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336CED40" w:rsidR="00E85096" w:rsidRPr="000F490A" w:rsidRDefault="00810867" w:rsidP="00675084">
      <w:pPr>
        <w:jc w:val="center"/>
        <w:rPr>
          <w:rFonts w:ascii="Arial" w:hAnsi="Arial" w:cs="Arial"/>
          <w:b/>
          <w:sz w:val="36"/>
          <w:szCs w:val="36"/>
        </w:rPr>
      </w:pPr>
      <w:r w:rsidRPr="000F490A">
        <w:rPr>
          <w:rFonts w:ascii="Arial" w:hAnsi="Arial" w:cs="Arial"/>
          <w:b/>
          <w:sz w:val="36"/>
          <w:szCs w:val="36"/>
        </w:rPr>
        <w:t xml:space="preserve"> </w:t>
      </w:r>
      <w:r w:rsidR="00F63967" w:rsidRPr="000F490A">
        <w:rPr>
          <w:rFonts w:ascii="Arial" w:hAnsi="Arial" w:cs="Arial"/>
          <w:b/>
          <w:sz w:val="36"/>
          <w:szCs w:val="36"/>
        </w:rPr>
        <w:t>Audio</w:t>
      </w:r>
      <w:r w:rsidR="003E02BC" w:rsidRPr="000F490A">
        <w:rPr>
          <w:rFonts w:ascii="Arial" w:hAnsi="Arial" w:cs="Arial"/>
          <w:b/>
          <w:sz w:val="36"/>
          <w:szCs w:val="36"/>
        </w:rPr>
        <w:t xml:space="preserve">, </w:t>
      </w:r>
      <w:r w:rsidR="00F63967" w:rsidRPr="000F490A">
        <w:rPr>
          <w:rFonts w:ascii="Arial" w:hAnsi="Arial" w:cs="Arial"/>
          <w:b/>
          <w:sz w:val="36"/>
          <w:szCs w:val="36"/>
        </w:rPr>
        <w:t xml:space="preserve">Visual and </w:t>
      </w:r>
      <w:r w:rsidR="00585F33" w:rsidRPr="000F490A">
        <w:rPr>
          <w:rFonts w:ascii="Arial" w:hAnsi="Arial" w:cs="Arial"/>
          <w:b/>
          <w:sz w:val="36"/>
          <w:szCs w:val="36"/>
        </w:rPr>
        <w:t xml:space="preserve">Photography </w:t>
      </w:r>
      <w:r w:rsidR="0089119D" w:rsidRPr="000F490A">
        <w:rPr>
          <w:rFonts w:ascii="Arial" w:hAnsi="Arial" w:cs="Arial"/>
          <w:b/>
          <w:sz w:val="36"/>
          <w:szCs w:val="36"/>
        </w:rPr>
        <w:t>Policy</w:t>
      </w:r>
      <w:r w:rsidR="00650F4F" w:rsidRPr="000F490A">
        <w:rPr>
          <w:rFonts w:ascii="Arial" w:hAnsi="Arial" w:cs="Arial"/>
          <w:b/>
          <w:sz w:val="36"/>
          <w:szCs w:val="36"/>
        </w:rPr>
        <w:t xml:space="preserve"> (</w:t>
      </w:r>
      <w:r w:rsidR="002A5255" w:rsidRPr="000F490A">
        <w:rPr>
          <w:rFonts w:ascii="Arial" w:hAnsi="Arial" w:cs="Arial"/>
          <w:b/>
          <w:sz w:val="36"/>
          <w:szCs w:val="36"/>
        </w:rPr>
        <w:t>England</w:t>
      </w:r>
      <w:r w:rsidR="00650F4F" w:rsidRPr="000F490A">
        <w:rPr>
          <w:rFonts w:ascii="Arial" w:hAnsi="Arial" w:cs="Arial"/>
          <w:b/>
          <w:sz w:val="36"/>
          <w:szCs w:val="36"/>
        </w:rPr>
        <w:t>)</w:t>
      </w:r>
    </w:p>
    <w:p w14:paraId="34CF158F" w14:textId="77777777" w:rsidR="00E85096" w:rsidRPr="000F490A"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873"/>
        <w:gridCol w:w="2268"/>
        <w:gridCol w:w="2551"/>
        <w:gridCol w:w="2928"/>
      </w:tblGrid>
      <w:tr w:rsidR="00675084" w:rsidRPr="000F490A" w14:paraId="522235BE" w14:textId="77777777" w:rsidTr="000852F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0F490A" w:rsidRDefault="00675084" w:rsidP="00515291">
            <w:pPr>
              <w:jc w:val="center"/>
              <w:rPr>
                <w:rFonts w:ascii="Arial" w:eastAsia="Arial" w:hAnsi="Arial" w:cs="Arial"/>
                <w:b/>
                <w:spacing w:val="-2"/>
                <w:sz w:val="26"/>
                <w:szCs w:val="26"/>
              </w:rPr>
            </w:pPr>
            <w:r w:rsidRPr="000F490A">
              <w:rPr>
                <w:rFonts w:ascii="Arial" w:eastAsia="Arial" w:hAnsi="Arial" w:cs="Arial"/>
                <w:b/>
                <w:spacing w:val="-2"/>
                <w:sz w:val="26"/>
                <w:szCs w:val="26"/>
              </w:rPr>
              <w:t>Version:</w:t>
            </w:r>
          </w:p>
        </w:tc>
        <w:tc>
          <w:tcPr>
            <w:tcW w:w="187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0F490A" w:rsidRDefault="00675084" w:rsidP="00515291">
            <w:pPr>
              <w:jc w:val="center"/>
              <w:rPr>
                <w:rFonts w:ascii="Arial" w:eastAsia="Arial" w:hAnsi="Arial" w:cs="Arial"/>
                <w:b/>
                <w:spacing w:val="-2"/>
                <w:sz w:val="26"/>
                <w:szCs w:val="26"/>
              </w:rPr>
            </w:pPr>
            <w:r w:rsidRPr="000F490A">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0F490A" w:rsidRDefault="00675084" w:rsidP="00515291">
            <w:pPr>
              <w:jc w:val="center"/>
              <w:rPr>
                <w:rFonts w:ascii="Arial" w:eastAsia="Arial" w:hAnsi="Arial" w:cs="Arial"/>
                <w:b/>
                <w:spacing w:val="-2"/>
                <w:sz w:val="26"/>
                <w:szCs w:val="26"/>
              </w:rPr>
            </w:pPr>
            <w:r w:rsidRPr="000F490A">
              <w:rPr>
                <w:rFonts w:ascii="Arial" w:eastAsia="Arial" w:hAnsi="Arial" w:cs="Arial"/>
                <w:b/>
                <w:spacing w:val="-2"/>
                <w:sz w:val="26"/>
                <w:szCs w:val="26"/>
              </w:rPr>
              <w:t>Edited by:</w:t>
            </w:r>
          </w:p>
        </w:tc>
        <w:tc>
          <w:tcPr>
            <w:tcW w:w="255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0F490A" w:rsidRDefault="00675084" w:rsidP="00515291">
            <w:pPr>
              <w:jc w:val="center"/>
              <w:rPr>
                <w:rFonts w:ascii="Arial" w:eastAsia="Arial" w:hAnsi="Arial" w:cs="Arial"/>
                <w:b/>
                <w:spacing w:val="-2"/>
                <w:sz w:val="26"/>
                <w:szCs w:val="26"/>
              </w:rPr>
            </w:pPr>
            <w:r w:rsidRPr="000F490A">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0F490A" w:rsidRDefault="00675084" w:rsidP="00515291">
            <w:pPr>
              <w:jc w:val="center"/>
              <w:rPr>
                <w:rFonts w:ascii="Arial" w:eastAsia="Arial" w:hAnsi="Arial" w:cs="Arial"/>
                <w:b/>
                <w:spacing w:val="-2"/>
                <w:sz w:val="26"/>
                <w:szCs w:val="26"/>
              </w:rPr>
            </w:pPr>
            <w:r w:rsidRPr="000F490A">
              <w:rPr>
                <w:rFonts w:ascii="Arial" w:eastAsia="Arial" w:hAnsi="Arial" w:cs="Arial"/>
                <w:b/>
                <w:spacing w:val="-2"/>
                <w:sz w:val="26"/>
                <w:szCs w:val="26"/>
              </w:rPr>
              <w:t>Comments:</w:t>
            </w:r>
          </w:p>
        </w:tc>
      </w:tr>
      <w:tr w:rsidR="006B595B" w:rsidRPr="000F490A" w14:paraId="59121F95" w14:textId="77777777" w:rsidTr="000852F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10EA39A" w14:textId="12162B4C" w:rsidR="006B595B" w:rsidRPr="000F490A" w:rsidRDefault="000852F0" w:rsidP="00515291">
            <w:pPr>
              <w:jc w:val="center"/>
              <w:rPr>
                <w:rFonts w:ascii="Arial" w:eastAsia="Arial" w:hAnsi="Arial" w:cs="Arial"/>
                <w:spacing w:val="-2"/>
                <w:sz w:val="26"/>
                <w:szCs w:val="26"/>
              </w:rPr>
            </w:pPr>
            <w:r>
              <w:rPr>
                <w:rFonts w:ascii="Arial" w:eastAsia="Arial" w:hAnsi="Arial" w:cs="Arial"/>
                <w:spacing w:val="-2"/>
                <w:sz w:val="26"/>
                <w:szCs w:val="26"/>
              </w:rPr>
              <w:t>v1.8</w:t>
            </w: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79A6FBF2" w14:textId="2E15A1E6" w:rsidR="006B595B" w:rsidRPr="000F490A" w:rsidRDefault="000852F0" w:rsidP="00515291">
            <w:pPr>
              <w:rPr>
                <w:rFonts w:ascii="Arial" w:eastAsia="Arial" w:hAnsi="Arial" w:cs="Arial"/>
                <w:spacing w:val="-2"/>
                <w:sz w:val="26"/>
                <w:szCs w:val="26"/>
              </w:rPr>
            </w:pPr>
            <w:r>
              <w:rPr>
                <w:rFonts w:ascii="Arial" w:eastAsia="Arial" w:hAnsi="Arial" w:cs="Arial"/>
                <w:spacing w:val="-2"/>
                <w:sz w:val="26"/>
                <w:szCs w:val="26"/>
              </w:rPr>
              <w:t>20/03/2024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61C6B2D" w14:textId="41F6AAFF" w:rsidR="006B595B" w:rsidRPr="000F490A" w:rsidRDefault="000852F0" w:rsidP="00515291">
            <w:pPr>
              <w:rPr>
                <w:rFonts w:ascii="Arial" w:eastAsia="Arial" w:hAnsi="Arial" w:cs="Arial"/>
                <w:spacing w:val="-2"/>
                <w:sz w:val="26"/>
                <w:szCs w:val="26"/>
              </w:rPr>
            </w:pPr>
            <w:r>
              <w:rPr>
                <w:rFonts w:ascii="Arial" w:eastAsia="Arial" w:hAnsi="Arial" w:cs="Arial"/>
                <w:spacing w:val="-2"/>
                <w:sz w:val="26"/>
                <w:szCs w:val="26"/>
              </w:rPr>
              <w:t>Sultan Mohamed</w:t>
            </w:r>
          </w:p>
        </w:tc>
        <w:tc>
          <w:tcPr>
            <w:tcW w:w="2551" w:type="dxa"/>
            <w:tcBorders>
              <w:top w:val="single" w:sz="4" w:space="0" w:color="333333"/>
              <w:left w:val="single" w:sz="4" w:space="0" w:color="333333"/>
              <w:bottom w:val="single" w:sz="4" w:space="0" w:color="333333"/>
              <w:right w:val="single" w:sz="4" w:space="0" w:color="333333"/>
            </w:tcBorders>
            <w:shd w:val="clear" w:color="auto" w:fill="auto"/>
          </w:tcPr>
          <w:p w14:paraId="5B48655A" w14:textId="13B43D9B" w:rsidR="006B595B" w:rsidRPr="000F490A" w:rsidRDefault="000852F0" w:rsidP="00515291">
            <w:pPr>
              <w:rPr>
                <w:rFonts w:ascii="Arial" w:eastAsia="Arial" w:hAnsi="Arial" w:cs="Arial"/>
                <w:spacing w:val="-2"/>
                <w:sz w:val="26"/>
                <w:szCs w:val="26"/>
              </w:rPr>
            </w:pPr>
            <w:r>
              <w:rPr>
                <w:rFonts w:ascii="Arial" w:eastAsia="Arial" w:hAnsi="Arial" w:cs="Arial"/>
                <w:spacing w:val="-2"/>
                <w:sz w:val="26"/>
                <w:szCs w:val="26"/>
              </w:rPr>
              <w:t>Munira Mohamed</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3651CE5" w14:textId="77777777" w:rsidR="006B595B" w:rsidRPr="000F490A" w:rsidRDefault="006B595B" w:rsidP="00515291">
            <w:pPr>
              <w:rPr>
                <w:rFonts w:ascii="Arial" w:hAnsi="Arial" w:cs="Arial"/>
                <w:sz w:val="26"/>
                <w:szCs w:val="26"/>
              </w:rPr>
            </w:pPr>
          </w:p>
        </w:tc>
      </w:tr>
      <w:tr w:rsidR="006B595B" w:rsidRPr="000F490A" w14:paraId="1483759A" w14:textId="77777777" w:rsidTr="000852F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527F48" w14:textId="77777777" w:rsidR="006B595B" w:rsidRPr="000F490A" w:rsidRDefault="006B595B" w:rsidP="00515291">
            <w:pPr>
              <w:jc w:val="center"/>
              <w:rPr>
                <w:rFonts w:ascii="Arial" w:eastAsia="Arial" w:hAnsi="Arial" w:cs="Arial"/>
                <w:spacing w:val="-2"/>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22E9B311" w14:textId="7E8EEFAC" w:rsidR="006B595B" w:rsidRPr="000F490A" w:rsidRDefault="000852F0" w:rsidP="00515291">
            <w:pPr>
              <w:rPr>
                <w:rFonts w:ascii="Arial" w:eastAsia="Arial" w:hAnsi="Arial" w:cs="Arial"/>
                <w:spacing w:val="-2"/>
                <w:sz w:val="26"/>
                <w:szCs w:val="26"/>
              </w:rPr>
            </w:pPr>
            <w:r>
              <w:rPr>
                <w:rFonts w:ascii="Arial" w:eastAsia="Arial" w:hAnsi="Arial" w:cs="Arial"/>
                <w:spacing w:val="-2"/>
                <w:sz w:val="26"/>
                <w:szCs w:val="26"/>
              </w:rPr>
              <w:t>March 2026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A8758B5" w14:textId="77777777" w:rsidR="006B595B" w:rsidRPr="000F490A" w:rsidRDefault="006B595B" w:rsidP="00515291">
            <w:pPr>
              <w:rPr>
                <w:rFonts w:ascii="Arial" w:eastAsia="Arial" w:hAnsi="Arial" w:cs="Arial"/>
                <w:spacing w:val="-2"/>
                <w:sz w:val="26"/>
                <w:szCs w:val="26"/>
              </w:rPr>
            </w:pPr>
          </w:p>
        </w:tc>
        <w:tc>
          <w:tcPr>
            <w:tcW w:w="2551" w:type="dxa"/>
            <w:tcBorders>
              <w:top w:val="single" w:sz="4" w:space="0" w:color="333333"/>
              <w:left w:val="single" w:sz="4" w:space="0" w:color="333333"/>
              <w:bottom w:val="single" w:sz="4" w:space="0" w:color="333333"/>
              <w:right w:val="single" w:sz="4" w:space="0" w:color="333333"/>
            </w:tcBorders>
            <w:shd w:val="clear" w:color="auto" w:fill="auto"/>
          </w:tcPr>
          <w:p w14:paraId="3563072C" w14:textId="77777777" w:rsidR="006B595B" w:rsidRPr="000F490A" w:rsidRDefault="006B595B" w:rsidP="00515291">
            <w:pPr>
              <w:rPr>
                <w:rFonts w:ascii="Arial" w:eastAsia="Arial" w:hAnsi="Arial" w:cs="Arial"/>
                <w:spacing w:val="-2"/>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331700B9" w14:textId="38E72ECF" w:rsidR="006B595B" w:rsidRPr="000F490A" w:rsidRDefault="000852F0" w:rsidP="00515291">
            <w:pPr>
              <w:rPr>
                <w:rFonts w:ascii="Arial" w:hAnsi="Arial" w:cs="Arial"/>
                <w:sz w:val="26"/>
                <w:szCs w:val="26"/>
              </w:rPr>
            </w:pPr>
            <w:r>
              <w:rPr>
                <w:rFonts w:ascii="Arial" w:hAnsi="Arial" w:cs="Arial"/>
                <w:sz w:val="26"/>
                <w:szCs w:val="26"/>
              </w:rPr>
              <w:t>Next review</w:t>
            </w:r>
          </w:p>
        </w:tc>
      </w:tr>
      <w:tr w:rsidR="00B95654" w:rsidRPr="000F490A" w14:paraId="433E26D1" w14:textId="77777777" w:rsidTr="000852F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831E118" w14:textId="77777777" w:rsidR="00B95654" w:rsidRPr="000F490A" w:rsidRDefault="00B95654" w:rsidP="00515291">
            <w:pPr>
              <w:jc w:val="center"/>
              <w:rPr>
                <w:rFonts w:ascii="Arial" w:eastAsia="Arial" w:hAnsi="Arial" w:cs="Arial"/>
                <w:spacing w:val="-2"/>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C954BA9" w14:textId="77777777" w:rsidR="00B95654" w:rsidRPr="000F490A" w:rsidRDefault="00B95654" w:rsidP="00515291">
            <w:pPr>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684421F" w14:textId="77777777" w:rsidR="00B95654" w:rsidRPr="000F490A" w:rsidRDefault="00B95654" w:rsidP="00515291">
            <w:pPr>
              <w:rPr>
                <w:rFonts w:ascii="Arial" w:eastAsia="Arial" w:hAnsi="Arial" w:cs="Arial"/>
                <w:spacing w:val="-2"/>
                <w:sz w:val="26"/>
                <w:szCs w:val="26"/>
              </w:rPr>
            </w:pPr>
          </w:p>
        </w:tc>
        <w:tc>
          <w:tcPr>
            <w:tcW w:w="2551" w:type="dxa"/>
            <w:tcBorders>
              <w:top w:val="single" w:sz="4" w:space="0" w:color="333333"/>
              <w:left w:val="single" w:sz="4" w:space="0" w:color="333333"/>
              <w:bottom w:val="single" w:sz="4" w:space="0" w:color="333333"/>
              <w:right w:val="single" w:sz="4" w:space="0" w:color="333333"/>
            </w:tcBorders>
            <w:shd w:val="clear" w:color="auto" w:fill="auto"/>
          </w:tcPr>
          <w:p w14:paraId="2AE99427" w14:textId="77777777" w:rsidR="00B95654" w:rsidRPr="000F490A" w:rsidRDefault="00B95654" w:rsidP="00515291">
            <w:pPr>
              <w:rPr>
                <w:rFonts w:ascii="Arial" w:eastAsia="Arial" w:hAnsi="Arial" w:cs="Arial"/>
                <w:spacing w:val="-2"/>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DE55D6E" w14:textId="77777777" w:rsidR="00B95654" w:rsidRPr="000F490A" w:rsidRDefault="00B95654" w:rsidP="00515291">
            <w:pPr>
              <w:rPr>
                <w:rFonts w:ascii="Arial" w:hAnsi="Arial" w:cs="Arial"/>
                <w:sz w:val="26"/>
                <w:szCs w:val="26"/>
              </w:rPr>
            </w:pPr>
          </w:p>
        </w:tc>
      </w:tr>
      <w:tr w:rsidR="00675084" w:rsidRPr="000F490A" w14:paraId="7C35111B" w14:textId="77777777" w:rsidTr="000852F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0F490A" w:rsidRDefault="00675084" w:rsidP="00515291">
            <w:pPr>
              <w:rPr>
                <w:rFonts w:ascii="Arial" w:hAnsi="Arial" w:cs="Arial"/>
                <w:sz w:val="26"/>
                <w:szCs w:val="26"/>
              </w:rPr>
            </w:pPr>
          </w:p>
        </w:tc>
        <w:tc>
          <w:tcPr>
            <w:tcW w:w="1873"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0F490A"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0F490A" w:rsidRDefault="00675084" w:rsidP="00515291">
            <w:pPr>
              <w:rPr>
                <w:rFonts w:ascii="Arial" w:hAnsi="Arial" w:cs="Arial"/>
                <w:sz w:val="26"/>
                <w:szCs w:val="26"/>
              </w:rPr>
            </w:pPr>
          </w:p>
        </w:tc>
        <w:tc>
          <w:tcPr>
            <w:tcW w:w="2551"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0F490A" w:rsidRDefault="00675084" w:rsidP="00515291">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0F490A" w:rsidRDefault="00675084" w:rsidP="00515291">
            <w:pPr>
              <w:rPr>
                <w:rFonts w:ascii="Arial" w:hAnsi="Arial" w:cs="Arial"/>
                <w:sz w:val="26"/>
                <w:szCs w:val="26"/>
              </w:rPr>
            </w:pPr>
          </w:p>
        </w:tc>
      </w:tr>
    </w:tbl>
    <w:p w14:paraId="34A22122" w14:textId="1FD6DB39" w:rsidR="00850118" w:rsidRDefault="00850118">
      <w:pPr>
        <w:rPr>
          <w:rFonts w:ascii="Arial" w:hAnsi="Arial" w:cs="Arial"/>
          <w:sz w:val="28"/>
          <w:szCs w:val="28"/>
        </w:rPr>
      </w:pPr>
    </w:p>
    <w:p w14:paraId="10A4D0DC" w14:textId="77777777" w:rsidR="00850118" w:rsidRDefault="00850118">
      <w:pPr>
        <w:rPr>
          <w:rFonts w:ascii="Arial" w:hAnsi="Arial" w:cs="Arial"/>
          <w:sz w:val="28"/>
          <w:szCs w:val="28"/>
        </w:rPr>
      </w:pPr>
      <w:r>
        <w:rPr>
          <w:rFonts w:ascii="Arial" w:hAnsi="Arial" w:cs="Arial"/>
          <w:sz w:val="28"/>
          <w:szCs w:val="28"/>
        </w:rPr>
        <w:br w:type="page"/>
      </w:r>
    </w:p>
    <w:p w14:paraId="55A7C253" w14:textId="77777777" w:rsidR="00E85096" w:rsidRPr="000F490A" w:rsidRDefault="00E85096">
      <w:pPr>
        <w:rPr>
          <w:rFonts w:ascii="Arial" w:hAnsi="Arial" w:cs="Arial"/>
          <w:sz w:val="28"/>
          <w:szCs w:val="28"/>
        </w:rPr>
      </w:pPr>
    </w:p>
    <w:sdt>
      <w:sdtPr>
        <w:rPr>
          <w:rFonts w:ascii="Arial" w:eastAsia="Times New Roman" w:hAnsi="Arial" w:cs="Arial"/>
          <w:color w:val="auto"/>
          <w:sz w:val="24"/>
          <w:szCs w:val="24"/>
          <w:lang w:val="en-GB"/>
        </w:rPr>
        <w:id w:val="-1746323445"/>
        <w:docPartObj>
          <w:docPartGallery w:val="Table of Contents"/>
          <w:docPartUnique/>
        </w:docPartObj>
      </w:sdtPr>
      <w:sdtEndPr>
        <w:rPr>
          <w:rFonts w:ascii="Times New Roman" w:hAnsi="Times New Roman" w:cs="Times New Roman"/>
          <w:b/>
          <w:bCs/>
        </w:rPr>
      </w:sdtEndPr>
      <w:sdtContent>
        <w:p w14:paraId="08B09090" w14:textId="3A2F6A8E" w:rsidR="00A91B20" w:rsidRPr="000F490A" w:rsidRDefault="0047432C">
          <w:pPr>
            <w:pStyle w:val="TOCHeading"/>
            <w:rPr>
              <w:rFonts w:ascii="Arial" w:hAnsi="Arial" w:cs="Arial"/>
              <w:b/>
              <w:bCs/>
              <w:color w:val="auto"/>
              <w:sz w:val="28"/>
              <w:szCs w:val="28"/>
              <w:lang w:val="en-GB"/>
            </w:rPr>
          </w:pPr>
          <w:r w:rsidRPr="000F490A">
            <w:rPr>
              <w:rFonts w:ascii="Arial" w:hAnsi="Arial" w:cs="Arial"/>
              <w:b/>
              <w:bCs/>
              <w:color w:val="auto"/>
              <w:sz w:val="28"/>
              <w:szCs w:val="28"/>
              <w:lang w:val="en-GB"/>
            </w:rPr>
            <w:t>Table of contents</w:t>
          </w:r>
        </w:p>
        <w:p w14:paraId="3DB2E11A" w14:textId="7EC6E863" w:rsidR="000F490A" w:rsidRPr="000F490A" w:rsidRDefault="00A91B20">
          <w:pPr>
            <w:pStyle w:val="TOC1"/>
            <w:rPr>
              <w:rFonts w:eastAsiaTheme="minorEastAsia"/>
              <w:b w:val="0"/>
              <w:bCs w:val="0"/>
              <w:kern w:val="2"/>
              <w:sz w:val="22"/>
              <w:szCs w:val="22"/>
              <w14:ligatures w14:val="standardContextual"/>
            </w:rPr>
          </w:pPr>
          <w:r w:rsidRPr="000F490A">
            <w:rPr>
              <w:noProof w:val="0"/>
            </w:rPr>
            <w:fldChar w:fldCharType="begin"/>
          </w:r>
          <w:r w:rsidRPr="000F490A">
            <w:rPr>
              <w:noProof w:val="0"/>
            </w:rPr>
            <w:instrText xml:space="preserve"> TOC \o "1-3" \h \z \u </w:instrText>
          </w:r>
          <w:r w:rsidRPr="000F490A">
            <w:rPr>
              <w:noProof w:val="0"/>
            </w:rPr>
            <w:fldChar w:fldCharType="separate"/>
          </w:r>
          <w:hyperlink w:anchor="_Toc156474727" w:history="1">
            <w:r w:rsidR="000F490A" w:rsidRPr="000F490A">
              <w:rPr>
                <w:rStyle w:val="Hyperlink"/>
              </w:rPr>
              <w:t>1</w:t>
            </w:r>
            <w:r w:rsidR="000F490A" w:rsidRPr="000F490A">
              <w:rPr>
                <w:rFonts w:eastAsiaTheme="minorEastAsia"/>
                <w:b w:val="0"/>
                <w:bCs w:val="0"/>
                <w:kern w:val="2"/>
                <w:sz w:val="22"/>
                <w:szCs w:val="22"/>
                <w14:ligatures w14:val="standardContextual"/>
              </w:rPr>
              <w:tab/>
            </w:r>
            <w:r w:rsidR="000F490A" w:rsidRPr="000F490A">
              <w:rPr>
                <w:rStyle w:val="Hyperlink"/>
              </w:rPr>
              <w:t>Introduction</w:t>
            </w:r>
            <w:r w:rsidR="000F490A" w:rsidRPr="000F490A">
              <w:rPr>
                <w:webHidden/>
              </w:rPr>
              <w:tab/>
            </w:r>
            <w:r w:rsidR="000F490A" w:rsidRPr="000F490A">
              <w:rPr>
                <w:webHidden/>
              </w:rPr>
              <w:fldChar w:fldCharType="begin"/>
            </w:r>
            <w:r w:rsidR="000F490A" w:rsidRPr="000F490A">
              <w:rPr>
                <w:webHidden/>
              </w:rPr>
              <w:instrText xml:space="preserve"> PAGEREF _Toc156474727 \h </w:instrText>
            </w:r>
            <w:r w:rsidR="000F490A" w:rsidRPr="000F490A">
              <w:rPr>
                <w:webHidden/>
              </w:rPr>
            </w:r>
            <w:r w:rsidR="000F490A" w:rsidRPr="000F490A">
              <w:rPr>
                <w:webHidden/>
              </w:rPr>
              <w:fldChar w:fldCharType="separate"/>
            </w:r>
            <w:r w:rsidR="000F490A" w:rsidRPr="000F490A">
              <w:rPr>
                <w:webHidden/>
              </w:rPr>
              <w:t>4</w:t>
            </w:r>
            <w:r w:rsidR="000F490A" w:rsidRPr="000F490A">
              <w:rPr>
                <w:webHidden/>
              </w:rPr>
              <w:fldChar w:fldCharType="end"/>
            </w:r>
          </w:hyperlink>
        </w:p>
        <w:p w14:paraId="127285F4" w14:textId="11C1457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28" w:history="1">
            <w:r w:rsidR="000F490A" w:rsidRPr="000F490A">
              <w:rPr>
                <w:rStyle w:val="Hyperlink"/>
                <w:rFonts w:ascii="Arial" w:hAnsi="Arial" w:cs="Arial"/>
                <w:noProof/>
              </w:rPr>
              <w:t>1.1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Policy statement</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_Toc156474728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4</w:t>
            </w:r>
            <w:r w:rsidR="000F490A" w:rsidRPr="000F490A">
              <w:rPr>
                <w:rFonts w:ascii="Arial" w:hAnsi="Arial" w:cs="Arial"/>
                <w:noProof/>
                <w:webHidden/>
              </w:rPr>
              <w:fldChar w:fldCharType="end"/>
            </w:r>
          </w:hyperlink>
        </w:p>
        <w:p w14:paraId="4E899D82" w14:textId="7100F481"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29" w:history="1">
            <w:r w:rsidR="000F490A" w:rsidRPr="000F490A">
              <w:rPr>
                <w:rStyle w:val="Hyperlink"/>
                <w:rFonts w:ascii="Arial" w:hAnsi="Arial" w:cs="Arial"/>
                <w:noProof/>
              </w:rPr>
              <w:t>1.2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Status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_Toc156474729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4</w:t>
            </w:r>
            <w:r w:rsidR="000F490A" w:rsidRPr="000F490A">
              <w:rPr>
                <w:rFonts w:ascii="Arial" w:hAnsi="Arial" w:cs="Arial"/>
                <w:noProof/>
                <w:webHidden/>
              </w:rPr>
              <w:fldChar w:fldCharType="end"/>
            </w:r>
          </w:hyperlink>
        </w:p>
        <w:p w14:paraId="106C6317" w14:textId="3B333FA7" w:rsidR="000F490A" w:rsidRPr="000F490A" w:rsidRDefault="00000000">
          <w:pPr>
            <w:pStyle w:val="TOC1"/>
            <w:rPr>
              <w:rFonts w:eastAsiaTheme="minorEastAsia"/>
              <w:b w:val="0"/>
              <w:bCs w:val="0"/>
              <w:kern w:val="2"/>
              <w:sz w:val="22"/>
              <w:szCs w:val="22"/>
              <w14:ligatures w14:val="standardContextual"/>
            </w:rPr>
          </w:pPr>
          <w:hyperlink w:anchor="_Toc156474730" w:history="1">
            <w:r w:rsidR="000F490A" w:rsidRPr="000F490A">
              <w:rPr>
                <w:rStyle w:val="Hyperlink"/>
              </w:rPr>
              <w:t>2</w:t>
            </w:r>
            <w:r w:rsidR="000F490A" w:rsidRPr="000F490A">
              <w:rPr>
                <w:rFonts w:eastAsiaTheme="minorEastAsia"/>
                <w:b w:val="0"/>
                <w:bCs w:val="0"/>
                <w:kern w:val="2"/>
                <w:sz w:val="22"/>
                <w:szCs w:val="22"/>
                <w14:ligatures w14:val="standardContextual"/>
              </w:rPr>
              <w:tab/>
            </w:r>
            <w:r w:rsidR="000F490A" w:rsidRPr="000F490A">
              <w:rPr>
                <w:rStyle w:val="Hyperlink"/>
              </w:rPr>
              <w:t>Compliance and guidance</w:t>
            </w:r>
            <w:r w:rsidR="000F490A" w:rsidRPr="000F490A">
              <w:rPr>
                <w:webHidden/>
              </w:rPr>
              <w:tab/>
            </w:r>
            <w:r w:rsidR="000F490A" w:rsidRPr="000F490A">
              <w:rPr>
                <w:webHidden/>
              </w:rPr>
              <w:fldChar w:fldCharType="begin"/>
            </w:r>
            <w:r w:rsidR="000F490A" w:rsidRPr="000F490A">
              <w:rPr>
                <w:webHidden/>
              </w:rPr>
              <w:instrText xml:space="preserve"> PAGEREF _Toc156474730 \h </w:instrText>
            </w:r>
            <w:r w:rsidR="000F490A" w:rsidRPr="000F490A">
              <w:rPr>
                <w:webHidden/>
              </w:rPr>
            </w:r>
            <w:r w:rsidR="000F490A" w:rsidRPr="000F490A">
              <w:rPr>
                <w:webHidden/>
              </w:rPr>
              <w:fldChar w:fldCharType="separate"/>
            </w:r>
            <w:r w:rsidR="000F490A" w:rsidRPr="000F490A">
              <w:rPr>
                <w:webHidden/>
              </w:rPr>
              <w:t>4</w:t>
            </w:r>
            <w:r w:rsidR="000F490A" w:rsidRPr="000F490A">
              <w:rPr>
                <w:webHidden/>
              </w:rPr>
              <w:fldChar w:fldCharType="end"/>
            </w:r>
          </w:hyperlink>
        </w:p>
        <w:p w14:paraId="29221B2F" w14:textId="66B75CDB"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1" w:history="1">
            <w:r w:rsidR="000F490A" w:rsidRPr="000F490A">
              <w:rPr>
                <w:rStyle w:val="Hyperlink"/>
                <w:rFonts w:ascii="Arial" w:hAnsi="Arial" w:cs="Arial"/>
                <w:noProof/>
              </w:rPr>
              <w:t>2.1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Clinical appropriateness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4</w:t>
            </w:r>
            <w:r w:rsidR="000F490A" w:rsidRPr="000F490A">
              <w:rPr>
                <w:rFonts w:ascii="Arial" w:hAnsi="Arial" w:cs="Arial"/>
                <w:noProof/>
                <w:webHidden/>
              </w:rPr>
              <w:fldChar w:fldCharType="end"/>
            </w:r>
          </w:hyperlink>
        </w:p>
        <w:p w14:paraId="1C79ABE6" w14:textId="6F1D2601"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2" w:history="1">
            <w:r w:rsidR="000F490A" w:rsidRPr="000F490A">
              <w:rPr>
                <w:rStyle w:val="Hyperlink"/>
                <w:rFonts w:ascii="Arial" w:hAnsi="Arial" w:cs="Arial"/>
                <w:noProof/>
              </w:rPr>
              <w:t>2.2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Safeguards for patients accessing online and video healthcare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5</w:t>
            </w:r>
            <w:r w:rsidR="000F490A" w:rsidRPr="000F490A">
              <w:rPr>
                <w:rFonts w:ascii="Arial" w:hAnsi="Arial" w:cs="Arial"/>
                <w:noProof/>
                <w:webHidden/>
              </w:rPr>
              <w:fldChar w:fldCharType="end"/>
            </w:r>
          </w:hyperlink>
        </w:p>
        <w:p w14:paraId="02C45786" w14:textId="7BC0FB8F"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3" w:history="1">
            <w:r w:rsidR="000F490A" w:rsidRPr="000F490A">
              <w:rPr>
                <w:rStyle w:val="Hyperlink"/>
                <w:rFonts w:ascii="Arial" w:hAnsi="Arial" w:cs="Arial"/>
                <w:noProof/>
              </w:rPr>
              <w:t>2.3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Receiving and storing patient images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_Toc156474733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5</w:t>
            </w:r>
            <w:r w:rsidR="000F490A" w:rsidRPr="000F490A">
              <w:rPr>
                <w:rFonts w:ascii="Arial" w:hAnsi="Arial" w:cs="Arial"/>
                <w:noProof/>
                <w:webHidden/>
              </w:rPr>
              <w:fldChar w:fldCharType="end"/>
            </w:r>
          </w:hyperlink>
        </w:p>
        <w:p w14:paraId="415E4F4D" w14:textId="7C71CAD7"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4" w:history="1">
            <w:r w:rsidR="000F490A" w:rsidRPr="000F490A">
              <w:rPr>
                <w:rStyle w:val="Hyperlink"/>
                <w:rFonts w:ascii="Arial" w:hAnsi="Arial" w:cs="Arial"/>
                <w:noProof/>
              </w:rPr>
              <w:t>2.4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Intimate images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_Toc156474734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6</w:t>
            </w:r>
            <w:r w:rsidR="000F490A" w:rsidRPr="000F490A">
              <w:rPr>
                <w:rFonts w:ascii="Arial" w:hAnsi="Arial" w:cs="Arial"/>
                <w:noProof/>
                <w:webHidden/>
              </w:rPr>
              <w:fldChar w:fldCharType="end"/>
            </w:r>
          </w:hyperlink>
        </w:p>
        <w:p w14:paraId="5A15097A" w14:textId="1BEB5612"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5" w:history="1">
            <w:r w:rsidR="000F490A" w:rsidRPr="000F490A">
              <w:rPr>
                <w:rStyle w:val="Hyperlink"/>
                <w:rFonts w:ascii="Arial" w:hAnsi="Arial" w:cs="Arial"/>
                <w:noProof/>
              </w:rPr>
              <w:t>2.5</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Online services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_Toc156474735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6</w:t>
            </w:r>
            <w:r w:rsidR="000F490A" w:rsidRPr="000F490A">
              <w:rPr>
                <w:rFonts w:ascii="Arial" w:hAnsi="Arial" w:cs="Arial"/>
                <w:noProof/>
                <w:webHidden/>
              </w:rPr>
              <w:fldChar w:fldCharType="end"/>
            </w:r>
          </w:hyperlink>
        </w:p>
        <w:p w14:paraId="74196941" w14:textId="0E640FBD"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6" w:history="1">
            <w:r w:rsidR="000F490A" w:rsidRPr="000F490A">
              <w:rPr>
                <w:rStyle w:val="Hyperlink"/>
                <w:rFonts w:ascii="Arial" w:hAnsi="Arial" w:cs="Arial"/>
                <w:noProof/>
              </w:rPr>
              <w:t>2.6</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Remote consultation principles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_Toc156474736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6</w:t>
            </w:r>
            <w:r w:rsidR="000F490A" w:rsidRPr="000F490A">
              <w:rPr>
                <w:rFonts w:ascii="Arial" w:hAnsi="Arial" w:cs="Arial"/>
                <w:noProof/>
                <w:webHidden/>
              </w:rPr>
              <w:fldChar w:fldCharType="end"/>
            </w:r>
          </w:hyperlink>
        </w:p>
        <w:p w14:paraId="0DE7DDF3" w14:textId="6DADD7CE"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7" w:history="1">
            <w:r w:rsidR="000F490A" w:rsidRPr="000F490A">
              <w:rPr>
                <w:rStyle w:val="Hyperlink"/>
                <w:rFonts w:ascii="Arial" w:hAnsi="Arial" w:cs="Arial"/>
                <w:noProof/>
              </w:rPr>
              <w:t>2.7</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Additional guidance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7</w:t>
            </w:r>
            <w:r w:rsidR="000F490A" w:rsidRPr="000F490A">
              <w:rPr>
                <w:rFonts w:ascii="Arial" w:hAnsi="Arial" w:cs="Arial"/>
                <w:noProof/>
                <w:webHidden/>
              </w:rPr>
              <w:fldChar w:fldCharType="end"/>
            </w:r>
          </w:hyperlink>
        </w:p>
        <w:p w14:paraId="133A6628" w14:textId="59A4D6B9" w:rsidR="000F490A" w:rsidRPr="000F490A" w:rsidRDefault="00000000">
          <w:pPr>
            <w:pStyle w:val="TOC1"/>
            <w:rPr>
              <w:rFonts w:eastAsiaTheme="minorEastAsia"/>
              <w:b w:val="0"/>
              <w:bCs w:val="0"/>
              <w:kern w:val="2"/>
              <w:sz w:val="22"/>
              <w:szCs w:val="22"/>
              <w14:ligatures w14:val="standardContextual"/>
            </w:rPr>
          </w:pPr>
          <w:hyperlink w:anchor="_Toc156474738" w:history="1">
            <w:r w:rsidR="000F490A" w:rsidRPr="000F490A">
              <w:rPr>
                <w:rStyle w:val="Hyperlink"/>
              </w:rPr>
              <w:t>3</w:t>
            </w:r>
            <w:r w:rsidR="000F490A" w:rsidRPr="000F490A">
              <w:rPr>
                <w:rFonts w:eastAsiaTheme="minorEastAsia"/>
                <w:b w:val="0"/>
                <w:bCs w:val="0"/>
                <w:kern w:val="2"/>
                <w:sz w:val="22"/>
                <w:szCs w:val="22"/>
                <w14:ligatures w14:val="standardContextual"/>
              </w:rPr>
              <w:tab/>
            </w:r>
            <w:r w:rsidR="000F490A" w:rsidRPr="000F490A">
              <w:rPr>
                <w:rStyle w:val="Hyperlink"/>
              </w:rPr>
              <w:t>Consent</w:t>
            </w:r>
            <w:r w:rsidR="000F490A" w:rsidRPr="000F490A">
              <w:rPr>
                <w:webHidden/>
              </w:rPr>
              <w:tab/>
            </w:r>
            <w:r w:rsidR="000F490A" w:rsidRPr="000F490A">
              <w:rPr>
                <w:webHidden/>
              </w:rPr>
              <w:fldChar w:fldCharType="begin"/>
            </w:r>
            <w:r w:rsidR="000F490A" w:rsidRPr="000F490A">
              <w:rPr>
                <w:webHidden/>
              </w:rPr>
              <w:instrText xml:space="preserve"> PAGEREF _Toc156474738 \h </w:instrText>
            </w:r>
            <w:r w:rsidR="000F490A" w:rsidRPr="000F490A">
              <w:rPr>
                <w:webHidden/>
              </w:rPr>
            </w:r>
            <w:r w:rsidR="000F490A" w:rsidRPr="000F490A">
              <w:rPr>
                <w:webHidden/>
              </w:rPr>
              <w:fldChar w:fldCharType="separate"/>
            </w:r>
            <w:r w:rsidR="000F490A" w:rsidRPr="000F490A">
              <w:rPr>
                <w:webHidden/>
              </w:rPr>
              <w:t>7</w:t>
            </w:r>
            <w:r w:rsidR="000F490A" w:rsidRPr="000F490A">
              <w:rPr>
                <w:webHidden/>
              </w:rPr>
              <w:fldChar w:fldCharType="end"/>
            </w:r>
          </w:hyperlink>
        </w:p>
        <w:p w14:paraId="426DCCD2" w14:textId="3F16135D"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39" w:history="1">
            <w:r w:rsidR="000F490A" w:rsidRPr="000F490A">
              <w:rPr>
                <w:rStyle w:val="Hyperlink"/>
                <w:rFonts w:ascii="Arial" w:hAnsi="Arial" w:cs="Arial"/>
                <w:noProof/>
              </w:rPr>
              <w:t>3.1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Consent</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_Toc156474739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7</w:t>
            </w:r>
            <w:r w:rsidR="000F490A" w:rsidRPr="000F490A">
              <w:rPr>
                <w:rFonts w:ascii="Arial" w:hAnsi="Arial" w:cs="Arial"/>
                <w:noProof/>
                <w:webHidden/>
              </w:rPr>
              <w:fldChar w:fldCharType="end"/>
            </w:r>
          </w:hyperlink>
        </w:p>
        <w:p w14:paraId="0957684A" w14:textId="70F785F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0" w:history="1">
            <w:r w:rsidR="000F490A" w:rsidRPr="000F490A">
              <w:rPr>
                <w:rStyle w:val="Hyperlink"/>
                <w:rFonts w:ascii="Arial" w:hAnsi="Arial" w:cs="Arial"/>
                <w:noProof/>
              </w:rPr>
              <w:t>3.2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Patients who lack capacity</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_Toc156474740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7</w:t>
            </w:r>
            <w:r w:rsidR="000F490A" w:rsidRPr="000F490A">
              <w:rPr>
                <w:rFonts w:ascii="Arial" w:hAnsi="Arial" w:cs="Arial"/>
                <w:noProof/>
                <w:webHidden/>
              </w:rPr>
              <w:fldChar w:fldCharType="end"/>
            </w:r>
          </w:hyperlink>
        </w:p>
        <w:p w14:paraId="794883BF" w14:textId="6A23A124"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1" w:history="1">
            <w:r w:rsidR="000F490A" w:rsidRPr="000F490A">
              <w:rPr>
                <w:rStyle w:val="Hyperlink"/>
                <w:rFonts w:ascii="Arial" w:hAnsi="Arial" w:cs="Arial"/>
                <w:noProof/>
              </w:rPr>
              <w:t>3.3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Consent for children and young people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7</w:t>
            </w:r>
            <w:r w:rsidR="000F490A" w:rsidRPr="000F490A">
              <w:rPr>
                <w:rFonts w:ascii="Arial" w:hAnsi="Arial" w:cs="Arial"/>
                <w:noProof/>
                <w:webHidden/>
              </w:rPr>
              <w:fldChar w:fldCharType="end"/>
            </w:r>
          </w:hyperlink>
        </w:p>
        <w:p w14:paraId="6DF31E4F" w14:textId="6BA0F819"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2" w:history="1">
            <w:r w:rsidR="000F490A" w:rsidRPr="000F490A">
              <w:rPr>
                <w:rStyle w:val="Hyperlink"/>
                <w:rFonts w:ascii="Arial" w:hAnsi="Arial" w:cs="Arial"/>
                <w:noProof/>
              </w:rPr>
              <w:t>3.4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Disclosure and use of recordings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8</w:t>
            </w:r>
            <w:r w:rsidR="000F490A" w:rsidRPr="000F490A">
              <w:rPr>
                <w:rFonts w:ascii="Arial" w:hAnsi="Arial" w:cs="Arial"/>
                <w:noProof/>
                <w:webHidden/>
              </w:rPr>
              <w:fldChar w:fldCharType="end"/>
            </w:r>
          </w:hyperlink>
        </w:p>
        <w:p w14:paraId="22DEBA82" w14:textId="49E2C138"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3" w:history="1">
            <w:r w:rsidR="000F490A" w:rsidRPr="000F490A">
              <w:rPr>
                <w:rStyle w:val="Hyperlink"/>
                <w:rFonts w:ascii="Arial" w:hAnsi="Arial" w:cs="Arial"/>
                <w:noProof/>
              </w:rPr>
              <w:t>3.5</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Patient’s request for copies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_Toc156474743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8</w:t>
            </w:r>
            <w:r w:rsidR="000F490A" w:rsidRPr="000F490A">
              <w:rPr>
                <w:rFonts w:ascii="Arial" w:hAnsi="Arial" w:cs="Arial"/>
                <w:noProof/>
                <w:webHidden/>
              </w:rPr>
              <w:fldChar w:fldCharType="end"/>
            </w:r>
          </w:hyperlink>
        </w:p>
        <w:p w14:paraId="55A5BFCD" w14:textId="03B6C98D"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4" w:history="1">
            <w:r w:rsidR="000F490A" w:rsidRPr="000F490A">
              <w:rPr>
                <w:rStyle w:val="Hyperlink"/>
                <w:rFonts w:ascii="Arial" w:hAnsi="Arial" w:cs="Arial"/>
                <w:noProof/>
              </w:rPr>
              <w:t>3.6</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Consent for publication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_Toc156474744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8</w:t>
            </w:r>
            <w:r w:rsidR="000F490A" w:rsidRPr="000F490A">
              <w:rPr>
                <w:rFonts w:ascii="Arial" w:hAnsi="Arial" w:cs="Arial"/>
                <w:noProof/>
                <w:webHidden/>
              </w:rPr>
              <w:fldChar w:fldCharType="end"/>
            </w:r>
          </w:hyperlink>
        </w:p>
        <w:p w14:paraId="52BC0C9D" w14:textId="50C10EF7"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5" w:history="1">
            <w:r w:rsidR="000F490A" w:rsidRPr="000F490A">
              <w:rPr>
                <w:rStyle w:val="Hyperlink"/>
                <w:rFonts w:ascii="Arial" w:hAnsi="Arial" w:cs="Arial"/>
                <w:noProof/>
              </w:rPr>
              <w:t>3.7</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Covert recording without consent</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_Toc156474745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8</w:t>
            </w:r>
            <w:r w:rsidR="000F490A" w:rsidRPr="000F490A">
              <w:rPr>
                <w:rFonts w:ascii="Arial" w:hAnsi="Arial" w:cs="Arial"/>
                <w:noProof/>
                <w:webHidden/>
              </w:rPr>
              <w:fldChar w:fldCharType="end"/>
            </w:r>
          </w:hyperlink>
        </w:p>
        <w:p w14:paraId="133CC784" w14:textId="446254ED" w:rsidR="000F490A" w:rsidRPr="000F490A" w:rsidRDefault="00000000">
          <w:pPr>
            <w:pStyle w:val="TOC1"/>
            <w:rPr>
              <w:rFonts w:eastAsiaTheme="minorEastAsia"/>
              <w:b w:val="0"/>
              <w:bCs w:val="0"/>
              <w:kern w:val="2"/>
              <w:sz w:val="22"/>
              <w:szCs w:val="22"/>
              <w14:ligatures w14:val="standardContextual"/>
            </w:rPr>
          </w:pPr>
          <w:hyperlink w:anchor="_Toc156474746" w:history="1">
            <w:r w:rsidR="000F490A" w:rsidRPr="000F490A">
              <w:rPr>
                <w:rStyle w:val="Hyperlink"/>
              </w:rPr>
              <w:t>4</w:t>
            </w:r>
            <w:r w:rsidR="000F490A" w:rsidRPr="000F490A">
              <w:rPr>
                <w:rFonts w:eastAsiaTheme="minorEastAsia"/>
                <w:b w:val="0"/>
                <w:bCs w:val="0"/>
                <w:kern w:val="2"/>
                <w:sz w:val="22"/>
                <w:szCs w:val="22"/>
                <w14:ligatures w14:val="standardContextual"/>
              </w:rPr>
              <w:tab/>
            </w:r>
            <w:r w:rsidR="000F490A" w:rsidRPr="000F490A">
              <w:rPr>
                <w:rStyle w:val="Hyperlink"/>
              </w:rPr>
              <w:t>Data and its protection</w:t>
            </w:r>
            <w:r w:rsidR="000F490A" w:rsidRPr="000F490A">
              <w:rPr>
                <w:webHidden/>
              </w:rPr>
              <w:tab/>
            </w:r>
            <w:r w:rsidR="000F490A" w:rsidRPr="000F490A">
              <w:rPr>
                <w:webHidden/>
              </w:rPr>
              <w:fldChar w:fldCharType="begin"/>
            </w:r>
            <w:r w:rsidR="000F490A" w:rsidRPr="000F490A">
              <w:rPr>
                <w:webHidden/>
              </w:rPr>
              <w:instrText xml:space="preserve"> PAGEREF _Toc156474746 \h </w:instrText>
            </w:r>
            <w:r w:rsidR="000F490A" w:rsidRPr="000F490A">
              <w:rPr>
                <w:webHidden/>
              </w:rPr>
            </w:r>
            <w:r w:rsidR="000F490A" w:rsidRPr="000F490A">
              <w:rPr>
                <w:webHidden/>
              </w:rPr>
              <w:fldChar w:fldCharType="separate"/>
            </w:r>
            <w:r w:rsidR="000F490A" w:rsidRPr="000F490A">
              <w:rPr>
                <w:webHidden/>
              </w:rPr>
              <w:t>9</w:t>
            </w:r>
            <w:r w:rsidR="000F490A" w:rsidRPr="000F490A">
              <w:rPr>
                <w:webHidden/>
              </w:rPr>
              <w:fldChar w:fldCharType="end"/>
            </w:r>
          </w:hyperlink>
        </w:p>
        <w:p w14:paraId="1DBEDCAF" w14:textId="1EDCA4F5"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7" w:history="1">
            <w:r w:rsidR="000F490A" w:rsidRPr="000F490A">
              <w:rPr>
                <w:rStyle w:val="Hyperlink"/>
                <w:rFonts w:ascii="Arial" w:hAnsi="Arial" w:cs="Arial"/>
                <w:noProof/>
              </w:rPr>
              <w:t>4.1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Storing and disposing of recordings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9</w:t>
            </w:r>
            <w:r w:rsidR="000F490A" w:rsidRPr="000F490A">
              <w:rPr>
                <w:rFonts w:ascii="Arial" w:hAnsi="Arial" w:cs="Arial"/>
                <w:noProof/>
                <w:webHidden/>
              </w:rPr>
              <w:fldChar w:fldCharType="end"/>
            </w:r>
          </w:hyperlink>
        </w:p>
        <w:p w14:paraId="3E24F539" w14:textId="4F7B56B5"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8" w:history="1">
            <w:r w:rsidR="000F490A" w:rsidRPr="000F490A">
              <w:rPr>
                <w:rStyle w:val="Hyperlink"/>
                <w:rFonts w:ascii="Arial" w:hAnsi="Arial" w:cs="Arial"/>
                <w:noProof/>
              </w:rPr>
              <w:t>4.2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Receipt and transferring data</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9</w:t>
            </w:r>
            <w:r w:rsidR="000F490A" w:rsidRPr="000F490A">
              <w:rPr>
                <w:rFonts w:ascii="Arial" w:hAnsi="Arial" w:cs="Arial"/>
                <w:noProof/>
                <w:webHidden/>
              </w:rPr>
              <w:fldChar w:fldCharType="end"/>
            </w:r>
          </w:hyperlink>
        </w:p>
        <w:p w14:paraId="2AE068C5" w14:textId="07E5348A"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49" w:history="1">
            <w:r w:rsidR="000F490A" w:rsidRPr="000F490A">
              <w:rPr>
                <w:rStyle w:val="Hyperlink"/>
                <w:rFonts w:ascii="Arial" w:hAnsi="Arial" w:cs="Arial"/>
                <w:noProof/>
              </w:rPr>
              <w:t>4.3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Sending sensitive information via NHS mail</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_Toc156474749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10</w:t>
            </w:r>
            <w:r w:rsidR="000F490A" w:rsidRPr="000F490A">
              <w:rPr>
                <w:rFonts w:ascii="Arial" w:hAnsi="Arial" w:cs="Arial"/>
                <w:noProof/>
                <w:webHidden/>
              </w:rPr>
              <w:fldChar w:fldCharType="end"/>
            </w:r>
          </w:hyperlink>
        </w:p>
        <w:p w14:paraId="7E2017F7" w14:textId="2409808F"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0" w:history="1">
            <w:r w:rsidR="000F490A" w:rsidRPr="000F490A">
              <w:rPr>
                <w:rStyle w:val="Hyperlink"/>
                <w:rFonts w:ascii="Arial" w:hAnsi="Arial" w:cs="Arial"/>
                <w:noProof/>
              </w:rPr>
              <w:t>4.4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Sending sensitive information via a mobile phone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_Toc156474750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10</w:t>
            </w:r>
            <w:r w:rsidR="000F490A" w:rsidRPr="000F490A">
              <w:rPr>
                <w:rFonts w:ascii="Arial" w:hAnsi="Arial" w:cs="Arial"/>
                <w:noProof/>
                <w:webHidden/>
              </w:rPr>
              <w:fldChar w:fldCharType="end"/>
            </w:r>
          </w:hyperlink>
        </w:p>
        <w:p w14:paraId="30446D18" w14:textId="56E89E1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1" w:history="1">
            <w:r w:rsidR="000F490A" w:rsidRPr="000F490A">
              <w:rPr>
                <w:rStyle w:val="Hyperlink"/>
                <w:rFonts w:ascii="Arial" w:hAnsi="Arial" w:cs="Arial"/>
                <w:noProof/>
              </w:rPr>
              <w:t>4.5</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Data Protection Impact Assessment (DPIA)</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10</w:t>
            </w:r>
            <w:r w:rsidR="000F490A" w:rsidRPr="000F490A">
              <w:rPr>
                <w:rFonts w:ascii="Arial" w:hAnsi="Arial" w:cs="Arial"/>
                <w:noProof/>
                <w:webHidden/>
              </w:rPr>
              <w:fldChar w:fldCharType="end"/>
            </w:r>
          </w:hyperlink>
        </w:p>
        <w:p w14:paraId="4C1A100E" w14:textId="0D5C9477"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2" w:history="1">
            <w:r w:rsidR="000F490A" w:rsidRPr="000F490A">
              <w:rPr>
                <w:rStyle w:val="Hyperlink"/>
                <w:rFonts w:ascii="Arial" w:hAnsi="Arial" w:cs="Arial"/>
                <w:noProof/>
              </w:rPr>
              <w:t>4.6</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Reporting data breaches, incidents and weaknesses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11</w:t>
            </w:r>
            <w:r w:rsidR="000F490A" w:rsidRPr="000F490A">
              <w:rPr>
                <w:rFonts w:ascii="Arial" w:hAnsi="Arial" w:cs="Arial"/>
                <w:noProof/>
                <w:webHidden/>
              </w:rPr>
              <w:fldChar w:fldCharType="end"/>
            </w:r>
          </w:hyperlink>
        </w:p>
        <w:p w14:paraId="1EE6B6DD" w14:textId="41B0FE6D"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3" w:history="1">
            <w:r w:rsidR="000F490A" w:rsidRPr="000F490A">
              <w:rPr>
                <w:rStyle w:val="Hyperlink"/>
                <w:rFonts w:ascii="Arial" w:hAnsi="Arial" w:cs="Arial"/>
                <w:noProof/>
              </w:rPr>
              <w:t>4.7</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Standards and expectations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_Toc156474753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11</w:t>
            </w:r>
            <w:r w:rsidR="000F490A" w:rsidRPr="000F490A">
              <w:rPr>
                <w:rFonts w:ascii="Arial" w:hAnsi="Arial" w:cs="Arial"/>
                <w:noProof/>
                <w:webHidden/>
              </w:rPr>
              <w:fldChar w:fldCharType="end"/>
            </w:r>
          </w:hyperlink>
        </w:p>
        <w:p w14:paraId="14020498" w14:textId="08777AA9" w:rsidR="000F490A" w:rsidRPr="000F490A" w:rsidRDefault="00000000">
          <w:pPr>
            <w:pStyle w:val="TOC1"/>
            <w:rPr>
              <w:rFonts w:eastAsiaTheme="minorEastAsia"/>
              <w:b w:val="0"/>
              <w:bCs w:val="0"/>
              <w:kern w:val="2"/>
              <w:sz w:val="22"/>
              <w:szCs w:val="22"/>
              <w14:ligatures w14:val="standardContextual"/>
            </w:rPr>
          </w:pPr>
          <w:hyperlink w:anchor="_Toc156474754" w:history="1">
            <w:r w:rsidR="000F490A" w:rsidRPr="000F490A">
              <w:rPr>
                <w:rStyle w:val="Hyperlink"/>
              </w:rPr>
              <w:t>5</w:t>
            </w:r>
            <w:r w:rsidR="000F490A" w:rsidRPr="000F490A">
              <w:rPr>
                <w:rFonts w:eastAsiaTheme="minorEastAsia"/>
                <w:b w:val="0"/>
                <w:bCs w:val="0"/>
                <w:kern w:val="2"/>
                <w:sz w:val="22"/>
                <w:szCs w:val="22"/>
                <w14:ligatures w14:val="standardContextual"/>
              </w:rPr>
              <w:tab/>
            </w:r>
            <w:r w:rsidR="000F490A" w:rsidRPr="000F490A">
              <w:rPr>
                <w:rStyle w:val="Hyperlink"/>
              </w:rPr>
              <w:t>Assets and security</w:t>
            </w:r>
            <w:r w:rsidR="000F490A" w:rsidRPr="000F490A">
              <w:rPr>
                <w:webHidden/>
              </w:rPr>
              <w:tab/>
            </w:r>
            <w:r w:rsidR="000F490A" w:rsidRPr="000F490A">
              <w:rPr>
                <w:webHidden/>
              </w:rPr>
              <w:fldChar w:fldCharType="begin"/>
            </w:r>
            <w:r w:rsidR="000F490A" w:rsidRPr="000F490A">
              <w:rPr>
                <w:webHidden/>
              </w:rPr>
              <w:instrText xml:space="preserve"> PAGEREF _Toc156474754 \h </w:instrText>
            </w:r>
            <w:r w:rsidR="000F490A" w:rsidRPr="000F490A">
              <w:rPr>
                <w:webHidden/>
              </w:rPr>
            </w:r>
            <w:r w:rsidR="000F490A" w:rsidRPr="000F490A">
              <w:rPr>
                <w:webHidden/>
              </w:rPr>
              <w:fldChar w:fldCharType="separate"/>
            </w:r>
            <w:r w:rsidR="000F490A" w:rsidRPr="000F490A">
              <w:rPr>
                <w:webHidden/>
              </w:rPr>
              <w:t>11</w:t>
            </w:r>
            <w:r w:rsidR="000F490A" w:rsidRPr="000F490A">
              <w:rPr>
                <w:webHidden/>
              </w:rPr>
              <w:fldChar w:fldCharType="end"/>
            </w:r>
          </w:hyperlink>
        </w:p>
        <w:p w14:paraId="2C76F990" w14:textId="7DAC35B7"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5" w:history="1">
            <w:r w:rsidR="000F490A" w:rsidRPr="000F490A">
              <w:rPr>
                <w:rStyle w:val="Hyperlink"/>
                <w:rFonts w:ascii="Arial" w:hAnsi="Arial" w:cs="Arial"/>
                <w:noProof/>
              </w:rPr>
              <w:t>5.1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Equipment storage and preparation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_Toc156474755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11</w:t>
            </w:r>
            <w:r w:rsidR="000F490A" w:rsidRPr="000F490A">
              <w:rPr>
                <w:rFonts w:ascii="Arial" w:hAnsi="Arial" w:cs="Arial"/>
                <w:noProof/>
                <w:webHidden/>
              </w:rPr>
              <w:fldChar w:fldCharType="end"/>
            </w:r>
          </w:hyperlink>
        </w:p>
        <w:p w14:paraId="6B50C195" w14:textId="5254AE68" w:rsidR="000F490A" w:rsidRPr="000F490A" w:rsidRDefault="00000000">
          <w:pPr>
            <w:pStyle w:val="TOC1"/>
            <w:rPr>
              <w:rFonts w:eastAsiaTheme="minorEastAsia"/>
              <w:b w:val="0"/>
              <w:bCs w:val="0"/>
              <w:kern w:val="2"/>
              <w:sz w:val="22"/>
              <w:szCs w:val="22"/>
              <w14:ligatures w14:val="standardContextual"/>
            </w:rPr>
          </w:pPr>
          <w:hyperlink w:anchor="_Toc156474756" w:history="1">
            <w:r w:rsidR="000F490A" w:rsidRPr="000F490A">
              <w:rPr>
                <w:rStyle w:val="Hyperlink"/>
              </w:rPr>
              <w:t>6</w:t>
            </w:r>
            <w:r w:rsidR="000F490A" w:rsidRPr="000F490A">
              <w:rPr>
                <w:rFonts w:eastAsiaTheme="minorEastAsia"/>
                <w:b w:val="0"/>
                <w:bCs w:val="0"/>
                <w:kern w:val="2"/>
                <w:sz w:val="22"/>
                <w:szCs w:val="22"/>
                <w14:ligatures w14:val="standardContextual"/>
              </w:rPr>
              <w:tab/>
            </w:r>
            <w:r w:rsidR="000F490A" w:rsidRPr="000F490A">
              <w:rPr>
                <w:rStyle w:val="Hyperlink"/>
              </w:rPr>
              <w:t>Using mobile devices</w:t>
            </w:r>
            <w:r w:rsidR="000F490A" w:rsidRPr="000F490A">
              <w:rPr>
                <w:webHidden/>
              </w:rPr>
              <w:tab/>
            </w:r>
            <w:r w:rsidR="000F490A" w:rsidRPr="000F490A">
              <w:rPr>
                <w:webHidden/>
              </w:rPr>
              <w:fldChar w:fldCharType="begin"/>
            </w:r>
            <w:r w:rsidR="000F490A" w:rsidRPr="000F490A">
              <w:rPr>
                <w:webHidden/>
              </w:rPr>
              <w:instrText xml:space="preserve"> PAGEREF _Toc156474756 \h </w:instrText>
            </w:r>
            <w:r w:rsidR="000F490A" w:rsidRPr="000F490A">
              <w:rPr>
                <w:webHidden/>
              </w:rPr>
            </w:r>
            <w:r w:rsidR="000F490A" w:rsidRPr="000F490A">
              <w:rPr>
                <w:webHidden/>
              </w:rPr>
              <w:fldChar w:fldCharType="separate"/>
            </w:r>
            <w:r w:rsidR="000F490A" w:rsidRPr="000F490A">
              <w:rPr>
                <w:webHidden/>
              </w:rPr>
              <w:t>12</w:t>
            </w:r>
            <w:r w:rsidR="000F490A" w:rsidRPr="000F490A">
              <w:rPr>
                <w:webHidden/>
              </w:rPr>
              <w:fldChar w:fldCharType="end"/>
            </w:r>
          </w:hyperlink>
        </w:p>
        <w:p w14:paraId="141F5AC8" w14:textId="2B0D5218"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7" w:history="1">
            <w:r w:rsidR="000F490A" w:rsidRPr="000F490A">
              <w:rPr>
                <w:rStyle w:val="Hyperlink"/>
                <w:rFonts w:ascii="Arial" w:hAnsi="Arial" w:cs="Arial"/>
                <w:noProof/>
              </w:rPr>
              <w:t>6.1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Recommended guidance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12</w:t>
            </w:r>
            <w:r w:rsidR="000F490A" w:rsidRPr="000F490A">
              <w:rPr>
                <w:rFonts w:ascii="Arial" w:hAnsi="Arial" w:cs="Arial"/>
                <w:noProof/>
                <w:webHidden/>
              </w:rPr>
              <w:fldChar w:fldCharType="end"/>
            </w:r>
          </w:hyperlink>
        </w:p>
        <w:p w14:paraId="11EA62A1" w14:textId="30E4B8AF"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58" w:history="1">
            <w:r w:rsidR="000F490A" w:rsidRPr="000F490A">
              <w:rPr>
                <w:rStyle w:val="Hyperlink"/>
                <w:rFonts w:ascii="Arial" w:eastAsiaTheme="majorEastAsia" w:hAnsi="Arial" w:cs="Arial"/>
                <w:noProof/>
                <w:lang w:eastAsia="en-US"/>
              </w:rPr>
              <w:t>6.2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Receiving images directly from patients (not via video consultation)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_Toc156474758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12</w:t>
            </w:r>
            <w:r w:rsidR="000F490A" w:rsidRPr="000F490A">
              <w:rPr>
                <w:rFonts w:ascii="Arial" w:hAnsi="Arial" w:cs="Arial"/>
                <w:noProof/>
                <w:webHidden/>
              </w:rPr>
              <w:fldChar w:fldCharType="end"/>
            </w:r>
          </w:hyperlink>
        </w:p>
        <w:p w14:paraId="67D68843" w14:textId="4B9E7DEA" w:rsidR="000F490A" w:rsidRPr="000F490A" w:rsidRDefault="00000000">
          <w:pPr>
            <w:pStyle w:val="TOC1"/>
            <w:rPr>
              <w:rFonts w:eastAsiaTheme="minorEastAsia"/>
              <w:b w:val="0"/>
              <w:bCs w:val="0"/>
              <w:kern w:val="2"/>
              <w:sz w:val="22"/>
              <w:szCs w:val="22"/>
              <w14:ligatures w14:val="standardContextual"/>
            </w:rPr>
          </w:pPr>
          <w:hyperlink w:anchor="_Toc156474759" w:history="1">
            <w:r w:rsidR="000F490A" w:rsidRPr="000F490A">
              <w:rPr>
                <w:rStyle w:val="Hyperlink"/>
              </w:rPr>
              <w:t>7</w:t>
            </w:r>
            <w:r w:rsidR="000F490A" w:rsidRPr="000F490A">
              <w:rPr>
                <w:rFonts w:eastAsiaTheme="minorEastAsia"/>
                <w:b w:val="0"/>
                <w:bCs w:val="0"/>
                <w:kern w:val="2"/>
                <w:sz w:val="22"/>
                <w:szCs w:val="22"/>
                <w14:ligatures w14:val="standardContextual"/>
              </w:rPr>
              <w:tab/>
            </w:r>
            <w:r w:rsidR="000F490A" w:rsidRPr="000F490A">
              <w:rPr>
                <w:rStyle w:val="Hyperlink"/>
              </w:rPr>
              <w:t>Recommended practice for video consultations</w:t>
            </w:r>
            <w:r w:rsidR="000F490A" w:rsidRPr="000F490A">
              <w:rPr>
                <w:webHidden/>
              </w:rPr>
              <w:tab/>
            </w:r>
            <w:r w:rsidR="000F490A" w:rsidRPr="000F490A">
              <w:rPr>
                <w:webHidden/>
              </w:rPr>
              <w:fldChar w:fldCharType="begin"/>
            </w:r>
            <w:r w:rsidR="000F490A" w:rsidRPr="000F490A">
              <w:rPr>
                <w:webHidden/>
              </w:rPr>
              <w:instrText xml:space="preserve"> PAGEREF _Toc156474759 \h </w:instrText>
            </w:r>
            <w:r w:rsidR="000F490A" w:rsidRPr="000F490A">
              <w:rPr>
                <w:webHidden/>
              </w:rPr>
            </w:r>
            <w:r w:rsidR="000F490A" w:rsidRPr="000F490A">
              <w:rPr>
                <w:webHidden/>
              </w:rPr>
              <w:fldChar w:fldCharType="separate"/>
            </w:r>
            <w:r w:rsidR="000F490A" w:rsidRPr="000F490A">
              <w:rPr>
                <w:webHidden/>
              </w:rPr>
              <w:t>13</w:t>
            </w:r>
            <w:r w:rsidR="000F490A" w:rsidRPr="000F490A">
              <w:rPr>
                <w:webHidden/>
              </w:rPr>
              <w:fldChar w:fldCharType="end"/>
            </w:r>
          </w:hyperlink>
        </w:p>
        <w:p w14:paraId="2C366103" w14:textId="3C7DA3D7"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0" w:history="1">
            <w:r w:rsidR="000F490A" w:rsidRPr="000F490A">
              <w:rPr>
                <w:rStyle w:val="Hyperlink"/>
                <w:rFonts w:ascii="Arial" w:eastAsiaTheme="majorEastAsia" w:hAnsi="Arial" w:cs="Arial"/>
                <w:noProof/>
                <w:lang w:eastAsia="en-US"/>
              </w:rPr>
              <w:t>7.1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Patient verification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_Toc156474760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13</w:t>
            </w:r>
            <w:r w:rsidR="000F490A" w:rsidRPr="000F490A">
              <w:rPr>
                <w:rFonts w:ascii="Arial" w:hAnsi="Arial" w:cs="Arial"/>
                <w:noProof/>
                <w:webHidden/>
              </w:rPr>
              <w:fldChar w:fldCharType="end"/>
            </w:r>
          </w:hyperlink>
        </w:p>
        <w:p w14:paraId="3D346E6E" w14:textId="09850CE8"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1" w:history="1">
            <w:r w:rsidR="000F490A" w:rsidRPr="000F490A">
              <w:rPr>
                <w:rStyle w:val="Hyperlink"/>
                <w:rFonts w:ascii="Arial" w:eastAsiaTheme="majorEastAsia" w:hAnsi="Arial" w:cs="Arial"/>
                <w:noProof/>
                <w:lang w:eastAsia="en-US"/>
              </w:rPr>
              <w:t>7.2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Speaking to a family member or proxy</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13</w:t>
            </w:r>
            <w:r w:rsidR="000F490A" w:rsidRPr="000F490A">
              <w:rPr>
                <w:rFonts w:ascii="Arial" w:hAnsi="Arial" w:cs="Arial"/>
                <w:noProof/>
                <w:webHidden/>
              </w:rPr>
              <w:fldChar w:fldCharType="end"/>
            </w:r>
          </w:hyperlink>
        </w:p>
        <w:p w14:paraId="1F7D5099" w14:textId="2F25227C"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2" w:history="1">
            <w:r w:rsidR="000F490A" w:rsidRPr="000F490A">
              <w:rPr>
                <w:rStyle w:val="Hyperlink"/>
                <w:rFonts w:ascii="Arial" w:eastAsiaTheme="majorEastAsia" w:hAnsi="Arial" w:cs="Arial"/>
                <w:noProof/>
                <w:lang w:eastAsia="en-US"/>
              </w:rPr>
              <w:t>7.3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Multiple staff in the room</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13</w:t>
            </w:r>
            <w:r w:rsidR="000F490A" w:rsidRPr="000F490A">
              <w:rPr>
                <w:rFonts w:ascii="Arial" w:hAnsi="Arial" w:cs="Arial"/>
                <w:noProof/>
                <w:webHidden/>
              </w:rPr>
              <w:fldChar w:fldCharType="end"/>
            </w:r>
          </w:hyperlink>
        </w:p>
        <w:p w14:paraId="2589C0DF" w14:textId="6AFBEBF9"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3" w:history="1">
            <w:r w:rsidR="000F490A" w:rsidRPr="000F490A">
              <w:rPr>
                <w:rStyle w:val="Hyperlink"/>
                <w:rFonts w:ascii="Arial" w:hAnsi="Arial" w:cs="Arial"/>
                <w:noProof/>
              </w:rPr>
              <w:t>7.4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The process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_Toc156474763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14</w:t>
            </w:r>
            <w:r w:rsidR="000F490A" w:rsidRPr="000F490A">
              <w:rPr>
                <w:rFonts w:ascii="Arial" w:hAnsi="Arial" w:cs="Arial"/>
                <w:noProof/>
                <w:webHidden/>
              </w:rPr>
              <w:fldChar w:fldCharType="end"/>
            </w:r>
          </w:hyperlink>
        </w:p>
        <w:p w14:paraId="30B8E2D6" w14:textId="429DFA7D" w:rsidR="000F490A" w:rsidRPr="000F490A" w:rsidRDefault="00000000">
          <w:pPr>
            <w:pStyle w:val="TOC1"/>
            <w:rPr>
              <w:rFonts w:eastAsiaTheme="minorEastAsia"/>
              <w:b w:val="0"/>
              <w:bCs w:val="0"/>
              <w:kern w:val="2"/>
              <w:sz w:val="22"/>
              <w:szCs w:val="22"/>
              <w14:ligatures w14:val="standardContextual"/>
            </w:rPr>
          </w:pPr>
          <w:hyperlink w:anchor="_Toc156474764" w:history="1">
            <w:r w:rsidR="000F490A" w:rsidRPr="000F490A">
              <w:rPr>
                <w:rStyle w:val="Hyperlink"/>
              </w:rPr>
              <w:t>8</w:t>
            </w:r>
            <w:r w:rsidR="000F490A" w:rsidRPr="000F490A">
              <w:rPr>
                <w:rFonts w:eastAsiaTheme="minorEastAsia"/>
                <w:b w:val="0"/>
                <w:bCs w:val="0"/>
                <w:kern w:val="2"/>
                <w:sz w:val="22"/>
                <w:szCs w:val="22"/>
                <w14:ligatures w14:val="standardContextual"/>
              </w:rPr>
              <w:tab/>
            </w:r>
            <w:r w:rsidR="000F490A" w:rsidRPr="000F490A">
              <w:rPr>
                <w:rStyle w:val="Hyperlink"/>
              </w:rPr>
              <w:t>Patients recording consultations or conversations</w:t>
            </w:r>
            <w:r w:rsidR="000F490A" w:rsidRPr="000F490A">
              <w:rPr>
                <w:webHidden/>
              </w:rPr>
              <w:tab/>
            </w:r>
            <w:r w:rsidR="000F490A" w:rsidRPr="000F490A">
              <w:rPr>
                <w:webHidden/>
              </w:rPr>
              <w:fldChar w:fldCharType="begin"/>
            </w:r>
            <w:r w:rsidR="000F490A" w:rsidRPr="000F490A">
              <w:rPr>
                <w:webHidden/>
              </w:rPr>
              <w:instrText xml:space="preserve"> PAGEREF _Toc156474764 \h </w:instrText>
            </w:r>
            <w:r w:rsidR="000F490A" w:rsidRPr="000F490A">
              <w:rPr>
                <w:webHidden/>
              </w:rPr>
            </w:r>
            <w:r w:rsidR="000F490A" w:rsidRPr="000F490A">
              <w:rPr>
                <w:webHidden/>
              </w:rPr>
              <w:fldChar w:fldCharType="separate"/>
            </w:r>
            <w:r w:rsidR="000F490A" w:rsidRPr="000F490A">
              <w:rPr>
                <w:webHidden/>
              </w:rPr>
              <w:t>14</w:t>
            </w:r>
            <w:r w:rsidR="000F490A" w:rsidRPr="000F490A">
              <w:rPr>
                <w:webHidden/>
              </w:rPr>
              <w:fldChar w:fldCharType="end"/>
            </w:r>
          </w:hyperlink>
        </w:p>
        <w:p w14:paraId="3FE2EB95" w14:textId="1A3D7FF4"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5" w:history="1">
            <w:r w:rsidR="000F490A" w:rsidRPr="000F490A">
              <w:rPr>
                <w:rStyle w:val="Hyperlink"/>
                <w:rFonts w:ascii="Arial" w:hAnsi="Arial" w:cs="Arial"/>
                <w:noProof/>
              </w:rPr>
              <w:t>8.1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BMA guidance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_Toc156474765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14</w:t>
            </w:r>
            <w:r w:rsidR="000F490A" w:rsidRPr="000F490A">
              <w:rPr>
                <w:rFonts w:ascii="Arial" w:hAnsi="Arial" w:cs="Arial"/>
                <w:noProof/>
                <w:webHidden/>
              </w:rPr>
              <w:fldChar w:fldCharType="end"/>
            </w:r>
          </w:hyperlink>
        </w:p>
        <w:p w14:paraId="7F7483AC" w14:textId="0DFB1CFF" w:rsidR="000F490A" w:rsidRPr="000F490A" w:rsidRDefault="00000000">
          <w:pPr>
            <w:pStyle w:val="TOC1"/>
            <w:rPr>
              <w:rFonts w:eastAsiaTheme="minorEastAsia"/>
              <w:b w:val="0"/>
              <w:bCs w:val="0"/>
              <w:kern w:val="2"/>
              <w:sz w:val="22"/>
              <w:szCs w:val="22"/>
              <w14:ligatures w14:val="standardContextual"/>
            </w:rPr>
          </w:pPr>
          <w:hyperlink w:anchor="_Toc156474766" w:history="1">
            <w:r w:rsidR="000F490A" w:rsidRPr="000F490A">
              <w:rPr>
                <w:rStyle w:val="Hyperlink"/>
              </w:rPr>
              <w:t>9</w:t>
            </w:r>
            <w:r w:rsidR="000F490A" w:rsidRPr="000F490A">
              <w:rPr>
                <w:rFonts w:eastAsiaTheme="minorEastAsia"/>
                <w:b w:val="0"/>
                <w:bCs w:val="0"/>
                <w:kern w:val="2"/>
                <w:sz w:val="22"/>
                <w:szCs w:val="22"/>
                <w14:ligatures w14:val="standardContextual"/>
              </w:rPr>
              <w:tab/>
            </w:r>
            <w:r w:rsidR="000F490A" w:rsidRPr="000F490A">
              <w:rPr>
                <w:rStyle w:val="Hyperlink"/>
              </w:rPr>
              <w:t>Recording staff meetings</w:t>
            </w:r>
            <w:r w:rsidR="000F490A" w:rsidRPr="000F490A">
              <w:rPr>
                <w:webHidden/>
              </w:rPr>
              <w:tab/>
            </w:r>
            <w:r w:rsidR="000F490A" w:rsidRPr="000F490A">
              <w:rPr>
                <w:webHidden/>
              </w:rPr>
              <w:fldChar w:fldCharType="begin"/>
            </w:r>
            <w:r w:rsidR="000F490A" w:rsidRPr="000F490A">
              <w:rPr>
                <w:webHidden/>
              </w:rPr>
              <w:instrText xml:space="preserve"> PAGEREF _Toc156474766 \h </w:instrText>
            </w:r>
            <w:r w:rsidR="000F490A" w:rsidRPr="000F490A">
              <w:rPr>
                <w:webHidden/>
              </w:rPr>
            </w:r>
            <w:r w:rsidR="000F490A" w:rsidRPr="000F490A">
              <w:rPr>
                <w:webHidden/>
              </w:rPr>
              <w:fldChar w:fldCharType="separate"/>
            </w:r>
            <w:r w:rsidR="000F490A" w:rsidRPr="000F490A">
              <w:rPr>
                <w:webHidden/>
              </w:rPr>
              <w:t>15</w:t>
            </w:r>
            <w:r w:rsidR="000F490A" w:rsidRPr="000F490A">
              <w:rPr>
                <w:webHidden/>
              </w:rPr>
              <w:fldChar w:fldCharType="end"/>
            </w:r>
          </w:hyperlink>
        </w:p>
        <w:p w14:paraId="33EC67CE" w14:textId="4E1B3CF5"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7" w:history="1">
            <w:r w:rsidR="000F490A" w:rsidRPr="000F490A">
              <w:rPr>
                <w:rStyle w:val="Hyperlink"/>
                <w:rFonts w:ascii="Arial" w:hAnsi="Arial" w:cs="Arial"/>
                <w:noProof/>
              </w:rPr>
              <w:t>9.1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Considerations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15</w:t>
            </w:r>
            <w:r w:rsidR="000F490A" w:rsidRPr="000F490A">
              <w:rPr>
                <w:rFonts w:ascii="Arial" w:hAnsi="Arial" w:cs="Arial"/>
                <w:noProof/>
                <w:webHidden/>
              </w:rPr>
              <w:fldChar w:fldCharType="end"/>
            </w:r>
          </w:hyperlink>
        </w:p>
        <w:p w14:paraId="0F57094E" w14:textId="083173AE"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8" w:history="1">
            <w:r w:rsidR="000F490A" w:rsidRPr="000F490A">
              <w:rPr>
                <w:rStyle w:val="Hyperlink"/>
                <w:rFonts w:ascii="Arial" w:hAnsi="Arial" w:cs="Arial"/>
                <w:noProof/>
              </w:rPr>
              <w:t>9.2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Prior to recording a meeting</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15</w:t>
            </w:r>
            <w:r w:rsidR="000F490A" w:rsidRPr="000F490A">
              <w:rPr>
                <w:rFonts w:ascii="Arial" w:hAnsi="Arial" w:cs="Arial"/>
                <w:noProof/>
                <w:webHidden/>
              </w:rPr>
              <w:fldChar w:fldCharType="end"/>
            </w:r>
          </w:hyperlink>
        </w:p>
        <w:p w14:paraId="190CA30B" w14:textId="7A74C6EA"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69" w:history="1">
            <w:r w:rsidR="000F490A" w:rsidRPr="000F490A">
              <w:rPr>
                <w:rStyle w:val="Hyperlink"/>
                <w:rFonts w:ascii="Arial" w:hAnsi="Arial" w:cs="Arial"/>
                <w:noProof/>
              </w:rPr>
              <w:t>9.3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rPr>
              <w:t>Recording equipment</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_Toc156474769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15</w:t>
            </w:r>
            <w:r w:rsidR="000F490A" w:rsidRPr="000F490A">
              <w:rPr>
                <w:rFonts w:ascii="Arial" w:hAnsi="Arial" w:cs="Arial"/>
                <w:noProof/>
                <w:webHidden/>
              </w:rPr>
              <w:fldChar w:fldCharType="end"/>
            </w:r>
          </w:hyperlink>
        </w:p>
        <w:p w14:paraId="14D7AF32" w14:textId="3028B7D2" w:rsidR="000F490A" w:rsidRPr="000F490A" w:rsidRDefault="00000000">
          <w:pPr>
            <w:pStyle w:val="TOC1"/>
            <w:rPr>
              <w:rFonts w:eastAsiaTheme="minorEastAsia"/>
              <w:b w:val="0"/>
              <w:bCs w:val="0"/>
              <w:kern w:val="2"/>
              <w:sz w:val="22"/>
              <w:szCs w:val="22"/>
              <w14:ligatures w14:val="standardContextual"/>
            </w:rPr>
          </w:pPr>
          <w:hyperlink w:anchor="_Toc156474770" w:history="1">
            <w:r w:rsidR="000F490A" w:rsidRPr="000F490A">
              <w:rPr>
                <w:rStyle w:val="Hyperlink"/>
              </w:rPr>
              <w:t>10</w:t>
            </w:r>
            <w:r w:rsidR="000F490A" w:rsidRPr="000F490A">
              <w:rPr>
                <w:rFonts w:eastAsiaTheme="minorEastAsia"/>
                <w:b w:val="0"/>
                <w:bCs w:val="0"/>
                <w:kern w:val="2"/>
                <w:sz w:val="22"/>
                <w:szCs w:val="22"/>
                <w14:ligatures w14:val="standardContextual"/>
              </w:rPr>
              <w:tab/>
            </w:r>
            <w:r w:rsidR="000F490A" w:rsidRPr="000F490A">
              <w:rPr>
                <w:rStyle w:val="Hyperlink"/>
              </w:rPr>
              <w:t>Use of telephones</w:t>
            </w:r>
            <w:r w:rsidR="000F490A" w:rsidRPr="000F490A">
              <w:rPr>
                <w:webHidden/>
              </w:rPr>
              <w:tab/>
            </w:r>
            <w:r w:rsidR="000F490A" w:rsidRPr="000F490A">
              <w:rPr>
                <w:webHidden/>
              </w:rPr>
              <w:fldChar w:fldCharType="begin"/>
            </w:r>
            <w:r w:rsidR="000F490A" w:rsidRPr="000F490A">
              <w:rPr>
                <w:webHidden/>
              </w:rPr>
              <w:instrText xml:space="preserve"> PAGEREF _Toc156474770 \h </w:instrText>
            </w:r>
            <w:r w:rsidR="000F490A" w:rsidRPr="000F490A">
              <w:rPr>
                <w:webHidden/>
              </w:rPr>
            </w:r>
            <w:r w:rsidR="000F490A" w:rsidRPr="000F490A">
              <w:rPr>
                <w:webHidden/>
              </w:rPr>
              <w:fldChar w:fldCharType="separate"/>
            </w:r>
            <w:r w:rsidR="000F490A" w:rsidRPr="000F490A">
              <w:rPr>
                <w:webHidden/>
              </w:rPr>
              <w:t>16</w:t>
            </w:r>
            <w:r w:rsidR="000F490A" w:rsidRPr="000F490A">
              <w:rPr>
                <w:webHidden/>
              </w:rPr>
              <w:fldChar w:fldCharType="end"/>
            </w:r>
          </w:hyperlink>
        </w:p>
        <w:p w14:paraId="3168CE9B" w14:textId="72316D49"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1" w:history="1">
            <w:r w:rsidR="000F490A" w:rsidRPr="000F490A">
              <w:rPr>
                <w:rStyle w:val="Hyperlink"/>
                <w:rFonts w:ascii="Arial" w:eastAsiaTheme="majorEastAsia" w:hAnsi="Arial" w:cs="Arial"/>
                <w:noProof/>
                <w:lang w:eastAsia="en-US"/>
              </w:rPr>
              <w:t>10.1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Acceptable and authorised use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16</w:t>
            </w:r>
            <w:r w:rsidR="000F490A" w:rsidRPr="000F490A">
              <w:rPr>
                <w:rFonts w:ascii="Arial" w:hAnsi="Arial" w:cs="Arial"/>
                <w:noProof/>
                <w:webHidden/>
              </w:rPr>
              <w:fldChar w:fldCharType="end"/>
            </w:r>
          </w:hyperlink>
        </w:p>
        <w:p w14:paraId="1CCAE80D" w14:textId="76303914"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2" w:history="1">
            <w:r w:rsidR="000F490A" w:rsidRPr="000F490A">
              <w:rPr>
                <w:rStyle w:val="Hyperlink"/>
                <w:rFonts w:ascii="Arial" w:eastAsiaTheme="majorEastAsia" w:hAnsi="Arial" w:cs="Arial"/>
                <w:noProof/>
                <w:lang w:eastAsia="en-US"/>
              </w:rPr>
              <w:t>10.2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Recording incoming and outgoing calls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16</w:t>
            </w:r>
            <w:r w:rsidR="000F490A" w:rsidRPr="000F490A">
              <w:rPr>
                <w:rFonts w:ascii="Arial" w:hAnsi="Arial" w:cs="Arial"/>
                <w:noProof/>
                <w:webHidden/>
              </w:rPr>
              <w:fldChar w:fldCharType="end"/>
            </w:r>
          </w:hyperlink>
        </w:p>
        <w:p w14:paraId="2F350919" w14:textId="38E31D92"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3" w:history="1">
            <w:r w:rsidR="000F490A" w:rsidRPr="000F490A">
              <w:rPr>
                <w:rStyle w:val="Hyperlink"/>
                <w:rFonts w:ascii="Arial" w:eastAsiaTheme="majorEastAsia" w:hAnsi="Arial" w:cs="Arial"/>
                <w:noProof/>
                <w:lang w:eastAsia="en-US"/>
              </w:rPr>
              <w:t>10.3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Answering protocol</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_Toc156474773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16</w:t>
            </w:r>
            <w:r w:rsidR="000F490A" w:rsidRPr="000F490A">
              <w:rPr>
                <w:rFonts w:ascii="Arial" w:hAnsi="Arial" w:cs="Arial"/>
                <w:noProof/>
                <w:webHidden/>
              </w:rPr>
              <w:fldChar w:fldCharType="end"/>
            </w:r>
          </w:hyperlink>
        </w:p>
        <w:p w14:paraId="20AADDC6" w14:textId="179BC67E"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4" w:history="1">
            <w:r w:rsidR="000F490A" w:rsidRPr="000F490A">
              <w:rPr>
                <w:rStyle w:val="Hyperlink"/>
                <w:rFonts w:ascii="Arial" w:hAnsi="Arial" w:cs="Arial"/>
                <w:noProof/>
                <w:lang w:eastAsia="en-US"/>
              </w:rPr>
              <w:t>10.4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hAnsi="Arial" w:cs="Arial"/>
                <w:noProof/>
                <w:lang w:eastAsia="en-US"/>
              </w:rPr>
              <w:t>Assuring telephone standards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_Toc156474774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17</w:t>
            </w:r>
            <w:r w:rsidR="000F490A" w:rsidRPr="000F490A">
              <w:rPr>
                <w:rFonts w:ascii="Arial" w:hAnsi="Arial" w:cs="Arial"/>
                <w:noProof/>
                <w:webHidden/>
              </w:rPr>
              <w:fldChar w:fldCharType="end"/>
            </w:r>
          </w:hyperlink>
        </w:p>
        <w:p w14:paraId="560AB8AA" w14:textId="6A637D55"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5" w:history="1">
            <w:r w:rsidR="000F490A" w:rsidRPr="000F490A">
              <w:rPr>
                <w:rStyle w:val="Hyperlink"/>
                <w:rFonts w:ascii="Arial" w:eastAsiaTheme="majorEastAsia" w:hAnsi="Arial" w:cs="Arial"/>
                <w:noProof/>
                <w:lang w:eastAsia="en-US"/>
              </w:rPr>
              <w:t>10.5</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Taking messages for staff</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_Toc156474775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18</w:t>
            </w:r>
            <w:r w:rsidR="000F490A" w:rsidRPr="000F490A">
              <w:rPr>
                <w:rFonts w:ascii="Arial" w:hAnsi="Arial" w:cs="Arial"/>
                <w:noProof/>
                <w:webHidden/>
              </w:rPr>
              <w:fldChar w:fldCharType="end"/>
            </w:r>
          </w:hyperlink>
        </w:p>
        <w:p w14:paraId="745B3363" w14:textId="02F20FE9"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6" w:history="1">
            <w:r w:rsidR="000F490A" w:rsidRPr="000F490A">
              <w:rPr>
                <w:rStyle w:val="Hyperlink"/>
                <w:rFonts w:ascii="Arial" w:eastAsiaTheme="majorEastAsia" w:hAnsi="Arial" w:cs="Arial"/>
                <w:noProof/>
                <w:lang w:eastAsia="en-US"/>
              </w:rPr>
              <w:t>10.6</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Abusive or aggressive patients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_Toc156474776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18</w:t>
            </w:r>
            <w:r w:rsidR="000F490A" w:rsidRPr="000F490A">
              <w:rPr>
                <w:rFonts w:ascii="Arial" w:hAnsi="Arial" w:cs="Arial"/>
                <w:noProof/>
                <w:webHidden/>
              </w:rPr>
              <w:fldChar w:fldCharType="end"/>
            </w:r>
          </w:hyperlink>
        </w:p>
        <w:p w14:paraId="69CF50CD" w14:textId="41C7B163"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7" w:history="1">
            <w:r w:rsidR="000F490A" w:rsidRPr="000F490A">
              <w:rPr>
                <w:rStyle w:val="Hyperlink"/>
                <w:rFonts w:ascii="Arial" w:eastAsiaTheme="majorEastAsia" w:hAnsi="Arial" w:cs="Arial"/>
                <w:noProof/>
                <w:lang w:eastAsia="en-US"/>
              </w:rPr>
              <w:t>10.7</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Medical emergencies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19</w:t>
            </w:r>
            <w:r w:rsidR="000F490A" w:rsidRPr="000F490A">
              <w:rPr>
                <w:rFonts w:ascii="Arial" w:hAnsi="Arial" w:cs="Arial"/>
                <w:noProof/>
                <w:webHidden/>
              </w:rPr>
              <w:fldChar w:fldCharType="end"/>
            </w:r>
          </w:hyperlink>
        </w:p>
        <w:p w14:paraId="515BC1C8" w14:textId="3149AC6B"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8" w:history="1">
            <w:r w:rsidR="000F490A" w:rsidRPr="000F490A">
              <w:rPr>
                <w:rStyle w:val="Hyperlink"/>
                <w:rFonts w:ascii="Arial" w:eastAsiaTheme="majorEastAsia" w:hAnsi="Arial" w:cs="Arial"/>
                <w:noProof/>
                <w:lang w:eastAsia="en-US"/>
              </w:rPr>
              <w:t>10.8</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Organisation answering machine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19</w:t>
            </w:r>
            <w:r w:rsidR="000F490A" w:rsidRPr="000F490A">
              <w:rPr>
                <w:rFonts w:ascii="Arial" w:hAnsi="Arial" w:cs="Arial"/>
                <w:noProof/>
                <w:webHidden/>
              </w:rPr>
              <w:fldChar w:fldCharType="end"/>
            </w:r>
          </w:hyperlink>
        </w:p>
        <w:p w14:paraId="4825F26B" w14:textId="246E92AF"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79" w:history="1">
            <w:r w:rsidR="000F490A" w:rsidRPr="000F490A">
              <w:rPr>
                <w:rStyle w:val="Hyperlink"/>
                <w:rFonts w:ascii="Arial" w:eastAsiaTheme="majorEastAsia" w:hAnsi="Arial" w:cs="Arial"/>
                <w:noProof/>
                <w:lang w:eastAsia="en-US"/>
              </w:rPr>
              <w:t>10.9</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Patients’ answering machines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_Toc156474779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20</w:t>
            </w:r>
            <w:r w:rsidR="000F490A" w:rsidRPr="000F490A">
              <w:rPr>
                <w:rFonts w:ascii="Arial" w:hAnsi="Arial" w:cs="Arial"/>
                <w:noProof/>
                <w:webHidden/>
              </w:rPr>
              <w:fldChar w:fldCharType="end"/>
            </w:r>
          </w:hyperlink>
        </w:p>
        <w:p w14:paraId="72D1C7C3" w14:textId="6F4E0217" w:rsidR="000F490A" w:rsidRPr="000F490A" w:rsidRDefault="00000000">
          <w:pPr>
            <w:pStyle w:val="TOC1"/>
            <w:rPr>
              <w:rFonts w:eastAsiaTheme="minorEastAsia"/>
              <w:b w:val="0"/>
              <w:bCs w:val="0"/>
              <w:kern w:val="2"/>
              <w:sz w:val="22"/>
              <w:szCs w:val="22"/>
              <w14:ligatures w14:val="standardContextual"/>
            </w:rPr>
          </w:pPr>
          <w:hyperlink w:anchor="_Toc156474780" w:history="1">
            <w:r w:rsidR="000F490A" w:rsidRPr="000F490A">
              <w:rPr>
                <w:rStyle w:val="Hyperlink"/>
                <w:kern w:val="32"/>
                <w:lang w:eastAsia="en-US"/>
              </w:rPr>
              <w:t>11</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Telephone triage</w:t>
            </w:r>
            <w:r w:rsidR="000F490A" w:rsidRPr="000F490A">
              <w:rPr>
                <w:webHidden/>
              </w:rPr>
              <w:tab/>
            </w:r>
            <w:r w:rsidR="000F490A" w:rsidRPr="000F490A">
              <w:rPr>
                <w:webHidden/>
              </w:rPr>
              <w:fldChar w:fldCharType="begin"/>
            </w:r>
            <w:r w:rsidR="000F490A" w:rsidRPr="000F490A">
              <w:rPr>
                <w:webHidden/>
              </w:rPr>
              <w:instrText xml:space="preserve"> PAGEREF _Toc156474780 \h </w:instrText>
            </w:r>
            <w:r w:rsidR="000F490A" w:rsidRPr="000F490A">
              <w:rPr>
                <w:webHidden/>
              </w:rPr>
            </w:r>
            <w:r w:rsidR="000F490A" w:rsidRPr="000F490A">
              <w:rPr>
                <w:webHidden/>
              </w:rPr>
              <w:fldChar w:fldCharType="separate"/>
            </w:r>
            <w:r w:rsidR="000F490A" w:rsidRPr="000F490A">
              <w:rPr>
                <w:webHidden/>
              </w:rPr>
              <w:t>20</w:t>
            </w:r>
            <w:r w:rsidR="000F490A" w:rsidRPr="000F490A">
              <w:rPr>
                <w:webHidden/>
              </w:rPr>
              <w:fldChar w:fldCharType="end"/>
            </w:r>
          </w:hyperlink>
        </w:p>
        <w:p w14:paraId="74E97C52" w14:textId="5B28B70A"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1" w:history="1">
            <w:r w:rsidR="000F490A" w:rsidRPr="000F490A">
              <w:rPr>
                <w:rStyle w:val="Hyperlink"/>
                <w:rFonts w:ascii="Arial" w:eastAsiaTheme="majorEastAsia" w:hAnsi="Arial" w:cs="Arial"/>
                <w:noProof/>
                <w:lang w:eastAsia="en-US"/>
              </w:rPr>
              <w:t>11.1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Process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20</w:t>
            </w:r>
            <w:r w:rsidR="000F490A" w:rsidRPr="000F490A">
              <w:rPr>
                <w:rFonts w:ascii="Arial" w:hAnsi="Arial" w:cs="Arial"/>
                <w:noProof/>
                <w:webHidden/>
              </w:rPr>
              <w:fldChar w:fldCharType="end"/>
            </w:r>
          </w:hyperlink>
        </w:p>
        <w:p w14:paraId="3C5358FD" w14:textId="3D5B8395"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2" w:history="1">
            <w:r w:rsidR="000F490A" w:rsidRPr="000F490A">
              <w:rPr>
                <w:rStyle w:val="Hyperlink"/>
                <w:rFonts w:ascii="Arial" w:eastAsiaTheme="majorEastAsia" w:hAnsi="Arial" w:cs="Arial"/>
                <w:noProof/>
                <w:lang w:eastAsia="en-US"/>
              </w:rPr>
              <w:t>11.2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Recording information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21</w:t>
            </w:r>
            <w:r w:rsidR="000F490A" w:rsidRPr="000F490A">
              <w:rPr>
                <w:rFonts w:ascii="Arial" w:hAnsi="Arial" w:cs="Arial"/>
                <w:noProof/>
                <w:webHidden/>
              </w:rPr>
              <w:fldChar w:fldCharType="end"/>
            </w:r>
          </w:hyperlink>
        </w:p>
        <w:p w14:paraId="6489BDD8" w14:textId="2B297965" w:rsidR="000F490A" w:rsidRPr="000F490A" w:rsidRDefault="00000000">
          <w:pPr>
            <w:pStyle w:val="TOC1"/>
            <w:rPr>
              <w:rFonts w:eastAsiaTheme="minorEastAsia"/>
              <w:b w:val="0"/>
              <w:bCs w:val="0"/>
              <w:kern w:val="2"/>
              <w:sz w:val="22"/>
              <w:szCs w:val="22"/>
              <w14:ligatures w14:val="standardContextual"/>
            </w:rPr>
          </w:pPr>
          <w:hyperlink w:anchor="_Toc156474783" w:history="1">
            <w:r w:rsidR="000F490A" w:rsidRPr="000F490A">
              <w:rPr>
                <w:rStyle w:val="Hyperlink"/>
                <w:kern w:val="32"/>
                <w:lang w:eastAsia="en-US"/>
              </w:rPr>
              <w:t>12</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Telephone consultations</w:t>
            </w:r>
            <w:r w:rsidR="000F490A" w:rsidRPr="000F490A">
              <w:rPr>
                <w:webHidden/>
              </w:rPr>
              <w:tab/>
            </w:r>
            <w:r w:rsidR="000F490A" w:rsidRPr="000F490A">
              <w:rPr>
                <w:webHidden/>
              </w:rPr>
              <w:fldChar w:fldCharType="begin"/>
            </w:r>
            <w:r w:rsidR="000F490A" w:rsidRPr="000F490A">
              <w:rPr>
                <w:webHidden/>
              </w:rPr>
              <w:instrText xml:space="preserve"> PAGEREF _Toc156474783 \h </w:instrText>
            </w:r>
            <w:r w:rsidR="000F490A" w:rsidRPr="000F490A">
              <w:rPr>
                <w:webHidden/>
              </w:rPr>
            </w:r>
            <w:r w:rsidR="000F490A" w:rsidRPr="000F490A">
              <w:rPr>
                <w:webHidden/>
              </w:rPr>
              <w:fldChar w:fldCharType="separate"/>
            </w:r>
            <w:r w:rsidR="000F490A" w:rsidRPr="000F490A">
              <w:rPr>
                <w:webHidden/>
              </w:rPr>
              <w:t>21</w:t>
            </w:r>
            <w:r w:rsidR="000F490A" w:rsidRPr="000F490A">
              <w:rPr>
                <w:webHidden/>
              </w:rPr>
              <w:fldChar w:fldCharType="end"/>
            </w:r>
          </w:hyperlink>
        </w:p>
        <w:p w14:paraId="134502CE" w14:textId="612EE764"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4" w:history="1">
            <w:r w:rsidR="000F490A" w:rsidRPr="000F490A">
              <w:rPr>
                <w:rStyle w:val="Hyperlink"/>
                <w:rFonts w:ascii="Arial" w:eastAsiaTheme="majorEastAsia" w:hAnsi="Arial" w:cs="Arial"/>
                <w:noProof/>
                <w:lang w:eastAsia="en-US"/>
              </w:rPr>
              <w:t>12.1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Arrangements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_Toc156474784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21</w:t>
            </w:r>
            <w:r w:rsidR="000F490A" w:rsidRPr="000F490A">
              <w:rPr>
                <w:rFonts w:ascii="Arial" w:hAnsi="Arial" w:cs="Arial"/>
                <w:noProof/>
                <w:webHidden/>
              </w:rPr>
              <w:fldChar w:fldCharType="end"/>
            </w:r>
          </w:hyperlink>
        </w:p>
        <w:p w14:paraId="59894B90" w14:textId="610CB55B"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5" w:history="1">
            <w:r w:rsidR="000F490A" w:rsidRPr="000F490A">
              <w:rPr>
                <w:rStyle w:val="Hyperlink"/>
                <w:rFonts w:ascii="Arial" w:eastAsiaTheme="majorEastAsia" w:hAnsi="Arial" w:cs="Arial"/>
                <w:noProof/>
                <w:lang w:eastAsia="en-US"/>
              </w:rPr>
              <w:t>12.2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Process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_Toc156474785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21</w:t>
            </w:r>
            <w:r w:rsidR="000F490A" w:rsidRPr="000F490A">
              <w:rPr>
                <w:rFonts w:ascii="Arial" w:hAnsi="Arial" w:cs="Arial"/>
                <w:noProof/>
                <w:webHidden/>
              </w:rPr>
              <w:fldChar w:fldCharType="end"/>
            </w:r>
          </w:hyperlink>
        </w:p>
        <w:p w14:paraId="0324AC08" w14:textId="03AE9CC3"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6" w:history="1">
            <w:r w:rsidR="000F490A" w:rsidRPr="000F490A">
              <w:rPr>
                <w:rStyle w:val="Hyperlink"/>
                <w:rFonts w:ascii="Arial" w:eastAsiaTheme="majorEastAsia" w:hAnsi="Arial" w:cs="Arial"/>
                <w:noProof/>
                <w:lang w:eastAsia="en-US"/>
              </w:rPr>
              <w:t>12.3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Documenting the consultation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_Toc156474786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22</w:t>
            </w:r>
            <w:r w:rsidR="000F490A" w:rsidRPr="000F490A">
              <w:rPr>
                <w:rFonts w:ascii="Arial" w:hAnsi="Arial" w:cs="Arial"/>
                <w:noProof/>
                <w:webHidden/>
              </w:rPr>
              <w:fldChar w:fldCharType="end"/>
            </w:r>
          </w:hyperlink>
        </w:p>
        <w:p w14:paraId="30E864C8" w14:textId="648622C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7" w:history="1">
            <w:r w:rsidR="000F490A" w:rsidRPr="000F490A">
              <w:rPr>
                <w:rStyle w:val="Hyperlink"/>
                <w:rFonts w:ascii="Arial" w:eastAsiaTheme="majorEastAsia" w:hAnsi="Arial" w:cs="Arial"/>
                <w:noProof/>
                <w:lang w:eastAsia="en-US"/>
              </w:rPr>
              <w:t>12.4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Prescribing by telephone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22</w:t>
            </w:r>
            <w:r w:rsidR="000F490A" w:rsidRPr="000F490A">
              <w:rPr>
                <w:rFonts w:ascii="Arial" w:hAnsi="Arial" w:cs="Arial"/>
                <w:noProof/>
                <w:webHidden/>
              </w:rPr>
              <w:fldChar w:fldCharType="end"/>
            </w:r>
          </w:hyperlink>
        </w:p>
        <w:p w14:paraId="5E6F1723" w14:textId="7B8B8D66"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88" w:history="1">
            <w:r w:rsidR="000F490A" w:rsidRPr="000F490A">
              <w:rPr>
                <w:rStyle w:val="Hyperlink"/>
                <w:rFonts w:ascii="Arial" w:eastAsiaTheme="majorEastAsia" w:hAnsi="Arial" w:cs="Arial"/>
                <w:noProof/>
                <w:lang w:eastAsia="en-US"/>
              </w:rPr>
              <w:t>12.5</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Risks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_Toc156474788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23</w:t>
            </w:r>
            <w:r w:rsidR="000F490A" w:rsidRPr="000F490A">
              <w:rPr>
                <w:rFonts w:ascii="Arial" w:hAnsi="Arial" w:cs="Arial"/>
                <w:noProof/>
                <w:webHidden/>
              </w:rPr>
              <w:fldChar w:fldCharType="end"/>
            </w:r>
          </w:hyperlink>
        </w:p>
        <w:p w14:paraId="66D77952" w14:textId="63875C95" w:rsidR="000F490A" w:rsidRPr="000F490A" w:rsidRDefault="00000000">
          <w:pPr>
            <w:pStyle w:val="TOC1"/>
            <w:rPr>
              <w:rFonts w:eastAsiaTheme="minorEastAsia"/>
              <w:b w:val="0"/>
              <w:bCs w:val="0"/>
              <w:kern w:val="2"/>
              <w:sz w:val="22"/>
              <w:szCs w:val="22"/>
              <w14:ligatures w14:val="standardContextual"/>
            </w:rPr>
          </w:pPr>
          <w:hyperlink w:anchor="_Toc156474789" w:history="1">
            <w:r w:rsidR="000F490A" w:rsidRPr="000F490A">
              <w:rPr>
                <w:rStyle w:val="Hyperlink"/>
                <w:kern w:val="32"/>
                <w:lang w:eastAsia="en-US"/>
              </w:rPr>
              <w:t>13</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Online consultations</w:t>
            </w:r>
            <w:r w:rsidR="000F490A" w:rsidRPr="000F490A">
              <w:rPr>
                <w:webHidden/>
              </w:rPr>
              <w:tab/>
            </w:r>
            <w:r w:rsidR="000F490A" w:rsidRPr="000F490A">
              <w:rPr>
                <w:webHidden/>
              </w:rPr>
              <w:fldChar w:fldCharType="begin"/>
            </w:r>
            <w:r w:rsidR="000F490A" w:rsidRPr="000F490A">
              <w:rPr>
                <w:webHidden/>
              </w:rPr>
              <w:instrText xml:space="preserve"> PAGEREF _Toc156474789 \h </w:instrText>
            </w:r>
            <w:r w:rsidR="000F490A" w:rsidRPr="000F490A">
              <w:rPr>
                <w:webHidden/>
              </w:rPr>
            </w:r>
            <w:r w:rsidR="000F490A" w:rsidRPr="000F490A">
              <w:rPr>
                <w:webHidden/>
              </w:rPr>
              <w:fldChar w:fldCharType="separate"/>
            </w:r>
            <w:r w:rsidR="000F490A" w:rsidRPr="000F490A">
              <w:rPr>
                <w:webHidden/>
              </w:rPr>
              <w:t>23</w:t>
            </w:r>
            <w:r w:rsidR="000F490A" w:rsidRPr="000F490A">
              <w:rPr>
                <w:webHidden/>
              </w:rPr>
              <w:fldChar w:fldCharType="end"/>
            </w:r>
          </w:hyperlink>
        </w:p>
        <w:p w14:paraId="7356364C" w14:textId="696A1EC9"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0" w:history="1">
            <w:r w:rsidR="000F490A" w:rsidRPr="000F490A">
              <w:rPr>
                <w:rStyle w:val="Hyperlink"/>
                <w:rFonts w:ascii="Arial" w:eastAsiaTheme="majorEastAsia" w:hAnsi="Arial" w:cs="Arial"/>
                <w:noProof/>
                <w:lang w:eastAsia="en-US"/>
              </w:rPr>
              <w:t>13.1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Overview</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_Toc156474790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23</w:t>
            </w:r>
            <w:r w:rsidR="000F490A" w:rsidRPr="000F490A">
              <w:rPr>
                <w:rFonts w:ascii="Arial" w:hAnsi="Arial" w:cs="Arial"/>
                <w:noProof/>
                <w:webHidden/>
              </w:rPr>
              <w:fldChar w:fldCharType="end"/>
            </w:r>
          </w:hyperlink>
        </w:p>
        <w:p w14:paraId="4D6DF6F2" w14:textId="5F2489A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1" w:history="1">
            <w:r w:rsidR="000F490A" w:rsidRPr="000F490A">
              <w:rPr>
                <w:rStyle w:val="Hyperlink"/>
                <w:rFonts w:ascii="Arial" w:eastAsiaTheme="majorEastAsia" w:hAnsi="Arial" w:cs="Arial"/>
                <w:noProof/>
                <w:lang w:eastAsia="en-US"/>
              </w:rPr>
              <w:t>13.2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Process</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_Toc156474791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23</w:t>
            </w:r>
            <w:r w:rsidR="000F490A" w:rsidRPr="000F490A">
              <w:rPr>
                <w:rFonts w:ascii="Arial" w:hAnsi="Arial" w:cs="Arial"/>
                <w:noProof/>
                <w:webHidden/>
              </w:rPr>
              <w:fldChar w:fldCharType="end"/>
            </w:r>
          </w:hyperlink>
        </w:p>
        <w:p w14:paraId="0EA78D24" w14:textId="57BDF398"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2" w:history="1">
            <w:r w:rsidR="000F490A" w:rsidRPr="000F490A">
              <w:rPr>
                <w:rStyle w:val="Hyperlink"/>
                <w:rFonts w:ascii="Arial" w:eastAsiaTheme="majorEastAsia" w:hAnsi="Arial" w:cs="Arial"/>
                <w:noProof/>
                <w:lang w:eastAsia="en-US"/>
              </w:rPr>
              <w:t>13.3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Verification and authentication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24</w:t>
            </w:r>
            <w:r w:rsidR="000F490A" w:rsidRPr="000F490A">
              <w:rPr>
                <w:rFonts w:ascii="Arial" w:hAnsi="Arial" w:cs="Arial"/>
                <w:noProof/>
                <w:webHidden/>
              </w:rPr>
              <w:fldChar w:fldCharType="end"/>
            </w:r>
          </w:hyperlink>
        </w:p>
        <w:p w14:paraId="4CDE4EC8" w14:textId="2E463B1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3" w:history="1">
            <w:r w:rsidR="000F490A" w:rsidRPr="000F490A">
              <w:rPr>
                <w:rStyle w:val="Hyperlink"/>
                <w:rFonts w:ascii="Arial" w:eastAsiaTheme="majorEastAsia" w:hAnsi="Arial" w:cs="Arial"/>
                <w:noProof/>
                <w:lang w:eastAsia="en-US"/>
              </w:rPr>
              <w:t>13.4</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Responding to an online consultation</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_Toc156474793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24</w:t>
            </w:r>
            <w:r w:rsidR="000F490A" w:rsidRPr="000F490A">
              <w:rPr>
                <w:rFonts w:ascii="Arial" w:hAnsi="Arial" w:cs="Arial"/>
                <w:noProof/>
                <w:webHidden/>
              </w:rPr>
              <w:fldChar w:fldCharType="end"/>
            </w:r>
          </w:hyperlink>
        </w:p>
        <w:p w14:paraId="07812B0C" w14:textId="646FC8DA"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4" w:history="1">
            <w:r w:rsidR="000F490A" w:rsidRPr="000F490A">
              <w:rPr>
                <w:rStyle w:val="Hyperlink"/>
                <w:rFonts w:ascii="Arial" w:eastAsiaTheme="majorEastAsia" w:hAnsi="Arial" w:cs="Arial"/>
                <w:noProof/>
                <w:lang w:eastAsia="en-US"/>
              </w:rPr>
              <w:t>13.5</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Making digital consultations work</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_Toc156474794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25</w:t>
            </w:r>
            <w:r w:rsidR="000F490A" w:rsidRPr="000F490A">
              <w:rPr>
                <w:rFonts w:ascii="Arial" w:hAnsi="Arial" w:cs="Arial"/>
                <w:noProof/>
                <w:webHidden/>
              </w:rPr>
              <w:fldChar w:fldCharType="end"/>
            </w:r>
          </w:hyperlink>
        </w:p>
        <w:p w14:paraId="015D1D6A" w14:textId="56CFE34B" w:rsidR="000F490A" w:rsidRPr="000F490A" w:rsidRDefault="00000000">
          <w:pPr>
            <w:pStyle w:val="TOC1"/>
            <w:rPr>
              <w:rFonts w:eastAsiaTheme="minorEastAsia"/>
              <w:b w:val="0"/>
              <w:bCs w:val="0"/>
              <w:kern w:val="2"/>
              <w:sz w:val="22"/>
              <w:szCs w:val="22"/>
              <w14:ligatures w14:val="standardContextual"/>
            </w:rPr>
          </w:pPr>
          <w:hyperlink w:anchor="_Toc156474795" w:history="1">
            <w:r w:rsidR="000F490A" w:rsidRPr="000F490A">
              <w:rPr>
                <w:rStyle w:val="Hyperlink"/>
                <w:kern w:val="32"/>
                <w:lang w:eastAsia="en-US"/>
              </w:rPr>
              <w:t>14</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Communication failure</w:t>
            </w:r>
            <w:r w:rsidR="000F490A" w:rsidRPr="000F490A">
              <w:rPr>
                <w:webHidden/>
              </w:rPr>
              <w:tab/>
            </w:r>
            <w:r w:rsidR="000F490A" w:rsidRPr="000F490A">
              <w:rPr>
                <w:webHidden/>
              </w:rPr>
              <w:fldChar w:fldCharType="begin"/>
            </w:r>
            <w:r w:rsidR="000F490A" w:rsidRPr="000F490A">
              <w:rPr>
                <w:webHidden/>
              </w:rPr>
              <w:instrText xml:space="preserve"> PAGEREF _Toc156474795 \h </w:instrText>
            </w:r>
            <w:r w:rsidR="000F490A" w:rsidRPr="000F490A">
              <w:rPr>
                <w:webHidden/>
              </w:rPr>
            </w:r>
            <w:r w:rsidR="000F490A" w:rsidRPr="000F490A">
              <w:rPr>
                <w:webHidden/>
              </w:rPr>
              <w:fldChar w:fldCharType="separate"/>
            </w:r>
            <w:r w:rsidR="000F490A" w:rsidRPr="000F490A">
              <w:rPr>
                <w:webHidden/>
              </w:rPr>
              <w:t>25</w:t>
            </w:r>
            <w:r w:rsidR="000F490A" w:rsidRPr="000F490A">
              <w:rPr>
                <w:webHidden/>
              </w:rPr>
              <w:fldChar w:fldCharType="end"/>
            </w:r>
          </w:hyperlink>
        </w:p>
        <w:p w14:paraId="6C3E2BDE" w14:textId="09A2B5CB"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6" w:history="1">
            <w:r w:rsidR="000F490A" w:rsidRPr="000F490A">
              <w:rPr>
                <w:rStyle w:val="Hyperlink"/>
                <w:rFonts w:ascii="Arial" w:eastAsiaTheme="majorEastAsia" w:hAnsi="Arial" w:cs="Arial"/>
                <w:noProof/>
                <w:lang w:eastAsia="en-US"/>
              </w:rPr>
              <w:t>14.1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GMC guidance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_Toc156474796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25</w:t>
            </w:r>
            <w:r w:rsidR="000F490A" w:rsidRPr="000F490A">
              <w:rPr>
                <w:rFonts w:ascii="Arial" w:hAnsi="Arial" w:cs="Arial"/>
                <w:noProof/>
                <w:webHidden/>
              </w:rPr>
              <w:fldChar w:fldCharType="end"/>
            </w:r>
          </w:hyperlink>
        </w:p>
        <w:p w14:paraId="2825E4FA" w14:textId="1CBA9F40"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7" w:history="1">
            <w:r w:rsidR="000F490A" w:rsidRPr="000F490A">
              <w:rPr>
                <w:rStyle w:val="Hyperlink"/>
                <w:rFonts w:ascii="Arial" w:eastAsiaTheme="majorEastAsia" w:hAnsi="Arial" w:cs="Arial"/>
                <w:noProof/>
                <w:lang w:eastAsia="en-US"/>
              </w:rPr>
              <w:t>14.2</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Failure to respond to a call</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_Toc156474797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25</w:t>
            </w:r>
            <w:r w:rsidR="000F490A" w:rsidRPr="000F490A">
              <w:rPr>
                <w:rFonts w:ascii="Arial" w:hAnsi="Arial" w:cs="Arial"/>
                <w:noProof/>
                <w:webHidden/>
              </w:rPr>
              <w:fldChar w:fldCharType="end"/>
            </w:r>
          </w:hyperlink>
        </w:p>
        <w:p w14:paraId="50CE1D77" w14:textId="379A9094"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798" w:history="1">
            <w:r w:rsidR="000F490A" w:rsidRPr="000F490A">
              <w:rPr>
                <w:rStyle w:val="Hyperlink"/>
                <w:rFonts w:ascii="Arial" w:eastAsiaTheme="majorEastAsia" w:hAnsi="Arial" w:cs="Arial"/>
                <w:noProof/>
                <w:lang w:eastAsia="en-US"/>
              </w:rPr>
              <w:t>14.3</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Rebooking</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_Toc156474798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25</w:t>
            </w:r>
            <w:r w:rsidR="000F490A" w:rsidRPr="000F490A">
              <w:rPr>
                <w:rFonts w:ascii="Arial" w:hAnsi="Arial" w:cs="Arial"/>
                <w:noProof/>
                <w:webHidden/>
              </w:rPr>
              <w:fldChar w:fldCharType="end"/>
            </w:r>
          </w:hyperlink>
        </w:p>
        <w:p w14:paraId="0E4D457C" w14:textId="6005764C" w:rsidR="000F490A" w:rsidRPr="000F490A" w:rsidRDefault="00000000">
          <w:pPr>
            <w:pStyle w:val="TOC1"/>
            <w:rPr>
              <w:rFonts w:eastAsiaTheme="minorEastAsia"/>
              <w:b w:val="0"/>
              <w:bCs w:val="0"/>
              <w:kern w:val="2"/>
              <w:sz w:val="22"/>
              <w:szCs w:val="22"/>
              <w14:ligatures w14:val="standardContextual"/>
            </w:rPr>
          </w:pPr>
          <w:hyperlink w:anchor="_Toc156474799" w:history="1">
            <w:r w:rsidR="000F490A" w:rsidRPr="000F490A">
              <w:rPr>
                <w:rStyle w:val="Hyperlink"/>
                <w:kern w:val="32"/>
                <w:lang w:eastAsia="en-US"/>
              </w:rPr>
              <w:t>15</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Communicating using text messages</w:t>
            </w:r>
            <w:r w:rsidR="000F490A" w:rsidRPr="000F490A">
              <w:rPr>
                <w:webHidden/>
              </w:rPr>
              <w:tab/>
            </w:r>
            <w:r w:rsidR="000F490A" w:rsidRPr="000F490A">
              <w:rPr>
                <w:webHidden/>
              </w:rPr>
              <w:fldChar w:fldCharType="begin"/>
            </w:r>
            <w:r w:rsidR="000F490A" w:rsidRPr="000F490A">
              <w:rPr>
                <w:webHidden/>
              </w:rPr>
              <w:instrText xml:space="preserve"> PAGEREF _Toc156474799 \h </w:instrText>
            </w:r>
            <w:r w:rsidR="000F490A" w:rsidRPr="000F490A">
              <w:rPr>
                <w:webHidden/>
              </w:rPr>
            </w:r>
            <w:r w:rsidR="000F490A" w:rsidRPr="000F490A">
              <w:rPr>
                <w:webHidden/>
              </w:rPr>
              <w:fldChar w:fldCharType="separate"/>
            </w:r>
            <w:r w:rsidR="000F490A" w:rsidRPr="000F490A">
              <w:rPr>
                <w:webHidden/>
              </w:rPr>
              <w:t>26</w:t>
            </w:r>
            <w:r w:rsidR="000F490A" w:rsidRPr="000F490A">
              <w:rPr>
                <w:webHidden/>
              </w:rPr>
              <w:fldChar w:fldCharType="end"/>
            </w:r>
          </w:hyperlink>
        </w:p>
        <w:p w14:paraId="456F6510" w14:textId="032273CA"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800" w:history="1">
            <w:r w:rsidR="000F490A" w:rsidRPr="000F490A">
              <w:rPr>
                <w:rStyle w:val="Hyperlink"/>
                <w:rFonts w:ascii="Arial" w:eastAsiaTheme="majorEastAsia" w:hAnsi="Arial" w:cs="Arial"/>
                <w:noProof/>
                <w:lang w:eastAsia="en-US"/>
              </w:rPr>
              <w:t>15.1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Guidance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_Toc156474800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26</w:t>
            </w:r>
            <w:r w:rsidR="000F490A" w:rsidRPr="000F490A">
              <w:rPr>
                <w:rFonts w:ascii="Arial" w:hAnsi="Arial" w:cs="Arial"/>
                <w:noProof/>
                <w:webHidden/>
              </w:rPr>
              <w:fldChar w:fldCharType="end"/>
            </w:r>
          </w:hyperlink>
        </w:p>
        <w:p w14:paraId="5D84E76F" w14:textId="0B599A70" w:rsidR="000F490A" w:rsidRPr="000F490A" w:rsidRDefault="00000000">
          <w:pPr>
            <w:pStyle w:val="TOC1"/>
            <w:rPr>
              <w:rFonts w:eastAsiaTheme="minorEastAsia"/>
              <w:b w:val="0"/>
              <w:bCs w:val="0"/>
              <w:kern w:val="2"/>
              <w:sz w:val="22"/>
              <w:szCs w:val="22"/>
              <w14:ligatures w14:val="standardContextual"/>
            </w:rPr>
          </w:pPr>
          <w:hyperlink w:anchor="_Toc156474801" w:history="1">
            <w:r w:rsidR="000F490A" w:rsidRPr="000F490A">
              <w:rPr>
                <w:rStyle w:val="Hyperlink"/>
                <w:kern w:val="32"/>
                <w:lang w:eastAsia="en-US"/>
              </w:rPr>
              <w:t>16</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Retention periods</w:t>
            </w:r>
            <w:r w:rsidR="000F490A" w:rsidRPr="000F490A">
              <w:rPr>
                <w:webHidden/>
              </w:rPr>
              <w:tab/>
            </w:r>
            <w:r w:rsidR="000F490A" w:rsidRPr="000F490A">
              <w:rPr>
                <w:webHidden/>
              </w:rPr>
              <w:fldChar w:fldCharType="begin"/>
            </w:r>
            <w:r w:rsidR="000F490A" w:rsidRPr="000F490A">
              <w:rPr>
                <w:webHidden/>
              </w:rPr>
              <w:instrText xml:space="preserve"> PAGEREF _Toc156474801 \h </w:instrText>
            </w:r>
            <w:r w:rsidR="000F490A" w:rsidRPr="000F490A">
              <w:rPr>
                <w:webHidden/>
              </w:rPr>
            </w:r>
            <w:r w:rsidR="000F490A" w:rsidRPr="000F490A">
              <w:rPr>
                <w:webHidden/>
              </w:rPr>
              <w:fldChar w:fldCharType="separate"/>
            </w:r>
            <w:r w:rsidR="000F490A" w:rsidRPr="000F490A">
              <w:rPr>
                <w:webHidden/>
              </w:rPr>
              <w:t>26</w:t>
            </w:r>
            <w:r w:rsidR="000F490A" w:rsidRPr="000F490A">
              <w:rPr>
                <w:webHidden/>
              </w:rPr>
              <w:fldChar w:fldCharType="end"/>
            </w:r>
          </w:hyperlink>
        </w:p>
        <w:p w14:paraId="4EAF783F" w14:textId="4BB5CD7F" w:rsidR="000F490A" w:rsidRPr="000F490A" w:rsidRDefault="00000000">
          <w:pPr>
            <w:pStyle w:val="TOC2"/>
            <w:rPr>
              <w:rFonts w:ascii="Arial" w:eastAsiaTheme="minorEastAsia" w:hAnsi="Arial" w:cs="Arial"/>
              <w:b w:val="0"/>
              <w:bCs w:val="0"/>
              <w:noProof/>
              <w:kern w:val="2"/>
              <w:sz w:val="22"/>
              <w:szCs w:val="22"/>
              <w14:ligatures w14:val="standardContextual"/>
            </w:rPr>
          </w:pPr>
          <w:hyperlink w:anchor="_Toc156474802" w:history="1">
            <w:r w:rsidR="000F490A" w:rsidRPr="000F490A">
              <w:rPr>
                <w:rStyle w:val="Hyperlink"/>
                <w:rFonts w:ascii="Arial" w:eastAsiaTheme="majorEastAsia" w:hAnsi="Arial" w:cs="Arial"/>
                <w:noProof/>
                <w:lang w:eastAsia="en-US"/>
              </w:rPr>
              <w:t>16.1</w:t>
            </w:r>
            <w:r w:rsidR="000F490A" w:rsidRPr="000F490A">
              <w:rPr>
                <w:rFonts w:ascii="Arial" w:eastAsiaTheme="minorEastAsia" w:hAnsi="Arial" w:cs="Arial"/>
                <w:b w:val="0"/>
                <w:bCs w:val="0"/>
                <w:noProof/>
                <w:kern w:val="2"/>
                <w:sz w:val="22"/>
                <w:szCs w:val="22"/>
                <w14:ligatures w14:val="standardContextual"/>
              </w:rPr>
              <w:tab/>
            </w:r>
            <w:r w:rsidR="000F490A" w:rsidRPr="000F490A">
              <w:rPr>
                <w:rStyle w:val="Hyperlink"/>
                <w:rFonts w:ascii="Arial" w:eastAsiaTheme="majorEastAsia" w:hAnsi="Arial" w:cs="Arial"/>
                <w:noProof/>
                <w:lang w:eastAsia="en-US"/>
              </w:rPr>
              <w:t>Guidance</w:t>
            </w:r>
            <w:r w:rsidR="000F490A" w:rsidRPr="000F490A">
              <w:rPr>
                <w:rFonts w:ascii="Arial" w:hAnsi="Arial" w:cs="Arial"/>
                <w:noProof/>
                <w:webHidden/>
              </w:rPr>
              <w:tab/>
            </w:r>
            <w:r w:rsidR="000F490A" w:rsidRPr="000F490A">
              <w:rPr>
                <w:rFonts w:ascii="Arial" w:hAnsi="Arial" w:cs="Arial"/>
                <w:noProof/>
                <w:webHidden/>
              </w:rPr>
              <w:fldChar w:fldCharType="begin"/>
            </w:r>
            <w:r w:rsidR="000F490A" w:rsidRPr="000F490A">
              <w:rPr>
                <w:rFonts w:ascii="Arial" w:hAnsi="Arial" w:cs="Arial"/>
                <w:noProof/>
                <w:webHidden/>
              </w:rPr>
              <w:instrText xml:space="preserve"> PAGEREF _Toc156474802 \h </w:instrText>
            </w:r>
            <w:r w:rsidR="000F490A" w:rsidRPr="000F490A">
              <w:rPr>
                <w:rFonts w:ascii="Arial" w:hAnsi="Arial" w:cs="Arial"/>
                <w:noProof/>
                <w:webHidden/>
              </w:rPr>
            </w:r>
            <w:r w:rsidR="000F490A" w:rsidRPr="000F490A">
              <w:rPr>
                <w:rFonts w:ascii="Arial" w:hAnsi="Arial" w:cs="Arial"/>
                <w:noProof/>
                <w:webHidden/>
              </w:rPr>
              <w:fldChar w:fldCharType="separate"/>
            </w:r>
            <w:r w:rsidR="000F490A" w:rsidRPr="000F490A">
              <w:rPr>
                <w:rFonts w:ascii="Arial" w:hAnsi="Arial" w:cs="Arial"/>
                <w:noProof/>
                <w:webHidden/>
              </w:rPr>
              <w:t>26</w:t>
            </w:r>
            <w:r w:rsidR="000F490A" w:rsidRPr="000F490A">
              <w:rPr>
                <w:rFonts w:ascii="Arial" w:hAnsi="Arial" w:cs="Arial"/>
                <w:noProof/>
                <w:webHidden/>
              </w:rPr>
              <w:fldChar w:fldCharType="end"/>
            </w:r>
          </w:hyperlink>
        </w:p>
        <w:p w14:paraId="3CA4EA72" w14:textId="51015AF0" w:rsidR="000F490A" w:rsidRPr="000F490A" w:rsidRDefault="00000000">
          <w:pPr>
            <w:pStyle w:val="TOC1"/>
            <w:rPr>
              <w:rFonts w:eastAsiaTheme="minorEastAsia"/>
              <w:b w:val="0"/>
              <w:bCs w:val="0"/>
              <w:kern w:val="2"/>
              <w:sz w:val="22"/>
              <w:szCs w:val="22"/>
              <w14:ligatures w14:val="standardContextual"/>
            </w:rPr>
          </w:pPr>
          <w:hyperlink w:anchor="_Toc156474803" w:history="1">
            <w:r w:rsidR="000F490A" w:rsidRPr="000F490A">
              <w:rPr>
                <w:rStyle w:val="Hyperlink"/>
                <w:kern w:val="32"/>
                <w:lang w:eastAsia="en-US"/>
              </w:rPr>
              <w:t>17</w:t>
            </w:r>
            <w:r w:rsidR="000F490A" w:rsidRPr="000F490A">
              <w:rPr>
                <w:rFonts w:eastAsiaTheme="minorEastAsia"/>
                <w:b w:val="0"/>
                <w:bCs w:val="0"/>
                <w:kern w:val="2"/>
                <w:sz w:val="22"/>
                <w:szCs w:val="22"/>
                <w14:ligatures w14:val="standardContextual"/>
              </w:rPr>
              <w:tab/>
            </w:r>
            <w:r w:rsidR="000F490A" w:rsidRPr="000F490A">
              <w:rPr>
                <w:rStyle w:val="Hyperlink"/>
                <w:kern w:val="32"/>
                <w:lang w:eastAsia="en-US"/>
              </w:rPr>
              <w:t>Copyright</w:t>
            </w:r>
            <w:r w:rsidR="000F490A" w:rsidRPr="000F490A">
              <w:rPr>
                <w:webHidden/>
              </w:rPr>
              <w:tab/>
            </w:r>
            <w:r w:rsidR="000F490A" w:rsidRPr="000F490A">
              <w:rPr>
                <w:webHidden/>
              </w:rPr>
              <w:fldChar w:fldCharType="begin"/>
            </w:r>
            <w:r w:rsidR="000F490A" w:rsidRPr="000F490A">
              <w:rPr>
                <w:webHidden/>
              </w:rPr>
              <w:instrText xml:space="preserve"> PAGEREF _Toc156474803 \h </w:instrText>
            </w:r>
            <w:r w:rsidR="000F490A" w:rsidRPr="000F490A">
              <w:rPr>
                <w:webHidden/>
              </w:rPr>
            </w:r>
            <w:r w:rsidR="000F490A" w:rsidRPr="000F490A">
              <w:rPr>
                <w:webHidden/>
              </w:rPr>
              <w:fldChar w:fldCharType="separate"/>
            </w:r>
            <w:r w:rsidR="000F490A" w:rsidRPr="000F490A">
              <w:rPr>
                <w:webHidden/>
              </w:rPr>
              <w:t>26</w:t>
            </w:r>
            <w:r w:rsidR="000F490A" w:rsidRPr="000F490A">
              <w:rPr>
                <w:webHidden/>
              </w:rPr>
              <w:fldChar w:fldCharType="end"/>
            </w:r>
          </w:hyperlink>
        </w:p>
        <w:p w14:paraId="1DC2DDED" w14:textId="7909C3F4" w:rsidR="000F490A" w:rsidRPr="000F490A" w:rsidRDefault="00000000">
          <w:pPr>
            <w:pStyle w:val="TOC1"/>
            <w:rPr>
              <w:rFonts w:eastAsiaTheme="minorEastAsia"/>
              <w:b w:val="0"/>
              <w:bCs w:val="0"/>
              <w:kern w:val="2"/>
              <w:sz w:val="22"/>
              <w:szCs w:val="22"/>
              <w14:ligatures w14:val="standardContextual"/>
            </w:rPr>
          </w:pPr>
          <w:hyperlink w:anchor="_Toc156474804" w:history="1">
            <w:r w:rsidR="000F490A" w:rsidRPr="000F490A">
              <w:rPr>
                <w:rStyle w:val="Hyperlink"/>
              </w:rPr>
              <w:t>18</w:t>
            </w:r>
            <w:r w:rsidR="000F490A" w:rsidRPr="000F490A">
              <w:rPr>
                <w:rFonts w:eastAsiaTheme="minorEastAsia"/>
                <w:b w:val="0"/>
                <w:bCs w:val="0"/>
                <w:kern w:val="2"/>
                <w:sz w:val="22"/>
                <w:szCs w:val="22"/>
                <w14:ligatures w14:val="standardContextual"/>
              </w:rPr>
              <w:tab/>
            </w:r>
            <w:r w:rsidR="000F490A" w:rsidRPr="000F490A">
              <w:rPr>
                <w:rStyle w:val="Hyperlink"/>
              </w:rPr>
              <w:t>Research</w:t>
            </w:r>
            <w:r w:rsidR="000F490A" w:rsidRPr="000F490A">
              <w:rPr>
                <w:webHidden/>
              </w:rPr>
              <w:tab/>
            </w:r>
            <w:r w:rsidR="000F490A" w:rsidRPr="000F490A">
              <w:rPr>
                <w:webHidden/>
              </w:rPr>
              <w:fldChar w:fldCharType="begin"/>
            </w:r>
            <w:r w:rsidR="000F490A" w:rsidRPr="000F490A">
              <w:rPr>
                <w:webHidden/>
              </w:rPr>
              <w:instrText xml:space="preserve"> PAGEREF _Toc156474804 \h </w:instrText>
            </w:r>
            <w:r w:rsidR="000F490A" w:rsidRPr="000F490A">
              <w:rPr>
                <w:webHidden/>
              </w:rPr>
            </w:r>
            <w:r w:rsidR="000F490A" w:rsidRPr="000F490A">
              <w:rPr>
                <w:webHidden/>
              </w:rPr>
              <w:fldChar w:fldCharType="separate"/>
            </w:r>
            <w:r w:rsidR="000F490A" w:rsidRPr="000F490A">
              <w:rPr>
                <w:webHidden/>
              </w:rPr>
              <w:t>26</w:t>
            </w:r>
            <w:r w:rsidR="000F490A" w:rsidRPr="000F490A">
              <w:rPr>
                <w:webHidden/>
              </w:rPr>
              <w:fldChar w:fldCharType="end"/>
            </w:r>
          </w:hyperlink>
        </w:p>
        <w:p w14:paraId="57C87DA6" w14:textId="13888BB3" w:rsidR="000F490A" w:rsidRPr="000F490A" w:rsidRDefault="00000000">
          <w:pPr>
            <w:pStyle w:val="TOC1"/>
            <w:rPr>
              <w:rFonts w:eastAsiaTheme="minorEastAsia"/>
              <w:b w:val="0"/>
              <w:bCs w:val="0"/>
              <w:kern w:val="2"/>
              <w:sz w:val="22"/>
              <w:szCs w:val="22"/>
              <w14:ligatures w14:val="standardContextual"/>
            </w:rPr>
          </w:pPr>
          <w:hyperlink w:anchor="_Toc156474805" w:history="1">
            <w:r w:rsidR="000F490A" w:rsidRPr="000F490A">
              <w:rPr>
                <w:rStyle w:val="Hyperlink"/>
              </w:rPr>
              <w:t>Annex A – Consent form for recording digital images and/or video</w:t>
            </w:r>
            <w:r w:rsidR="000F490A" w:rsidRPr="000F490A">
              <w:rPr>
                <w:webHidden/>
              </w:rPr>
              <w:tab/>
            </w:r>
            <w:r w:rsidR="000F490A" w:rsidRPr="000F490A">
              <w:rPr>
                <w:webHidden/>
              </w:rPr>
              <w:fldChar w:fldCharType="begin"/>
            </w:r>
            <w:r w:rsidR="000F490A" w:rsidRPr="000F490A">
              <w:rPr>
                <w:webHidden/>
              </w:rPr>
              <w:instrText xml:space="preserve"> PAGEREF _Toc156474805 \h </w:instrText>
            </w:r>
            <w:r w:rsidR="000F490A" w:rsidRPr="000F490A">
              <w:rPr>
                <w:webHidden/>
              </w:rPr>
            </w:r>
            <w:r w:rsidR="000F490A" w:rsidRPr="000F490A">
              <w:rPr>
                <w:webHidden/>
              </w:rPr>
              <w:fldChar w:fldCharType="separate"/>
            </w:r>
            <w:r w:rsidR="000F490A" w:rsidRPr="000F490A">
              <w:rPr>
                <w:webHidden/>
              </w:rPr>
              <w:t>27</w:t>
            </w:r>
            <w:r w:rsidR="000F490A" w:rsidRPr="000F490A">
              <w:rPr>
                <w:webHidden/>
              </w:rPr>
              <w:fldChar w:fldCharType="end"/>
            </w:r>
          </w:hyperlink>
        </w:p>
        <w:p w14:paraId="41057BC3" w14:textId="41893E1E" w:rsidR="001E3116" w:rsidRPr="00BF53EC" w:rsidRDefault="00A91B20" w:rsidP="005E76C8">
          <w:pPr>
            <w:pStyle w:val="TOC1"/>
          </w:pPr>
          <w:r w:rsidRPr="000F490A">
            <w:fldChar w:fldCharType="end"/>
          </w:r>
        </w:p>
        <w:p w14:paraId="1C7D7A4E" w14:textId="77777777" w:rsidR="00BE4A3B" w:rsidRPr="00BF53EC" w:rsidRDefault="00BE4A3B" w:rsidP="00D17BBF">
          <w:pPr>
            <w:rPr>
              <w:rFonts w:ascii="Arial" w:hAnsi="Arial" w:cs="Arial"/>
              <w:b/>
              <w:bCs/>
            </w:rPr>
          </w:pPr>
        </w:p>
        <w:p w14:paraId="14C9BFA1" w14:textId="77777777" w:rsidR="00BE4A3B" w:rsidRPr="00BF53EC" w:rsidRDefault="00BE4A3B" w:rsidP="00D17BBF">
          <w:pPr>
            <w:rPr>
              <w:rFonts w:ascii="Arial" w:hAnsi="Arial" w:cs="Arial"/>
              <w:b/>
              <w:bCs/>
            </w:rPr>
          </w:pPr>
        </w:p>
        <w:p w14:paraId="57236718" w14:textId="77777777" w:rsidR="0033183A" w:rsidRPr="00BF53EC" w:rsidRDefault="0033183A" w:rsidP="00D17BBF">
          <w:pPr>
            <w:rPr>
              <w:rFonts w:ascii="Arial" w:hAnsi="Arial" w:cs="Arial"/>
              <w:b/>
              <w:bCs/>
            </w:rPr>
            <w:sectPr w:rsidR="0033183A" w:rsidRPr="00BF53EC" w:rsidSect="002A41A9">
              <w:headerReference w:type="default" r:id="rId8"/>
              <w:footerReference w:type="default" r:id="rId9"/>
              <w:pgSz w:w="11900" w:h="16820"/>
              <w:pgMar w:top="1440" w:right="1800" w:bottom="1440" w:left="1800" w:header="708" w:footer="708" w:gutter="0"/>
              <w:cols w:space="708"/>
              <w:docGrid w:linePitch="360"/>
            </w:sectPr>
          </w:pPr>
        </w:p>
        <w:p w14:paraId="24D13B16" w14:textId="245E77B7" w:rsidR="00D17BBF" w:rsidRPr="00BF53EC" w:rsidRDefault="00000000" w:rsidP="00D17BBF">
          <w:pPr>
            <w:rPr>
              <w:rFonts w:ascii="Arial" w:hAnsi="Arial" w:cs="Arial"/>
              <w:b/>
              <w:bCs/>
            </w:rPr>
          </w:pPr>
        </w:p>
      </w:sdtContent>
    </w:sdt>
    <w:p w14:paraId="5769FB09" w14:textId="631E7738" w:rsidR="003E0A8D" w:rsidRPr="00D67455" w:rsidRDefault="00DB64BD" w:rsidP="001A5D09">
      <w:pPr>
        <w:pStyle w:val="Heading1"/>
        <w:keepLines/>
        <w:pBdr>
          <w:bottom w:val="single" w:sz="4" w:space="1" w:color="595959" w:themeColor="text1" w:themeTint="A6"/>
        </w:pBdr>
        <w:spacing w:before="0" w:after="160" w:line="259" w:lineRule="auto"/>
        <w:ind w:left="431" w:hanging="431"/>
        <w:rPr>
          <w:sz w:val="28"/>
          <w:szCs w:val="28"/>
        </w:rPr>
      </w:pPr>
      <w:bookmarkStart w:id="0" w:name="_Toc44410262"/>
      <w:bookmarkStart w:id="1" w:name="_Toc44410826"/>
      <w:bookmarkStart w:id="2" w:name="_Toc44410941"/>
      <w:bookmarkStart w:id="3" w:name="_Toc44411057"/>
      <w:bookmarkStart w:id="4" w:name="_Toc44411275"/>
      <w:bookmarkStart w:id="5" w:name="_Toc40283896"/>
      <w:bookmarkStart w:id="6" w:name="_Toc44410324"/>
      <w:bookmarkStart w:id="7" w:name="_Toc156474727"/>
      <w:bookmarkEnd w:id="0"/>
      <w:bookmarkEnd w:id="1"/>
      <w:bookmarkEnd w:id="2"/>
      <w:bookmarkEnd w:id="3"/>
      <w:bookmarkEnd w:id="4"/>
      <w:r w:rsidRPr="00D67455">
        <w:rPr>
          <w:sz w:val="28"/>
          <w:szCs w:val="28"/>
        </w:rPr>
        <w:t>Introduction</w:t>
      </w:r>
      <w:bookmarkEnd w:id="5"/>
      <w:bookmarkEnd w:id="6"/>
      <w:bookmarkEnd w:id="7"/>
    </w:p>
    <w:p w14:paraId="3F0FF68E" w14:textId="77777777" w:rsidR="00AF1BD0" w:rsidRPr="00D67455" w:rsidRDefault="00AF1BD0" w:rsidP="00AA1A36">
      <w:pPr>
        <w:pStyle w:val="Heading2"/>
        <w:ind w:left="567"/>
        <w:rPr>
          <w:rFonts w:ascii="Arial" w:hAnsi="Arial" w:cs="Arial"/>
          <w:smallCaps w:val="0"/>
          <w:sz w:val="24"/>
          <w:szCs w:val="24"/>
          <w:lang w:val="en-GB"/>
        </w:rPr>
      </w:pPr>
      <w:bookmarkStart w:id="8" w:name="_Toc115096998"/>
      <w:bookmarkStart w:id="9" w:name="_Toc115097309"/>
      <w:bookmarkStart w:id="10" w:name="_Toc115112357"/>
      <w:bookmarkStart w:id="11" w:name="_Toc115113545"/>
      <w:bookmarkStart w:id="12" w:name="_Toc115096999"/>
      <w:bookmarkStart w:id="13" w:name="_Toc115097310"/>
      <w:bookmarkStart w:id="14" w:name="_Toc115112358"/>
      <w:bookmarkStart w:id="15" w:name="_Toc115113546"/>
      <w:bookmarkStart w:id="16" w:name="_Toc115097000"/>
      <w:bookmarkStart w:id="17" w:name="_Toc115097311"/>
      <w:bookmarkStart w:id="18" w:name="_Toc115112359"/>
      <w:bookmarkStart w:id="19" w:name="_Toc115113547"/>
      <w:bookmarkStart w:id="20" w:name="_Toc115097001"/>
      <w:bookmarkStart w:id="21" w:name="_Toc115097312"/>
      <w:bookmarkStart w:id="22" w:name="_Toc115112360"/>
      <w:bookmarkStart w:id="23" w:name="_Toc115113548"/>
      <w:bookmarkStart w:id="24" w:name="_Toc115097002"/>
      <w:bookmarkStart w:id="25" w:name="_Toc115097313"/>
      <w:bookmarkStart w:id="26" w:name="_Toc115112361"/>
      <w:bookmarkStart w:id="27" w:name="_Toc115113549"/>
      <w:bookmarkStart w:id="28" w:name="_Toc115097003"/>
      <w:bookmarkStart w:id="29" w:name="_Toc115097314"/>
      <w:bookmarkStart w:id="30" w:name="_Toc115112362"/>
      <w:bookmarkStart w:id="31" w:name="_Toc115113550"/>
      <w:bookmarkStart w:id="32" w:name="_Toc115097004"/>
      <w:bookmarkStart w:id="33" w:name="_Toc115097315"/>
      <w:bookmarkStart w:id="34" w:name="_Toc115112363"/>
      <w:bookmarkStart w:id="35" w:name="_Toc115113551"/>
      <w:bookmarkStart w:id="36" w:name="_Toc115097005"/>
      <w:bookmarkStart w:id="37" w:name="_Toc115097316"/>
      <w:bookmarkStart w:id="38" w:name="_Toc115112364"/>
      <w:bookmarkStart w:id="39" w:name="_Toc115113552"/>
      <w:bookmarkStart w:id="40" w:name="_Toc115097006"/>
      <w:bookmarkStart w:id="41" w:name="_Toc115097317"/>
      <w:bookmarkStart w:id="42" w:name="_Toc115112365"/>
      <w:bookmarkStart w:id="43" w:name="_Toc115113553"/>
      <w:bookmarkStart w:id="44" w:name="_Toc1564747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67455">
        <w:rPr>
          <w:rFonts w:ascii="Arial" w:hAnsi="Arial" w:cs="Arial"/>
          <w:smallCaps w:val="0"/>
          <w:sz w:val="24"/>
          <w:szCs w:val="24"/>
          <w:lang w:val="en-GB"/>
        </w:rPr>
        <w:t>Policy statement</w:t>
      </w:r>
      <w:bookmarkStart w:id="45" w:name="_Hlk40282786"/>
      <w:bookmarkEnd w:id="44"/>
      <w:r w:rsidRPr="00D67455">
        <w:rPr>
          <w:rFonts w:ascii="Arial" w:hAnsi="Arial" w:cs="Arial"/>
          <w:smallCaps w:val="0"/>
          <w:sz w:val="24"/>
          <w:szCs w:val="24"/>
          <w:lang w:val="en-GB"/>
        </w:rPr>
        <w:t xml:space="preserve"> </w:t>
      </w:r>
    </w:p>
    <w:p w14:paraId="150CB9A0" w14:textId="017159DE" w:rsidR="00030DF5" w:rsidRDefault="00030DF5" w:rsidP="006E5372">
      <w:pPr>
        <w:spacing w:after="160" w:line="259" w:lineRule="auto"/>
        <w:contextualSpacing/>
        <w:rPr>
          <w:rFonts w:ascii="Arial" w:hAnsi="Arial" w:cs="Arial"/>
          <w:sz w:val="22"/>
          <w:szCs w:val="22"/>
        </w:rPr>
      </w:pPr>
    </w:p>
    <w:p w14:paraId="12110CB5" w14:textId="04100B5F" w:rsidR="006E5372" w:rsidRPr="008A3DCF" w:rsidRDefault="008A3DCF" w:rsidP="00225BC8">
      <w:pPr>
        <w:spacing w:line="259" w:lineRule="auto"/>
        <w:contextualSpacing/>
        <w:rPr>
          <w:rFonts w:ascii="Arial" w:hAnsi="Arial" w:cs="Arial"/>
          <w:sz w:val="22"/>
          <w:szCs w:val="22"/>
        </w:rPr>
      </w:pPr>
      <w:r w:rsidRPr="008A3DCF">
        <w:rPr>
          <w:rFonts w:ascii="Arial" w:hAnsi="Arial" w:cs="Arial"/>
          <w:sz w:val="22"/>
          <w:szCs w:val="22"/>
        </w:rPr>
        <w:t>T</w:t>
      </w:r>
      <w:r w:rsidR="006E5372" w:rsidRPr="008A3DCF">
        <w:rPr>
          <w:rFonts w:ascii="Arial" w:hAnsi="Arial" w:cs="Arial"/>
          <w:sz w:val="22"/>
          <w:szCs w:val="22"/>
        </w:rPr>
        <w:t xml:space="preserve">he term ‘recordings’ will be used throughout this policy and refers to audio recordings, videos, photographs and any other type of visual image of patients made by using </w:t>
      </w:r>
      <w:r w:rsidRPr="008A3DCF">
        <w:rPr>
          <w:rFonts w:ascii="Arial" w:hAnsi="Arial" w:cs="Arial"/>
          <w:sz w:val="22"/>
          <w:szCs w:val="22"/>
        </w:rPr>
        <w:t>a</w:t>
      </w:r>
      <w:r>
        <w:rPr>
          <w:rFonts w:ascii="Arial" w:hAnsi="Arial" w:cs="Arial"/>
          <w:sz w:val="22"/>
          <w:szCs w:val="22"/>
        </w:rPr>
        <w:t>ny</w:t>
      </w:r>
      <w:r w:rsidR="006E5372" w:rsidRPr="008A3DCF">
        <w:rPr>
          <w:rFonts w:ascii="Arial" w:hAnsi="Arial" w:cs="Arial"/>
          <w:sz w:val="22"/>
          <w:szCs w:val="22"/>
        </w:rPr>
        <w:t xml:space="preserve"> recording device, including</w:t>
      </w:r>
      <w:r w:rsidRPr="008A3DCF">
        <w:rPr>
          <w:rFonts w:ascii="Arial" w:hAnsi="Arial" w:cs="Arial"/>
          <w:sz w:val="22"/>
          <w:szCs w:val="22"/>
        </w:rPr>
        <w:t xml:space="preserve"> mobile phones. </w:t>
      </w:r>
    </w:p>
    <w:p w14:paraId="2436E6CC" w14:textId="77777777" w:rsidR="008A3DCF" w:rsidRPr="008A3DCF" w:rsidRDefault="008A3DCF" w:rsidP="006E5372">
      <w:pPr>
        <w:spacing w:after="160" w:line="259" w:lineRule="auto"/>
        <w:contextualSpacing/>
        <w:rPr>
          <w:rFonts w:ascii="Arial" w:hAnsi="Arial" w:cs="Arial"/>
          <w:sz w:val="22"/>
          <w:szCs w:val="22"/>
        </w:rPr>
      </w:pPr>
    </w:p>
    <w:p w14:paraId="7C4EB61E" w14:textId="560EF565" w:rsidR="008A3DCF" w:rsidRPr="008A3DCF" w:rsidRDefault="008A3DCF" w:rsidP="008A3DCF">
      <w:pPr>
        <w:rPr>
          <w:rFonts w:ascii="Arial" w:hAnsi="Arial" w:cs="Arial"/>
          <w:sz w:val="22"/>
          <w:szCs w:val="22"/>
        </w:rPr>
      </w:pPr>
      <w:r w:rsidRPr="008A3DCF">
        <w:rPr>
          <w:rFonts w:ascii="Arial" w:hAnsi="Arial" w:cs="Arial"/>
          <w:sz w:val="22"/>
          <w:szCs w:val="22"/>
        </w:rPr>
        <w:t xml:space="preserve">It is the duty and legal obligation of all staff at </w:t>
      </w:r>
      <w:bookmarkStart w:id="46" w:name="_Hlk162056603"/>
      <w:r w:rsidR="00850118">
        <w:rPr>
          <w:rFonts w:ascii="Arial" w:hAnsi="Arial" w:cs="Arial"/>
          <w:sz w:val="22"/>
          <w:szCs w:val="22"/>
        </w:rPr>
        <w:t>Sheerwater Health Centre</w:t>
      </w:r>
      <w:r w:rsidRPr="008A3DCF">
        <w:rPr>
          <w:rFonts w:ascii="Arial" w:hAnsi="Arial" w:cs="Arial"/>
          <w:sz w:val="22"/>
          <w:szCs w:val="22"/>
        </w:rPr>
        <w:t xml:space="preserve"> </w:t>
      </w:r>
      <w:bookmarkEnd w:id="46"/>
      <w:r w:rsidRPr="008A3DCF">
        <w:rPr>
          <w:rFonts w:ascii="Arial" w:hAnsi="Arial" w:cs="Arial"/>
          <w:sz w:val="22"/>
          <w:szCs w:val="22"/>
        </w:rPr>
        <w:t>to act in the best interests of patients when making recordings for the purposes of clinical assessment, teaching</w:t>
      </w:r>
      <w:r>
        <w:rPr>
          <w:rFonts w:ascii="Arial" w:hAnsi="Arial" w:cs="Arial"/>
          <w:sz w:val="22"/>
          <w:szCs w:val="22"/>
        </w:rPr>
        <w:t xml:space="preserve"> </w:t>
      </w:r>
      <w:r w:rsidRPr="008A3DCF">
        <w:rPr>
          <w:rFonts w:ascii="Arial" w:hAnsi="Arial" w:cs="Arial"/>
          <w:sz w:val="22"/>
          <w:szCs w:val="22"/>
        </w:rPr>
        <w:t xml:space="preserve">or publication or when handling such recordings. All staff are under a legal duty to keep patient records confidential. </w:t>
      </w:r>
    </w:p>
    <w:p w14:paraId="52136187" w14:textId="77777777" w:rsidR="008A3DCF" w:rsidRPr="008A3DCF" w:rsidRDefault="008A3DCF" w:rsidP="006E5372">
      <w:pPr>
        <w:spacing w:after="160" w:line="259" w:lineRule="auto"/>
        <w:contextualSpacing/>
        <w:rPr>
          <w:rFonts w:ascii="Arial" w:hAnsi="Arial" w:cs="Arial"/>
          <w:sz w:val="22"/>
          <w:szCs w:val="22"/>
        </w:rPr>
      </w:pPr>
    </w:p>
    <w:p w14:paraId="7A8C294B" w14:textId="77777777" w:rsidR="004A69C2" w:rsidRDefault="008A3DCF" w:rsidP="004A69C2">
      <w:pPr>
        <w:spacing w:after="160" w:line="259" w:lineRule="auto"/>
        <w:contextualSpacing/>
        <w:rPr>
          <w:rFonts w:ascii="Arial" w:hAnsi="Arial" w:cs="Arial"/>
          <w:sz w:val="22"/>
          <w:szCs w:val="22"/>
        </w:rPr>
      </w:pPr>
      <w:r w:rsidRPr="008A3DCF">
        <w:rPr>
          <w:rFonts w:ascii="Arial" w:hAnsi="Arial" w:cs="Arial"/>
          <w:sz w:val="22"/>
          <w:szCs w:val="22"/>
        </w:rPr>
        <w:t xml:space="preserve">The </w:t>
      </w:r>
      <w:hyperlink r:id="rId10" w:history="1">
        <w:r w:rsidRPr="008A3DCF">
          <w:rPr>
            <w:rStyle w:val="Hyperlink"/>
            <w:rFonts w:ascii="Arial" w:hAnsi="Arial" w:cs="Arial"/>
            <w:sz w:val="22"/>
            <w:szCs w:val="22"/>
          </w:rPr>
          <w:t>General Medical Council guidance on making and using visual and audio recording of patients</w:t>
        </w:r>
      </w:hyperlink>
      <w:r w:rsidRPr="008A3DCF">
        <w:rPr>
          <w:rFonts w:ascii="Arial" w:hAnsi="Arial" w:cs="Arial"/>
          <w:sz w:val="22"/>
          <w:szCs w:val="22"/>
        </w:rPr>
        <w:t xml:space="preserve"> advises that when making or using recordings, the patients’ privacy and dignity must be respected.</w:t>
      </w:r>
      <w:r w:rsidR="004A69C2">
        <w:rPr>
          <w:rFonts w:ascii="Arial" w:eastAsiaTheme="minorHAnsi" w:hAnsi="Arial" w:cs="Arial"/>
          <w:sz w:val="22"/>
          <w:szCs w:val="22"/>
        </w:rPr>
        <w:t xml:space="preserve"> </w:t>
      </w:r>
      <w:r w:rsidR="00030DF5" w:rsidRPr="008A3DCF">
        <w:rPr>
          <w:rFonts w:ascii="Arial" w:hAnsi="Arial" w:cs="Arial"/>
          <w:sz w:val="22"/>
          <w:szCs w:val="22"/>
        </w:rPr>
        <w:t xml:space="preserve">All clinical </w:t>
      </w:r>
      <w:r w:rsidRPr="008A3DCF">
        <w:rPr>
          <w:rFonts w:ascii="Arial" w:hAnsi="Arial" w:cs="Arial"/>
          <w:sz w:val="22"/>
          <w:szCs w:val="22"/>
        </w:rPr>
        <w:t>recording</w:t>
      </w:r>
      <w:r w:rsidR="00030DF5" w:rsidRPr="008A3DCF">
        <w:rPr>
          <w:rFonts w:ascii="Arial" w:hAnsi="Arial" w:cs="Arial"/>
          <w:sz w:val="22"/>
          <w:szCs w:val="22"/>
        </w:rPr>
        <w:t xml:space="preserve">s created on the organisation’s premises and within patients’ homes are subject to this policy, irrespective of who owns the equipment or the materials on which they are produced. </w:t>
      </w:r>
    </w:p>
    <w:p w14:paraId="56B5973A" w14:textId="77777777" w:rsidR="004A69C2" w:rsidRDefault="004A69C2" w:rsidP="004A69C2">
      <w:pPr>
        <w:spacing w:after="160" w:line="259" w:lineRule="auto"/>
        <w:contextualSpacing/>
        <w:rPr>
          <w:rFonts w:ascii="Arial" w:hAnsi="Arial" w:cs="Arial"/>
          <w:sz w:val="22"/>
          <w:szCs w:val="22"/>
        </w:rPr>
      </w:pPr>
    </w:p>
    <w:p w14:paraId="3D7EA97C" w14:textId="6E192BE3" w:rsidR="008A3DCF" w:rsidRPr="004A69C2" w:rsidRDefault="00030DF5" w:rsidP="004A69C2">
      <w:pPr>
        <w:spacing w:after="160" w:line="259" w:lineRule="auto"/>
        <w:contextualSpacing/>
        <w:rPr>
          <w:rFonts w:ascii="Arial" w:eastAsiaTheme="minorHAnsi" w:hAnsi="Arial" w:cs="Arial"/>
          <w:sz w:val="22"/>
          <w:szCs w:val="22"/>
        </w:rPr>
      </w:pPr>
      <w:r w:rsidRPr="008A3DCF">
        <w:rPr>
          <w:rFonts w:ascii="Arial" w:hAnsi="Arial" w:cs="Arial"/>
          <w:sz w:val="22"/>
          <w:szCs w:val="22"/>
        </w:rPr>
        <w:t xml:space="preserve">Any breach of this policy may lead to disciplinary action. </w:t>
      </w:r>
      <w:r w:rsidR="008A3DCF" w:rsidRPr="008A3DCF">
        <w:rPr>
          <w:rFonts w:ascii="Arial" w:hAnsi="Arial" w:cs="Arial"/>
          <w:sz w:val="22"/>
          <w:szCs w:val="22"/>
        </w:rPr>
        <w:t xml:space="preserve">Furthermore, staff must ensure that all recording processes comply with the </w:t>
      </w:r>
      <w:hyperlink r:id="rId11" w:history="1">
        <w:r w:rsidR="008A3DCF" w:rsidRPr="008A3DCF">
          <w:rPr>
            <w:rStyle w:val="Hyperlink"/>
            <w:rFonts w:ascii="Arial" w:hAnsi="Arial" w:cs="Arial"/>
            <w:sz w:val="22"/>
            <w:szCs w:val="22"/>
          </w:rPr>
          <w:t>Data Protection Act 2018</w:t>
        </w:r>
      </w:hyperlink>
      <w:r w:rsidR="008A3DCF" w:rsidRPr="008A3DCF">
        <w:rPr>
          <w:rFonts w:ascii="Arial" w:hAnsi="Arial" w:cs="Arial"/>
          <w:sz w:val="22"/>
          <w:szCs w:val="22"/>
        </w:rPr>
        <w:t xml:space="preserve"> incorporating the </w:t>
      </w:r>
      <w:hyperlink r:id="rId12" w:history="1">
        <w:r w:rsidR="008A3DCF" w:rsidRPr="008A3DCF">
          <w:rPr>
            <w:rStyle w:val="Hyperlink"/>
            <w:rFonts w:ascii="Arial" w:hAnsi="Arial" w:cs="Arial"/>
            <w:sz w:val="22"/>
            <w:szCs w:val="22"/>
          </w:rPr>
          <w:t>UK General Data Protection Regulation at Part 2, Chapter 2</w:t>
        </w:r>
      </w:hyperlink>
      <w:r w:rsidR="008A3DCF" w:rsidRPr="008A3DCF">
        <w:rPr>
          <w:rFonts w:ascii="Arial" w:hAnsi="Arial" w:cs="Arial"/>
          <w:sz w:val="22"/>
          <w:szCs w:val="22"/>
        </w:rPr>
        <w:t>.</w:t>
      </w:r>
    </w:p>
    <w:p w14:paraId="0E09821D" w14:textId="77777777" w:rsidR="008A3DCF" w:rsidRPr="00C40CBF" w:rsidRDefault="008A3DCF" w:rsidP="008A3DCF">
      <w:pPr>
        <w:pStyle w:val="Heading2"/>
        <w:ind w:left="567"/>
        <w:rPr>
          <w:rFonts w:ascii="Arial" w:hAnsi="Arial" w:cs="Arial"/>
          <w:smallCaps w:val="0"/>
          <w:sz w:val="24"/>
          <w:szCs w:val="24"/>
          <w:lang w:val="en-GB"/>
        </w:rPr>
      </w:pPr>
      <w:bookmarkStart w:id="47" w:name="_Toc495852828"/>
      <w:bookmarkStart w:id="48" w:name="_Toc43131889"/>
      <w:bookmarkStart w:id="49" w:name="_Toc155708767"/>
      <w:bookmarkStart w:id="50" w:name="_Toc156474729"/>
      <w:r w:rsidRPr="00C40CBF">
        <w:rPr>
          <w:rFonts w:ascii="Arial" w:hAnsi="Arial" w:cs="Arial"/>
          <w:smallCaps w:val="0"/>
          <w:sz w:val="24"/>
          <w:szCs w:val="24"/>
          <w:lang w:val="en-GB"/>
        </w:rPr>
        <w:t>Status</w:t>
      </w:r>
      <w:bookmarkEnd w:id="47"/>
      <w:bookmarkEnd w:id="48"/>
      <w:bookmarkEnd w:id="49"/>
      <w:bookmarkEnd w:id="50"/>
    </w:p>
    <w:p w14:paraId="1DD14CD5" w14:textId="77777777" w:rsidR="008A3DCF" w:rsidRPr="00C40CBF" w:rsidRDefault="008A3DCF" w:rsidP="008A3DCF">
      <w:pPr>
        <w:rPr>
          <w:rFonts w:ascii="Arial" w:hAnsi="Arial" w:cs="Arial"/>
          <w:sz w:val="22"/>
          <w:szCs w:val="22"/>
        </w:rPr>
      </w:pPr>
    </w:p>
    <w:p w14:paraId="017D46FF" w14:textId="49BEC832" w:rsidR="008A3DCF" w:rsidRPr="00C40CBF" w:rsidRDefault="008A3DCF" w:rsidP="008A3DCF">
      <w:pPr>
        <w:rPr>
          <w:rFonts w:ascii="Arial" w:hAnsi="Arial" w:cs="Arial"/>
          <w:sz w:val="22"/>
          <w:szCs w:val="22"/>
        </w:rPr>
      </w:pPr>
      <w:r w:rsidRPr="00C40CBF">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C40CBF">
          <w:rPr>
            <w:rStyle w:val="Hyperlink"/>
            <w:rFonts w:ascii="Arial" w:eastAsiaTheme="majorEastAsia" w:hAnsi="Arial" w:cs="Arial"/>
            <w:sz w:val="22"/>
            <w:szCs w:val="22"/>
          </w:rPr>
          <w:t>Equality Act 2010</w:t>
        </w:r>
      </w:hyperlink>
      <w:r w:rsidRPr="00C40CBF">
        <w:rPr>
          <w:rFonts w:ascii="Arial" w:hAnsi="Arial" w:cs="Arial"/>
          <w:sz w:val="22"/>
          <w:szCs w:val="22"/>
        </w:rPr>
        <w:t>. Consideration has been given to the impact this policy might have regard</w:t>
      </w:r>
      <w:r w:rsidR="00F66657">
        <w:rPr>
          <w:rFonts w:ascii="Arial" w:hAnsi="Arial" w:cs="Arial"/>
          <w:sz w:val="22"/>
          <w:szCs w:val="22"/>
        </w:rPr>
        <w:t>ing</w:t>
      </w:r>
      <w:r w:rsidRPr="00C40CBF">
        <w:rPr>
          <w:rFonts w:ascii="Arial" w:hAnsi="Arial" w:cs="Arial"/>
          <w:sz w:val="22"/>
          <w:szCs w:val="22"/>
        </w:rPr>
        <w:t xml:space="preserve"> the individual protected characteristics of those to whom it applies.</w:t>
      </w:r>
    </w:p>
    <w:p w14:paraId="3E196048" w14:textId="77777777" w:rsidR="008A3DCF" w:rsidRPr="00C40CBF" w:rsidRDefault="008A3DCF" w:rsidP="008A3DCF">
      <w:pPr>
        <w:rPr>
          <w:rFonts w:ascii="Arial" w:hAnsi="Arial" w:cs="Arial"/>
          <w:sz w:val="22"/>
          <w:szCs w:val="22"/>
        </w:rPr>
      </w:pPr>
    </w:p>
    <w:p w14:paraId="2A6AA514" w14:textId="6C490213" w:rsidR="008A3DCF" w:rsidRDefault="008A3DCF" w:rsidP="00030DF5">
      <w:pPr>
        <w:rPr>
          <w:rFonts w:ascii="Arial" w:hAnsi="Arial" w:cs="Arial"/>
          <w:sz w:val="22"/>
          <w:szCs w:val="22"/>
        </w:rPr>
      </w:pPr>
      <w:r w:rsidRPr="00E75EEF">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51" w:name="_Toc86834141"/>
      <w:bookmarkStart w:id="52" w:name="_Toc86834204"/>
      <w:bookmarkStart w:id="53" w:name="_Toc86834267"/>
      <w:bookmarkStart w:id="54" w:name="_Toc86834329"/>
      <w:bookmarkStart w:id="55" w:name="_Toc86834142"/>
      <w:bookmarkStart w:id="56" w:name="_Toc86834205"/>
      <w:bookmarkStart w:id="57" w:name="_Toc86834268"/>
      <w:bookmarkStart w:id="58" w:name="_Toc86834330"/>
      <w:bookmarkStart w:id="59" w:name="_Toc86834143"/>
      <w:bookmarkStart w:id="60" w:name="_Toc86834206"/>
      <w:bookmarkStart w:id="61" w:name="_Toc86834269"/>
      <w:bookmarkStart w:id="62" w:name="_Toc86834331"/>
      <w:bookmarkEnd w:id="51"/>
      <w:bookmarkEnd w:id="52"/>
      <w:bookmarkEnd w:id="53"/>
      <w:bookmarkEnd w:id="54"/>
      <w:bookmarkEnd w:id="55"/>
      <w:bookmarkEnd w:id="56"/>
      <w:bookmarkEnd w:id="57"/>
      <w:bookmarkEnd w:id="58"/>
      <w:bookmarkEnd w:id="59"/>
      <w:bookmarkEnd w:id="60"/>
      <w:bookmarkEnd w:id="61"/>
      <w:bookmarkEnd w:id="62"/>
      <w:r>
        <w:rPr>
          <w:rFonts w:ascii="Arial" w:hAnsi="Arial" w:cs="Arial"/>
          <w:sz w:val="22"/>
          <w:szCs w:val="22"/>
        </w:rPr>
        <w:t xml:space="preserve"> </w:t>
      </w:r>
      <w:r w:rsidRPr="00E75EEF">
        <w:rPr>
          <w:rFonts w:ascii="Arial" w:hAnsi="Arial" w:cs="Arial"/>
          <w:sz w:val="22"/>
          <w:szCs w:val="22"/>
        </w:rPr>
        <w:t>Furthermore, this document applies to all employees of the organisation and other individuals performing functions in relation to the practice such as agency workers, locums and contractors.</w:t>
      </w:r>
    </w:p>
    <w:p w14:paraId="733AD459" w14:textId="0E50253D" w:rsidR="00537FE4" w:rsidRPr="00D67455" w:rsidRDefault="00537FE4" w:rsidP="00537FE4">
      <w:pPr>
        <w:pStyle w:val="Heading1"/>
        <w:keepLines/>
        <w:pBdr>
          <w:bottom w:val="single" w:sz="4" w:space="1" w:color="595959" w:themeColor="text1" w:themeTint="A6"/>
        </w:pBdr>
        <w:spacing w:before="360" w:after="160" w:line="259" w:lineRule="auto"/>
        <w:rPr>
          <w:sz w:val="28"/>
          <w:szCs w:val="28"/>
        </w:rPr>
      </w:pPr>
      <w:bookmarkStart w:id="63" w:name="_Toc96234866"/>
      <w:bookmarkStart w:id="64" w:name="_Toc96235055"/>
      <w:bookmarkStart w:id="65" w:name="_Toc96234867"/>
      <w:bookmarkStart w:id="66" w:name="_Toc96235056"/>
      <w:bookmarkStart w:id="67" w:name="_Toc96234868"/>
      <w:bookmarkStart w:id="68" w:name="_Toc96235057"/>
      <w:bookmarkStart w:id="69" w:name="_Toc96234869"/>
      <w:bookmarkStart w:id="70" w:name="_Toc96235058"/>
      <w:bookmarkStart w:id="71" w:name="_Toc96234870"/>
      <w:bookmarkStart w:id="72" w:name="_Toc96235059"/>
      <w:bookmarkStart w:id="73" w:name="_Toc96234871"/>
      <w:bookmarkStart w:id="74" w:name="_Toc96235060"/>
      <w:bookmarkStart w:id="75" w:name="_Toc96234872"/>
      <w:bookmarkStart w:id="76" w:name="_Toc96235061"/>
      <w:bookmarkStart w:id="77" w:name="_Toc96234873"/>
      <w:bookmarkStart w:id="78" w:name="_Toc96235062"/>
      <w:bookmarkStart w:id="79" w:name="_Toc96234874"/>
      <w:bookmarkStart w:id="80" w:name="_Toc96235063"/>
      <w:bookmarkStart w:id="81" w:name="_Toc96234875"/>
      <w:bookmarkStart w:id="82" w:name="_Toc96235064"/>
      <w:bookmarkStart w:id="83" w:name="_Toc96234876"/>
      <w:bookmarkStart w:id="84" w:name="_Toc96235065"/>
      <w:bookmarkStart w:id="85" w:name="_Toc96234877"/>
      <w:bookmarkStart w:id="86" w:name="_Toc96235066"/>
      <w:bookmarkStart w:id="87" w:name="_Toc96234878"/>
      <w:bookmarkStart w:id="88" w:name="_Toc96235067"/>
      <w:bookmarkStart w:id="89" w:name="_Toc96234879"/>
      <w:bookmarkStart w:id="90" w:name="_Toc96235068"/>
      <w:bookmarkStart w:id="91" w:name="_Toc96234880"/>
      <w:bookmarkStart w:id="92" w:name="_Toc96235069"/>
      <w:bookmarkStart w:id="93" w:name="_Toc96234881"/>
      <w:bookmarkStart w:id="94" w:name="_Toc96235070"/>
      <w:bookmarkStart w:id="95" w:name="_Toc96234882"/>
      <w:bookmarkStart w:id="96" w:name="_Toc96235071"/>
      <w:bookmarkStart w:id="97" w:name="_Toc96234883"/>
      <w:bookmarkStart w:id="98" w:name="_Toc96235072"/>
      <w:bookmarkStart w:id="99" w:name="_Toc96234884"/>
      <w:bookmarkStart w:id="100" w:name="_Toc96235073"/>
      <w:bookmarkStart w:id="101" w:name="_Toc96234885"/>
      <w:bookmarkStart w:id="102" w:name="_Toc96235074"/>
      <w:bookmarkStart w:id="103" w:name="_Toc96234886"/>
      <w:bookmarkStart w:id="104" w:name="_Toc96235075"/>
      <w:bookmarkStart w:id="105" w:name="_Toc96234887"/>
      <w:bookmarkStart w:id="106" w:name="_Toc96235076"/>
      <w:bookmarkStart w:id="107" w:name="_Toc96234888"/>
      <w:bookmarkStart w:id="108" w:name="_Toc96235077"/>
      <w:bookmarkStart w:id="109" w:name="_Toc96234889"/>
      <w:bookmarkStart w:id="110" w:name="_Toc96235078"/>
      <w:bookmarkStart w:id="111" w:name="_Toc96234890"/>
      <w:bookmarkStart w:id="112" w:name="_Toc96235079"/>
      <w:bookmarkStart w:id="113" w:name="_Toc96234891"/>
      <w:bookmarkStart w:id="114" w:name="_Toc96235080"/>
      <w:bookmarkStart w:id="115" w:name="_Toc96234892"/>
      <w:bookmarkStart w:id="116" w:name="_Toc96235081"/>
      <w:bookmarkStart w:id="117" w:name="_Toc96234893"/>
      <w:bookmarkStart w:id="118" w:name="_Toc96235082"/>
      <w:bookmarkStart w:id="119" w:name="_Toc96234894"/>
      <w:bookmarkStart w:id="120" w:name="_Toc96235083"/>
      <w:bookmarkStart w:id="121" w:name="_Toc96234895"/>
      <w:bookmarkStart w:id="122" w:name="_Toc96235084"/>
      <w:bookmarkStart w:id="123" w:name="_Toc96234896"/>
      <w:bookmarkStart w:id="124" w:name="_Toc96235085"/>
      <w:bookmarkStart w:id="125" w:name="_Toc96234897"/>
      <w:bookmarkStart w:id="126" w:name="_Toc96235086"/>
      <w:bookmarkStart w:id="127" w:name="_Toc96234898"/>
      <w:bookmarkStart w:id="128" w:name="_Toc96235087"/>
      <w:bookmarkStart w:id="129" w:name="_Toc96234899"/>
      <w:bookmarkStart w:id="130" w:name="_Toc96235088"/>
      <w:bookmarkStart w:id="131" w:name="_Toc96234900"/>
      <w:bookmarkStart w:id="132" w:name="_Toc96235089"/>
      <w:bookmarkStart w:id="133" w:name="_Toc96234901"/>
      <w:bookmarkStart w:id="134" w:name="_Toc96235090"/>
      <w:bookmarkStart w:id="135" w:name="_Toc96234902"/>
      <w:bookmarkStart w:id="136" w:name="_Toc96235091"/>
      <w:bookmarkStart w:id="137" w:name="_Toc96234903"/>
      <w:bookmarkStart w:id="138" w:name="_Toc96235092"/>
      <w:bookmarkStart w:id="139" w:name="_Toc96234904"/>
      <w:bookmarkStart w:id="140" w:name="_Toc96235093"/>
      <w:bookmarkStart w:id="141" w:name="_Toc96234905"/>
      <w:bookmarkStart w:id="142" w:name="_Toc96235094"/>
      <w:bookmarkStart w:id="143" w:name="_Toc96234906"/>
      <w:bookmarkStart w:id="144" w:name="_Toc96235095"/>
      <w:bookmarkStart w:id="145" w:name="_Toc96234907"/>
      <w:bookmarkStart w:id="146" w:name="_Toc96235096"/>
      <w:bookmarkStart w:id="147" w:name="_Toc96234908"/>
      <w:bookmarkStart w:id="148" w:name="_Toc96235097"/>
      <w:bookmarkStart w:id="149" w:name="_Toc96234909"/>
      <w:bookmarkStart w:id="150" w:name="_Toc96235098"/>
      <w:bookmarkStart w:id="151" w:name="_Toc96234910"/>
      <w:bookmarkStart w:id="152" w:name="_Toc96235099"/>
      <w:bookmarkStart w:id="153" w:name="_Toc96234911"/>
      <w:bookmarkStart w:id="154" w:name="_Toc96235100"/>
      <w:bookmarkStart w:id="155" w:name="_Toc115097008"/>
      <w:bookmarkStart w:id="156" w:name="_Toc115097319"/>
      <w:bookmarkStart w:id="157" w:name="_Toc115112367"/>
      <w:bookmarkStart w:id="158" w:name="_Toc115113555"/>
      <w:bookmarkStart w:id="159" w:name="_Toc115097009"/>
      <w:bookmarkStart w:id="160" w:name="_Toc115097320"/>
      <w:bookmarkStart w:id="161" w:name="_Toc115112368"/>
      <w:bookmarkStart w:id="162" w:name="_Toc115113556"/>
      <w:bookmarkStart w:id="163" w:name="_Toc115097010"/>
      <w:bookmarkStart w:id="164" w:name="_Toc115097321"/>
      <w:bookmarkStart w:id="165" w:name="_Toc115112369"/>
      <w:bookmarkStart w:id="166" w:name="_Toc115113557"/>
      <w:bookmarkStart w:id="167" w:name="_Toc115097011"/>
      <w:bookmarkStart w:id="168" w:name="_Toc115097322"/>
      <w:bookmarkStart w:id="169" w:name="_Toc115112370"/>
      <w:bookmarkStart w:id="170" w:name="_Toc115113558"/>
      <w:bookmarkStart w:id="171" w:name="_Toc115097012"/>
      <w:bookmarkStart w:id="172" w:name="_Toc115097323"/>
      <w:bookmarkStart w:id="173" w:name="_Toc115112371"/>
      <w:bookmarkStart w:id="174" w:name="_Toc115113559"/>
      <w:bookmarkStart w:id="175" w:name="_Toc115097013"/>
      <w:bookmarkStart w:id="176" w:name="_Toc115097324"/>
      <w:bookmarkStart w:id="177" w:name="_Toc115112372"/>
      <w:bookmarkStart w:id="178" w:name="_Toc115113560"/>
      <w:bookmarkStart w:id="179" w:name="_Toc115097014"/>
      <w:bookmarkStart w:id="180" w:name="_Toc115097325"/>
      <w:bookmarkStart w:id="181" w:name="_Toc115112373"/>
      <w:bookmarkStart w:id="182" w:name="_Toc115113561"/>
      <w:bookmarkStart w:id="183" w:name="_Toc115097015"/>
      <w:bookmarkStart w:id="184" w:name="_Toc115097326"/>
      <w:bookmarkStart w:id="185" w:name="_Toc115112374"/>
      <w:bookmarkStart w:id="186" w:name="_Toc115113562"/>
      <w:bookmarkStart w:id="187" w:name="_Toc115097016"/>
      <w:bookmarkStart w:id="188" w:name="_Toc115097327"/>
      <w:bookmarkStart w:id="189" w:name="_Toc115112375"/>
      <w:bookmarkStart w:id="190" w:name="_Toc115113563"/>
      <w:bookmarkStart w:id="191" w:name="_Toc115097017"/>
      <w:bookmarkStart w:id="192" w:name="_Toc115097328"/>
      <w:bookmarkStart w:id="193" w:name="_Toc115112376"/>
      <w:bookmarkStart w:id="194" w:name="_Toc115113564"/>
      <w:bookmarkStart w:id="195" w:name="_Toc115097029"/>
      <w:bookmarkStart w:id="196" w:name="_Toc115097340"/>
      <w:bookmarkStart w:id="197" w:name="_Toc115112388"/>
      <w:bookmarkStart w:id="198" w:name="_Toc115113576"/>
      <w:bookmarkStart w:id="199" w:name="_Toc115097030"/>
      <w:bookmarkStart w:id="200" w:name="_Toc115097341"/>
      <w:bookmarkStart w:id="201" w:name="_Toc115112389"/>
      <w:bookmarkStart w:id="202" w:name="_Toc115113577"/>
      <w:bookmarkStart w:id="203" w:name="_Toc115097031"/>
      <w:bookmarkStart w:id="204" w:name="_Toc115097342"/>
      <w:bookmarkStart w:id="205" w:name="_Toc115112390"/>
      <w:bookmarkStart w:id="206" w:name="_Toc115113578"/>
      <w:bookmarkStart w:id="207" w:name="_Toc115097032"/>
      <w:bookmarkStart w:id="208" w:name="_Toc115097343"/>
      <w:bookmarkStart w:id="209" w:name="_Toc115112391"/>
      <w:bookmarkStart w:id="210" w:name="_Toc115113579"/>
      <w:bookmarkStart w:id="211" w:name="_Toc54183117"/>
      <w:bookmarkStart w:id="212" w:name="_Toc115097045"/>
      <w:bookmarkStart w:id="213" w:name="_Toc115097356"/>
      <w:bookmarkStart w:id="214" w:name="_Toc115112404"/>
      <w:bookmarkStart w:id="215" w:name="_Toc115113592"/>
      <w:bookmarkStart w:id="216" w:name="_Toc115097046"/>
      <w:bookmarkStart w:id="217" w:name="_Toc115097357"/>
      <w:bookmarkStart w:id="218" w:name="_Toc115112405"/>
      <w:bookmarkStart w:id="219" w:name="_Toc115113593"/>
      <w:bookmarkStart w:id="220" w:name="_Toc115097047"/>
      <w:bookmarkStart w:id="221" w:name="_Toc115097358"/>
      <w:bookmarkStart w:id="222" w:name="_Toc115112406"/>
      <w:bookmarkStart w:id="223" w:name="_Toc115113594"/>
      <w:bookmarkStart w:id="224" w:name="_Toc115097048"/>
      <w:bookmarkStart w:id="225" w:name="_Toc115097359"/>
      <w:bookmarkStart w:id="226" w:name="_Toc115112407"/>
      <w:bookmarkStart w:id="227" w:name="_Toc115113595"/>
      <w:bookmarkStart w:id="228" w:name="_Toc115097049"/>
      <w:bookmarkStart w:id="229" w:name="_Toc115097360"/>
      <w:bookmarkStart w:id="230" w:name="_Toc115112408"/>
      <w:bookmarkStart w:id="231" w:name="_Toc115113596"/>
      <w:bookmarkStart w:id="232" w:name="_Toc115097058"/>
      <w:bookmarkStart w:id="233" w:name="_Toc115097369"/>
      <w:bookmarkStart w:id="234" w:name="_Toc115112417"/>
      <w:bookmarkStart w:id="235" w:name="_Toc115113605"/>
      <w:bookmarkStart w:id="236" w:name="_Toc115097059"/>
      <w:bookmarkStart w:id="237" w:name="_Toc115097370"/>
      <w:bookmarkStart w:id="238" w:name="_Toc115112418"/>
      <w:bookmarkStart w:id="239" w:name="_Toc115113606"/>
      <w:bookmarkStart w:id="240" w:name="_Toc115097060"/>
      <w:bookmarkStart w:id="241" w:name="_Toc115097371"/>
      <w:bookmarkStart w:id="242" w:name="_Toc115112419"/>
      <w:bookmarkStart w:id="243" w:name="_Toc115113607"/>
      <w:bookmarkStart w:id="244" w:name="_Toc115097061"/>
      <w:bookmarkStart w:id="245" w:name="_Toc115097372"/>
      <w:bookmarkStart w:id="246" w:name="_Toc115112420"/>
      <w:bookmarkStart w:id="247" w:name="_Toc115113608"/>
      <w:bookmarkStart w:id="248" w:name="_Toc115097062"/>
      <w:bookmarkStart w:id="249" w:name="_Toc115097373"/>
      <w:bookmarkStart w:id="250" w:name="_Toc115112421"/>
      <w:bookmarkStart w:id="251" w:name="_Toc115113609"/>
      <w:bookmarkStart w:id="252" w:name="_Toc115097063"/>
      <w:bookmarkStart w:id="253" w:name="_Toc115097374"/>
      <w:bookmarkStart w:id="254" w:name="_Toc115112422"/>
      <w:bookmarkStart w:id="255" w:name="_Toc115113610"/>
      <w:bookmarkStart w:id="256" w:name="_Toc89703874"/>
      <w:bookmarkStart w:id="257" w:name="_Toc89704436"/>
      <w:bookmarkStart w:id="258" w:name="_Toc89705292"/>
      <w:bookmarkStart w:id="259" w:name="_Toc89705477"/>
      <w:bookmarkStart w:id="260" w:name="_Toc89703875"/>
      <w:bookmarkStart w:id="261" w:name="_Toc89704437"/>
      <w:bookmarkStart w:id="262" w:name="_Toc89705293"/>
      <w:bookmarkStart w:id="263" w:name="_Toc89705478"/>
      <w:bookmarkStart w:id="264" w:name="_Toc115097073"/>
      <w:bookmarkStart w:id="265" w:name="_Toc115097384"/>
      <w:bookmarkStart w:id="266" w:name="_Toc115112432"/>
      <w:bookmarkStart w:id="267" w:name="_Toc115113620"/>
      <w:bookmarkStart w:id="268" w:name="_Toc115097074"/>
      <w:bookmarkStart w:id="269" w:name="_Toc115097385"/>
      <w:bookmarkStart w:id="270" w:name="_Toc115112433"/>
      <w:bookmarkStart w:id="271" w:name="_Toc115113621"/>
      <w:bookmarkStart w:id="272" w:name="_Toc115097075"/>
      <w:bookmarkStart w:id="273" w:name="_Toc115097386"/>
      <w:bookmarkStart w:id="274" w:name="_Toc115112434"/>
      <w:bookmarkStart w:id="275" w:name="_Toc115113622"/>
      <w:bookmarkStart w:id="276" w:name="_Toc115097076"/>
      <w:bookmarkStart w:id="277" w:name="_Toc115097387"/>
      <w:bookmarkStart w:id="278" w:name="_Toc115112435"/>
      <w:bookmarkStart w:id="279" w:name="_Toc115113623"/>
      <w:bookmarkStart w:id="280" w:name="_Toc115097077"/>
      <w:bookmarkStart w:id="281" w:name="_Toc115097388"/>
      <w:bookmarkStart w:id="282" w:name="_Toc115112436"/>
      <w:bookmarkStart w:id="283" w:name="_Toc115113624"/>
      <w:bookmarkStart w:id="284" w:name="_Toc115097078"/>
      <w:bookmarkStart w:id="285" w:name="_Toc115097389"/>
      <w:bookmarkStart w:id="286" w:name="_Toc115112437"/>
      <w:bookmarkStart w:id="287" w:name="_Toc115113625"/>
      <w:bookmarkStart w:id="288" w:name="_Toc115097079"/>
      <w:bookmarkStart w:id="289" w:name="_Toc115097390"/>
      <w:bookmarkStart w:id="290" w:name="_Toc115112438"/>
      <w:bookmarkStart w:id="291" w:name="_Toc115113626"/>
      <w:bookmarkStart w:id="292" w:name="_Toc115097080"/>
      <w:bookmarkStart w:id="293" w:name="_Toc115097391"/>
      <w:bookmarkStart w:id="294" w:name="_Toc115112439"/>
      <w:bookmarkStart w:id="295" w:name="_Toc115113627"/>
      <w:bookmarkStart w:id="296" w:name="_Toc115097081"/>
      <w:bookmarkStart w:id="297" w:name="_Toc115097392"/>
      <w:bookmarkStart w:id="298" w:name="_Toc115112440"/>
      <w:bookmarkStart w:id="299" w:name="_Toc115113628"/>
      <w:bookmarkStart w:id="300" w:name="_Toc115097082"/>
      <w:bookmarkStart w:id="301" w:name="_Toc115097393"/>
      <w:bookmarkStart w:id="302" w:name="_Toc115112441"/>
      <w:bookmarkStart w:id="303" w:name="_Toc115113629"/>
      <w:bookmarkStart w:id="304" w:name="_Toc115097083"/>
      <w:bookmarkStart w:id="305" w:name="_Toc115097394"/>
      <w:bookmarkStart w:id="306" w:name="_Toc115112442"/>
      <w:bookmarkStart w:id="307" w:name="_Toc115113630"/>
      <w:bookmarkStart w:id="308" w:name="_Toc115097084"/>
      <w:bookmarkStart w:id="309" w:name="_Toc115097395"/>
      <w:bookmarkStart w:id="310" w:name="_Toc115112443"/>
      <w:bookmarkStart w:id="311" w:name="_Toc115113631"/>
      <w:bookmarkStart w:id="312" w:name="_Toc115097085"/>
      <w:bookmarkStart w:id="313" w:name="_Toc115097396"/>
      <w:bookmarkStart w:id="314" w:name="_Toc115112444"/>
      <w:bookmarkStart w:id="315" w:name="_Toc115113632"/>
      <w:bookmarkStart w:id="316" w:name="_Toc115097086"/>
      <w:bookmarkStart w:id="317" w:name="_Toc115097397"/>
      <w:bookmarkStart w:id="318" w:name="_Toc115112445"/>
      <w:bookmarkStart w:id="319" w:name="_Toc115113633"/>
      <w:bookmarkStart w:id="320" w:name="_Toc115097087"/>
      <w:bookmarkStart w:id="321" w:name="_Toc115097398"/>
      <w:bookmarkStart w:id="322" w:name="_Toc115112446"/>
      <w:bookmarkStart w:id="323" w:name="_Toc115113634"/>
      <w:bookmarkStart w:id="324" w:name="_Toc115097088"/>
      <w:bookmarkStart w:id="325" w:name="_Toc115097399"/>
      <w:bookmarkStart w:id="326" w:name="_Toc115112447"/>
      <w:bookmarkStart w:id="327" w:name="_Toc115113635"/>
      <w:bookmarkStart w:id="328" w:name="_Toc115097089"/>
      <w:bookmarkStart w:id="329" w:name="_Toc115097400"/>
      <w:bookmarkStart w:id="330" w:name="_Toc115112448"/>
      <w:bookmarkStart w:id="331" w:name="_Toc115113636"/>
      <w:bookmarkStart w:id="332" w:name="_Toc115097090"/>
      <w:bookmarkStart w:id="333" w:name="_Toc115097401"/>
      <w:bookmarkStart w:id="334" w:name="_Toc115112449"/>
      <w:bookmarkStart w:id="335" w:name="_Toc115113637"/>
      <w:bookmarkStart w:id="336" w:name="_Toc115097091"/>
      <w:bookmarkStart w:id="337" w:name="_Toc115097402"/>
      <w:bookmarkStart w:id="338" w:name="_Toc115112450"/>
      <w:bookmarkStart w:id="339" w:name="_Toc115113638"/>
      <w:bookmarkStart w:id="340" w:name="_Toc115097092"/>
      <w:bookmarkStart w:id="341" w:name="_Toc115097403"/>
      <w:bookmarkStart w:id="342" w:name="_Toc115112451"/>
      <w:bookmarkStart w:id="343" w:name="_Toc115113639"/>
      <w:bookmarkStart w:id="344" w:name="_Toc115097093"/>
      <w:bookmarkStart w:id="345" w:name="_Toc115097404"/>
      <w:bookmarkStart w:id="346" w:name="_Toc115112452"/>
      <w:bookmarkStart w:id="347" w:name="_Toc115113640"/>
      <w:bookmarkStart w:id="348" w:name="_Toc115097094"/>
      <w:bookmarkStart w:id="349" w:name="_Toc115097405"/>
      <w:bookmarkStart w:id="350" w:name="_Toc115112453"/>
      <w:bookmarkStart w:id="351" w:name="_Toc115113641"/>
      <w:bookmarkStart w:id="352" w:name="_Toc115097095"/>
      <w:bookmarkStart w:id="353" w:name="_Toc115097406"/>
      <w:bookmarkStart w:id="354" w:name="_Toc115112454"/>
      <w:bookmarkStart w:id="355" w:name="_Toc115113642"/>
      <w:bookmarkStart w:id="356" w:name="_Toc115097096"/>
      <w:bookmarkStart w:id="357" w:name="_Toc115097407"/>
      <w:bookmarkStart w:id="358" w:name="_Toc115112455"/>
      <w:bookmarkStart w:id="359" w:name="_Toc115113643"/>
      <w:bookmarkStart w:id="360" w:name="_Toc115097097"/>
      <w:bookmarkStart w:id="361" w:name="_Toc115097408"/>
      <w:bookmarkStart w:id="362" w:name="_Toc115112456"/>
      <w:bookmarkStart w:id="363" w:name="_Toc115113644"/>
      <w:bookmarkStart w:id="364" w:name="_Toc115097098"/>
      <w:bookmarkStart w:id="365" w:name="_Toc115097409"/>
      <w:bookmarkStart w:id="366" w:name="_Toc115112457"/>
      <w:bookmarkStart w:id="367" w:name="_Toc115113645"/>
      <w:bookmarkStart w:id="368" w:name="_Toc115097100"/>
      <w:bookmarkStart w:id="369" w:name="_Toc115097411"/>
      <w:bookmarkStart w:id="370" w:name="_Toc115112459"/>
      <w:bookmarkStart w:id="371" w:name="_Toc115113647"/>
      <w:bookmarkStart w:id="372" w:name="_Toc115097101"/>
      <w:bookmarkStart w:id="373" w:name="_Toc115097412"/>
      <w:bookmarkStart w:id="374" w:name="_Toc115112460"/>
      <w:bookmarkStart w:id="375" w:name="_Toc115113648"/>
      <w:bookmarkStart w:id="376" w:name="_Toc115097102"/>
      <w:bookmarkStart w:id="377" w:name="_Toc115097413"/>
      <w:bookmarkStart w:id="378" w:name="_Toc115112461"/>
      <w:bookmarkStart w:id="379" w:name="_Toc115113649"/>
      <w:bookmarkStart w:id="380" w:name="_Toc115097103"/>
      <w:bookmarkStart w:id="381" w:name="_Toc115097414"/>
      <w:bookmarkStart w:id="382" w:name="_Toc115112462"/>
      <w:bookmarkStart w:id="383" w:name="_Toc115113650"/>
      <w:bookmarkStart w:id="384" w:name="_Toc115097104"/>
      <w:bookmarkStart w:id="385" w:name="_Toc115097415"/>
      <w:bookmarkStart w:id="386" w:name="_Toc115112463"/>
      <w:bookmarkStart w:id="387" w:name="_Toc115113651"/>
      <w:bookmarkStart w:id="388" w:name="_Toc115097105"/>
      <w:bookmarkStart w:id="389" w:name="_Toc115097416"/>
      <w:bookmarkStart w:id="390" w:name="_Toc115112464"/>
      <w:bookmarkStart w:id="391" w:name="_Toc115113652"/>
      <w:bookmarkStart w:id="392" w:name="_Toc115097106"/>
      <w:bookmarkStart w:id="393" w:name="_Toc115097417"/>
      <w:bookmarkStart w:id="394" w:name="_Toc115112465"/>
      <w:bookmarkStart w:id="395" w:name="_Toc115113653"/>
      <w:bookmarkStart w:id="396" w:name="_Toc115097107"/>
      <w:bookmarkStart w:id="397" w:name="_Toc115097418"/>
      <w:bookmarkStart w:id="398" w:name="_Toc115112466"/>
      <w:bookmarkStart w:id="399" w:name="_Toc115113654"/>
      <w:bookmarkStart w:id="400" w:name="_Toc115097108"/>
      <w:bookmarkStart w:id="401" w:name="_Toc115097419"/>
      <w:bookmarkStart w:id="402" w:name="_Toc115112467"/>
      <w:bookmarkStart w:id="403" w:name="_Toc115113655"/>
      <w:bookmarkStart w:id="404" w:name="_Toc115097109"/>
      <w:bookmarkStart w:id="405" w:name="_Toc115097420"/>
      <w:bookmarkStart w:id="406" w:name="_Toc115112468"/>
      <w:bookmarkStart w:id="407" w:name="_Toc115113656"/>
      <w:bookmarkStart w:id="408" w:name="_Toc115097110"/>
      <w:bookmarkStart w:id="409" w:name="_Toc115097421"/>
      <w:bookmarkStart w:id="410" w:name="_Toc115112469"/>
      <w:bookmarkStart w:id="411" w:name="_Toc115113657"/>
      <w:bookmarkStart w:id="412" w:name="_Toc75775099"/>
      <w:bookmarkStart w:id="413" w:name="_Toc75775450"/>
      <w:bookmarkStart w:id="414" w:name="_Toc75780209"/>
      <w:bookmarkStart w:id="415" w:name="_Toc75780558"/>
      <w:bookmarkStart w:id="416" w:name="_Toc75781463"/>
      <w:bookmarkStart w:id="417" w:name="_Toc75792865"/>
      <w:bookmarkStart w:id="418" w:name="_Toc75775100"/>
      <w:bookmarkStart w:id="419" w:name="_Toc75775451"/>
      <w:bookmarkStart w:id="420" w:name="_Toc75780210"/>
      <w:bookmarkStart w:id="421" w:name="_Toc75780559"/>
      <w:bookmarkStart w:id="422" w:name="_Toc75781464"/>
      <w:bookmarkStart w:id="423" w:name="_Toc75792866"/>
      <w:bookmarkStart w:id="424" w:name="_Compliance_and_guidance"/>
      <w:bookmarkStart w:id="425" w:name="_Toc156474730"/>
      <w:bookmarkStart w:id="426" w:name="_Toc40283908"/>
      <w:bookmarkEnd w:id="4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D67455">
        <w:rPr>
          <w:sz w:val="28"/>
          <w:szCs w:val="28"/>
        </w:rPr>
        <w:t>Compliance and guidance</w:t>
      </w:r>
      <w:bookmarkEnd w:id="425"/>
    </w:p>
    <w:p w14:paraId="19BD6E23" w14:textId="77777777" w:rsidR="00BF1B72" w:rsidRDefault="00BF1B72" w:rsidP="00BF1B72">
      <w:pPr>
        <w:pStyle w:val="Heading2"/>
        <w:ind w:left="567"/>
        <w:rPr>
          <w:rFonts w:ascii="Arial" w:hAnsi="Arial" w:cs="Arial"/>
          <w:smallCaps w:val="0"/>
          <w:sz w:val="24"/>
          <w:szCs w:val="24"/>
          <w:lang w:val="en-GB"/>
        </w:rPr>
      </w:pPr>
      <w:bookmarkStart w:id="427" w:name="_Toc115097187"/>
      <w:bookmarkStart w:id="428" w:name="_Toc115097498"/>
      <w:bookmarkStart w:id="429" w:name="_Toc115112536"/>
      <w:bookmarkStart w:id="430" w:name="_Toc115113724"/>
      <w:bookmarkStart w:id="431" w:name="_Toc115097188"/>
      <w:bookmarkStart w:id="432" w:name="_Toc115097499"/>
      <w:bookmarkStart w:id="433" w:name="_Toc115112537"/>
      <w:bookmarkStart w:id="434" w:name="_Toc115113725"/>
      <w:bookmarkStart w:id="435" w:name="_Toc115097189"/>
      <w:bookmarkStart w:id="436" w:name="_Toc115097500"/>
      <w:bookmarkStart w:id="437" w:name="_Toc115112538"/>
      <w:bookmarkStart w:id="438" w:name="_Toc115113726"/>
      <w:bookmarkStart w:id="439" w:name="_Toc115097190"/>
      <w:bookmarkStart w:id="440" w:name="_Toc115097501"/>
      <w:bookmarkStart w:id="441" w:name="_Toc115112539"/>
      <w:bookmarkStart w:id="442" w:name="_Toc115113727"/>
      <w:bookmarkStart w:id="443" w:name="_Toc115097191"/>
      <w:bookmarkStart w:id="444" w:name="_Toc115097502"/>
      <w:bookmarkStart w:id="445" w:name="_Toc115112540"/>
      <w:bookmarkStart w:id="446" w:name="_Toc115113728"/>
      <w:bookmarkStart w:id="447" w:name="_GMC_Guidance"/>
      <w:bookmarkStart w:id="448" w:name="_Toc156474731"/>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Arial" w:hAnsi="Arial" w:cs="Arial"/>
          <w:smallCaps w:val="0"/>
          <w:sz w:val="24"/>
          <w:szCs w:val="24"/>
          <w:lang w:val="en-GB"/>
        </w:rPr>
        <w:t>Clinical appropriateness</w:t>
      </w:r>
      <w:bookmarkEnd w:id="448"/>
    </w:p>
    <w:p w14:paraId="1336F1A2" w14:textId="77777777" w:rsidR="00BF1B72" w:rsidRDefault="00BF1B72" w:rsidP="00BF1B72"/>
    <w:p w14:paraId="30FB2568" w14:textId="29458B09" w:rsidR="00BF1B72" w:rsidRPr="00BF1B72" w:rsidRDefault="00E258A7" w:rsidP="00BF1B72">
      <w:pPr>
        <w:rPr>
          <w:rFonts w:ascii="Arial" w:hAnsi="Arial" w:cs="Arial"/>
          <w:sz w:val="22"/>
          <w:szCs w:val="22"/>
        </w:rPr>
      </w:pPr>
      <w:r>
        <w:rPr>
          <w:rFonts w:ascii="Arial" w:hAnsi="Arial" w:cs="Arial"/>
          <w:sz w:val="22"/>
          <w:szCs w:val="22"/>
        </w:rPr>
        <w:t xml:space="preserve">The General Medical Council (GMC) </w:t>
      </w:r>
      <w:hyperlink r:id="rId14" w:history="1">
        <w:r w:rsidRPr="00E258A7">
          <w:rPr>
            <w:rStyle w:val="Hyperlink"/>
            <w:rFonts w:ascii="Arial" w:hAnsi="Arial" w:cs="Arial"/>
            <w:sz w:val="22"/>
            <w:szCs w:val="22"/>
          </w:rPr>
          <w:t>remote consultation flow chart</w:t>
        </w:r>
      </w:hyperlink>
      <w:r w:rsidR="00BF1B72" w:rsidRPr="00187318">
        <w:rPr>
          <w:rFonts w:ascii="Arial" w:hAnsi="Arial" w:cs="Arial"/>
          <w:sz w:val="22"/>
          <w:szCs w:val="22"/>
        </w:rPr>
        <w:t xml:space="preserve"> </w:t>
      </w:r>
      <w:r>
        <w:rPr>
          <w:rFonts w:ascii="Arial" w:hAnsi="Arial" w:cs="Arial"/>
          <w:sz w:val="22"/>
          <w:szCs w:val="22"/>
        </w:rPr>
        <w:t>illustrates the factors</w:t>
      </w:r>
      <w:r w:rsidR="00BF1B72" w:rsidRPr="00187318">
        <w:rPr>
          <w:rFonts w:ascii="Arial" w:hAnsi="Arial" w:cs="Arial"/>
          <w:sz w:val="22"/>
          <w:szCs w:val="22"/>
        </w:rPr>
        <w:t xml:space="preserve"> that </w:t>
      </w:r>
      <w:r w:rsidR="00BF1B72">
        <w:rPr>
          <w:rFonts w:ascii="Arial" w:hAnsi="Arial" w:cs="Arial"/>
          <w:sz w:val="22"/>
          <w:szCs w:val="22"/>
        </w:rPr>
        <w:t xml:space="preserve">organisations should </w:t>
      </w:r>
      <w:r>
        <w:rPr>
          <w:rFonts w:ascii="Arial" w:hAnsi="Arial" w:cs="Arial"/>
          <w:sz w:val="22"/>
          <w:szCs w:val="22"/>
        </w:rPr>
        <w:t>consider</w:t>
      </w:r>
      <w:r w:rsidR="00BF1B72">
        <w:rPr>
          <w:rFonts w:ascii="Arial" w:hAnsi="Arial" w:cs="Arial"/>
          <w:sz w:val="22"/>
          <w:szCs w:val="22"/>
        </w:rPr>
        <w:t xml:space="preserve"> when </w:t>
      </w:r>
      <w:r>
        <w:rPr>
          <w:rFonts w:ascii="Arial" w:hAnsi="Arial" w:cs="Arial"/>
          <w:sz w:val="22"/>
          <w:szCs w:val="22"/>
        </w:rPr>
        <w:t xml:space="preserve">determining if </w:t>
      </w:r>
      <w:r w:rsidR="00BF1B72">
        <w:rPr>
          <w:rFonts w:ascii="Arial" w:hAnsi="Arial" w:cs="Arial"/>
          <w:sz w:val="22"/>
          <w:szCs w:val="22"/>
        </w:rPr>
        <w:t>it is appropriate to use audio visual methods for the provision of healthcare</w:t>
      </w:r>
      <w:r w:rsidR="00225BC8">
        <w:rPr>
          <w:rFonts w:ascii="Arial" w:hAnsi="Arial" w:cs="Arial"/>
          <w:sz w:val="22"/>
          <w:szCs w:val="22"/>
        </w:rPr>
        <w:t>. This should be documented in organisational policies and understood by all staff.</w:t>
      </w:r>
    </w:p>
    <w:p w14:paraId="57485318" w14:textId="47E18013" w:rsidR="00B41FFA" w:rsidRPr="00D67455" w:rsidRDefault="00B41FFA" w:rsidP="00A300EF">
      <w:pPr>
        <w:pStyle w:val="Heading2"/>
        <w:ind w:left="567"/>
        <w:rPr>
          <w:rFonts w:ascii="Arial" w:hAnsi="Arial" w:cs="Arial"/>
          <w:smallCaps w:val="0"/>
          <w:sz w:val="24"/>
          <w:szCs w:val="24"/>
          <w:lang w:val="en-GB"/>
        </w:rPr>
      </w:pPr>
      <w:bookmarkStart w:id="449" w:name="_Toc156474732"/>
      <w:r w:rsidRPr="00D67455">
        <w:rPr>
          <w:rFonts w:ascii="Arial" w:hAnsi="Arial" w:cs="Arial"/>
          <w:smallCaps w:val="0"/>
          <w:sz w:val="24"/>
          <w:szCs w:val="24"/>
          <w:lang w:val="en-GB"/>
        </w:rPr>
        <w:lastRenderedPageBreak/>
        <w:t>Safeguard</w:t>
      </w:r>
      <w:r w:rsidR="00860E66" w:rsidRPr="00D67455">
        <w:rPr>
          <w:rFonts w:ascii="Arial" w:hAnsi="Arial" w:cs="Arial"/>
          <w:smallCaps w:val="0"/>
          <w:sz w:val="24"/>
          <w:szCs w:val="24"/>
          <w:lang w:val="en-GB"/>
        </w:rPr>
        <w:t>s for patients accessing online and video healthcare</w:t>
      </w:r>
      <w:bookmarkEnd w:id="449"/>
    </w:p>
    <w:p w14:paraId="1432D758" w14:textId="70D6E24E" w:rsidR="00B41FFA" w:rsidRPr="00D67455" w:rsidRDefault="00B41FFA" w:rsidP="00B41FFA">
      <w:pPr>
        <w:pStyle w:val="NormalWeb"/>
        <w:shd w:val="clear" w:color="auto" w:fill="FFFFFF"/>
        <w:spacing w:before="320" w:beforeAutospacing="0" w:after="320" w:afterAutospacing="0"/>
        <w:rPr>
          <w:rFonts w:ascii="Arial" w:hAnsi="Arial" w:cs="Arial"/>
          <w:sz w:val="22"/>
          <w:szCs w:val="22"/>
        </w:rPr>
      </w:pPr>
      <w:r w:rsidRPr="00D67455">
        <w:rPr>
          <w:rFonts w:ascii="Arial" w:hAnsi="Arial" w:cs="Arial"/>
          <w:sz w:val="22"/>
          <w:szCs w:val="22"/>
        </w:rPr>
        <w:t xml:space="preserve">There are potential patient safety risks with phone, </w:t>
      </w:r>
      <w:r w:rsidR="002A1D90" w:rsidRPr="00D67455">
        <w:rPr>
          <w:rFonts w:ascii="Arial" w:hAnsi="Arial" w:cs="Arial"/>
          <w:sz w:val="22"/>
          <w:szCs w:val="22"/>
        </w:rPr>
        <w:t>video</w:t>
      </w:r>
      <w:r w:rsidRPr="00D67455">
        <w:rPr>
          <w:rFonts w:ascii="Arial" w:hAnsi="Arial" w:cs="Arial"/>
          <w:sz w:val="22"/>
          <w:szCs w:val="22"/>
        </w:rPr>
        <w:t xml:space="preserve"> and online consultations. </w:t>
      </w:r>
      <w:r w:rsidR="00AB51E9" w:rsidRPr="00D67455">
        <w:rPr>
          <w:rFonts w:ascii="Arial" w:hAnsi="Arial" w:cs="Arial"/>
          <w:sz w:val="22"/>
          <w:szCs w:val="22"/>
        </w:rPr>
        <w:t xml:space="preserve">At </w:t>
      </w:r>
      <w:r w:rsidR="008F7E0B">
        <w:rPr>
          <w:rFonts w:ascii="Arial" w:hAnsi="Arial" w:cs="Arial"/>
          <w:sz w:val="22"/>
          <w:szCs w:val="22"/>
        </w:rPr>
        <w:t>this organisation,</w:t>
      </w:r>
      <w:r w:rsidR="00AB51E9" w:rsidRPr="00D67455">
        <w:rPr>
          <w:rFonts w:ascii="Arial" w:hAnsi="Arial" w:cs="Arial"/>
          <w:sz w:val="22"/>
          <w:szCs w:val="22"/>
        </w:rPr>
        <w:t xml:space="preserve"> patients can </w:t>
      </w:r>
      <w:r w:rsidRPr="00D67455">
        <w:rPr>
          <w:rFonts w:ascii="Arial" w:hAnsi="Arial" w:cs="Arial"/>
          <w:sz w:val="22"/>
          <w:szCs w:val="22"/>
        </w:rPr>
        <w:t xml:space="preserve">expect effective safeguards </w:t>
      </w:r>
      <w:r w:rsidR="00AB51E9" w:rsidRPr="00D67455">
        <w:rPr>
          <w:rFonts w:ascii="Arial" w:hAnsi="Arial" w:cs="Arial"/>
          <w:sz w:val="22"/>
          <w:szCs w:val="22"/>
        </w:rPr>
        <w:t>that will</w:t>
      </w:r>
      <w:r w:rsidRPr="00D67455">
        <w:rPr>
          <w:rFonts w:ascii="Arial" w:hAnsi="Arial" w:cs="Arial"/>
          <w:sz w:val="22"/>
          <w:szCs w:val="22"/>
        </w:rPr>
        <w:t xml:space="preserve"> protect </w:t>
      </w:r>
      <w:r w:rsidR="00A50127" w:rsidRPr="00D67455">
        <w:rPr>
          <w:rFonts w:ascii="Arial" w:hAnsi="Arial" w:cs="Arial"/>
          <w:sz w:val="22"/>
          <w:szCs w:val="22"/>
        </w:rPr>
        <w:t>them</w:t>
      </w:r>
      <w:r w:rsidR="00AB51E9" w:rsidRPr="00D67455">
        <w:rPr>
          <w:rFonts w:ascii="Arial" w:hAnsi="Arial" w:cs="Arial"/>
          <w:sz w:val="22"/>
          <w:szCs w:val="22"/>
        </w:rPr>
        <w:t xml:space="preserve"> and t</w:t>
      </w:r>
      <w:r w:rsidRPr="00D67455">
        <w:rPr>
          <w:rFonts w:ascii="Arial" w:hAnsi="Arial" w:cs="Arial"/>
          <w:sz w:val="22"/>
          <w:szCs w:val="22"/>
        </w:rPr>
        <w:t>his includes when they receive advice and treatment by video and online.</w:t>
      </w:r>
    </w:p>
    <w:p w14:paraId="70B309DC" w14:textId="2E07EC74" w:rsidR="00D57AA6" w:rsidRPr="008F7E0B" w:rsidRDefault="00D57AA6" w:rsidP="007A4970">
      <w:pPr>
        <w:pStyle w:val="NormalWeb"/>
        <w:shd w:val="clear" w:color="auto" w:fill="FFFFFF"/>
        <w:spacing w:before="320" w:beforeAutospacing="0" w:after="320" w:afterAutospacing="0"/>
        <w:rPr>
          <w:rFonts w:ascii="Arial" w:hAnsi="Arial" w:cs="Arial"/>
          <w:sz w:val="22"/>
          <w:szCs w:val="22"/>
        </w:rPr>
      </w:pPr>
      <w:r w:rsidRPr="00D67455">
        <w:rPr>
          <w:rFonts w:ascii="Arial" w:hAnsi="Arial" w:cs="Arial"/>
          <w:sz w:val="22"/>
          <w:szCs w:val="22"/>
        </w:rPr>
        <w:t>S</w:t>
      </w:r>
      <w:r w:rsidR="00AB51E9" w:rsidRPr="00D67455">
        <w:rPr>
          <w:rFonts w:ascii="Arial" w:hAnsi="Arial" w:cs="Arial"/>
          <w:sz w:val="22"/>
          <w:szCs w:val="22"/>
        </w:rPr>
        <w:t>hould there be any concerns relating to any safeguarding issue</w:t>
      </w:r>
      <w:r w:rsidR="00750278">
        <w:rPr>
          <w:rFonts w:ascii="Arial" w:hAnsi="Arial" w:cs="Arial"/>
          <w:sz w:val="22"/>
          <w:szCs w:val="22"/>
        </w:rPr>
        <w:t>s</w:t>
      </w:r>
      <w:r w:rsidR="00AB51E9" w:rsidRPr="00D67455">
        <w:rPr>
          <w:rFonts w:ascii="Arial" w:hAnsi="Arial" w:cs="Arial"/>
          <w:sz w:val="22"/>
          <w:szCs w:val="22"/>
        </w:rPr>
        <w:t xml:space="preserve"> then the same processes will be followed as detailed within </w:t>
      </w:r>
      <w:hyperlink r:id="rId15" w:history="1">
        <w:r w:rsidR="00E258A7" w:rsidRPr="00E258A7">
          <w:rPr>
            <w:rStyle w:val="Hyperlink"/>
            <w:rFonts w:ascii="Arial" w:hAnsi="Arial" w:cs="Arial"/>
            <w:sz w:val="22"/>
            <w:szCs w:val="22"/>
          </w:rPr>
          <w:t>The Safeguarding Handbook</w:t>
        </w:r>
      </w:hyperlink>
      <w:r w:rsidR="00E258A7">
        <w:rPr>
          <w:rFonts w:ascii="Arial" w:hAnsi="Arial" w:cs="Arial"/>
          <w:sz w:val="22"/>
          <w:szCs w:val="22"/>
        </w:rPr>
        <w:t xml:space="preserve">, </w:t>
      </w:r>
      <w:r w:rsidR="00AB51E9" w:rsidRPr="00D67455">
        <w:rPr>
          <w:rFonts w:ascii="Arial" w:hAnsi="Arial" w:cs="Arial"/>
          <w:sz w:val="22"/>
          <w:szCs w:val="22"/>
        </w:rPr>
        <w:t xml:space="preserve">including adding </w:t>
      </w:r>
      <w:r w:rsidR="00B41FFA" w:rsidRPr="00D67455">
        <w:rPr>
          <w:rFonts w:ascii="Arial" w:hAnsi="Arial" w:cs="Arial"/>
          <w:sz w:val="22"/>
          <w:szCs w:val="22"/>
        </w:rPr>
        <w:t xml:space="preserve">flags or alerts </w:t>
      </w:r>
      <w:r w:rsidR="00AB51E9" w:rsidRPr="00D67455">
        <w:rPr>
          <w:rFonts w:ascii="Arial" w:hAnsi="Arial" w:cs="Arial"/>
          <w:sz w:val="22"/>
          <w:szCs w:val="22"/>
        </w:rPr>
        <w:t>upon the at-risk patient’s healthcare</w:t>
      </w:r>
      <w:r w:rsidR="00B41FFA" w:rsidRPr="00D67455">
        <w:rPr>
          <w:rFonts w:ascii="Arial" w:hAnsi="Arial" w:cs="Arial"/>
          <w:sz w:val="22"/>
          <w:szCs w:val="22"/>
        </w:rPr>
        <w:t xml:space="preserve"> record. </w:t>
      </w:r>
      <w:r w:rsidRPr="00D67455">
        <w:rPr>
          <w:rFonts w:ascii="Arial" w:hAnsi="Arial" w:cs="Arial"/>
          <w:sz w:val="22"/>
          <w:szCs w:val="22"/>
        </w:rPr>
        <w:t xml:space="preserve">Any safeguarding concerns are to be discussed with the </w:t>
      </w:r>
      <w:r w:rsidR="008F7E0B">
        <w:rPr>
          <w:rFonts w:ascii="Arial" w:hAnsi="Arial" w:cs="Arial"/>
          <w:sz w:val="22"/>
          <w:szCs w:val="22"/>
        </w:rPr>
        <w:t>organisation</w:t>
      </w:r>
      <w:r w:rsidR="00F66657">
        <w:rPr>
          <w:rFonts w:ascii="Arial" w:hAnsi="Arial" w:cs="Arial"/>
          <w:sz w:val="22"/>
          <w:szCs w:val="22"/>
        </w:rPr>
        <w:t>’</w:t>
      </w:r>
      <w:r w:rsidR="008F7E0B">
        <w:rPr>
          <w:rFonts w:ascii="Arial" w:hAnsi="Arial" w:cs="Arial"/>
          <w:sz w:val="22"/>
          <w:szCs w:val="22"/>
        </w:rPr>
        <w:t xml:space="preserve">s </w:t>
      </w:r>
      <w:r w:rsidRPr="00D67455">
        <w:rPr>
          <w:rFonts w:ascii="Arial" w:hAnsi="Arial" w:cs="Arial"/>
          <w:sz w:val="22"/>
          <w:szCs w:val="22"/>
        </w:rPr>
        <w:t>safeguarding lead</w:t>
      </w:r>
      <w:r w:rsidRPr="00D67455">
        <w:rPr>
          <w:rFonts w:ascii="Arial" w:hAnsi="Arial" w:cs="Arial"/>
          <w:color w:val="3E3E35"/>
          <w:sz w:val="22"/>
          <w:szCs w:val="22"/>
        </w:rPr>
        <w:t>.</w:t>
      </w:r>
    </w:p>
    <w:p w14:paraId="694F3E98" w14:textId="3AD36641" w:rsidR="00537FE4" w:rsidRPr="00D67455" w:rsidRDefault="00443937" w:rsidP="00BF27DC">
      <w:pPr>
        <w:pStyle w:val="Heading2"/>
        <w:ind w:left="567"/>
        <w:rPr>
          <w:rFonts w:ascii="Arial" w:hAnsi="Arial" w:cs="Arial"/>
          <w:smallCaps w:val="0"/>
          <w:sz w:val="24"/>
          <w:szCs w:val="24"/>
          <w:lang w:val="en-GB"/>
        </w:rPr>
      </w:pPr>
      <w:bookmarkStart w:id="450" w:name="_Toc75775115"/>
      <w:bookmarkStart w:id="451" w:name="_Toc75775466"/>
      <w:bookmarkStart w:id="452" w:name="_Toc75780225"/>
      <w:bookmarkStart w:id="453" w:name="_Toc75780574"/>
      <w:bookmarkStart w:id="454" w:name="_Toc75781479"/>
      <w:bookmarkStart w:id="455" w:name="_Toc75792881"/>
      <w:bookmarkStart w:id="456" w:name="_Toc75775116"/>
      <w:bookmarkStart w:id="457" w:name="_Toc75775467"/>
      <w:bookmarkStart w:id="458" w:name="_Toc75780226"/>
      <w:bookmarkStart w:id="459" w:name="_Toc75780575"/>
      <w:bookmarkStart w:id="460" w:name="_Toc75781480"/>
      <w:bookmarkStart w:id="461" w:name="_Toc75792882"/>
      <w:bookmarkStart w:id="462" w:name="_GMC_guidance_1"/>
      <w:bookmarkStart w:id="463" w:name="_GMC_guidance_2"/>
      <w:bookmarkStart w:id="464" w:name="_Toc67499645"/>
      <w:bookmarkStart w:id="465" w:name="_Toc67501385"/>
      <w:bookmarkStart w:id="466" w:name="_Toc67499646"/>
      <w:bookmarkStart w:id="467" w:name="_Toc67501386"/>
      <w:bookmarkStart w:id="468" w:name="_Toc67480070"/>
      <w:bookmarkStart w:id="469" w:name="_Toc67480520"/>
      <w:bookmarkStart w:id="470" w:name="_Toc67499647"/>
      <w:bookmarkStart w:id="471" w:name="_Toc67501387"/>
      <w:bookmarkStart w:id="472" w:name="_Choice_versus_need"/>
      <w:bookmarkStart w:id="473" w:name="_Toc156474733"/>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Fonts w:ascii="Arial" w:hAnsi="Arial" w:cs="Arial"/>
          <w:smallCaps w:val="0"/>
          <w:sz w:val="24"/>
          <w:szCs w:val="24"/>
          <w:lang w:val="en-GB"/>
        </w:rPr>
        <w:t>Receiving and storing patient images</w:t>
      </w:r>
      <w:bookmarkEnd w:id="473"/>
    </w:p>
    <w:p w14:paraId="2021434F" w14:textId="77777777" w:rsidR="00537FE4" w:rsidRPr="00D67455" w:rsidRDefault="00537FE4" w:rsidP="00537FE4">
      <w:pPr>
        <w:rPr>
          <w:rFonts w:ascii="Arial" w:hAnsi="Arial" w:cs="Arial"/>
          <w:sz w:val="22"/>
          <w:szCs w:val="22"/>
        </w:rPr>
      </w:pPr>
    </w:p>
    <w:p w14:paraId="1719D7FD" w14:textId="6E5959EB" w:rsidR="00443937" w:rsidRPr="00443937" w:rsidRDefault="00443937" w:rsidP="00443937">
      <w:pPr>
        <w:rPr>
          <w:rFonts w:ascii="Arial" w:hAnsi="Arial" w:cs="Arial"/>
          <w:sz w:val="22"/>
          <w:szCs w:val="22"/>
        </w:rPr>
      </w:pPr>
      <w:r>
        <w:rPr>
          <w:rFonts w:ascii="Arial" w:hAnsi="Arial" w:cs="Arial"/>
          <w:sz w:val="22"/>
          <w:szCs w:val="22"/>
        </w:rPr>
        <w:t xml:space="preserve">The </w:t>
      </w:r>
      <w:hyperlink r:id="rId16" w:history="1">
        <w:r w:rsidRPr="00443937">
          <w:rPr>
            <w:rStyle w:val="Hyperlink"/>
            <w:rFonts w:ascii="Arial" w:hAnsi="Arial" w:cs="Arial"/>
            <w:sz w:val="22"/>
            <w:szCs w:val="22"/>
          </w:rPr>
          <w:t>Medical Defence Union</w:t>
        </w:r>
      </w:hyperlink>
      <w:r>
        <w:rPr>
          <w:rFonts w:ascii="Arial" w:hAnsi="Arial" w:cs="Arial"/>
          <w:sz w:val="22"/>
          <w:szCs w:val="22"/>
        </w:rPr>
        <w:t xml:space="preserve"> (MDU) advise</w:t>
      </w:r>
      <w:r w:rsidR="00F66657">
        <w:rPr>
          <w:rFonts w:ascii="Arial" w:hAnsi="Arial" w:cs="Arial"/>
          <w:sz w:val="22"/>
          <w:szCs w:val="22"/>
        </w:rPr>
        <w:t>s</w:t>
      </w:r>
      <w:r>
        <w:rPr>
          <w:rFonts w:ascii="Arial" w:hAnsi="Arial" w:cs="Arial"/>
          <w:sz w:val="22"/>
          <w:szCs w:val="22"/>
        </w:rPr>
        <w:t xml:space="preserve"> that many remote consultations reach a satisfactory conclusion through dialogue and</w:t>
      </w:r>
      <w:r w:rsidR="00F66657">
        <w:rPr>
          <w:rFonts w:ascii="Arial" w:hAnsi="Arial" w:cs="Arial"/>
          <w:sz w:val="22"/>
          <w:szCs w:val="22"/>
        </w:rPr>
        <w:t xml:space="preserve">, </w:t>
      </w:r>
      <w:r>
        <w:rPr>
          <w:rFonts w:ascii="Arial" w:hAnsi="Arial" w:cs="Arial"/>
          <w:sz w:val="22"/>
          <w:szCs w:val="22"/>
        </w:rPr>
        <w:t>if in video mode, the patient illustrating their medical history, for example, by pointing to the site of pain. However, sometimes an image can be useful. Staff at this organisation must</w:t>
      </w:r>
      <w:r w:rsidR="00F66657">
        <w:rPr>
          <w:rFonts w:ascii="Arial" w:hAnsi="Arial" w:cs="Arial"/>
          <w:sz w:val="22"/>
          <w:szCs w:val="22"/>
        </w:rPr>
        <w:t xml:space="preserve"> b</w:t>
      </w:r>
      <w:r>
        <w:rPr>
          <w:rFonts w:ascii="Arial" w:hAnsi="Arial" w:cs="Arial"/>
          <w:sz w:val="22"/>
          <w:szCs w:val="22"/>
        </w:rPr>
        <w:t xml:space="preserve">e aware of the medico-legal issues </w:t>
      </w:r>
      <w:r w:rsidR="00F66657">
        <w:rPr>
          <w:rFonts w:ascii="Arial" w:hAnsi="Arial" w:cs="Arial"/>
          <w:sz w:val="22"/>
          <w:szCs w:val="22"/>
        </w:rPr>
        <w:t>regarding</w:t>
      </w:r>
      <w:r>
        <w:rPr>
          <w:rFonts w:ascii="Arial" w:hAnsi="Arial" w:cs="Arial"/>
          <w:sz w:val="22"/>
          <w:szCs w:val="22"/>
        </w:rPr>
        <w:t xml:space="preserve"> receiving and storing images</w:t>
      </w:r>
      <w:r w:rsidR="00F66657">
        <w:rPr>
          <w:rFonts w:ascii="Arial" w:hAnsi="Arial" w:cs="Arial"/>
          <w:sz w:val="22"/>
          <w:szCs w:val="22"/>
        </w:rPr>
        <w:t>. T</w:t>
      </w:r>
      <w:r>
        <w:rPr>
          <w:rFonts w:ascii="Arial" w:hAnsi="Arial" w:cs="Arial"/>
          <w:sz w:val="22"/>
          <w:szCs w:val="22"/>
        </w:rPr>
        <w:t>hese are:</w:t>
      </w:r>
    </w:p>
    <w:p w14:paraId="4659650E" w14:textId="77777777" w:rsidR="00537FE4" w:rsidRPr="00D67455" w:rsidRDefault="00537FE4" w:rsidP="00537FE4">
      <w:pPr>
        <w:rPr>
          <w:rFonts w:ascii="Arial" w:hAnsi="Arial" w:cs="Arial"/>
          <w:sz w:val="22"/>
          <w:szCs w:val="22"/>
        </w:rPr>
      </w:pPr>
    </w:p>
    <w:p w14:paraId="04AE3DC6" w14:textId="036E2962" w:rsidR="004F4220" w:rsidRPr="00443937" w:rsidRDefault="00537FE4" w:rsidP="00443937">
      <w:pPr>
        <w:pStyle w:val="ListParagraph"/>
        <w:numPr>
          <w:ilvl w:val="0"/>
          <w:numId w:val="15"/>
        </w:numPr>
        <w:rPr>
          <w:rFonts w:ascii="Arial" w:hAnsi="Arial" w:cs="Arial"/>
          <w:i/>
          <w:iCs/>
        </w:rPr>
      </w:pPr>
      <w:r w:rsidRPr="00443937">
        <w:rPr>
          <w:rFonts w:ascii="Arial" w:hAnsi="Arial" w:cs="Arial"/>
          <w:b/>
          <w:bCs/>
        </w:rPr>
        <w:t>Awareness</w:t>
      </w:r>
      <w:r w:rsidR="00443937">
        <w:rPr>
          <w:rFonts w:ascii="Arial" w:hAnsi="Arial" w:cs="Arial"/>
          <w:i/>
          <w:iCs/>
        </w:rPr>
        <w:t xml:space="preserve">: </w:t>
      </w:r>
      <w:r w:rsidRPr="00443937">
        <w:rPr>
          <w:rFonts w:ascii="Arial" w:hAnsi="Arial" w:cs="Arial"/>
        </w:rPr>
        <w:t xml:space="preserve">Clinicians are to be fully aware of the GMC </w:t>
      </w:r>
      <w:r w:rsidR="00CF2AD2" w:rsidRPr="00443937">
        <w:rPr>
          <w:rFonts w:ascii="Arial" w:hAnsi="Arial" w:cs="Arial"/>
        </w:rPr>
        <w:t>g</w:t>
      </w:r>
      <w:r w:rsidRPr="00443937">
        <w:rPr>
          <w:rFonts w:ascii="Arial" w:hAnsi="Arial" w:cs="Arial"/>
        </w:rPr>
        <w:t>uidance.</w:t>
      </w:r>
    </w:p>
    <w:p w14:paraId="61E42661" w14:textId="77777777" w:rsidR="00537FE4" w:rsidRPr="00D67455" w:rsidRDefault="00537FE4" w:rsidP="00537FE4">
      <w:pPr>
        <w:pStyle w:val="ListParagraph"/>
        <w:rPr>
          <w:rFonts w:ascii="Arial" w:hAnsi="Arial" w:cs="Arial"/>
        </w:rPr>
      </w:pPr>
    </w:p>
    <w:p w14:paraId="6D2A8D91" w14:textId="3B0E8941" w:rsidR="00537FE4" w:rsidRPr="00443937" w:rsidRDefault="00537FE4" w:rsidP="00443937">
      <w:pPr>
        <w:pStyle w:val="ListParagraph"/>
        <w:numPr>
          <w:ilvl w:val="0"/>
          <w:numId w:val="15"/>
        </w:numPr>
        <w:rPr>
          <w:rFonts w:ascii="Arial" w:hAnsi="Arial" w:cs="Arial"/>
        </w:rPr>
      </w:pPr>
      <w:r w:rsidRPr="00443937">
        <w:rPr>
          <w:rFonts w:ascii="Arial" w:hAnsi="Arial" w:cs="Arial"/>
          <w:b/>
          <w:bCs/>
        </w:rPr>
        <w:t>Necessity</w:t>
      </w:r>
      <w:r w:rsidR="00443937">
        <w:rPr>
          <w:rFonts w:ascii="Arial" w:hAnsi="Arial" w:cs="Arial"/>
        </w:rPr>
        <w:t xml:space="preserve">: </w:t>
      </w:r>
      <w:r w:rsidRPr="00443937">
        <w:rPr>
          <w:rFonts w:ascii="Arial" w:hAnsi="Arial" w:cs="Arial"/>
        </w:rPr>
        <w:t>Would a remote consultation be the most appropriate for the patient</w:t>
      </w:r>
      <w:r w:rsidR="00CF2AD2" w:rsidRPr="00443937">
        <w:rPr>
          <w:rFonts w:ascii="Arial" w:hAnsi="Arial" w:cs="Arial"/>
        </w:rPr>
        <w:t>?</w:t>
      </w:r>
      <w:r w:rsidRPr="00443937">
        <w:rPr>
          <w:rFonts w:ascii="Arial" w:hAnsi="Arial" w:cs="Arial"/>
        </w:rPr>
        <w:t xml:space="preserve"> Is the image enough to make an informed decision </w:t>
      </w:r>
      <w:r w:rsidR="00CF2AD2" w:rsidRPr="00443937">
        <w:rPr>
          <w:rFonts w:ascii="Arial" w:hAnsi="Arial" w:cs="Arial"/>
        </w:rPr>
        <w:t xml:space="preserve">about </w:t>
      </w:r>
      <w:r w:rsidRPr="00443937">
        <w:rPr>
          <w:rFonts w:ascii="Arial" w:hAnsi="Arial" w:cs="Arial"/>
        </w:rPr>
        <w:t>any diagnosis or</w:t>
      </w:r>
      <w:r w:rsidR="00CF2AD2" w:rsidRPr="00443937">
        <w:rPr>
          <w:rFonts w:ascii="Arial" w:hAnsi="Arial" w:cs="Arial"/>
        </w:rPr>
        <w:t xml:space="preserve"> is</w:t>
      </w:r>
      <w:r w:rsidRPr="00443937">
        <w:rPr>
          <w:rFonts w:ascii="Arial" w:hAnsi="Arial" w:cs="Arial"/>
        </w:rPr>
        <w:t xml:space="preserve"> a more detailed examination required?</w:t>
      </w:r>
      <w:r w:rsidR="00443937">
        <w:rPr>
          <w:rFonts w:ascii="Arial" w:hAnsi="Arial" w:cs="Arial"/>
        </w:rPr>
        <w:t xml:space="preserve"> </w:t>
      </w:r>
      <w:r w:rsidRPr="00443937">
        <w:rPr>
          <w:rFonts w:ascii="Arial" w:hAnsi="Arial" w:cs="Arial"/>
        </w:rPr>
        <w:t>This should be discussed at the outset of the consultation.</w:t>
      </w:r>
    </w:p>
    <w:p w14:paraId="1485E51F" w14:textId="77777777" w:rsidR="00537FE4" w:rsidRPr="00D67455" w:rsidRDefault="00537FE4" w:rsidP="00537FE4">
      <w:pPr>
        <w:rPr>
          <w:rFonts w:ascii="Arial" w:hAnsi="Arial" w:cs="Arial"/>
          <w:sz w:val="22"/>
          <w:szCs w:val="22"/>
        </w:rPr>
      </w:pPr>
    </w:p>
    <w:p w14:paraId="4498E2FB" w14:textId="0AB79C89" w:rsidR="00537FE4" w:rsidRPr="00443937" w:rsidRDefault="00537FE4" w:rsidP="00443937">
      <w:pPr>
        <w:pStyle w:val="ListParagraph"/>
        <w:numPr>
          <w:ilvl w:val="0"/>
          <w:numId w:val="15"/>
        </w:numPr>
        <w:rPr>
          <w:rFonts w:ascii="Arial" w:hAnsi="Arial" w:cs="Arial"/>
          <w:b/>
          <w:bCs/>
        </w:rPr>
      </w:pPr>
      <w:r w:rsidRPr="00443937">
        <w:rPr>
          <w:rFonts w:ascii="Arial" w:hAnsi="Arial" w:cs="Arial"/>
          <w:b/>
          <w:bCs/>
        </w:rPr>
        <w:t>Consent</w:t>
      </w:r>
      <w:r w:rsidR="00443937">
        <w:rPr>
          <w:rFonts w:ascii="Arial" w:hAnsi="Arial" w:cs="Arial"/>
          <w:b/>
          <w:bCs/>
        </w:rPr>
        <w:t xml:space="preserve">: </w:t>
      </w:r>
      <w:r w:rsidRPr="00443937">
        <w:rPr>
          <w:rFonts w:ascii="Arial" w:hAnsi="Arial" w:cs="Arial"/>
        </w:rPr>
        <w:t xml:space="preserve">There must be consent to receive and store any photograph from a patient. It should be noted that consent is required irrespective of who is suggesting forwarding the image. </w:t>
      </w:r>
    </w:p>
    <w:p w14:paraId="1DC25F29" w14:textId="77777777" w:rsidR="00443937" w:rsidRPr="00D67455" w:rsidRDefault="00443937" w:rsidP="00443937">
      <w:pPr>
        <w:rPr>
          <w:rFonts w:ascii="Arial" w:hAnsi="Arial" w:cs="Arial"/>
          <w:sz w:val="22"/>
          <w:szCs w:val="22"/>
        </w:rPr>
      </w:pPr>
    </w:p>
    <w:p w14:paraId="0DA2D0E4" w14:textId="007EA5CD" w:rsidR="00537FE4" w:rsidRPr="00443937" w:rsidRDefault="00537FE4" w:rsidP="00443937">
      <w:pPr>
        <w:pStyle w:val="ListParagraph"/>
        <w:numPr>
          <w:ilvl w:val="0"/>
          <w:numId w:val="15"/>
        </w:numPr>
        <w:rPr>
          <w:rFonts w:ascii="Arial" w:hAnsi="Arial" w:cs="Arial"/>
          <w:b/>
          <w:bCs/>
        </w:rPr>
      </w:pPr>
      <w:r w:rsidRPr="00443937">
        <w:rPr>
          <w:rFonts w:ascii="Arial" w:hAnsi="Arial" w:cs="Arial"/>
          <w:b/>
          <w:bCs/>
        </w:rPr>
        <w:t>Capacity</w:t>
      </w:r>
      <w:r w:rsidR="00443937" w:rsidRPr="00443937">
        <w:rPr>
          <w:rFonts w:ascii="Arial" w:hAnsi="Arial" w:cs="Arial"/>
          <w:b/>
          <w:bCs/>
        </w:rPr>
        <w:t>:</w:t>
      </w:r>
      <w:r w:rsidR="00443937">
        <w:rPr>
          <w:rFonts w:ascii="Arial" w:hAnsi="Arial" w:cs="Arial"/>
          <w:b/>
          <w:bCs/>
        </w:rPr>
        <w:t xml:space="preserve"> </w:t>
      </w:r>
      <w:r w:rsidRPr="00443937">
        <w:rPr>
          <w:rFonts w:ascii="Arial" w:hAnsi="Arial" w:cs="Arial"/>
        </w:rPr>
        <w:t>Parental permission may be needed for any images of children who lack capacity, although Gillick competencies will be a consideration.</w:t>
      </w:r>
      <w:r w:rsidR="00991956" w:rsidRPr="00443937">
        <w:rPr>
          <w:rFonts w:ascii="Arial" w:hAnsi="Arial" w:cs="Arial"/>
        </w:rPr>
        <w:t xml:space="preserve"> </w:t>
      </w:r>
      <w:r w:rsidRPr="00443937">
        <w:rPr>
          <w:rFonts w:ascii="Arial" w:hAnsi="Arial" w:cs="Arial"/>
        </w:rPr>
        <w:t>Should it be an adult who lacks capacity, the clinician must be satisfied that the forwarding of the image is in the patient</w:t>
      </w:r>
      <w:r w:rsidR="00C141DB" w:rsidRPr="00443937">
        <w:rPr>
          <w:rFonts w:ascii="Arial" w:hAnsi="Arial" w:cs="Arial"/>
        </w:rPr>
        <w:t>’</w:t>
      </w:r>
      <w:r w:rsidRPr="00443937">
        <w:rPr>
          <w:rFonts w:ascii="Arial" w:hAnsi="Arial" w:cs="Arial"/>
        </w:rPr>
        <w:t>s best interest</w:t>
      </w:r>
      <w:r w:rsidR="00C141DB" w:rsidRPr="00443937">
        <w:rPr>
          <w:rFonts w:ascii="Arial" w:hAnsi="Arial" w:cs="Arial"/>
        </w:rPr>
        <w:t>s</w:t>
      </w:r>
      <w:r w:rsidRPr="00443937">
        <w:rPr>
          <w:rFonts w:ascii="Arial" w:hAnsi="Arial" w:cs="Arial"/>
        </w:rPr>
        <w:t>.</w:t>
      </w:r>
    </w:p>
    <w:p w14:paraId="3A3470DA" w14:textId="77777777" w:rsidR="00537FE4" w:rsidRPr="00D67455" w:rsidRDefault="00537FE4" w:rsidP="00537FE4">
      <w:pPr>
        <w:ind w:left="720"/>
        <w:rPr>
          <w:rFonts w:ascii="Arial" w:hAnsi="Arial" w:cs="Arial"/>
          <w:sz w:val="22"/>
          <w:szCs w:val="22"/>
        </w:rPr>
      </w:pPr>
    </w:p>
    <w:p w14:paraId="7D4FCC5A" w14:textId="68DA2541" w:rsidR="008F1E45" w:rsidRPr="00443937" w:rsidRDefault="00537FE4" w:rsidP="00443937">
      <w:pPr>
        <w:pStyle w:val="ListParagraph"/>
        <w:numPr>
          <w:ilvl w:val="0"/>
          <w:numId w:val="15"/>
        </w:numPr>
        <w:rPr>
          <w:rFonts w:ascii="Arial" w:hAnsi="Arial" w:cs="Arial"/>
          <w:b/>
          <w:bCs/>
        </w:rPr>
      </w:pPr>
      <w:r w:rsidRPr="00443937">
        <w:rPr>
          <w:rFonts w:ascii="Arial" w:hAnsi="Arial" w:cs="Arial"/>
          <w:b/>
          <w:bCs/>
        </w:rPr>
        <w:t>Receipt and storing of images</w:t>
      </w:r>
      <w:r w:rsidR="00443937">
        <w:rPr>
          <w:rFonts w:ascii="Arial" w:hAnsi="Arial" w:cs="Arial"/>
          <w:b/>
          <w:bCs/>
        </w:rPr>
        <w:t xml:space="preserve">: </w:t>
      </w:r>
      <w:r w:rsidRPr="00443937">
        <w:rPr>
          <w:rFonts w:ascii="Arial" w:hAnsi="Arial" w:cs="Arial"/>
        </w:rPr>
        <w:t xml:space="preserve">Should any image be forwarded by </w:t>
      </w:r>
      <w:proofErr w:type="gramStart"/>
      <w:r w:rsidRPr="00443937">
        <w:rPr>
          <w:rFonts w:ascii="Arial" w:hAnsi="Arial" w:cs="Arial"/>
        </w:rPr>
        <w:t>email,</w:t>
      </w:r>
      <w:proofErr w:type="gramEnd"/>
      <w:r w:rsidRPr="00443937">
        <w:rPr>
          <w:rFonts w:ascii="Arial" w:hAnsi="Arial" w:cs="Arial"/>
        </w:rPr>
        <w:t xml:space="preserve"> the clinician should request that this is sent to their secure and encrypted NHS.net</w:t>
      </w:r>
      <w:r w:rsidR="001E3116" w:rsidRPr="00443937">
        <w:rPr>
          <w:rFonts w:ascii="Arial" w:hAnsi="Arial" w:cs="Arial"/>
        </w:rPr>
        <w:t xml:space="preserve"> or NHS.uk</w:t>
      </w:r>
      <w:r w:rsidRPr="00443937">
        <w:rPr>
          <w:rFonts w:ascii="Arial" w:hAnsi="Arial" w:cs="Arial"/>
        </w:rPr>
        <w:t xml:space="preserve"> email address. The image should be uploaded into the patient</w:t>
      </w:r>
      <w:r w:rsidR="002A76EB" w:rsidRPr="00443937">
        <w:rPr>
          <w:rFonts w:ascii="Arial" w:hAnsi="Arial" w:cs="Arial"/>
        </w:rPr>
        <w:t>’</w:t>
      </w:r>
      <w:r w:rsidRPr="00443937">
        <w:rPr>
          <w:rFonts w:ascii="Arial" w:hAnsi="Arial" w:cs="Arial"/>
        </w:rPr>
        <w:t>s</w:t>
      </w:r>
      <w:r w:rsidR="002A76EB" w:rsidRPr="00443937">
        <w:rPr>
          <w:rFonts w:ascii="Arial" w:hAnsi="Arial" w:cs="Arial"/>
        </w:rPr>
        <w:t xml:space="preserve"> </w:t>
      </w:r>
      <w:r w:rsidRPr="00443937">
        <w:rPr>
          <w:rFonts w:ascii="Arial" w:hAnsi="Arial" w:cs="Arial"/>
        </w:rPr>
        <w:t xml:space="preserve">medical record with both </w:t>
      </w:r>
      <w:r w:rsidR="002A76EB" w:rsidRPr="00443937">
        <w:rPr>
          <w:rFonts w:ascii="Arial" w:hAnsi="Arial" w:cs="Arial"/>
        </w:rPr>
        <w:t xml:space="preserve">the </w:t>
      </w:r>
      <w:r w:rsidR="008B2B5F" w:rsidRPr="00443937">
        <w:rPr>
          <w:rFonts w:ascii="Arial" w:hAnsi="Arial" w:cs="Arial"/>
        </w:rPr>
        <w:t xml:space="preserve">original </w:t>
      </w:r>
      <w:r w:rsidRPr="00443937">
        <w:rPr>
          <w:rFonts w:ascii="Arial" w:hAnsi="Arial" w:cs="Arial"/>
        </w:rPr>
        <w:t xml:space="preserve">email and image then being deleted from </w:t>
      </w:r>
      <w:r w:rsidR="00E00F90" w:rsidRPr="00443937">
        <w:rPr>
          <w:rFonts w:ascii="Arial" w:hAnsi="Arial" w:cs="Arial"/>
        </w:rPr>
        <w:t>the clinician’s</w:t>
      </w:r>
      <w:r w:rsidRPr="00443937">
        <w:rPr>
          <w:rFonts w:ascii="Arial" w:hAnsi="Arial" w:cs="Arial"/>
        </w:rPr>
        <w:t xml:space="preserve"> account.</w:t>
      </w:r>
    </w:p>
    <w:p w14:paraId="6344F539" w14:textId="77777777" w:rsidR="00AB64B1" w:rsidRPr="00D67455" w:rsidRDefault="00AB64B1" w:rsidP="00A177C7">
      <w:pPr>
        <w:ind w:left="720"/>
        <w:rPr>
          <w:rFonts w:ascii="Arial" w:hAnsi="Arial" w:cs="Arial"/>
          <w:sz w:val="22"/>
          <w:szCs w:val="22"/>
        </w:rPr>
      </w:pPr>
    </w:p>
    <w:p w14:paraId="7912F4F5" w14:textId="598CFBB1" w:rsidR="00E86B7A" w:rsidRDefault="00537FE4" w:rsidP="00E45F9C">
      <w:pPr>
        <w:ind w:left="720"/>
        <w:rPr>
          <w:rFonts w:ascii="Arial" w:hAnsi="Arial" w:cs="Arial"/>
          <w:sz w:val="22"/>
          <w:szCs w:val="22"/>
        </w:rPr>
      </w:pPr>
      <w:r w:rsidRPr="00D67455">
        <w:rPr>
          <w:rFonts w:ascii="Arial" w:hAnsi="Arial" w:cs="Arial"/>
          <w:sz w:val="22"/>
          <w:szCs w:val="22"/>
        </w:rPr>
        <w:t xml:space="preserve">Should a patient refuse to </w:t>
      </w:r>
      <w:r w:rsidR="002A76EB" w:rsidRPr="00D67455">
        <w:rPr>
          <w:rFonts w:ascii="Arial" w:hAnsi="Arial" w:cs="Arial"/>
          <w:sz w:val="22"/>
          <w:szCs w:val="22"/>
        </w:rPr>
        <w:t xml:space="preserve">allow </w:t>
      </w:r>
      <w:r w:rsidRPr="00D67455">
        <w:rPr>
          <w:rFonts w:ascii="Arial" w:hAnsi="Arial" w:cs="Arial"/>
          <w:sz w:val="22"/>
          <w:szCs w:val="22"/>
        </w:rPr>
        <w:t>any image of them</w:t>
      </w:r>
      <w:r w:rsidR="008B2B5F" w:rsidRPr="00D67455">
        <w:rPr>
          <w:rFonts w:ascii="Arial" w:hAnsi="Arial" w:cs="Arial"/>
          <w:sz w:val="22"/>
          <w:szCs w:val="22"/>
        </w:rPr>
        <w:t xml:space="preserve"> to be</w:t>
      </w:r>
      <w:r w:rsidR="002A76EB" w:rsidRPr="00D67455">
        <w:rPr>
          <w:rFonts w:ascii="Arial" w:hAnsi="Arial" w:cs="Arial"/>
          <w:sz w:val="22"/>
          <w:szCs w:val="22"/>
        </w:rPr>
        <w:t xml:space="preserve"> retained in</w:t>
      </w:r>
      <w:r w:rsidRPr="00D67455">
        <w:rPr>
          <w:rFonts w:ascii="Arial" w:hAnsi="Arial" w:cs="Arial"/>
          <w:sz w:val="22"/>
          <w:szCs w:val="22"/>
        </w:rPr>
        <w:t xml:space="preserve"> their medical record, then the clinician must decide whether this is the most appropriate</w:t>
      </w:r>
      <w:r w:rsidR="002A76EB" w:rsidRPr="00D67455">
        <w:rPr>
          <w:rFonts w:ascii="Arial" w:hAnsi="Arial" w:cs="Arial"/>
          <w:sz w:val="22"/>
          <w:szCs w:val="22"/>
        </w:rPr>
        <w:t xml:space="preserve"> </w:t>
      </w:r>
      <w:r w:rsidRPr="00D67455">
        <w:rPr>
          <w:rFonts w:ascii="Arial" w:hAnsi="Arial" w:cs="Arial"/>
          <w:sz w:val="22"/>
          <w:szCs w:val="22"/>
        </w:rPr>
        <w:t>or safest form of consultation as potentially this will no longer be in the best interests of the patient.</w:t>
      </w:r>
    </w:p>
    <w:p w14:paraId="6AB98AAB" w14:textId="77777777" w:rsidR="00C8010A" w:rsidRDefault="00C8010A" w:rsidP="00E45F9C">
      <w:pPr>
        <w:ind w:left="720"/>
        <w:rPr>
          <w:rFonts w:ascii="Arial" w:hAnsi="Arial" w:cs="Arial"/>
          <w:sz w:val="22"/>
          <w:szCs w:val="22"/>
        </w:rPr>
      </w:pPr>
    </w:p>
    <w:p w14:paraId="3C6D8DD7" w14:textId="77777777" w:rsidR="00C8010A" w:rsidRDefault="00C8010A" w:rsidP="00E45F9C">
      <w:pPr>
        <w:ind w:left="720"/>
        <w:rPr>
          <w:rFonts w:ascii="Arial" w:hAnsi="Arial" w:cs="Arial"/>
          <w:sz w:val="22"/>
          <w:szCs w:val="22"/>
        </w:rPr>
      </w:pPr>
    </w:p>
    <w:p w14:paraId="63ECC6B1" w14:textId="54B53C6B" w:rsidR="00E45F9C" w:rsidRPr="00D67455" w:rsidRDefault="00E45F9C" w:rsidP="00E45F9C">
      <w:pPr>
        <w:pStyle w:val="Heading2"/>
        <w:ind w:left="567"/>
        <w:rPr>
          <w:rFonts w:ascii="Arial" w:hAnsi="Arial" w:cs="Arial"/>
          <w:smallCaps w:val="0"/>
          <w:sz w:val="24"/>
          <w:szCs w:val="24"/>
          <w:lang w:val="en-GB"/>
        </w:rPr>
      </w:pPr>
      <w:bookmarkStart w:id="474" w:name="_Toc156474734"/>
      <w:r>
        <w:rPr>
          <w:rFonts w:ascii="Arial" w:hAnsi="Arial" w:cs="Arial"/>
          <w:smallCaps w:val="0"/>
          <w:sz w:val="24"/>
          <w:szCs w:val="24"/>
          <w:lang w:val="en-GB"/>
        </w:rPr>
        <w:t>Intimate images</w:t>
      </w:r>
      <w:bookmarkEnd w:id="474"/>
    </w:p>
    <w:p w14:paraId="0D8F6047" w14:textId="77777777" w:rsidR="00E45F9C" w:rsidRPr="00D67455" w:rsidRDefault="00E45F9C" w:rsidP="00E45F9C">
      <w:pPr>
        <w:rPr>
          <w:rFonts w:ascii="Arial" w:hAnsi="Arial" w:cs="Arial"/>
          <w:sz w:val="22"/>
          <w:szCs w:val="22"/>
        </w:rPr>
      </w:pPr>
    </w:p>
    <w:p w14:paraId="7AB7455C" w14:textId="74DB8275" w:rsidR="00E45F9C" w:rsidRDefault="00E45F9C" w:rsidP="00E45F9C">
      <w:pPr>
        <w:rPr>
          <w:rFonts w:ascii="Arial" w:hAnsi="Arial" w:cs="Arial"/>
          <w:sz w:val="22"/>
          <w:szCs w:val="22"/>
        </w:rPr>
      </w:pPr>
      <w:r>
        <w:rPr>
          <w:rFonts w:ascii="Arial" w:hAnsi="Arial" w:cs="Arial"/>
          <w:sz w:val="22"/>
          <w:szCs w:val="22"/>
        </w:rPr>
        <w:lastRenderedPageBreak/>
        <w:t xml:space="preserve">The </w:t>
      </w:r>
      <w:hyperlink r:id="rId17" w:history="1">
        <w:r w:rsidRPr="00E45F9C">
          <w:rPr>
            <w:rStyle w:val="Hyperlink"/>
            <w:rFonts w:ascii="Arial" w:hAnsi="Arial" w:cs="Arial"/>
            <w:sz w:val="22"/>
            <w:szCs w:val="22"/>
          </w:rPr>
          <w:t>MDU</w:t>
        </w:r>
      </w:hyperlink>
      <w:r>
        <w:rPr>
          <w:rFonts w:ascii="Arial" w:hAnsi="Arial" w:cs="Arial"/>
          <w:sz w:val="22"/>
          <w:szCs w:val="22"/>
        </w:rPr>
        <w:t xml:space="preserve"> explain</w:t>
      </w:r>
      <w:r w:rsidR="00F66657">
        <w:rPr>
          <w:rFonts w:ascii="Arial" w:hAnsi="Arial" w:cs="Arial"/>
          <w:sz w:val="22"/>
          <w:szCs w:val="22"/>
        </w:rPr>
        <w:t>s</w:t>
      </w:r>
      <w:r>
        <w:rPr>
          <w:rFonts w:ascii="Arial" w:hAnsi="Arial" w:cs="Arial"/>
          <w:sz w:val="22"/>
          <w:szCs w:val="22"/>
        </w:rPr>
        <w:t xml:space="preserve"> that intimate images (genitalia, anus and breasts) create particular medico-legal risks and in a normal consultation, where an intimate examination is needed</w:t>
      </w:r>
      <w:r w:rsidR="00E17EB3">
        <w:rPr>
          <w:rFonts w:ascii="Arial" w:hAnsi="Arial" w:cs="Arial"/>
          <w:sz w:val="22"/>
          <w:szCs w:val="22"/>
        </w:rPr>
        <w:t>,</w:t>
      </w:r>
      <w:r>
        <w:rPr>
          <w:rFonts w:ascii="Arial" w:hAnsi="Arial" w:cs="Arial"/>
          <w:sz w:val="22"/>
          <w:szCs w:val="22"/>
        </w:rPr>
        <w:t xml:space="preserve"> a chaperone would be offered to the patient. </w:t>
      </w:r>
    </w:p>
    <w:p w14:paraId="0B662FED" w14:textId="77777777" w:rsidR="00E17EB3" w:rsidRPr="00E17EB3" w:rsidRDefault="00E17EB3" w:rsidP="00E45F9C">
      <w:pPr>
        <w:rPr>
          <w:rFonts w:ascii="Arial" w:hAnsi="Arial" w:cs="Arial"/>
          <w:color w:val="000000" w:themeColor="text1"/>
          <w:sz w:val="22"/>
          <w:szCs w:val="22"/>
        </w:rPr>
      </w:pPr>
    </w:p>
    <w:p w14:paraId="1B7EFB64" w14:textId="46899C21" w:rsidR="00E17EB3" w:rsidRDefault="00E17EB3" w:rsidP="00E45F9C">
      <w:pPr>
        <w:rPr>
          <w:rFonts w:ascii="Arial" w:hAnsi="Arial" w:cs="Arial"/>
          <w:color w:val="000000" w:themeColor="text1"/>
          <w:sz w:val="22"/>
          <w:szCs w:val="22"/>
        </w:rPr>
      </w:pPr>
      <w:r w:rsidRPr="00E17EB3">
        <w:rPr>
          <w:rFonts w:ascii="Arial" w:hAnsi="Arial" w:cs="Arial"/>
          <w:color w:val="000000" w:themeColor="text1"/>
          <w:sz w:val="22"/>
          <w:szCs w:val="22"/>
        </w:rPr>
        <w:t>A further consideration is that taking, sending and receiving intimate images of children under 18 may potentially lead to a criminal investigation. Frail patients and those lacking capacity may need assistance from others in trying to obtain an intimate photograph and this could seriously impact their dignity and be an unreasonable burden on family or carers.</w:t>
      </w:r>
    </w:p>
    <w:p w14:paraId="031A753C" w14:textId="77777777" w:rsidR="00E17EB3" w:rsidRDefault="00E17EB3" w:rsidP="00E45F9C">
      <w:pPr>
        <w:rPr>
          <w:rFonts w:ascii="Arial" w:hAnsi="Arial" w:cs="Arial"/>
          <w:color w:val="000000" w:themeColor="text1"/>
          <w:sz w:val="22"/>
          <w:szCs w:val="22"/>
        </w:rPr>
      </w:pPr>
    </w:p>
    <w:p w14:paraId="6D1D9C56" w14:textId="6D2EF236" w:rsidR="00E17EB3" w:rsidRPr="00E17EB3" w:rsidRDefault="00E17EB3" w:rsidP="00E45F9C">
      <w:pPr>
        <w:rPr>
          <w:rFonts w:ascii="Arial" w:hAnsi="Arial" w:cs="Arial"/>
          <w:color w:val="000000" w:themeColor="text1"/>
          <w:sz w:val="22"/>
          <w:szCs w:val="22"/>
        </w:rPr>
      </w:pPr>
      <w:r w:rsidRPr="00E17EB3">
        <w:rPr>
          <w:rFonts w:ascii="Arial" w:hAnsi="Arial" w:cs="Arial"/>
          <w:color w:val="000000" w:themeColor="text1"/>
          <w:sz w:val="22"/>
          <w:szCs w:val="22"/>
        </w:rPr>
        <w:t>Consequently, whe</w:t>
      </w:r>
      <w:r w:rsidR="00F66657">
        <w:rPr>
          <w:rFonts w:ascii="Arial" w:hAnsi="Arial" w:cs="Arial"/>
          <w:color w:val="000000" w:themeColor="text1"/>
          <w:sz w:val="22"/>
          <w:szCs w:val="22"/>
        </w:rPr>
        <w:t>n</w:t>
      </w:r>
      <w:r w:rsidRPr="00E17EB3">
        <w:rPr>
          <w:rFonts w:ascii="Arial" w:hAnsi="Arial" w:cs="Arial"/>
          <w:color w:val="000000" w:themeColor="text1"/>
          <w:sz w:val="22"/>
          <w:szCs w:val="22"/>
        </w:rPr>
        <w:t xml:space="preserve"> the need to obtain an intimate image arises in a clinical setting, and it is not possible to safely defer the consultation, the question arises as to whether a remote consultation is appropriate.</w:t>
      </w:r>
      <w:r w:rsidR="00F66657">
        <w:rPr>
          <w:rFonts w:ascii="Arial" w:hAnsi="Arial" w:cs="Arial"/>
          <w:color w:val="000000" w:themeColor="text1"/>
          <w:sz w:val="22"/>
          <w:szCs w:val="22"/>
        </w:rPr>
        <w:t xml:space="preserve"> I</w:t>
      </w:r>
      <w:r w:rsidRPr="00E17EB3">
        <w:rPr>
          <w:rFonts w:ascii="Arial" w:hAnsi="Arial" w:cs="Arial"/>
          <w:color w:val="000000" w:themeColor="text1"/>
          <w:sz w:val="22"/>
          <w:szCs w:val="22"/>
        </w:rPr>
        <w:t xml:space="preserve">n those </w:t>
      </w:r>
      <w:r w:rsidR="00F66657" w:rsidRPr="00E17EB3">
        <w:rPr>
          <w:rFonts w:ascii="Arial" w:hAnsi="Arial" w:cs="Arial"/>
          <w:color w:val="000000" w:themeColor="text1"/>
          <w:sz w:val="22"/>
          <w:szCs w:val="22"/>
        </w:rPr>
        <w:t>circumstances,</w:t>
      </w:r>
      <w:r w:rsidR="00F66657">
        <w:rPr>
          <w:rFonts w:ascii="Arial" w:hAnsi="Arial" w:cs="Arial"/>
          <w:color w:val="000000" w:themeColor="text1"/>
          <w:sz w:val="22"/>
          <w:szCs w:val="22"/>
        </w:rPr>
        <w:t xml:space="preserve"> it should be considered</w:t>
      </w:r>
      <w:r w:rsidRPr="00E17EB3">
        <w:rPr>
          <w:rFonts w:ascii="Arial" w:hAnsi="Arial" w:cs="Arial"/>
          <w:color w:val="000000" w:themeColor="text1"/>
          <w:sz w:val="22"/>
          <w:szCs w:val="22"/>
        </w:rPr>
        <w:t xml:space="preserve"> to consider whether the patient</w:t>
      </w:r>
      <w:r w:rsidR="00F66657">
        <w:rPr>
          <w:rFonts w:ascii="Arial" w:hAnsi="Arial" w:cs="Arial"/>
          <w:color w:val="000000" w:themeColor="text1"/>
          <w:sz w:val="22"/>
          <w:szCs w:val="22"/>
        </w:rPr>
        <w:t xml:space="preserve"> should be seen</w:t>
      </w:r>
      <w:r w:rsidRPr="00E17EB3">
        <w:rPr>
          <w:rFonts w:ascii="Arial" w:hAnsi="Arial" w:cs="Arial"/>
          <w:color w:val="000000" w:themeColor="text1"/>
          <w:sz w:val="22"/>
          <w:szCs w:val="22"/>
        </w:rPr>
        <w:t xml:space="preserve"> in person or a referral to a specialist colleague </w:t>
      </w:r>
      <w:r w:rsidR="00F66657">
        <w:rPr>
          <w:rFonts w:ascii="Arial" w:hAnsi="Arial" w:cs="Arial"/>
          <w:color w:val="000000" w:themeColor="text1"/>
          <w:sz w:val="22"/>
          <w:szCs w:val="22"/>
        </w:rPr>
        <w:t xml:space="preserve">made </w:t>
      </w:r>
      <w:r w:rsidRPr="00E17EB3">
        <w:rPr>
          <w:rFonts w:ascii="Arial" w:hAnsi="Arial" w:cs="Arial"/>
          <w:color w:val="000000" w:themeColor="text1"/>
          <w:sz w:val="22"/>
          <w:szCs w:val="22"/>
        </w:rPr>
        <w:t>where this is appropriate and necessary.</w:t>
      </w:r>
    </w:p>
    <w:p w14:paraId="6CC40630" w14:textId="3BA005B5" w:rsidR="00210408" w:rsidRPr="00D67455" w:rsidRDefault="00210408" w:rsidP="00E86B7A">
      <w:pPr>
        <w:pStyle w:val="Heading2"/>
        <w:ind w:left="567"/>
        <w:rPr>
          <w:rFonts w:ascii="Arial" w:hAnsi="Arial" w:cs="Arial"/>
          <w:smallCaps w:val="0"/>
          <w:sz w:val="24"/>
          <w:szCs w:val="24"/>
          <w:lang w:val="en-GB"/>
        </w:rPr>
      </w:pPr>
      <w:bookmarkStart w:id="475" w:name="_Online_services"/>
      <w:bookmarkStart w:id="476" w:name="_Toc156474735"/>
      <w:bookmarkEnd w:id="475"/>
      <w:r w:rsidRPr="00D67455">
        <w:rPr>
          <w:rFonts w:ascii="Arial" w:hAnsi="Arial" w:cs="Arial"/>
          <w:smallCaps w:val="0"/>
          <w:sz w:val="24"/>
          <w:szCs w:val="24"/>
          <w:lang w:val="en-GB"/>
        </w:rPr>
        <w:t>Online services</w:t>
      </w:r>
      <w:bookmarkEnd w:id="476"/>
      <w:r w:rsidRPr="00D67455">
        <w:rPr>
          <w:rFonts w:ascii="Arial" w:hAnsi="Arial" w:cs="Arial"/>
          <w:smallCaps w:val="0"/>
          <w:sz w:val="24"/>
          <w:szCs w:val="24"/>
          <w:lang w:val="en-GB"/>
        </w:rPr>
        <w:t xml:space="preserve"> </w:t>
      </w:r>
    </w:p>
    <w:p w14:paraId="5A00FB45" w14:textId="77777777" w:rsidR="00210408" w:rsidRPr="00D67455" w:rsidRDefault="00210408" w:rsidP="00537FE4">
      <w:pPr>
        <w:rPr>
          <w:rFonts w:ascii="Arial" w:hAnsi="Arial" w:cs="Arial"/>
          <w:sz w:val="22"/>
          <w:szCs w:val="22"/>
        </w:rPr>
      </w:pPr>
    </w:p>
    <w:p w14:paraId="13419092" w14:textId="688AF472" w:rsidR="00991956" w:rsidRPr="00D67455" w:rsidRDefault="00750278" w:rsidP="00537FE4">
      <w:pPr>
        <w:rPr>
          <w:rFonts w:ascii="Arial" w:hAnsi="Arial" w:cs="Arial"/>
          <w:sz w:val="22"/>
          <w:szCs w:val="22"/>
        </w:rPr>
      </w:pPr>
      <w:r>
        <w:rPr>
          <w:rFonts w:ascii="Arial" w:hAnsi="Arial" w:cs="Arial"/>
          <w:sz w:val="22"/>
          <w:szCs w:val="22"/>
        </w:rPr>
        <w:t>P</w:t>
      </w:r>
      <w:r w:rsidR="00991956" w:rsidRPr="00D67455">
        <w:rPr>
          <w:rFonts w:ascii="Arial" w:hAnsi="Arial" w:cs="Arial"/>
          <w:sz w:val="22"/>
          <w:szCs w:val="22"/>
        </w:rPr>
        <w:t>atient</w:t>
      </w:r>
      <w:r w:rsidR="00210408" w:rsidRPr="00D67455">
        <w:rPr>
          <w:rFonts w:ascii="Arial" w:hAnsi="Arial" w:cs="Arial"/>
          <w:sz w:val="22"/>
          <w:szCs w:val="22"/>
        </w:rPr>
        <w:t xml:space="preserve"> services must not be compromised </w:t>
      </w:r>
      <w:r w:rsidR="00407CF8">
        <w:rPr>
          <w:rFonts w:ascii="Arial" w:hAnsi="Arial" w:cs="Arial"/>
          <w:sz w:val="22"/>
          <w:szCs w:val="22"/>
        </w:rPr>
        <w:t xml:space="preserve">when attempting to reduce footfall within the organisation </w:t>
      </w:r>
      <w:r w:rsidR="00210408" w:rsidRPr="00D67455">
        <w:rPr>
          <w:rFonts w:ascii="Arial" w:hAnsi="Arial" w:cs="Arial"/>
          <w:sz w:val="22"/>
          <w:szCs w:val="22"/>
        </w:rPr>
        <w:t>and</w:t>
      </w:r>
      <w:r w:rsidR="00E00F90" w:rsidRPr="00D67455">
        <w:rPr>
          <w:rFonts w:ascii="Arial" w:hAnsi="Arial" w:cs="Arial"/>
          <w:sz w:val="22"/>
          <w:szCs w:val="22"/>
        </w:rPr>
        <w:t>,</w:t>
      </w:r>
      <w:r w:rsidR="00210408" w:rsidRPr="00D67455">
        <w:rPr>
          <w:rFonts w:ascii="Arial" w:hAnsi="Arial" w:cs="Arial"/>
          <w:sz w:val="22"/>
          <w:szCs w:val="22"/>
        </w:rPr>
        <w:t xml:space="preserve"> at </w:t>
      </w:r>
      <w:r w:rsidR="00CA4EA6">
        <w:rPr>
          <w:rFonts w:ascii="Arial" w:hAnsi="Arial" w:cs="Arial"/>
          <w:sz w:val="22"/>
          <w:szCs w:val="22"/>
        </w:rPr>
        <w:t>this organisation</w:t>
      </w:r>
      <w:r w:rsidR="00210408" w:rsidRPr="00D67455">
        <w:rPr>
          <w:rFonts w:ascii="Arial" w:hAnsi="Arial" w:cs="Arial"/>
          <w:sz w:val="22"/>
          <w:szCs w:val="22"/>
        </w:rPr>
        <w:t>, online services will include patients having the ability to:</w:t>
      </w:r>
    </w:p>
    <w:p w14:paraId="4306FE7C" w14:textId="7E5DA05A" w:rsidR="00991956" w:rsidRPr="00D67455" w:rsidRDefault="00991956" w:rsidP="00537FE4">
      <w:pPr>
        <w:rPr>
          <w:rFonts w:ascii="Arial" w:hAnsi="Arial" w:cs="Arial"/>
          <w:sz w:val="22"/>
          <w:szCs w:val="22"/>
        </w:rPr>
      </w:pPr>
    </w:p>
    <w:p w14:paraId="051985A1" w14:textId="79B23035" w:rsidR="00991956" w:rsidRPr="00D67455" w:rsidRDefault="00991956" w:rsidP="00F82C5F">
      <w:pPr>
        <w:pStyle w:val="ListParagraph"/>
        <w:numPr>
          <w:ilvl w:val="0"/>
          <w:numId w:val="28"/>
        </w:numPr>
        <w:rPr>
          <w:rFonts w:ascii="Arial" w:hAnsi="Arial" w:cs="Arial"/>
        </w:rPr>
      </w:pPr>
      <w:r w:rsidRPr="00D67455">
        <w:rPr>
          <w:rFonts w:ascii="Arial" w:eastAsia="Times New Roman" w:hAnsi="Arial" w:cs="Arial"/>
        </w:rPr>
        <w:t>Ask questions</w:t>
      </w:r>
    </w:p>
    <w:p w14:paraId="3F282198" w14:textId="50F29CEA" w:rsidR="00991956" w:rsidRPr="00D67455" w:rsidRDefault="00991956" w:rsidP="00F82C5F">
      <w:pPr>
        <w:numPr>
          <w:ilvl w:val="0"/>
          <w:numId w:val="27"/>
        </w:numPr>
        <w:rPr>
          <w:rFonts w:ascii="Arial" w:hAnsi="Arial" w:cs="Arial"/>
          <w:sz w:val="22"/>
          <w:szCs w:val="22"/>
        </w:rPr>
      </w:pPr>
      <w:r w:rsidRPr="00D67455">
        <w:rPr>
          <w:rFonts w:ascii="Arial" w:hAnsi="Arial" w:cs="Arial"/>
          <w:sz w:val="22"/>
          <w:szCs w:val="22"/>
        </w:rPr>
        <w:t>Report symptoms</w:t>
      </w:r>
    </w:p>
    <w:p w14:paraId="019D8F3A" w14:textId="22F70B75" w:rsidR="00991956" w:rsidRPr="00D67455" w:rsidRDefault="00E00F90" w:rsidP="00F82C5F">
      <w:pPr>
        <w:numPr>
          <w:ilvl w:val="0"/>
          <w:numId w:val="27"/>
        </w:numPr>
        <w:rPr>
          <w:rFonts w:ascii="Arial" w:hAnsi="Arial" w:cs="Arial"/>
          <w:sz w:val="22"/>
          <w:szCs w:val="22"/>
        </w:rPr>
      </w:pPr>
      <w:r w:rsidRPr="00D67455">
        <w:rPr>
          <w:rFonts w:ascii="Arial" w:hAnsi="Arial" w:cs="Arial"/>
          <w:sz w:val="22"/>
          <w:szCs w:val="22"/>
        </w:rPr>
        <w:t>S</w:t>
      </w:r>
      <w:r w:rsidR="00991956" w:rsidRPr="00D67455">
        <w:rPr>
          <w:rFonts w:ascii="Arial" w:hAnsi="Arial" w:cs="Arial"/>
          <w:sz w:val="22"/>
          <w:szCs w:val="22"/>
        </w:rPr>
        <w:t>ubmit an administrative request</w:t>
      </w:r>
    </w:p>
    <w:p w14:paraId="148C50BB" w14:textId="7F48725E" w:rsidR="00991956" w:rsidRPr="00D67455" w:rsidRDefault="00E00F90" w:rsidP="00F82C5F">
      <w:pPr>
        <w:numPr>
          <w:ilvl w:val="0"/>
          <w:numId w:val="27"/>
        </w:numPr>
        <w:rPr>
          <w:rFonts w:ascii="Arial" w:hAnsi="Arial" w:cs="Arial"/>
          <w:sz w:val="22"/>
          <w:szCs w:val="22"/>
        </w:rPr>
      </w:pPr>
      <w:r w:rsidRPr="00D67455">
        <w:rPr>
          <w:rFonts w:ascii="Arial" w:hAnsi="Arial" w:cs="Arial"/>
          <w:sz w:val="22"/>
          <w:szCs w:val="22"/>
        </w:rPr>
        <w:t>D</w:t>
      </w:r>
      <w:r w:rsidR="00991956" w:rsidRPr="00D67455">
        <w:rPr>
          <w:rFonts w:ascii="Arial" w:hAnsi="Arial" w:cs="Arial"/>
          <w:sz w:val="22"/>
          <w:szCs w:val="22"/>
        </w:rPr>
        <w:t>iscuss other information</w:t>
      </w:r>
    </w:p>
    <w:p w14:paraId="6601D34D" w14:textId="27AC3358" w:rsidR="00991956" w:rsidRPr="00D67455" w:rsidRDefault="00E00F90" w:rsidP="00F82C5F">
      <w:pPr>
        <w:numPr>
          <w:ilvl w:val="0"/>
          <w:numId w:val="27"/>
        </w:numPr>
        <w:rPr>
          <w:rFonts w:ascii="Arial" w:hAnsi="Arial" w:cs="Arial"/>
          <w:sz w:val="22"/>
          <w:szCs w:val="22"/>
        </w:rPr>
      </w:pPr>
      <w:r w:rsidRPr="00D67455">
        <w:rPr>
          <w:rFonts w:ascii="Arial" w:hAnsi="Arial" w:cs="Arial"/>
          <w:sz w:val="22"/>
          <w:szCs w:val="22"/>
        </w:rPr>
        <w:t>R</w:t>
      </w:r>
      <w:r w:rsidR="00991956" w:rsidRPr="00D67455">
        <w:rPr>
          <w:rFonts w:ascii="Arial" w:hAnsi="Arial" w:cs="Arial"/>
          <w:sz w:val="22"/>
          <w:szCs w:val="22"/>
        </w:rPr>
        <w:t>eview a known problem or condition</w:t>
      </w:r>
    </w:p>
    <w:p w14:paraId="5DADA224" w14:textId="24EC3138" w:rsidR="00991956" w:rsidRPr="00D67455" w:rsidRDefault="00E00F90" w:rsidP="00F82C5F">
      <w:pPr>
        <w:numPr>
          <w:ilvl w:val="0"/>
          <w:numId w:val="27"/>
        </w:numPr>
        <w:rPr>
          <w:rFonts w:ascii="Arial" w:hAnsi="Arial" w:cs="Arial"/>
          <w:sz w:val="22"/>
          <w:szCs w:val="22"/>
        </w:rPr>
      </w:pPr>
      <w:r w:rsidRPr="00D67455">
        <w:rPr>
          <w:rFonts w:ascii="Arial" w:hAnsi="Arial" w:cs="Arial"/>
          <w:sz w:val="22"/>
          <w:szCs w:val="22"/>
        </w:rPr>
        <w:t>U</w:t>
      </w:r>
      <w:r w:rsidR="00991956" w:rsidRPr="00D67455">
        <w:rPr>
          <w:rFonts w:ascii="Arial" w:hAnsi="Arial" w:cs="Arial"/>
          <w:sz w:val="22"/>
          <w:szCs w:val="22"/>
        </w:rPr>
        <w:t>pload photos where appropriate</w:t>
      </w:r>
    </w:p>
    <w:p w14:paraId="7DF24434" w14:textId="6E2E89FD" w:rsidR="0094382C" w:rsidRDefault="00860E66" w:rsidP="00C8010A">
      <w:pPr>
        <w:pStyle w:val="NormalWeb"/>
        <w:shd w:val="clear" w:color="auto" w:fill="FFFFFF"/>
        <w:spacing w:before="320" w:beforeAutospacing="0" w:after="320" w:afterAutospacing="0"/>
        <w:rPr>
          <w:rFonts w:ascii="Arial" w:hAnsi="Arial" w:cs="Arial"/>
          <w:sz w:val="22"/>
          <w:szCs w:val="22"/>
        </w:rPr>
      </w:pPr>
      <w:r w:rsidRPr="00D67455">
        <w:rPr>
          <w:rFonts w:ascii="Arial" w:hAnsi="Arial" w:cs="Arial"/>
          <w:sz w:val="22"/>
          <w:szCs w:val="22"/>
        </w:rPr>
        <w:t>During the consultation, clinicians should ask and record who is in the room with the patient and ask more questions than normal about how the patient is doing generally. If the consultation is with a child, they should try to speak with the child if appropriate. If this is not possible, ask to see the child on the video</w:t>
      </w:r>
      <w:r w:rsidR="00030DF5">
        <w:rPr>
          <w:rFonts w:ascii="Arial" w:hAnsi="Arial" w:cs="Arial"/>
          <w:sz w:val="22"/>
          <w:szCs w:val="22"/>
        </w:rPr>
        <w:t xml:space="preserve">. </w:t>
      </w:r>
      <w:r w:rsidRPr="00D67455">
        <w:rPr>
          <w:rFonts w:ascii="Arial" w:hAnsi="Arial" w:cs="Arial"/>
          <w:sz w:val="22"/>
          <w:szCs w:val="22"/>
        </w:rPr>
        <w:t>After the consultation, a detailed record is required within the patient</w:t>
      </w:r>
      <w:r w:rsidR="006C3AD6" w:rsidRPr="00D67455">
        <w:rPr>
          <w:rFonts w:ascii="Arial" w:hAnsi="Arial" w:cs="Arial"/>
          <w:sz w:val="22"/>
          <w:szCs w:val="22"/>
        </w:rPr>
        <w:t>’</w:t>
      </w:r>
      <w:r w:rsidRPr="00D67455">
        <w:rPr>
          <w:rFonts w:ascii="Arial" w:hAnsi="Arial" w:cs="Arial"/>
          <w:sz w:val="22"/>
          <w:szCs w:val="22"/>
        </w:rPr>
        <w:t>s notes.</w:t>
      </w:r>
      <w:bookmarkStart w:id="477" w:name="_Pando"/>
      <w:bookmarkEnd w:id="477"/>
    </w:p>
    <w:p w14:paraId="20793798" w14:textId="241381A4" w:rsidR="00E258A7" w:rsidRDefault="00E258A7" w:rsidP="00C8010A">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 xml:space="preserve">Additional guidance can be found in </w:t>
      </w:r>
      <w:hyperlink r:id="rId18" w:history="1">
        <w:r w:rsidRPr="00E258A7">
          <w:rPr>
            <w:rStyle w:val="Hyperlink"/>
            <w:rFonts w:ascii="Arial" w:hAnsi="Arial" w:cs="Arial"/>
            <w:sz w:val="22"/>
            <w:szCs w:val="22"/>
          </w:rPr>
          <w:t>NHS England’s Online consultations in Primary Care Toolkit</w:t>
        </w:r>
      </w:hyperlink>
      <w:r>
        <w:rPr>
          <w:rFonts w:ascii="Arial" w:hAnsi="Arial" w:cs="Arial"/>
          <w:sz w:val="22"/>
          <w:szCs w:val="22"/>
        </w:rPr>
        <w:t>.</w:t>
      </w:r>
    </w:p>
    <w:p w14:paraId="2DC4E782" w14:textId="1E2325A4" w:rsidR="006D3938" w:rsidRPr="00D67455" w:rsidRDefault="006D3938" w:rsidP="006D3938">
      <w:pPr>
        <w:pStyle w:val="Heading2"/>
        <w:ind w:left="567"/>
        <w:rPr>
          <w:rFonts w:ascii="Arial" w:hAnsi="Arial" w:cs="Arial"/>
          <w:smallCaps w:val="0"/>
          <w:sz w:val="24"/>
          <w:szCs w:val="24"/>
          <w:lang w:val="en-GB"/>
        </w:rPr>
      </w:pPr>
      <w:bookmarkStart w:id="478" w:name="_Toc156474736"/>
      <w:r>
        <w:rPr>
          <w:rFonts w:ascii="Arial" w:hAnsi="Arial" w:cs="Arial"/>
          <w:smallCaps w:val="0"/>
          <w:sz w:val="24"/>
          <w:szCs w:val="24"/>
          <w:lang w:val="en-GB"/>
        </w:rPr>
        <w:t>Remote consultation principles</w:t>
      </w:r>
      <w:bookmarkEnd w:id="478"/>
      <w:r>
        <w:rPr>
          <w:rFonts w:ascii="Arial" w:hAnsi="Arial" w:cs="Arial"/>
          <w:smallCaps w:val="0"/>
          <w:sz w:val="24"/>
          <w:szCs w:val="24"/>
          <w:lang w:val="en-GB"/>
        </w:rPr>
        <w:tab/>
      </w:r>
    </w:p>
    <w:p w14:paraId="7665784C" w14:textId="0D9F21C8" w:rsidR="006D3938" w:rsidRDefault="006D3938" w:rsidP="006D3938">
      <w:pPr>
        <w:pStyle w:val="NormalWeb"/>
        <w:shd w:val="clear" w:color="auto" w:fill="FFFFFF"/>
        <w:spacing w:before="320" w:beforeAutospacing="0" w:after="320" w:afterAutospacing="0"/>
        <w:rPr>
          <w:rStyle w:val="Hyperlink"/>
          <w:rFonts w:ascii="Arial" w:hAnsi="Arial" w:cs="Arial"/>
          <w:color w:val="000000" w:themeColor="text1"/>
          <w:sz w:val="22"/>
          <w:szCs w:val="22"/>
          <w:u w:val="none"/>
        </w:rPr>
      </w:pPr>
      <w:r>
        <w:rPr>
          <w:rFonts w:ascii="Arial" w:hAnsi="Arial" w:cs="Arial"/>
          <w:sz w:val="22"/>
          <w:szCs w:val="22"/>
        </w:rPr>
        <w:t xml:space="preserve">At this organisation, clinicians will adhere to the </w:t>
      </w:r>
      <w:hyperlink r:id="rId19" w:history="1">
        <w:r w:rsidR="00C819CA" w:rsidRPr="00C819CA">
          <w:rPr>
            <w:rStyle w:val="Hyperlink"/>
            <w:rFonts w:ascii="Arial" w:hAnsi="Arial" w:cs="Arial"/>
            <w:sz w:val="22"/>
            <w:szCs w:val="22"/>
          </w:rPr>
          <w:t>GMC</w:t>
        </w:r>
        <w:r w:rsidRPr="00C819CA">
          <w:rPr>
            <w:rStyle w:val="Hyperlink"/>
            <w:rFonts w:ascii="Arial" w:hAnsi="Arial" w:cs="Arial"/>
            <w:sz w:val="22"/>
            <w:szCs w:val="22"/>
          </w:rPr>
          <w:t xml:space="preserve"> principles</w:t>
        </w:r>
      </w:hyperlink>
      <w:r w:rsidRPr="006D3938">
        <w:rPr>
          <w:rStyle w:val="Hyperlink"/>
          <w:rFonts w:ascii="Arial" w:hAnsi="Arial" w:cs="Arial"/>
          <w:color w:val="000000" w:themeColor="text1"/>
          <w:sz w:val="22"/>
          <w:szCs w:val="22"/>
          <w:u w:val="none"/>
        </w:rPr>
        <w:t xml:space="preserve"> when providing remote consultations to patients.</w:t>
      </w:r>
    </w:p>
    <w:p w14:paraId="66BCADFE" w14:textId="77777777" w:rsidR="009672A7" w:rsidRPr="006D3938" w:rsidRDefault="009672A7" w:rsidP="006D3938">
      <w:pPr>
        <w:pStyle w:val="NormalWeb"/>
        <w:shd w:val="clear" w:color="auto" w:fill="FFFFFF"/>
        <w:spacing w:before="320" w:beforeAutospacing="0" w:after="320" w:afterAutospacing="0"/>
        <w:rPr>
          <w:rFonts w:ascii="Arial" w:hAnsi="Arial" w:cs="Arial"/>
          <w:color w:val="000000" w:themeColor="text1"/>
          <w:sz w:val="22"/>
          <w:szCs w:val="22"/>
        </w:rPr>
      </w:pPr>
    </w:p>
    <w:p w14:paraId="1F985612" w14:textId="77777777" w:rsidR="00C8010A" w:rsidRPr="00D67455" w:rsidRDefault="00C8010A" w:rsidP="00C8010A">
      <w:pPr>
        <w:pStyle w:val="Heading2"/>
        <w:ind w:left="567"/>
        <w:rPr>
          <w:rFonts w:ascii="Arial" w:hAnsi="Arial" w:cs="Arial"/>
          <w:smallCaps w:val="0"/>
          <w:sz w:val="24"/>
          <w:szCs w:val="24"/>
          <w:lang w:val="en-GB"/>
        </w:rPr>
      </w:pPr>
      <w:bookmarkStart w:id="479" w:name="_Toc156474737"/>
      <w:r>
        <w:rPr>
          <w:rFonts w:ascii="Arial" w:hAnsi="Arial" w:cs="Arial"/>
          <w:smallCaps w:val="0"/>
          <w:sz w:val="24"/>
          <w:szCs w:val="24"/>
          <w:lang w:val="en-GB"/>
        </w:rPr>
        <w:t>Additional</w:t>
      </w:r>
      <w:r w:rsidRPr="00D67455">
        <w:rPr>
          <w:rFonts w:ascii="Arial" w:hAnsi="Arial" w:cs="Arial"/>
          <w:smallCaps w:val="0"/>
          <w:sz w:val="24"/>
          <w:szCs w:val="24"/>
          <w:lang w:val="en-GB"/>
        </w:rPr>
        <w:t xml:space="preserve"> guidance</w:t>
      </w:r>
      <w:bookmarkEnd w:id="479"/>
    </w:p>
    <w:p w14:paraId="322AB6D3" w14:textId="77777777" w:rsidR="00C8010A" w:rsidRPr="00D67455" w:rsidRDefault="00C8010A" w:rsidP="00C8010A">
      <w:pPr>
        <w:rPr>
          <w:rFonts w:ascii="Arial" w:hAnsi="Arial" w:cs="Arial"/>
          <w:sz w:val="22"/>
          <w:szCs w:val="22"/>
        </w:rPr>
      </w:pPr>
    </w:p>
    <w:p w14:paraId="2BB47EAA" w14:textId="77777777" w:rsidR="00C8010A" w:rsidRDefault="00C8010A" w:rsidP="00C8010A">
      <w:pPr>
        <w:rPr>
          <w:rFonts w:ascii="Arial" w:hAnsi="Arial" w:cs="Arial"/>
          <w:sz w:val="22"/>
          <w:szCs w:val="22"/>
        </w:rPr>
      </w:pPr>
      <w:r w:rsidRPr="00D67455">
        <w:rPr>
          <w:rFonts w:ascii="Arial" w:hAnsi="Arial" w:cs="Arial"/>
          <w:sz w:val="22"/>
          <w:szCs w:val="22"/>
        </w:rPr>
        <w:t xml:space="preserve">In addition to this policy, </w:t>
      </w:r>
      <w:r>
        <w:rPr>
          <w:rFonts w:ascii="Arial" w:hAnsi="Arial" w:cs="Arial"/>
          <w:sz w:val="22"/>
          <w:szCs w:val="22"/>
        </w:rPr>
        <w:t xml:space="preserve">staff must also refer to the following: </w:t>
      </w:r>
    </w:p>
    <w:p w14:paraId="466C1A92" w14:textId="77777777" w:rsidR="00C8010A" w:rsidRDefault="00C8010A" w:rsidP="00C8010A">
      <w:pPr>
        <w:rPr>
          <w:rFonts w:ascii="Arial" w:hAnsi="Arial" w:cs="Arial"/>
          <w:sz w:val="22"/>
          <w:szCs w:val="22"/>
        </w:rPr>
      </w:pPr>
    </w:p>
    <w:p w14:paraId="79961641" w14:textId="00E2E85A" w:rsidR="00C8010A" w:rsidRDefault="00000000" w:rsidP="0094382C">
      <w:pPr>
        <w:pStyle w:val="ListParagraph"/>
        <w:numPr>
          <w:ilvl w:val="0"/>
          <w:numId w:val="86"/>
        </w:numPr>
        <w:rPr>
          <w:rFonts w:ascii="Arial" w:hAnsi="Arial" w:cs="Arial"/>
        </w:rPr>
      </w:pPr>
      <w:hyperlink r:id="rId20" w:history="1">
        <w:r w:rsidR="009672A7" w:rsidRPr="009672A7">
          <w:rPr>
            <w:rStyle w:val="Hyperlink"/>
            <w:rFonts w:ascii="Arial" w:hAnsi="Arial" w:cs="Arial"/>
          </w:rPr>
          <w:t xml:space="preserve">CQC GP </w:t>
        </w:r>
        <w:r w:rsidR="00F66657" w:rsidRPr="009672A7">
          <w:rPr>
            <w:rStyle w:val="Hyperlink"/>
            <w:rFonts w:ascii="Arial" w:hAnsi="Arial" w:cs="Arial"/>
          </w:rPr>
          <w:t>Mythbuster</w:t>
        </w:r>
        <w:r w:rsidR="009672A7" w:rsidRPr="009672A7">
          <w:rPr>
            <w:rStyle w:val="Hyperlink"/>
            <w:rFonts w:ascii="Arial" w:hAnsi="Arial" w:cs="Arial"/>
          </w:rPr>
          <w:t xml:space="preserve"> 100: Online and video consultations and receiving, storing, and handling intimate images</w:t>
        </w:r>
      </w:hyperlink>
    </w:p>
    <w:p w14:paraId="3E2F932B" w14:textId="2B4A769E" w:rsidR="009672A7" w:rsidRPr="009672A7" w:rsidRDefault="00000000" w:rsidP="0094382C">
      <w:pPr>
        <w:pStyle w:val="ListParagraph"/>
        <w:numPr>
          <w:ilvl w:val="0"/>
          <w:numId w:val="86"/>
        </w:numPr>
        <w:rPr>
          <w:rFonts w:ascii="Arial" w:hAnsi="Arial" w:cs="Arial"/>
        </w:rPr>
      </w:pPr>
      <w:hyperlink r:id="rId21" w:history="1">
        <w:r w:rsidR="009672A7" w:rsidRPr="00A217F6">
          <w:rPr>
            <w:rStyle w:val="Hyperlink"/>
            <w:rFonts w:ascii="Arial" w:hAnsi="Arial" w:cs="Arial"/>
          </w:rPr>
          <w:t>Accessible Information Standard</w:t>
        </w:r>
        <w:r w:rsidR="00A217F6" w:rsidRPr="00A217F6">
          <w:rPr>
            <w:rStyle w:val="Hyperlink"/>
            <w:rFonts w:ascii="Arial" w:hAnsi="Arial" w:cs="Arial"/>
          </w:rPr>
          <w:t xml:space="preserve"> P</w:t>
        </w:r>
        <w:r w:rsidR="009672A7" w:rsidRPr="00A217F6">
          <w:rPr>
            <w:rStyle w:val="Hyperlink"/>
            <w:rFonts w:ascii="Arial" w:hAnsi="Arial" w:cs="Arial"/>
          </w:rPr>
          <w:t>olicy</w:t>
        </w:r>
      </w:hyperlink>
    </w:p>
    <w:p w14:paraId="26D57A82" w14:textId="3EA526E7" w:rsidR="005C5602" w:rsidRPr="00D67455" w:rsidRDefault="00EE27A0" w:rsidP="005C5602">
      <w:pPr>
        <w:pStyle w:val="Heading1"/>
        <w:keepLines/>
        <w:pBdr>
          <w:bottom w:val="single" w:sz="4" w:space="1" w:color="595959" w:themeColor="text1" w:themeTint="A6"/>
        </w:pBdr>
        <w:spacing w:before="360" w:after="160" w:line="259" w:lineRule="auto"/>
        <w:rPr>
          <w:sz w:val="28"/>
          <w:szCs w:val="28"/>
        </w:rPr>
      </w:pPr>
      <w:bookmarkStart w:id="480" w:name="_Toc67499651"/>
      <w:bookmarkStart w:id="481" w:name="_Toc67501391"/>
      <w:bookmarkStart w:id="482" w:name="_Toc156474738"/>
      <w:bookmarkEnd w:id="480"/>
      <w:bookmarkEnd w:id="481"/>
      <w:r w:rsidRPr="00D67455">
        <w:rPr>
          <w:sz w:val="28"/>
          <w:szCs w:val="28"/>
        </w:rPr>
        <w:t>Consent</w:t>
      </w:r>
      <w:bookmarkEnd w:id="482"/>
    </w:p>
    <w:p w14:paraId="1E842406" w14:textId="77777777" w:rsidR="002F610F" w:rsidRPr="00D67455" w:rsidRDefault="002F610F" w:rsidP="00CC6A22">
      <w:pPr>
        <w:pStyle w:val="Heading2"/>
        <w:ind w:left="567"/>
        <w:rPr>
          <w:rFonts w:ascii="Arial" w:hAnsi="Arial" w:cs="Arial"/>
          <w:smallCaps w:val="0"/>
          <w:sz w:val="24"/>
          <w:szCs w:val="24"/>
          <w:lang w:val="en-GB"/>
        </w:rPr>
      </w:pPr>
      <w:bookmarkStart w:id="483" w:name="_Toc40283916"/>
      <w:bookmarkStart w:id="484" w:name="_Toc44410364"/>
      <w:bookmarkStart w:id="485" w:name="_Toc156474739"/>
      <w:r w:rsidRPr="00D67455">
        <w:rPr>
          <w:rFonts w:ascii="Arial" w:hAnsi="Arial" w:cs="Arial"/>
          <w:smallCaps w:val="0"/>
          <w:sz w:val="24"/>
          <w:szCs w:val="24"/>
          <w:lang w:val="en-GB"/>
        </w:rPr>
        <w:t>Consent</w:t>
      </w:r>
      <w:bookmarkEnd w:id="483"/>
      <w:bookmarkEnd w:id="484"/>
      <w:bookmarkEnd w:id="485"/>
    </w:p>
    <w:p w14:paraId="4E66ADCE" w14:textId="77777777" w:rsidR="002F610F" w:rsidRPr="00D67455" w:rsidRDefault="002F610F" w:rsidP="002F610F"/>
    <w:p w14:paraId="39052631" w14:textId="3E0EF220" w:rsidR="00076293" w:rsidRDefault="000C4E2D" w:rsidP="00FE7835">
      <w:pPr>
        <w:pStyle w:val="NormalWeb"/>
        <w:shd w:val="clear" w:color="auto" w:fill="FFFFFF"/>
        <w:spacing w:before="0" w:beforeAutospacing="0"/>
        <w:rPr>
          <w:rFonts w:ascii="Arial" w:hAnsi="Arial" w:cs="Arial"/>
          <w:sz w:val="22"/>
          <w:szCs w:val="22"/>
        </w:rPr>
      </w:pPr>
      <w:r w:rsidRPr="00076293">
        <w:rPr>
          <w:rFonts w:ascii="Arial" w:hAnsi="Arial" w:cs="Arial"/>
          <w:sz w:val="22"/>
          <w:szCs w:val="22"/>
        </w:rPr>
        <w:t xml:space="preserve">As per the </w:t>
      </w:r>
      <w:hyperlink r:id="rId22" w:history="1">
        <w:r w:rsidRPr="00076293">
          <w:rPr>
            <w:rStyle w:val="Hyperlink"/>
            <w:rFonts w:ascii="Arial" w:hAnsi="Arial" w:cs="Arial"/>
            <w:sz w:val="22"/>
            <w:szCs w:val="22"/>
          </w:rPr>
          <w:t>GMC guidance</w:t>
        </w:r>
      </w:hyperlink>
      <w:r w:rsidRPr="00076293">
        <w:rPr>
          <w:rFonts w:ascii="Arial" w:hAnsi="Arial" w:cs="Arial"/>
          <w:sz w:val="22"/>
          <w:szCs w:val="22"/>
        </w:rPr>
        <w:t xml:space="preserve">, </w:t>
      </w:r>
      <w:r w:rsidR="00076293" w:rsidRPr="00076293">
        <w:rPr>
          <w:rFonts w:ascii="Arial" w:hAnsi="Arial" w:cs="Arial"/>
          <w:sz w:val="22"/>
          <w:szCs w:val="22"/>
        </w:rPr>
        <w:t>staff at this organisation must obtain the patient’s consent to make a recording that forms part of the investigation or treatment of a condition, or contributes to the patient’s care.</w:t>
      </w:r>
      <w:r w:rsidR="00076293">
        <w:rPr>
          <w:rFonts w:ascii="Arial" w:hAnsi="Arial" w:cs="Arial"/>
          <w:sz w:val="22"/>
          <w:szCs w:val="22"/>
        </w:rPr>
        <w:t xml:space="preserve"> Staff must explain to the patient why a recording would assist their care, what form the recording will take and </w:t>
      </w:r>
      <w:r w:rsidR="00F66657">
        <w:rPr>
          <w:rFonts w:ascii="Arial" w:hAnsi="Arial" w:cs="Arial"/>
          <w:sz w:val="22"/>
          <w:szCs w:val="22"/>
        </w:rPr>
        <w:t>as</w:t>
      </w:r>
      <w:r w:rsidR="00076293">
        <w:rPr>
          <w:rFonts w:ascii="Arial" w:hAnsi="Arial" w:cs="Arial"/>
          <w:sz w:val="22"/>
          <w:szCs w:val="22"/>
        </w:rPr>
        <w:t xml:space="preserve">sure them that the recording will be stored securely. </w:t>
      </w:r>
    </w:p>
    <w:p w14:paraId="7015D477" w14:textId="522994F6" w:rsidR="009E1F6D" w:rsidRDefault="009E1F6D" w:rsidP="00FE7835">
      <w:pPr>
        <w:pStyle w:val="NormalWeb"/>
        <w:shd w:val="clear" w:color="auto" w:fill="FFFFFF"/>
        <w:spacing w:before="0" w:beforeAutospacing="0"/>
        <w:rPr>
          <w:rFonts w:ascii="Arial" w:hAnsi="Arial" w:cs="Arial"/>
          <w:sz w:val="22"/>
          <w:szCs w:val="22"/>
        </w:rPr>
      </w:pPr>
      <w:r>
        <w:rPr>
          <w:rFonts w:ascii="Arial" w:hAnsi="Arial" w:cs="Arial"/>
          <w:sz w:val="22"/>
          <w:szCs w:val="22"/>
        </w:rPr>
        <w:t xml:space="preserve">Furthermore, wherever practicable, staff should explain any </w:t>
      </w:r>
      <w:r w:rsidR="00EC5910">
        <w:rPr>
          <w:rFonts w:ascii="Arial" w:hAnsi="Arial" w:cs="Arial"/>
          <w:sz w:val="22"/>
          <w:szCs w:val="22"/>
        </w:rPr>
        <w:t>possible secondary uses of the recording in an anonymous or coded form when seeking consent to make the recording. Staff must record the key elements of the discussion in the patient’s medical record.</w:t>
      </w:r>
    </w:p>
    <w:p w14:paraId="019E6ABF" w14:textId="7808D34D" w:rsidR="00EC5910" w:rsidRPr="009E1F6D" w:rsidRDefault="00EC5910" w:rsidP="00FE7835">
      <w:pPr>
        <w:pStyle w:val="NormalWeb"/>
        <w:shd w:val="clear" w:color="auto" w:fill="FFFFFF"/>
        <w:spacing w:before="0" w:beforeAutospacing="0"/>
        <w:rPr>
          <w:rFonts w:ascii="Arial" w:hAnsi="Arial" w:cs="Arial"/>
          <w:sz w:val="22"/>
          <w:szCs w:val="22"/>
        </w:rPr>
      </w:pPr>
      <w:r>
        <w:rPr>
          <w:rFonts w:ascii="Arial" w:hAnsi="Arial" w:cs="Arial"/>
          <w:sz w:val="22"/>
          <w:szCs w:val="22"/>
        </w:rPr>
        <w:t xml:space="preserve">Patients must be advised that they have the right to withdraw consent at any time. </w:t>
      </w:r>
    </w:p>
    <w:p w14:paraId="4141B1EB" w14:textId="430CBA18" w:rsidR="00EC5910" w:rsidRPr="00D67455" w:rsidRDefault="00EC5910" w:rsidP="00EC5910">
      <w:pPr>
        <w:pStyle w:val="Heading2"/>
        <w:ind w:left="567"/>
        <w:rPr>
          <w:rFonts w:ascii="Arial" w:hAnsi="Arial" w:cs="Arial"/>
          <w:smallCaps w:val="0"/>
          <w:sz w:val="24"/>
          <w:szCs w:val="24"/>
          <w:lang w:val="en-GB"/>
        </w:rPr>
      </w:pPr>
      <w:bookmarkStart w:id="486" w:name="_Toc156474740"/>
      <w:r>
        <w:rPr>
          <w:rFonts w:ascii="Arial" w:hAnsi="Arial" w:cs="Arial"/>
          <w:smallCaps w:val="0"/>
          <w:sz w:val="24"/>
          <w:szCs w:val="24"/>
          <w:lang w:val="en-GB"/>
        </w:rPr>
        <w:t>Patients who lack capacity</w:t>
      </w:r>
      <w:bookmarkEnd w:id="486"/>
    </w:p>
    <w:p w14:paraId="105358E5" w14:textId="77777777" w:rsidR="00EC5910" w:rsidRPr="00D67455" w:rsidRDefault="00EC5910" w:rsidP="00EC5910"/>
    <w:p w14:paraId="12E15B8C" w14:textId="1FC635CD" w:rsidR="00CA5064" w:rsidRDefault="00EC5910" w:rsidP="00EC5910">
      <w:pPr>
        <w:rPr>
          <w:rFonts w:ascii="Arial" w:hAnsi="Arial" w:cs="Arial"/>
          <w:sz w:val="22"/>
          <w:szCs w:val="22"/>
        </w:rPr>
      </w:pPr>
      <w:r>
        <w:rPr>
          <w:rFonts w:ascii="Arial" w:hAnsi="Arial" w:cs="Arial"/>
          <w:sz w:val="22"/>
          <w:szCs w:val="22"/>
        </w:rPr>
        <w:t xml:space="preserve">Should a clinician judge that an adult patient lacks capacity to decide </w:t>
      </w:r>
      <w:r w:rsidR="00F66657">
        <w:rPr>
          <w:rFonts w:ascii="Arial" w:hAnsi="Arial" w:cs="Arial"/>
          <w:sz w:val="22"/>
          <w:szCs w:val="22"/>
        </w:rPr>
        <w:t xml:space="preserve">upon </w:t>
      </w:r>
      <w:r>
        <w:rPr>
          <w:rFonts w:ascii="Arial" w:hAnsi="Arial" w:cs="Arial"/>
          <w:sz w:val="22"/>
          <w:szCs w:val="22"/>
        </w:rPr>
        <w:t xml:space="preserve">an investigation or procedure which involves a recording, they must adhere to </w:t>
      </w:r>
      <w:hyperlink r:id="rId23" w:history="1">
        <w:r w:rsidRPr="00EC5910">
          <w:rPr>
            <w:rStyle w:val="Hyperlink"/>
            <w:rFonts w:ascii="Arial" w:hAnsi="Arial" w:cs="Arial"/>
            <w:sz w:val="22"/>
            <w:szCs w:val="22"/>
          </w:rPr>
          <w:t>GMC guidance</w:t>
        </w:r>
      </w:hyperlink>
      <w:r>
        <w:rPr>
          <w:rFonts w:ascii="Arial" w:hAnsi="Arial" w:cs="Arial"/>
          <w:sz w:val="22"/>
          <w:szCs w:val="22"/>
        </w:rPr>
        <w:t xml:space="preserve"> and obtain consent from someone who has legal authority to do so on the patient’s behalf before making the recording. </w:t>
      </w:r>
    </w:p>
    <w:p w14:paraId="59DCD7F8" w14:textId="77777777" w:rsidR="00EC5910" w:rsidRDefault="00EC5910" w:rsidP="00EC5910">
      <w:pPr>
        <w:rPr>
          <w:rFonts w:ascii="Arial" w:hAnsi="Arial" w:cs="Arial"/>
          <w:sz w:val="22"/>
          <w:szCs w:val="22"/>
        </w:rPr>
      </w:pPr>
    </w:p>
    <w:p w14:paraId="67F8648C" w14:textId="050C0F4B" w:rsidR="005E76C8" w:rsidRDefault="00EC5910" w:rsidP="00CA5064">
      <w:pPr>
        <w:rPr>
          <w:rFonts w:ascii="Arial" w:hAnsi="Arial" w:cs="Arial"/>
          <w:sz w:val="22"/>
          <w:szCs w:val="22"/>
        </w:rPr>
      </w:pPr>
      <w:r>
        <w:rPr>
          <w:rFonts w:ascii="Arial" w:hAnsi="Arial" w:cs="Arial"/>
          <w:sz w:val="22"/>
          <w:szCs w:val="22"/>
        </w:rPr>
        <w:t>In a situation where no individual has legal authority or where treatment must be provided immediately, recordings may still be made</w:t>
      </w:r>
      <w:r w:rsidR="00F66657">
        <w:rPr>
          <w:rFonts w:ascii="Arial" w:hAnsi="Arial" w:cs="Arial"/>
          <w:sz w:val="22"/>
          <w:szCs w:val="22"/>
        </w:rPr>
        <w:t xml:space="preserve"> providing</w:t>
      </w:r>
      <w:r>
        <w:rPr>
          <w:rFonts w:ascii="Arial" w:hAnsi="Arial" w:cs="Arial"/>
          <w:sz w:val="22"/>
          <w:szCs w:val="22"/>
        </w:rPr>
        <w:t xml:space="preserve"> they form an integral part of an investigation or treatment that is being provided. </w:t>
      </w:r>
    </w:p>
    <w:p w14:paraId="5B52A5A3" w14:textId="77777777" w:rsidR="00A217F6" w:rsidRDefault="00A217F6" w:rsidP="00CA5064">
      <w:pPr>
        <w:rPr>
          <w:rFonts w:ascii="Arial" w:hAnsi="Arial" w:cs="Arial"/>
          <w:sz w:val="22"/>
          <w:szCs w:val="22"/>
        </w:rPr>
      </w:pPr>
    </w:p>
    <w:p w14:paraId="53A45993" w14:textId="71B340D7" w:rsidR="00A217F6" w:rsidRPr="00D67455" w:rsidRDefault="00A217F6" w:rsidP="00CA5064">
      <w:pPr>
        <w:rPr>
          <w:rFonts w:ascii="Arial" w:hAnsi="Arial" w:cs="Arial"/>
          <w:sz w:val="22"/>
          <w:szCs w:val="22"/>
        </w:rPr>
      </w:pPr>
      <w:r>
        <w:rPr>
          <w:rFonts w:ascii="Arial" w:hAnsi="Arial" w:cs="Arial"/>
          <w:sz w:val="22"/>
          <w:szCs w:val="22"/>
        </w:rPr>
        <w:t>For further detailed information, see the organisation</w:t>
      </w:r>
      <w:r w:rsidR="00F66657">
        <w:rPr>
          <w:rFonts w:ascii="Arial" w:hAnsi="Arial" w:cs="Arial"/>
          <w:sz w:val="22"/>
          <w:szCs w:val="22"/>
        </w:rPr>
        <w:t>’</w:t>
      </w:r>
      <w:r>
        <w:rPr>
          <w:rFonts w:ascii="Arial" w:hAnsi="Arial" w:cs="Arial"/>
          <w:sz w:val="22"/>
          <w:szCs w:val="22"/>
        </w:rPr>
        <w:t xml:space="preserve">s </w:t>
      </w:r>
      <w:hyperlink r:id="rId24" w:history="1">
        <w:r w:rsidRPr="00A217F6">
          <w:rPr>
            <w:rStyle w:val="Hyperlink"/>
            <w:rFonts w:ascii="Arial" w:hAnsi="Arial" w:cs="Arial"/>
            <w:sz w:val="22"/>
            <w:szCs w:val="22"/>
          </w:rPr>
          <w:t xml:space="preserve">Mental Capacity Act </w:t>
        </w:r>
        <w:r w:rsidR="00F66657">
          <w:rPr>
            <w:rStyle w:val="Hyperlink"/>
            <w:rFonts w:ascii="Arial" w:hAnsi="Arial" w:cs="Arial"/>
            <w:sz w:val="22"/>
            <w:szCs w:val="22"/>
          </w:rPr>
          <w:t>P</w:t>
        </w:r>
        <w:r w:rsidRPr="00A217F6">
          <w:rPr>
            <w:rStyle w:val="Hyperlink"/>
            <w:rFonts w:ascii="Arial" w:hAnsi="Arial" w:cs="Arial"/>
            <w:sz w:val="22"/>
            <w:szCs w:val="22"/>
          </w:rPr>
          <w:t>olicy</w:t>
        </w:r>
      </w:hyperlink>
      <w:r>
        <w:rPr>
          <w:rFonts w:ascii="Arial" w:hAnsi="Arial" w:cs="Arial"/>
          <w:sz w:val="22"/>
          <w:szCs w:val="22"/>
        </w:rPr>
        <w:t xml:space="preserve"> and </w:t>
      </w:r>
      <w:hyperlink r:id="rId25" w:history="1">
        <w:r w:rsidRPr="00F51721">
          <w:rPr>
            <w:rStyle w:val="Hyperlink"/>
            <w:rFonts w:ascii="Arial" w:hAnsi="Arial" w:cs="Arial"/>
            <w:sz w:val="22"/>
            <w:szCs w:val="22"/>
          </w:rPr>
          <w:t xml:space="preserve">CQC GP </w:t>
        </w:r>
        <w:r w:rsidR="00F66657" w:rsidRPr="00F51721">
          <w:rPr>
            <w:rStyle w:val="Hyperlink"/>
            <w:rFonts w:ascii="Arial" w:hAnsi="Arial" w:cs="Arial"/>
            <w:sz w:val="22"/>
            <w:szCs w:val="22"/>
          </w:rPr>
          <w:t>Mythbuster</w:t>
        </w:r>
        <w:r w:rsidRPr="00F51721">
          <w:rPr>
            <w:rStyle w:val="Hyperlink"/>
            <w:rFonts w:ascii="Arial" w:hAnsi="Arial" w:cs="Arial"/>
            <w:sz w:val="22"/>
            <w:szCs w:val="22"/>
          </w:rPr>
          <w:t xml:space="preserve"> 10: GPs and the Metal Capacity Act 2005 and Deprivation of Liberty Safeguards</w:t>
        </w:r>
      </w:hyperlink>
      <w:r w:rsidR="00F51721">
        <w:rPr>
          <w:rFonts w:ascii="Arial" w:hAnsi="Arial" w:cs="Arial"/>
          <w:sz w:val="22"/>
          <w:szCs w:val="22"/>
        </w:rPr>
        <w:t xml:space="preserve"> </w:t>
      </w:r>
    </w:p>
    <w:p w14:paraId="48485B98" w14:textId="77777777" w:rsidR="002F610F" w:rsidRPr="00D67455" w:rsidRDefault="002F610F" w:rsidP="0045147C">
      <w:pPr>
        <w:pStyle w:val="Heading2"/>
        <w:ind w:left="567"/>
        <w:rPr>
          <w:rFonts w:ascii="Arial" w:hAnsi="Arial" w:cs="Arial"/>
          <w:smallCaps w:val="0"/>
          <w:sz w:val="24"/>
          <w:szCs w:val="24"/>
          <w:lang w:val="en-GB"/>
        </w:rPr>
      </w:pPr>
      <w:bookmarkStart w:id="487" w:name="_Toc40283917"/>
      <w:bookmarkStart w:id="488" w:name="_Toc44410365"/>
      <w:bookmarkStart w:id="489" w:name="_Toc156474741"/>
      <w:r w:rsidRPr="00D67455">
        <w:rPr>
          <w:rFonts w:ascii="Arial" w:hAnsi="Arial" w:cs="Arial"/>
          <w:smallCaps w:val="0"/>
          <w:sz w:val="24"/>
          <w:szCs w:val="24"/>
          <w:lang w:val="en-GB"/>
        </w:rPr>
        <w:t>Consent for children and young people</w:t>
      </w:r>
      <w:bookmarkEnd w:id="487"/>
      <w:bookmarkEnd w:id="488"/>
      <w:bookmarkEnd w:id="489"/>
    </w:p>
    <w:p w14:paraId="15FED64E" w14:textId="170B9280" w:rsidR="00245CE8" w:rsidRDefault="00EC5910" w:rsidP="006C3AD6">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 xml:space="preserve">The </w:t>
      </w:r>
      <w:hyperlink r:id="rId26" w:history="1">
        <w:r w:rsidRPr="00F66657">
          <w:rPr>
            <w:rStyle w:val="Hyperlink"/>
            <w:rFonts w:ascii="Arial" w:hAnsi="Arial" w:cs="Arial"/>
            <w:sz w:val="22"/>
            <w:szCs w:val="22"/>
            <w:u w:val="none"/>
          </w:rPr>
          <w:t>GMC</w:t>
        </w:r>
      </w:hyperlink>
      <w:r w:rsidR="00F66657" w:rsidRPr="00F66657">
        <w:rPr>
          <w:rStyle w:val="Hyperlink"/>
          <w:rFonts w:ascii="Arial" w:hAnsi="Arial" w:cs="Arial"/>
          <w:color w:val="auto"/>
          <w:sz w:val="22"/>
          <w:szCs w:val="22"/>
          <w:u w:val="none"/>
        </w:rPr>
        <w:t xml:space="preserve"> advises </w:t>
      </w:r>
      <w:r w:rsidRPr="00F66657">
        <w:rPr>
          <w:rFonts w:ascii="Arial" w:hAnsi="Arial" w:cs="Arial"/>
          <w:sz w:val="22"/>
          <w:szCs w:val="22"/>
        </w:rPr>
        <w:t>that</w:t>
      </w:r>
      <w:r>
        <w:rPr>
          <w:rFonts w:ascii="Arial" w:hAnsi="Arial" w:cs="Arial"/>
          <w:sz w:val="22"/>
          <w:szCs w:val="22"/>
        </w:rPr>
        <w:t xml:space="preserve"> children or young people under 16 who have the capacity and understanding to give consent for a recording may do so but clinicians must encourage them to involve their parents in decision making.</w:t>
      </w:r>
    </w:p>
    <w:p w14:paraId="2DD7B0DF" w14:textId="70A29A85" w:rsidR="00EC5910" w:rsidRDefault="00EC5910" w:rsidP="006C3AD6">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Whe</w:t>
      </w:r>
      <w:r w:rsidR="00F66657">
        <w:rPr>
          <w:rFonts w:ascii="Arial" w:hAnsi="Arial" w:cs="Arial"/>
          <w:sz w:val="22"/>
          <w:szCs w:val="22"/>
        </w:rPr>
        <w:t>n</w:t>
      </w:r>
      <w:r>
        <w:rPr>
          <w:rFonts w:ascii="Arial" w:hAnsi="Arial" w:cs="Arial"/>
          <w:sz w:val="22"/>
          <w:szCs w:val="22"/>
        </w:rPr>
        <w:t xml:space="preserve"> a child or young person is not able to understand the nature, purpose and possible consequences of the recording, staff must obtain consent from a person with parental responsibility to make the recording.</w:t>
      </w:r>
    </w:p>
    <w:p w14:paraId="5D520467" w14:textId="37B63BC9" w:rsidR="00EC5910" w:rsidRDefault="00EC5910" w:rsidP="006C3AD6">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For further detailed information, see the organisation</w:t>
      </w:r>
      <w:r w:rsidR="00F66657">
        <w:rPr>
          <w:rFonts w:ascii="Arial" w:hAnsi="Arial" w:cs="Arial"/>
          <w:sz w:val="22"/>
          <w:szCs w:val="22"/>
        </w:rPr>
        <w:t>’</w:t>
      </w:r>
      <w:r>
        <w:rPr>
          <w:rFonts w:ascii="Arial" w:hAnsi="Arial" w:cs="Arial"/>
          <w:sz w:val="22"/>
          <w:szCs w:val="22"/>
        </w:rPr>
        <w:t xml:space="preserve">s </w:t>
      </w:r>
      <w:hyperlink r:id="rId27" w:history="1">
        <w:r w:rsidRPr="00EC5910">
          <w:rPr>
            <w:rStyle w:val="Hyperlink"/>
            <w:rFonts w:ascii="Arial" w:hAnsi="Arial" w:cs="Arial"/>
            <w:sz w:val="22"/>
            <w:szCs w:val="22"/>
          </w:rPr>
          <w:t xml:space="preserve">Consent </w:t>
        </w:r>
        <w:r w:rsidR="00F66657">
          <w:rPr>
            <w:rStyle w:val="Hyperlink"/>
            <w:rFonts w:ascii="Arial" w:hAnsi="Arial" w:cs="Arial"/>
            <w:sz w:val="22"/>
            <w:szCs w:val="22"/>
          </w:rPr>
          <w:t>G</w:t>
        </w:r>
        <w:r w:rsidRPr="00EC5910">
          <w:rPr>
            <w:rStyle w:val="Hyperlink"/>
            <w:rFonts w:ascii="Arial" w:hAnsi="Arial" w:cs="Arial"/>
            <w:sz w:val="22"/>
            <w:szCs w:val="22"/>
          </w:rPr>
          <w:t>uidance</w:t>
        </w:r>
      </w:hyperlink>
      <w:r w:rsidR="00A217F6">
        <w:rPr>
          <w:rFonts w:ascii="Arial" w:hAnsi="Arial" w:cs="Arial"/>
          <w:sz w:val="22"/>
          <w:szCs w:val="22"/>
        </w:rPr>
        <w:t xml:space="preserve"> and </w:t>
      </w:r>
      <w:hyperlink r:id="rId28" w:history="1">
        <w:r w:rsidR="00A217F6" w:rsidRPr="00A217F6">
          <w:rPr>
            <w:rStyle w:val="Hyperlink"/>
            <w:rFonts w:ascii="Arial" w:hAnsi="Arial" w:cs="Arial"/>
            <w:sz w:val="22"/>
            <w:szCs w:val="22"/>
          </w:rPr>
          <w:t xml:space="preserve">CQC GP </w:t>
        </w:r>
        <w:r w:rsidR="00F66657" w:rsidRPr="00A217F6">
          <w:rPr>
            <w:rStyle w:val="Hyperlink"/>
            <w:rFonts w:ascii="Arial" w:hAnsi="Arial" w:cs="Arial"/>
            <w:sz w:val="22"/>
            <w:szCs w:val="22"/>
          </w:rPr>
          <w:t>Mythbuster</w:t>
        </w:r>
        <w:r w:rsidR="00A217F6" w:rsidRPr="00A217F6">
          <w:rPr>
            <w:rStyle w:val="Hyperlink"/>
            <w:rFonts w:ascii="Arial" w:hAnsi="Arial" w:cs="Arial"/>
            <w:sz w:val="22"/>
            <w:szCs w:val="22"/>
          </w:rPr>
          <w:t xml:space="preserve"> 8: Gillick competency and Fraser guidelines</w:t>
        </w:r>
      </w:hyperlink>
      <w:r w:rsidR="00A217F6">
        <w:rPr>
          <w:rFonts w:ascii="Arial" w:hAnsi="Arial" w:cs="Arial"/>
          <w:sz w:val="22"/>
          <w:szCs w:val="22"/>
        </w:rPr>
        <w:t xml:space="preserve">. </w:t>
      </w:r>
    </w:p>
    <w:p w14:paraId="27758374" w14:textId="350F4016" w:rsidR="003E51DE" w:rsidRDefault="003E51DE" w:rsidP="0045147C">
      <w:pPr>
        <w:pStyle w:val="Heading2"/>
        <w:ind w:left="567"/>
        <w:rPr>
          <w:rFonts w:ascii="Arial" w:hAnsi="Arial" w:cs="Arial"/>
          <w:smallCaps w:val="0"/>
          <w:sz w:val="24"/>
          <w:szCs w:val="24"/>
          <w:lang w:val="en-GB"/>
        </w:rPr>
      </w:pPr>
      <w:bookmarkStart w:id="490" w:name="_Toc67499655"/>
      <w:bookmarkStart w:id="491" w:name="_Toc67501395"/>
      <w:bookmarkStart w:id="492" w:name="_Toc75775129"/>
      <w:bookmarkStart w:id="493" w:name="_Toc75775479"/>
      <w:bookmarkStart w:id="494" w:name="_Toc75780238"/>
      <w:bookmarkStart w:id="495" w:name="_Toc75780587"/>
      <w:bookmarkStart w:id="496" w:name="_Toc75781492"/>
      <w:bookmarkStart w:id="497" w:name="_Toc75792894"/>
      <w:bookmarkStart w:id="498" w:name="_Toc156474742"/>
      <w:bookmarkEnd w:id="490"/>
      <w:bookmarkEnd w:id="491"/>
      <w:bookmarkEnd w:id="492"/>
      <w:bookmarkEnd w:id="493"/>
      <w:bookmarkEnd w:id="494"/>
      <w:bookmarkEnd w:id="495"/>
      <w:bookmarkEnd w:id="496"/>
      <w:bookmarkEnd w:id="497"/>
      <w:r w:rsidRPr="00D67455">
        <w:rPr>
          <w:rFonts w:ascii="Arial" w:hAnsi="Arial" w:cs="Arial"/>
          <w:smallCaps w:val="0"/>
          <w:sz w:val="24"/>
          <w:szCs w:val="24"/>
          <w:lang w:val="en-GB"/>
        </w:rPr>
        <w:lastRenderedPageBreak/>
        <w:t>Disclosure and use of recordings</w:t>
      </w:r>
      <w:bookmarkEnd w:id="498"/>
    </w:p>
    <w:p w14:paraId="24EE9DC3" w14:textId="77777777" w:rsidR="00F777D4" w:rsidRDefault="00F777D4" w:rsidP="00F777D4">
      <w:pPr>
        <w:rPr>
          <w:rFonts w:ascii="Arial" w:hAnsi="Arial" w:cs="Arial"/>
          <w:sz w:val="22"/>
          <w:szCs w:val="22"/>
        </w:rPr>
      </w:pPr>
    </w:p>
    <w:p w14:paraId="6E8786A9" w14:textId="4C454F62" w:rsidR="00E5637C" w:rsidRDefault="00E5637C" w:rsidP="00F777D4">
      <w:pPr>
        <w:rPr>
          <w:rFonts w:ascii="Arial" w:hAnsi="Arial" w:cs="Arial"/>
          <w:color w:val="000000" w:themeColor="text1"/>
          <w:sz w:val="22"/>
          <w:szCs w:val="22"/>
        </w:rPr>
      </w:pPr>
      <w:r>
        <w:rPr>
          <w:rFonts w:ascii="Arial" w:hAnsi="Arial" w:cs="Arial"/>
          <w:sz w:val="22"/>
          <w:szCs w:val="22"/>
        </w:rPr>
        <w:t xml:space="preserve">The </w:t>
      </w:r>
      <w:hyperlink r:id="rId29" w:history="1">
        <w:r w:rsidRPr="00E5637C">
          <w:rPr>
            <w:rStyle w:val="Hyperlink"/>
            <w:rFonts w:ascii="Arial" w:hAnsi="Arial" w:cs="Arial"/>
            <w:sz w:val="22"/>
            <w:szCs w:val="22"/>
          </w:rPr>
          <w:t>GMC</w:t>
        </w:r>
      </w:hyperlink>
      <w:r>
        <w:rPr>
          <w:rFonts w:ascii="Arial" w:hAnsi="Arial" w:cs="Arial"/>
          <w:sz w:val="22"/>
          <w:szCs w:val="22"/>
        </w:rPr>
        <w:t xml:space="preserve"> stipulate</w:t>
      </w:r>
      <w:r w:rsidR="00F66657">
        <w:rPr>
          <w:rFonts w:ascii="Arial" w:hAnsi="Arial" w:cs="Arial"/>
          <w:sz w:val="22"/>
          <w:szCs w:val="22"/>
        </w:rPr>
        <w:t>s</w:t>
      </w:r>
      <w:r>
        <w:rPr>
          <w:rFonts w:ascii="Arial" w:hAnsi="Arial" w:cs="Arial"/>
          <w:sz w:val="22"/>
          <w:szCs w:val="22"/>
        </w:rPr>
        <w:t xml:space="preserve"> that recordings </w:t>
      </w:r>
      <w:r w:rsidRPr="00E5637C">
        <w:rPr>
          <w:rFonts w:ascii="Arial" w:hAnsi="Arial" w:cs="Arial"/>
          <w:color w:val="000000" w:themeColor="text1"/>
          <w:sz w:val="22"/>
          <w:szCs w:val="22"/>
        </w:rPr>
        <w:t>made as part of the patient’s care form part of the medical record and should be treated in the same way as written material in terms of security and decisions about disclosures.</w:t>
      </w:r>
      <w:r w:rsidRPr="00E5637C">
        <w:rPr>
          <w:rStyle w:val="apple-converted-space"/>
          <w:rFonts w:ascii="Arial" w:hAnsi="Arial" w:cs="Arial"/>
          <w:color w:val="000000" w:themeColor="text1"/>
          <w:sz w:val="22"/>
          <w:szCs w:val="22"/>
        </w:rPr>
        <w:t> </w:t>
      </w:r>
      <w:r>
        <w:rPr>
          <w:rFonts w:ascii="Arial" w:hAnsi="Arial" w:cs="Arial"/>
          <w:color w:val="000000" w:themeColor="text1"/>
          <w:sz w:val="22"/>
          <w:szCs w:val="22"/>
        </w:rPr>
        <w:t xml:space="preserve">It is therefore essential </w:t>
      </w:r>
      <w:r w:rsidR="00F66657">
        <w:rPr>
          <w:rFonts w:ascii="Arial" w:hAnsi="Arial" w:cs="Arial"/>
          <w:color w:val="000000" w:themeColor="text1"/>
          <w:sz w:val="22"/>
          <w:szCs w:val="22"/>
        </w:rPr>
        <w:t xml:space="preserve">that </w:t>
      </w:r>
      <w:r>
        <w:rPr>
          <w:rFonts w:ascii="Arial" w:hAnsi="Arial" w:cs="Arial"/>
          <w:color w:val="000000" w:themeColor="text1"/>
          <w:sz w:val="22"/>
          <w:szCs w:val="22"/>
        </w:rPr>
        <w:t xml:space="preserve">staff at this organisation adhere to the GMC’s </w:t>
      </w:r>
      <w:hyperlink r:id="rId30" w:history="1">
        <w:r w:rsidRPr="00E5637C">
          <w:rPr>
            <w:rStyle w:val="Hyperlink"/>
            <w:rFonts w:ascii="Arial" w:hAnsi="Arial" w:cs="Arial"/>
            <w:sz w:val="22"/>
            <w:szCs w:val="22"/>
          </w:rPr>
          <w:t>Confidentiality: good practice in handling patient information guidance</w:t>
        </w:r>
      </w:hyperlink>
      <w:r>
        <w:rPr>
          <w:rFonts w:ascii="Arial" w:hAnsi="Arial" w:cs="Arial"/>
          <w:color w:val="000000" w:themeColor="text1"/>
          <w:sz w:val="22"/>
          <w:szCs w:val="22"/>
        </w:rPr>
        <w:t>.</w:t>
      </w:r>
    </w:p>
    <w:p w14:paraId="77118F43" w14:textId="77777777" w:rsidR="00E5637C" w:rsidRDefault="00E5637C" w:rsidP="00F777D4">
      <w:pPr>
        <w:rPr>
          <w:rFonts w:ascii="Arial" w:hAnsi="Arial" w:cs="Arial"/>
          <w:color w:val="000000" w:themeColor="text1"/>
          <w:sz w:val="22"/>
          <w:szCs w:val="22"/>
        </w:rPr>
      </w:pPr>
    </w:p>
    <w:p w14:paraId="489B27CC" w14:textId="1A033F11" w:rsidR="00E5637C" w:rsidRPr="00275F63" w:rsidRDefault="00E5637C" w:rsidP="00F777D4">
      <w:pPr>
        <w:rPr>
          <w:rFonts w:ascii="Arial" w:hAnsi="Arial" w:cs="Arial"/>
          <w:color w:val="000000" w:themeColor="text1"/>
          <w:sz w:val="22"/>
          <w:szCs w:val="22"/>
        </w:rPr>
      </w:pPr>
      <w:r>
        <w:rPr>
          <w:rFonts w:ascii="Arial" w:hAnsi="Arial" w:cs="Arial"/>
          <w:color w:val="000000" w:themeColor="text1"/>
          <w:sz w:val="22"/>
          <w:szCs w:val="22"/>
        </w:rPr>
        <w:t>The GMC further advise</w:t>
      </w:r>
      <w:r w:rsidR="00F66657">
        <w:rPr>
          <w:rFonts w:ascii="Arial" w:hAnsi="Arial" w:cs="Arial"/>
          <w:color w:val="000000" w:themeColor="text1"/>
          <w:sz w:val="22"/>
          <w:szCs w:val="22"/>
        </w:rPr>
        <w:t>s</w:t>
      </w:r>
      <w:r>
        <w:rPr>
          <w:rFonts w:ascii="Arial" w:hAnsi="Arial" w:cs="Arial"/>
          <w:color w:val="000000" w:themeColor="text1"/>
          <w:sz w:val="22"/>
          <w:szCs w:val="22"/>
        </w:rPr>
        <w:t xml:space="preserve"> that anonymised or coded recordings may be disclosed for use in research, teaching or training, or other healthcare-related purposes without consent. </w:t>
      </w:r>
      <w:r w:rsidR="00275F63" w:rsidRPr="00275F63">
        <w:rPr>
          <w:rFonts w:ascii="Arial" w:hAnsi="Arial" w:cs="Arial"/>
          <w:color w:val="000000" w:themeColor="text1"/>
          <w:sz w:val="22"/>
          <w:szCs w:val="22"/>
        </w:rPr>
        <w:t xml:space="preserve">In deciding whether a recording is anonymised, </w:t>
      </w:r>
      <w:r w:rsidR="00275F63">
        <w:rPr>
          <w:rFonts w:ascii="Arial" w:hAnsi="Arial" w:cs="Arial"/>
          <w:color w:val="000000" w:themeColor="text1"/>
          <w:sz w:val="22"/>
          <w:szCs w:val="22"/>
        </w:rPr>
        <w:t>clinicians</w:t>
      </w:r>
      <w:r w:rsidR="00275F63" w:rsidRPr="00275F63">
        <w:rPr>
          <w:rFonts w:ascii="Arial" w:hAnsi="Arial" w:cs="Arial"/>
          <w:color w:val="000000" w:themeColor="text1"/>
          <w:sz w:val="22"/>
          <w:szCs w:val="22"/>
        </w:rPr>
        <w:t xml:space="preserve"> should bear in mind that apparently insignificant details may still be capable of identifying the patient. </w:t>
      </w:r>
      <w:r w:rsidR="00275F63">
        <w:rPr>
          <w:rFonts w:ascii="Arial" w:hAnsi="Arial" w:cs="Arial"/>
          <w:color w:val="000000" w:themeColor="text1"/>
          <w:sz w:val="22"/>
          <w:szCs w:val="22"/>
        </w:rPr>
        <w:t>Clinicians</w:t>
      </w:r>
      <w:r w:rsidR="00275F63" w:rsidRPr="00275F63">
        <w:rPr>
          <w:rFonts w:ascii="Arial" w:hAnsi="Arial" w:cs="Arial"/>
          <w:color w:val="000000" w:themeColor="text1"/>
          <w:sz w:val="22"/>
          <w:szCs w:val="22"/>
        </w:rPr>
        <w:t xml:space="preserve"> should be particularly careful about the anonymity of such recordings before using or publishing them without consent in journals and other learning materials, whether they are printed or in an electronic format.</w:t>
      </w:r>
      <w:r w:rsidRPr="00275F63">
        <w:rPr>
          <w:rFonts w:ascii="Arial" w:hAnsi="Arial" w:cs="Arial"/>
          <w:color w:val="000000" w:themeColor="text1"/>
          <w:sz w:val="22"/>
          <w:szCs w:val="22"/>
        </w:rPr>
        <w:t xml:space="preserve"> </w:t>
      </w:r>
    </w:p>
    <w:p w14:paraId="6CD95089" w14:textId="45D4FEAC" w:rsidR="00145247" w:rsidRPr="00D67455" w:rsidRDefault="00145247" w:rsidP="0045147C">
      <w:pPr>
        <w:pStyle w:val="Heading2"/>
        <w:ind w:left="567"/>
        <w:rPr>
          <w:rFonts w:ascii="Arial" w:hAnsi="Arial" w:cs="Arial"/>
          <w:smallCaps w:val="0"/>
          <w:sz w:val="24"/>
          <w:szCs w:val="24"/>
          <w:lang w:val="en-GB"/>
        </w:rPr>
      </w:pPr>
      <w:bookmarkStart w:id="499" w:name="_Toc156474743"/>
      <w:r w:rsidRPr="00D67455">
        <w:rPr>
          <w:rFonts w:ascii="Arial" w:hAnsi="Arial" w:cs="Arial"/>
          <w:smallCaps w:val="0"/>
          <w:sz w:val="24"/>
          <w:szCs w:val="24"/>
          <w:lang w:val="en-GB"/>
        </w:rPr>
        <w:t>Patient’s request for copies</w:t>
      </w:r>
      <w:bookmarkEnd w:id="499"/>
    </w:p>
    <w:p w14:paraId="173AEC52" w14:textId="5F670C5C" w:rsidR="00145247" w:rsidRPr="00D67455" w:rsidRDefault="00145247" w:rsidP="00611C68">
      <w:pPr>
        <w:rPr>
          <w:rFonts w:ascii="Arial" w:hAnsi="Arial" w:cs="Arial"/>
          <w:sz w:val="22"/>
          <w:szCs w:val="22"/>
        </w:rPr>
      </w:pPr>
    </w:p>
    <w:p w14:paraId="0F5202B6" w14:textId="0E163B29" w:rsidR="00145247" w:rsidRDefault="00307CD5">
      <w:pPr>
        <w:rPr>
          <w:rFonts w:ascii="Arial" w:hAnsi="Arial" w:cs="Arial"/>
          <w:sz w:val="22"/>
          <w:szCs w:val="22"/>
          <w:lang w:eastAsia="en-US"/>
        </w:rPr>
      </w:pPr>
      <w:r w:rsidRPr="00D67455">
        <w:rPr>
          <w:rFonts w:ascii="Arial" w:hAnsi="Arial" w:cs="Arial"/>
          <w:sz w:val="22"/>
          <w:szCs w:val="22"/>
          <w:lang w:eastAsia="en-US"/>
        </w:rPr>
        <w:t xml:space="preserve">Patients and their parents/carers have the right to obtain copies of the clinical notes under the Data Protection Act 2018. The normal rules for a subject access request apply </w:t>
      </w:r>
      <w:r w:rsidR="00926390">
        <w:rPr>
          <w:rFonts w:ascii="Arial" w:hAnsi="Arial" w:cs="Arial"/>
          <w:sz w:val="22"/>
          <w:szCs w:val="22"/>
          <w:lang w:eastAsia="en-US"/>
        </w:rPr>
        <w:t>and the Subject Access Request P</w:t>
      </w:r>
      <w:r w:rsidRPr="00D67455">
        <w:rPr>
          <w:rFonts w:ascii="Arial" w:hAnsi="Arial" w:cs="Arial"/>
          <w:sz w:val="22"/>
          <w:szCs w:val="22"/>
          <w:lang w:eastAsia="en-US"/>
        </w:rPr>
        <w:t>olicy should be followed when dealing with a request of this type.</w:t>
      </w:r>
    </w:p>
    <w:p w14:paraId="1E46B644" w14:textId="37120091" w:rsidR="003E2DF8" w:rsidRDefault="003E2DF8">
      <w:pPr>
        <w:rPr>
          <w:rFonts w:ascii="Arial" w:hAnsi="Arial" w:cs="Arial"/>
          <w:sz w:val="22"/>
          <w:szCs w:val="22"/>
          <w:lang w:eastAsia="en-US"/>
        </w:rPr>
      </w:pPr>
    </w:p>
    <w:p w14:paraId="1F7DE08B" w14:textId="21A6CF24" w:rsidR="002A1D90" w:rsidRPr="00926390" w:rsidRDefault="003E2DF8" w:rsidP="00926390">
      <w:pPr>
        <w:rPr>
          <w:rFonts w:ascii="Arial" w:hAnsi="Arial" w:cs="Arial"/>
          <w:sz w:val="22"/>
          <w:szCs w:val="22"/>
          <w:lang w:eastAsia="en-US"/>
        </w:rPr>
      </w:pPr>
      <w:r>
        <w:rPr>
          <w:rFonts w:ascii="Arial" w:hAnsi="Arial" w:cs="Arial"/>
          <w:sz w:val="22"/>
          <w:szCs w:val="22"/>
          <w:lang w:eastAsia="en-US"/>
        </w:rPr>
        <w:t xml:space="preserve">For more information refer to the </w:t>
      </w:r>
      <w:r w:rsidRPr="00850118">
        <w:rPr>
          <w:rFonts w:ascii="Arial" w:hAnsi="Arial" w:cs="Arial"/>
          <w:b/>
          <w:bCs/>
          <w:sz w:val="22"/>
          <w:szCs w:val="22"/>
          <w:lang w:eastAsia="en-US"/>
        </w:rPr>
        <w:t xml:space="preserve">Access to </w:t>
      </w:r>
      <w:r w:rsidR="00756741" w:rsidRPr="00850118">
        <w:rPr>
          <w:rFonts w:ascii="Arial" w:hAnsi="Arial" w:cs="Arial"/>
          <w:b/>
          <w:bCs/>
          <w:sz w:val="22"/>
          <w:szCs w:val="22"/>
          <w:lang w:eastAsia="en-US"/>
        </w:rPr>
        <w:t>Medical Records Policy</w:t>
      </w:r>
      <w:r>
        <w:rPr>
          <w:rFonts w:ascii="Arial" w:hAnsi="Arial" w:cs="Arial"/>
          <w:sz w:val="22"/>
          <w:szCs w:val="22"/>
          <w:lang w:eastAsia="en-US"/>
        </w:rPr>
        <w:t>.</w:t>
      </w:r>
    </w:p>
    <w:p w14:paraId="612BF2F5" w14:textId="39A43D88" w:rsidR="00A96118" w:rsidRPr="00D67455" w:rsidRDefault="00A96118" w:rsidP="0045147C">
      <w:pPr>
        <w:pStyle w:val="Heading2"/>
        <w:ind w:left="567"/>
        <w:rPr>
          <w:rFonts w:ascii="Arial" w:hAnsi="Arial" w:cs="Arial"/>
          <w:smallCaps w:val="0"/>
          <w:sz w:val="24"/>
          <w:szCs w:val="24"/>
          <w:lang w:val="en-GB"/>
        </w:rPr>
      </w:pPr>
      <w:bookmarkStart w:id="500" w:name="_Toc156474744"/>
      <w:r w:rsidRPr="00D67455">
        <w:rPr>
          <w:rFonts w:ascii="Arial" w:hAnsi="Arial" w:cs="Arial"/>
          <w:smallCaps w:val="0"/>
          <w:sz w:val="24"/>
          <w:szCs w:val="24"/>
          <w:lang w:val="en-GB"/>
        </w:rPr>
        <w:t>Consent for publication</w:t>
      </w:r>
      <w:bookmarkEnd w:id="500"/>
    </w:p>
    <w:p w14:paraId="7F114CED" w14:textId="77777777" w:rsidR="00A96118" w:rsidRPr="00D67455" w:rsidRDefault="00A96118" w:rsidP="00A96118">
      <w:pPr>
        <w:rPr>
          <w:rFonts w:ascii="Arial" w:hAnsi="Arial" w:cs="Arial"/>
          <w:sz w:val="22"/>
          <w:szCs w:val="22"/>
        </w:rPr>
      </w:pPr>
    </w:p>
    <w:p w14:paraId="400D4E3E" w14:textId="09973696" w:rsidR="00A96118" w:rsidRDefault="009C2767" w:rsidP="008F13EE">
      <w:pPr>
        <w:rPr>
          <w:rFonts w:ascii="Arial" w:hAnsi="Arial" w:cs="Arial"/>
          <w:sz w:val="22"/>
          <w:szCs w:val="22"/>
        </w:rPr>
      </w:pPr>
      <w:r>
        <w:rPr>
          <w:rFonts w:ascii="Arial" w:hAnsi="Arial" w:cs="Arial"/>
          <w:sz w:val="22"/>
          <w:szCs w:val="22"/>
        </w:rPr>
        <w:t xml:space="preserve">If a recording is to be used in any type of public media, then staff must obtain the patient’s consent in writing using the form at </w:t>
      </w:r>
      <w:hyperlink w:anchor="_Annex_A_–_1" w:history="1">
        <w:r w:rsidRPr="002A1D90">
          <w:rPr>
            <w:rStyle w:val="Hyperlink"/>
            <w:rFonts w:ascii="Arial" w:hAnsi="Arial" w:cs="Arial"/>
            <w:sz w:val="22"/>
            <w:szCs w:val="22"/>
          </w:rPr>
          <w:t xml:space="preserve">Annex </w:t>
        </w:r>
        <w:r w:rsidR="002A1D90" w:rsidRPr="002A1D90">
          <w:rPr>
            <w:rStyle w:val="Hyperlink"/>
            <w:rFonts w:ascii="Arial" w:hAnsi="Arial" w:cs="Arial"/>
            <w:sz w:val="22"/>
            <w:szCs w:val="22"/>
          </w:rPr>
          <w:t>A</w:t>
        </w:r>
      </w:hyperlink>
      <w:r>
        <w:rPr>
          <w:rFonts w:ascii="Arial" w:hAnsi="Arial" w:cs="Arial"/>
          <w:sz w:val="22"/>
          <w:szCs w:val="22"/>
        </w:rPr>
        <w:t xml:space="preserve">. This is regardless of whether the patient will be identifiable from the recording. </w:t>
      </w:r>
    </w:p>
    <w:p w14:paraId="1F805FC7" w14:textId="77777777" w:rsidR="009C2767" w:rsidRDefault="009C2767" w:rsidP="008F13EE">
      <w:pPr>
        <w:rPr>
          <w:rFonts w:ascii="Arial" w:hAnsi="Arial" w:cs="Arial"/>
          <w:sz w:val="22"/>
          <w:szCs w:val="22"/>
        </w:rPr>
      </w:pPr>
    </w:p>
    <w:p w14:paraId="2DA9CF55" w14:textId="0915CFF1" w:rsidR="009C2767" w:rsidRPr="00D67455" w:rsidRDefault="009C2767" w:rsidP="008F13EE">
      <w:pPr>
        <w:rPr>
          <w:rFonts w:ascii="Arial" w:hAnsi="Arial" w:cs="Arial"/>
          <w:sz w:val="22"/>
          <w:szCs w:val="22"/>
        </w:rPr>
      </w:pPr>
      <w:r>
        <w:rPr>
          <w:rFonts w:ascii="Arial" w:hAnsi="Arial" w:cs="Arial"/>
          <w:sz w:val="22"/>
          <w:szCs w:val="22"/>
        </w:rPr>
        <w:t xml:space="preserve">The </w:t>
      </w:r>
      <w:hyperlink r:id="rId31" w:history="1">
        <w:r w:rsidRPr="009C2767">
          <w:rPr>
            <w:rStyle w:val="Hyperlink"/>
            <w:rFonts w:ascii="Arial" w:hAnsi="Arial" w:cs="Arial"/>
            <w:sz w:val="22"/>
            <w:szCs w:val="22"/>
          </w:rPr>
          <w:t>GMC</w:t>
        </w:r>
      </w:hyperlink>
      <w:r>
        <w:rPr>
          <w:rFonts w:ascii="Arial" w:hAnsi="Arial" w:cs="Arial"/>
          <w:sz w:val="22"/>
          <w:szCs w:val="22"/>
        </w:rPr>
        <w:t xml:space="preserve"> advise</w:t>
      </w:r>
      <w:r w:rsidR="00F66657">
        <w:rPr>
          <w:rFonts w:ascii="Arial" w:hAnsi="Arial" w:cs="Arial"/>
          <w:sz w:val="22"/>
          <w:szCs w:val="22"/>
        </w:rPr>
        <w:t>s</w:t>
      </w:r>
      <w:r>
        <w:rPr>
          <w:rFonts w:ascii="Arial" w:hAnsi="Arial" w:cs="Arial"/>
          <w:sz w:val="22"/>
          <w:szCs w:val="22"/>
        </w:rPr>
        <w:t xml:space="preserve"> that if a clinician wishes to publish a recording of a patient which was made as part of their care and consent was not obtained at the time the recording was made, then consent must be obtained. If the recording is anonymised, it is good practice to seek consent prior to publication. </w:t>
      </w:r>
    </w:p>
    <w:p w14:paraId="34912517" w14:textId="1B4C8235" w:rsidR="00107B4D" w:rsidRPr="00D67455" w:rsidRDefault="00107B4D" w:rsidP="002D269C">
      <w:pPr>
        <w:pStyle w:val="Heading2"/>
        <w:ind w:left="567"/>
        <w:rPr>
          <w:rFonts w:ascii="Arial" w:hAnsi="Arial" w:cs="Arial"/>
          <w:smallCaps w:val="0"/>
          <w:sz w:val="24"/>
          <w:szCs w:val="24"/>
          <w:lang w:val="en-GB"/>
        </w:rPr>
      </w:pPr>
      <w:bookmarkStart w:id="501" w:name="_Toc156474745"/>
      <w:r w:rsidRPr="00D67455">
        <w:rPr>
          <w:rFonts w:ascii="Arial" w:hAnsi="Arial" w:cs="Arial"/>
          <w:smallCaps w:val="0"/>
          <w:sz w:val="24"/>
          <w:szCs w:val="24"/>
          <w:lang w:val="en-GB"/>
        </w:rPr>
        <w:t>Covert recording without consent</w:t>
      </w:r>
      <w:bookmarkEnd w:id="501"/>
    </w:p>
    <w:p w14:paraId="1698E9AC" w14:textId="77777777" w:rsidR="00107B4D" w:rsidRPr="00D67455" w:rsidRDefault="00107B4D" w:rsidP="00107B4D">
      <w:pPr>
        <w:rPr>
          <w:rFonts w:ascii="Arial" w:hAnsi="Arial" w:cs="Arial"/>
          <w:sz w:val="22"/>
          <w:szCs w:val="22"/>
        </w:rPr>
      </w:pPr>
    </w:p>
    <w:p w14:paraId="0F930FD7" w14:textId="77289230" w:rsidR="00107B4D" w:rsidRPr="00D67455" w:rsidRDefault="00107B4D" w:rsidP="00107B4D">
      <w:pPr>
        <w:rPr>
          <w:rFonts w:ascii="Arial" w:hAnsi="Arial" w:cs="Arial"/>
          <w:sz w:val="22"/>
          <w:szCs w:val="22"/>
        </w:rPr>
      </w:pPr>
      <w:r w:rsidRPr="00D67455">
        <w:rPr>
          <w:rFonts w:ascii="Arial" w:hAnsi="Arial" w:cs="Arial"/>
          <w:sz w:val="22"/>
          <w:szCs w:val="22"/>
        </w:rPr>
        <w:t>Covert recording should ordinarily not be undertaken unless in exceptional circumstances and whe</w:t>
      </w:r>
      <w:r w:rsidR="00F66657">
        <w:rPr>
          <w:rFonts w:ascii="Arial" w:hAnsi="Arial" w:cs="Arial"/>
          <w:sz w:val="22"/>
          <w:szCs w:val="22"/>
        </w:rPr>
        <w:t>n</w:t>
      </w:r>
      <w:r w:rsidRPr="00D67455">
        <w:rPr>
          <w:rFonts w:ascii="Arial" w:hAnsi="Arial" w:cs="Arial"/>
          <w:sz w:val="22"/>
          <w:szCs w:val="22"/>
        </w:rPr>
        <w:t xml:space="preserve"> there is no other way to obtain information. </w:t>
      </w:r>
    </w:p>
    <w:p w14:paraId="22D4CC52" w14:textId="77777777" w:rsidR="00107B4D" w:rsidRPr="00D67455" w:rsidRDefault="00107B4D" w:rsidP="00107B4D">
      <w:pPr>
        <w:rPr>
          <w:rFonts w:ascii="Arial" w:hAnsi="Arial" w:cs="Arial"/>
          <w:sz w:val="22"/>
          <w:szCs w:val="22"/>
        </w:rPr>
      </w:pPr>
    </w:p>
    <w:p w14:paraId="52BF7AE9" w14:textId="77777777" w:rsidR="00107B4D" w:rsidRPr="00D67455" w:rsidRDefault="00107B4D" w:rsidP="00107B4D">
      <w:pPr>
        <w:rPr>
          <w:rFonts w:ascii="Arial" w:hAnsi="Arial" w:cs="Arial"/>
          <w:sz w:val="22"/>
          <w:szCs w:val="22"/>
        </w:rPr>
      </w:pPr>
      <w:r w:rsidRPr="00D67455">
        <w:rPr>
          <w:rFonts w:ascii="Arial" w:hAnsi="Arial" w:cs="Arial"/>
          <w:sz w:val="22"/>
          <w:szCs w:val="22"/>
        </w:rPr>
        <w:t>Examples of this could include:</w:t>
      </w:r>
      <w:r w:rsidRPr="00D67455">
        <w:rPr>
          <w:rFonts w:ascii="Arial" w:hAnsi="Arial" w:cs="Arial"/>
          <w:sz w:val="22"/>
          <w:szCs w:val="22"/>
        </w:rPr>
        <w:br/>
      </w:r>
    </w:p>
    <w:p w14:paraId="33DD78C1" w14:textId="6BFAEF22" w:rsidR="00107B4D" w:rsidRPr="00D67455" w:rsidRDefault="00107B4D" w:rsidP="00F82C5F">
      <w:pPr>
        <w:pStyle w:val="ListParagraph"/>
        <w:numPr>
          <w:ilvl w:val="0"/>
          <w:numId w:val="19"/>
        </w:numPr>
        <w:rPr>
          <w:rFonts w:ascii="Arial" w:hAnsi="Arial" w:cs="Arial"/>
        </w:rPr>
      </w:pPr>
      <w:r w:rsidRPr="00D67455">
        <w:rPr>
          <w:rFonts w:ascii="Arial" w:hAnsi="Arial" w:cs="Arial"/>
        </w:rPr>
        <w:t>When it is necessary to investigate or prosecute a serious crime</w:t>
      </w:r>
    </w:p>
    <w:p w14:paraId="14B4E1BE" w14:textId="77777777" w:rsidR="00107B4D" w:rsidRPr="00D67455" w:rsidRDefault="00107B4D" w:rsidP="00107B4D">
      <w:pPr>
        <w:pStyle w:val="ListParagraph"/>
        <w:rPr>
          <w:rFonts w:ascii="Arial" w:hAnsi="Arial" w:cs="Arial"/>
        </w:rPr>
      </w:pPr>
    </w:p>
    <w:p w14:paraId="26AA339F" w14:textId="49CF7D88" w:rsidR="00A177C7" w:rsidRPr="00756741" w:rsidRDefault="00107B4D" w:rsidP="00756741">
      <w:pPr>
        <w:pStyle w:val="ListParagraph"/>
        <w:numPr>
          <w:ilvl w:val="0"/>
          <w:numId w:val="19"/>
        </w:numPr>
        <w:rPr>
          <w:rFonts w:ascii="Arial" w:hAnsi="Arial" w:cs="Arial"/>
        </w:rPr>
      </w:pPr>
      <w:r w:rsidRPr="00D67455">
        <w:rPr>
          <w:rFonts w:ascii="Arial" w:hAnsi="Arial" w:cs="Arial"/>
        </w:rPr>
        <w:t>Should there be a need to protect someone from serious harm, such as if there are grounds to suspect a child is being harmed by a parent or carer</w:t>
      </w:r>
    </w:p>
    <w:p w14:paraId="61E85BC2" w14:textId="77777777" w:rsidR="009C2767" w:rsidRDefault="009C2767" w:rsidP="00107B4D">
      <w:pPr>
        <w:rPr>
          <w:rFonts w:ascii="Arial" w:hAnsi="Arial" w:cs="Arial"/>
          <w:sz w:val="22"/>
          <w:szCs w:val="22"/>
        </w:rPr>
      </w:pPr>
    </w:p>
    <w:p w14:paraId="3D919588" w14:textId="1D26506E" w:rsidR="00107B4D" w:rsidRPr="00D67455" w:rsidRDefault="00107B4D" w:rsidP="00107B4D">
      <w:pPr>
        <w:rPr>
          <w:rFonts w:ascii="Arial" w:hAnsi="Arial" w:cs="Arial"/>
          <w:sz w:val="22"/>
          <w:szCs w:val="22"/>
        </w:rPr>
      </w:pPr>
      <w:r w:rsidRPr="00D67455">
        <w:rPr>
          <w:rFonts w:ascii="Arial" w:hAnsi="Arial" w:cs="Arial"/>
          <w:sz w:val="22"/>
          <w:szCs w:val="22"/>
        </w:rPr>
        <w:t xml:space="preserve">Before any covert recording can be carried out, authorisation must be sought from a relevant body in accordance with the law. In any situation </w:t>
      </w:r>
      <w:r w:rsidR="00D3784D" w:rsidRPr="00D67455">
        <w:rPr>
          <w:rFonts w:ascii="Arial" w:hAnsi="Arial" w:cs="Arial"/>
          <w:sz w:val="22"/>
          <w:szCs w:val="22"/>
        </w:rPr>
        <w:t xml:space="preserve">where </w:t>
      </w:r>
      <w:r w:rsidRPr="00D67455">
        <w:rPr>
          <w:rFonts w:ascii="Arial" w:hAnsi="Arial" w:cs="Arial"/>
          <w:sz w:val="22"/>
          <w:szCs w:val="22"/>
        </w:rPr>
        <w:t xml:space="preserve">covert surveillance </w:t>
      </w:r>
      <w:r w:rsidRPr="00D67455">
        <w:rPr>
          <w:rFonts w:ascii="Arial" w:hAnsi="Arial" w:cs="Arial"/>
          <w:sz w:val="22"/>
          <w:szCs w:val="22"/>
        </w:rPr>
        <w:lastRenderedPageBreak/>
        <w:t xml:space="preserve">is proposed, the clinician should discuss this with </w:t>
      </w:r>
      <w:r w:rsidR="00D65B95" w:rsidRPr="00D67455">
        <w:rPr>
          <w:rFonts w:ascii="Arial" w:hAnsi="Arial" w:cs="Arial"/>
          <w:sz w:val="22"/>
          <w:szCs w:val="22"/>
        </w:rPr>
        <w:t>an</w:t>
      </w:r>
      <w:r w:rsidRPr="00D67455">
        <w:rPr>
          <w:rFonts w:ascii="Arial" w:hAnsi="Arial" w:cs="Arial"/>
          <w:sz w:val="22"/>
          <w:szCs w:val="22"/>
        </w:rPr>
        <w:t xml:space="preserve"> experienced colleague and</w:t>
      </w:r>
      <w:r w:rsidR="00D65B95" w:rsidRPr="00D67455">
        <w:rPr>
          <w:rFonts w:ascii="Arial" w:hAnsi="Arial" w:cs="Arial"/>
          <w:sz w:val="22"/>
          <w:szCs w:val="22"/>
        </w:rPr>
        <w:t xml:space="preserve">/or </w:t>
      </w:r>
      <w:r w:rsidRPr="00D67455">
        <w:rPr>
          <w:rFonts w:ascii="Arial" w:hAnsi="Arial" w:cs="Arial"/>
          <w:sz w:val="22"/>
          <w:szCs w:val="22"/>
        </w:rPr>
        <w:t>seek independent expert advice.</w:t>
      </w:r>
    </w:p>
    <w:p w14:paraId="310B2A59" w14:textId="373CC137" w:rsidR="00BB42DE" w:rsidRPr="00D67455" w:rsidRDefault="00BB42DE" w:rsidP="00107B4D">
      <w:pPr>
        <w:rPr>
          <w:rFonts w:ascii="Arial" w:hAnsi="Arial" w:cs="Arial"/>
          <w:sz w:val="22"/>
          <w:szCs w:val="22"/>
        </w:rPr>
      </w:pPr>
    </w:p>
    <w:p w14:paraId="0F33EF18" w14:textId="2829890E" w:rsidR="0080467B" w:rsidRDefault="00BB42DE" w:rsidP="00107B4D">
      <w:pPr>
        <w:rPr>
          <w:rFonts w:ascii="Arial" w:hAnsi="Arial" w:cs="Arial"/>
          <w:sz w:val="22"/>
          <w:szCs w:val="22"/>
        </w:rPr>
      </w:pPr>
      <w:r w:rsidRPr="00D67455">
        <w:rPr>
          <w:rFonts w:ascii="Arial" w:hAnsi="Arial" w:cs="Arial"/>
          <w:sz w:val="22"/>
          <w:szCs w:val="22"/>
        </w:rPr>
        <w:t>Patients should be informed of any use of CCTV</w:t>
      </w:r>
      <w:r w:rsidR="001F3FA7" w:rsidRPr="00D67455">
        <w:rPr>
          <w:rFonts w:ascii="Arial" w:hAnsi="Arial" w:cs="Arial"/>
          <w:sz w:val="22"/>
          <w:szCs w:val="22"/>
        </w:rPr>
        <w:t xml:space="preserve">. Refer to the </w:t>
      </w:r>
      <w:r w:rsidR="001F3FA7" w:rsidRPr="00850118">
        <w:rPr>
          <w:rFonts w:ascii="Arial" w:hAnsi="Arial" w:cs="Arial"/>
          <w:b/>
          <w:bCs/>
          <w:sz w:val="22"/>
          <w:szCs w:val="22"/>
        </w:rPr>
        <w:t xml:space="preserve">CCTV </w:t>
      </w:r>
      <w:r w:rsidR="00F66657" w:rsidRPr="00850118">
        <w:rPr>
          <w:rFonts w:ascii="Arial" w:hAnsi="Arial" w:cs="Arial"/>
          <w:b/>
          <w:bCs/>
          <w:sz w:val="22"/>
          <w:szCs w:val="22"/>
        </w:rPr>
        <w:t>M</w:t>
      </w:r>
      <w:r w:rsidR="006C3AD6" w:rsidRPr="00850118">
        <w:rPr>
          <w:rFonts w:ascii="Arial" w:hAnsi="Arial" w:cs="Arial"/>
          <w:b/>
          <w:bCs/>
          <w:sz w:val="22"/>
          <w:szCs w:val="22"/>
        </w:rPr>
        <w:t>onitoring</w:t>
      </w:r>
      <w:r w:rsidR="006C3AD6" w:rsidRPr="00850118">
        <w:rPr>
          <w:rFonts w:ascii="Arial" w:hAnsi="Arial" w:cs="Arial"/>
          <w:sz w:val="22"/>
          <w:szCs w:val="22"/>
        </w:rPr>
        <w:t xml:space="preserve"> </w:t>
      </w:r>
      <w:r w:rsidR="00F66657" w:rsidRPr="00850118">
        <w:rPr>
          <w:rFonts w:ascii="Arial" w:hAnsi="Arial" w:cs="Arial"/>
          <w:b/>
          <w:bCs/>
          <w:sz w:val="22"/>
          <w:szCs w:val="22"/>
        </w:rPr>
        <w:t>P</w:t>
      </w:r>
      <w:r w:rsidR="001F3FA7" w:rsidRPr="00850118">
        <w:rPr>
          <w:rFonts w:ascii="Arial" w:hAnsi="Arial" w:cs="Arial"/>
          <w:b/>
          <w:bCs/>
          <w:sz w:val="22"/>
          <w:szCs w:val="22"/>
        </w:rPr>
        <w:t>olicy</w:t>
      </w:r>
      <w:r w:rsidR="001F3FA7" w:rsidRPr="00D67455">
        <w:rPr>
          <w:rFonts w:ascii="Arial" w:hAnsi="Arial" w:cs="Arial"/>
          <w:sz w:val="22"/>
          <w:szCs w:val="22"/>
        </w:rPr>
        <w:t xml:space="preserve"> for further information including CCTV signage that can be used.</w:t>
      </w:r>
    </w:p>
    <w:p w14:paraId="7F1B1133" w14:textId="1C896F8A" w:rsidR="00107B4D" w:rsidRPr="00D67455" w:rsidRDefault="00107B4D" w:rsidP="00107B4D">
      <w:pPr>
        <w:pStyle w:val="Heading1"/>
        <w:keepLines/>
        <w:pBdr>
          <w:bottom w:val="single" w:sz="4" w:space="1" w:color="595959" w:themeColor="text1" w:themeTint="A6"/>
        </w:pBdr>
        <w:spacing w:before="360" w:after="160" w:line="259" w:lineRule="auto"/>
        <w:rPr>
          <w:sz w:val="28"/>
          <w:szCs w:val="28"/>
        </w:rPr>
      </w:pPr>
      <w:bookmarkStart w:id="502" w:name="_When_additional_consent"/>
      <w:bookmarkStart w:id="503" w:name="_Toc104193890"/>
      <w:bookmarkStart w:id="504" w:name="_Toc104194046"/>
      <w:bookmarkStart w:id="505" w:name="_Toc156474746"/>
      <w:bookmarkEnd w:id="502"/>
      <w:bookmarkEnd w:id="503"/>
      <w:bookmarkEnd w:id="504"/>
      <w:r w:rsidRPr="00D67455">
        <w:rPr>
          <w:sz w:val="28"/>
          <w:szCs w:val="28"/>
        </w:rPr>
        <w:t xml:space="preserve">Data </w:t>
      </w:r>
      <w:r w:rsidR="003003F5" w:rsidRPr="00D67455">
        <w:rPr>
          <w:sz w:val="28"/>
          <w:szCs w:val="28"/>
        </w:rPr>
        <w:t xml:space="preserve">and its </w:t>
      </w:r>
      <w:r w:rsidRPr="00D67455">
        <w:rPr>
          <w:sz w:val="28"/>
          <w:szCs w:val="28"/>
        </w:rPr>
        <w:t>protection</w:t>
      </w:r>
      <w:bookmarkEnd w:id="505"/>
      <w:r w:rsidRPr="00D67455">
        <w:rPr>
          <w:sz w:val="28"/>
          <w:szCs w:val="28"/>
        </w:rPr>
        <w:t xml:space="preserve"> </w:t>
      </w:r>
    </w:p>
    <w:p w14:paraId="2C2716D9" w14:textId="280FBFB4" w:rsidR="00966494" w:rsidRPr="00D67455" w:rsidRDefault="00DF0AB6" w:rsidP="00B15B28">
      <w:pPr>
        <w:pStyle w:val="Heading2"/>
        <w:ind w:left="567"/>
        <w:rPr>
          <w:rFonts w:ascii="Arial" w:hAnsi="Arial" w:cs="Arial"/>
          <w:smallCaps w:val="0"/>
          <w:sz w:val="24"/>
          <w:szCs w:val="24"/>
          <w:lang w:val="en-GB"/>
        </w:rPr>
      </w:pPr>
      <w:bookmarkStart w:id="506" w:name="_Toc156474747"/>
      <w:bookmarkStart w:id="507" w:name="_Toc44410346"/>
      <w:r>
        <w:rPr>
          <w:rFonts w:ascii="Arial" w:hAnsi="Arial" w:cs="Arial"/>
          <w:smallCaps w:val="0"/>
          <w:sz w:val="24"/>
          <w:szCs w:val="24"/>
          <w:lang w:val="en-GB"/>
        </w:rPr>
        <w:t>Storing and disposing of recordings</w:t>
      </w:r>
      <w:bookmarkEnd w:id="506"/>
    </w:p>
    <w:p w14:paraId="47EC201C" w14:textId="1258D93F" w:rsidR="00966494" w:rsidRPr="00D67455" w:rsidRDefault="00966494" w:rsidP="00966494"/>
    <w:p w14:paraId="21D531A1" w14:textId="77C90E8E" w:rsidR="00702C11" w:rsidRPr="00D67455" w:rsidRDefault="00DF0AB6" w:rsidP="00702C11">
      <w:pPr>
        <w:rPr>
          <w:rFonts w:ascii="Arial" w:hAnsi="Arial" w:cs="Arial"/>
          <w:sz w:val="22"/>
          <w:szCs w:val="22"/>
        </w:rPr>
      </w:pPr>
      <w:r>
        <w:rPr>
          <w:rFonts w:ascii="Arial" w:hAnsi="Arial" w:cs="Arial"/>
          <w:sz w:val="22"/>
          <w:szCs w:val="22"/>
        </w:rPr>
        <w:t xml:space="preserve">The </w:t>
      </w:r>
      <w:hyperlink r:id="rId32" w:history="1">
        <w:r w:rsidRPr="00DF0AB6">
          <w:rPr>
            <w:rStyle w:val="Hyperlink"/>
            <w:rFonts w:ascii="Arial" w:hAnsi="Arial" w:cs="Arial"/>
            <w:sz w:val="22"/>
            <w:szCs w:val="22"/>
          </w:rPr>
          <w:t>GMC</w:t>
        </w:r>
      </w:hyperlink>
      <w:r>
        <w:rPr>
          <w:rFonts w:ascii="Arial" w:hAnsi="Arial" w:cs="Arial"/>
          <w:sz w:val="22"/>
          <w:szCs w:val="22"/>
        </w:rPr>
        <w:t xml:space="preserve"> explain</w:t>
      </w:r>
      <w:r w:rsidR="00F66657">
        <w:rPr>
          <w:rFonts w:ascii="Arial" w:hAnsi="Arial" w:cs="Arial"/>
          <w:sz w:val="22"/>
          <w:szCs w:val="22"/>
        </w:rPr>
        <w:t>s</w:t>
      </w:r>
      <w:r>
        <w:rPr>
          <w:rFonts w:ascii="Arial" w:hAnsi="Arial" w:cs="Arial"/>
          <w:sz w:val="22"/>
          <w:szCs w:val="22"/>
        </w:rPr>
        <w:t xml:space="preserve"> that recordings made as part of the patient’s care will form part of the medical records and must be treated in the same way as other medical records. Should a recording be made for secondary purposes, staff must ensure that there is an agreement about the ownership, copyright and intellectual property rights of the recording.</w:t>
      </w:r>
      <w:r w:rsidR="001033DE">
        <w:rPr>
          <w:rFonts w:ascii="Arial" w:hAnsi="Arial" w:cs="Arial"/>
          <w:sz w:val="22"/>
          <w:szCs w:val="22"/>
        </w:rPr>
        <w:t xml:space="preserve"> </w:t>
      </w:r>
      <w:r w:rsidR="001C15BB">
        <w:rPr>
          <w:rFonts w:ascii="Arial" w:hAnsi="Arial" w:cs="Arial"/>
          <w:sz w:val="22"/>
          <w:szCs w:val="22"/>
        </w:rPr>
        <w:t xml:space="preserve">Recordings are to be retained in accordance with the </w:t>
      </w:r>
      <w:hyperlink r:id="rId33" w:history="1">
        <w:r w:rsidR="00F51721" w:rsidRPr="00F51721">
          <w:rPr>
            <w:rStyle w:val="Hyperlink"/>
            <w:rFonts w:ascii="Arial" w:hAnsi="Arial" w:cs="Arial"/>
            <w:sz w:val="22"/>
            <w:szCs w:val="22"/>
          </w:rPr>
          <w:t>Records Management Code of Practice</w:t>
        </w:r>
      </w:hyperlink>
      <w:r w:rsidR="00F51721">
        <w:t>.</w:t>
      </w:r>
    </w:p>
    <w:p w14:paraId="24386446" w14:textId="0ADDA6BD" w:rsidR="001033DE" w:rsidRDefault="001033DE" w:rsidP="00966494">
      <w:pPr>
        <w:rPr>
          <w:rFonts w:ascii="Arial" w:hAnsi="Arial" w:cs="Arial"/>
          <w:sz w:val="22"/>
          <w:szCs w:val="22"/>
        </w:rPr>
      </w:pPr>
    </w:p>
    <w:p w14:paraId="1551A1DD" w14:textId="1006FF63" w:rsidR="001033DE" w:rsidRDefault="001033DE" w:rsidP="00966494">
      <w:pPr>
        <w:rPr>
          <w:rFonts w:ascii="Arial" w:hAnsi="Arial" w:cs="Arial"/>
          <w:sz w:val="22"/>
          <w:szCs w:val="22"/>
        </w:rPr>
      </w:pPr>
      <w:r>
        <w:rPr>
          <w:rFonts w:ascii="Arial" w:hAnsi="Arial" w:cs="Arial"/>
          <w:sz w:val="22"/>
          <w:szCs w:val="22"/>
        </w:rPr>
        <w:t>For further detailed information, see the organisation</w:t>
      </w:r>
      <w:r w:rsidR="00D42BDD">
        <w:rPr>
          <w:rFonts w:ascii="Arial" w:hAnsi="Arial" w:cs="Arial"/>
          <w:sz w:val="22"/>
          <w:szCs w:val="22"/>
        </w:rPr>
        <w:t>’</w:t>
      </w:r>
      <w:r>
        <w:rPr>
          <w:rFonts w:ascii="Arial" w:hAnsi="Arial" w:cs="Arial"/>
          <w:sz w:val="22"/>
          <w:szCs w:val="22"/>
        </w:rPr>
        <w:t xml:space="preserve">s </w:t>
      </w:r>
      <w:r w:rsidRPr="00850118">
        <w:rPr>
          <w:rFonts w:ascii="Arial" w:hAnsi="Arial" w:cs="Arial"/>
          <w:b/>
          <w:bCs/>
          <w:sz w:val="22"/>
          <w:szCs w:val="22"/>
        </w:rPr>
        <w:t>UK GDPR policy</w:t>
      </w:r>
      <w:r>
        <w:rPr>
          <w:rFonts w:ascii="Arial" w:hAnsi="Arial" w:cs="Arial"/>
          <w:sz w:val="22"/>
          <w:szCs w:val="22"/>
        </w:rPr>
        <w:t>.</w:t>
      </w:r>
    </w:p>
    <w:p w14:paraId="02CD40FA" w14:textId="77777777" w:rsidR="001C15BB" w:rsidRDefault="001C15BB" w:rsidP="00966494">
      <w:pPr>
        <w:rPr>
          <w:rFonts w:ascii="Arial" w:hAnsi="Arial" w:cs="Arial"/>
          <w:sz w:val="22"/>
          <w:szCs w:val="22"/>
        </w:rPr>
      </w:pPr>
    </w:p>
    <w:p w14:paraId="7871864B" w14:textId="3341C2B7" w:rsidR="00586DC7" w:rsidRPr="00D67455" w:rsidRDefault="001C15BB" w:rsidP="00966494">
      <w:pPr>
        <w:rPr>
          <w:rFonts w:ascii="Arial" w:hAnsi="Arial" w:cs="Arial"/>
          <w:sz w:val="22"/>
          <w:szCs w:val="22"/>
        </w:rPr>
      </w:pPr>
      <w:r>
        <w:rPr>
          <w:rFonts w:ascii="Arial" w:hAnsi="Arial" w:cs="Arial"/>
          <w:sz w:val="22"/>
          <w:szCs w:val="22"/>
        </w:rPr>
        <w:t xml:space="preserve">The </w:t>
      </w:r>
      <w:hyperlink r:id="rId34" w:history="1">
        <w:r w:rsidRPr="0066537C">
          <w:rPr>
            <w:rStyle w:val="Hyperlink"/>
            <w:rFonts w:ascii="Arial" w:hAnsi="Arial" w:cs="Arial"/>
            <w:sz w:val="22"/>
            <w:szCs w:val="22"/>
          </w:rPr>
          <w:t>ICO</w:t>
        </w:r>
        <w:r w:rsidRPr="00D42BDD">
          <w:rPr>
            <w:rStyle w:val="Hyperlink"/>
            <w:rFonts w:ascii="Arial" w:hAnsi="Arial" w:cs="Arial"/>
            <w:sz w:val="22"/>
            <w:szCs w:val="22"/>
            <w:u w:val="none"/>
          </w:rPr>
          <w:t xml:space="preserve"> </w:t>
        </w:r>
        <w:r w:rsidRPr="00D42BDD">
          <w:rPr>
            <w:rStyle w:val="Hyperlink"/>
            <w:rFonts w:ascii="Arial" w:hAnsi="Arial" w:cs="Arial"/>
            <w:color w:val="auto"/>
            <w:sz w:val="22"/>
            <w:szCs w:val="22"/>
            <w:u w:val="none"/>
          </w:rPr>
          <w:t>provide</w:t>
        </w:r>
        <w:r w:rsidR="00D42BDD">
          <w:rPr>
            <w:rStyle w:val="Hyperlink"/>
            <w:rFonts w:ascii="Arial" w:hAnsi="Arial" w:cs="Arial"/>
            <w:color w:val="auto"/>
            <w:sz w:val="22"/>
            <w:szCs w:val="22"/>
            <w:u w:val="none"/>
          </w:rPr>
          <w:t>s</w:t>
        </w:r>
        <w:r w:rsidRPr="00D42BDD">
          <w:rPr>
            <w:rStyle w:val="Hyperlink"/>
            <w:rFonts w:ascii="Arial" w:hAnsi="Arial" w:cs="Arial"/>
            <w:color w:val="auto"/>
            <w:sz w:val="22"/>
            <w:szCs w:val="22"/>
            <w:u w:val="none"/>
          </w:rPr>
          <w:t xml:space="preserve"> guidance</w:t>
        </w:r>
      </w:hyperlink>
      <w:r>
        <w:rPr>
          <w:rFonts w:ascii="Arial" w:hAnsi="Arial" w:cs="Arial"/>
          <w:sz w:val="22"/>
          <w:szCs w:val="22"/>
        </w:rPr>
        <w:t xml:space="preserve"> on the deletion of digital information</w:t>
      </w:r>
      <w:r w:rsidR="0066537C">
        <w:rPr>
          <w:rFonts w:ascii="Arial" w:hAnsi="Arial" w:cs="Arial"/>
          <w:sz w:val="22"/>
          <w:szCs w:val="22"/>
        </w:rPr>
        <w:t xml:space="preserve">. </w:t>
      </w:r>
    </w:p>
    <w:p w14:paraId="593F1AF7" w14:textId="54A72AF0" w:rsidR="003003F5" w:rsidRPr="00D67455" w:rsidRDefault="003003F5" w:rsidP="00B15B28">
      <w:pPr>
        <w:pStyle w:val="Heading2"/>
        <w:ind w:left="567"/>
        <w:rPr>
          <w:rFonts w:ascii="Arial" w:hAnsi="Arial" w:cs="Arial"/>
          <w:smallCaps w:val="0"/>
          <w:sz w:val="24"/>
          <w:szCs w:val="24"/>
          <w:lang w:val="en-GB"/>
        </w:rPr>
      </w:pPr>
      <w:bookmarkStart w:id="508" w:name="_Toc156474748"/>
      <w:r w:rsidRPr="00D67455">
        <w:rPr>
          <w:rFonts w:ascii="Arial" w:hAnsi="Arial" w:cs="Arial"/>
          <w:smallCaps w:val="0"/>
          <w:sz w:val="24"/>
          <w:szCs w:val="24"/>
          <w:lang w:val="en-GB"/>
        </w:rPr>
        <w:t>Receipt and transferring data</w:t>
      </w:r>
      <w:bookmarkEnd w:id="508"/>
    </w:p>
    <w:p w14:paraId="36D17C42" w14:textId="1D98AE9E" w:rsidR="003003F5" w:rsidRPr="00D67455" w:rsidRDefault="003003F5" w:rsidP="003003F5"/>
    <w:p w14:paraId="0C4D6530" w14:textId="534FCE0F" w:rsidR="005E23A1" w:rsidRPr="00D67455" w:rsidRDefault="005E23A1" w:rsidP="005E23A1">
      <w:pPr>
        <w:rPr>
          <w:rFonts w:ascii="Arial" w:hAnsi="Arial" w:cs="Arial"/>
          <w:sz w:val="22"/>
          <w:szCs w:val="22"/>
        </w:rPr>
      </w:pPr>
      <w:r w:rsidRPr="00D67455">
        <w:rPr>
          <w:rFonts w:ascii="Arial" w:hAnsi="Arial" w:cs="Arial"/>
          <w:sz w:val="22"/>
          <w:szCs w:val="22"/>
        </w:rPr>
        <w:t>It should be noted that, whe</w:t>
      </w:r>
      <w:r w:rsidR="00D42BDD">
        <w:rPr>
          <w:rFonts w:ascii="Arial" w:hAnsi="Arial" w:cs="Arial"/>
          <w:sz w:val="22"/>
          <w:szCs w:val="22"/>
        </w:rPr>
        <w:t>n</w:t>
      </w:r>
      <w:r w:rsidRPr="00D67455">
        <w:rPr>
          <w:rFonts w:ascii="Arial" w:hAnsi="Arial" w:cs="Arial"/>
          <w:sz w:val="22"/>
          <w:szCs w:val="22"/>
        </w:rPr>
        <w:t xml:space="preserve"> the patient has chosen to capture and transfer images, issues of device usage/transfer and data protection/information governance are not relevant until the image has been received by the healthcare professional.</w:t>
      </w:r>
    </w:p>
    <w:p w14:paraId="66C42DAA" w14:textId="77777777" w:rsidR="006B2394" w:rsidRPr="00D67455" w:rsidRDefault="006B2394" w:rsidP="001F3FA7">
      <w:pPr>
        <w:rPr>
          <w:rFonts w:ascii="Arial" w:hAnsi="Arial" w:cs="Arial"/>
          <w:sz w:val="22"/>
          <w:szCs w:val="22"/>
        </w:rPr>
      </w:pPr>
    </w:p>
    <w:p w14:paraId="167B50C4" w14:textId="37A0FE20" w:rsidR="005E23A1" w:rsidRPr="00D67455" w:rsidRDefault="005E23A1" w:rsidP="001F3FA7">
      <w:pPr>
        <w:rPr>
          <w:rFonts w:ascii="Arial" w:hAnsi="Arial" w:cs="Arial"/>
          <w:sz w:val="22"/>
          <w:szCs w:val="22"/>
        </w:rPr>
      </w:pPr>
      <w:r w:rsidRPr="00D67455">
        <w:rPr>
          <w:rFonts w:ascii="Arial" w:hAnsi="Arial" w:cs="Arial"/>
          <w:sz w:val="22"/>
          <w:szCs w:val="22"/>
        </w:rPr>
        <w:t xml:space="preserve">Once the image has been received by a healthcare professional, any onward data transfer and storage should meet data protection regulations and information governance requirements. Issues of consent will differ and will relate to any onward transfer, </w:t>
      </w:r>
      <w:r w:rsidR="0066537C" w:rsidRPr="00D67455">
        <w:rPr>
          <w:rFonts w:ascii="Arial" w:hAnsi="Arial" w:cs="Arial"/>
          <w:sz w:val="22"/>
          <w:szCs w:val="22"/>
        </w:rPr>
        <w:t>storage</w:t>
      </w:r>
      <w:r w:rsidRPr="00D67455">
        <w:rPr>
          <w:rFonts w:ascii="Arial" w:hAnsi="Arial" w:cs="Arial"/>
          <w:sz w:val="22"/>
          <w:szCs w:val="22"/>
        </w:rPr>
        <w:t xml:space="preserve"> and use of the images only once they have been received.</w:t>
      </w:r>
    </w:p>
    <w:p w14:paraId="7912938A" w14:textId="58B313D6" w:rsidR="001E3116" w:rsidRPr="00D67455" w:rsidRDefault="001E3116" w:rsidP="001F3FA7">
      <w:pPr>
        <w:rPr>
          <w:rFonts w:ascii="Arial" w:hAnsi="Arial" w:cs="Arial"/>
          <w:sz w:val="22"/>
          <w:szCs w:val="22"/>
        </w:rPr>
      </w:pPr>
    </w:p>
    <w:p w14:paraId="1A8CCCE9" w14:textId="2A0E492E" w:rsidR="005E23A1" w:rsidRDefault="001E3116" w:rsidP="001F3FA7">
      <w:pPr>
        <w:rPr>
          <w:rFonts w:ascii="Arial" w:hAnsi="Arial" w:cs="Arial"/>
          <w:sz w:val="22"/>
          <w:szCs w:val="22"/>
        </w:rPr>
      </w:pPr>
      <w:r w:rsidRPr="00D67455">
        <w:rPr>
          <w:rFonts w:ascii="Arial" w:hAnsi="Arial" w:cs="Arial"/>
          <w:sz w:val="22"/>
          <w:szCs w:val="22"/>
        </w:rPr>
        <w:t>Note: Consent is required to be recorded for every single transmission</w:t>
      </w:r>
      <w:r w:rsidR="00641C79" w:rsidRPr="00D67455">
        <w:rPr>
          <w:rFonts w:ascii="Arial" w:hAnsi="Arial" w:cs="Arial"/>
          <w:sz w:val="22"/>
          <w:szCs w:val="22"/>
        </w:rPr>
        <w:t>.</w:t>
      </w:r>
    </w:p>
    <w:p w14:paraId="0FB2BD46" w14:textId="77777777" w:rsidR="00176D2F" w:rsidRDefault="00176D2F" w:rsidP="001F3FA7">
      <w:pPr>
        <w:rPr>
          <w:rFonts w:ascii="Arial" w:hAnsi="Arial" w:cs="Arial"/>
          <w:sz w:val="22"/>
          <w:szCs w:val="22"/>
        </w:rPr>
      </w:pPr>
    </w:p>
    <w:p w14:paraId="2F6A8D27" w14:textId="77777777" w:rsidR="00176D2F" w:rsidRDefault="00176D2F" w:rsidP="001F3FA7">
      <w:pPr>
        <w:rPr>
          <w:rFonts w:ascii="Arial" w:hAnsi="Arial" w:cs="Arial"/>
          <w:sz w:val="22"/>
          <w:szCs w:val="22"/>
        </w:rPr>
      </w:pPr>
    </w:p>
    <w:p w14:paraId="36F70D47" w14:textId="77777777" w:rsidR="00176D2F" w:rsidRPr="006D3938" w:rsidRDefault="00176D2F" w:rsidP="001F3FA7">
      <w:pPr>
        <w:rPr>
          <w:rFonts w:ascii="Arial" w:hAnsi="Arial" w:cs="Arial"/>
          <w:sz w:val="22"/>
          <w:szCs w:val="22"/>
        </w:rPr>
      </w:pPr>
    </w:p>
    <w:p w14:paraId="1C9B14B6" w14:textId="6A28E2CC" w:rsidR="00966494" w:rsidRPr="00D67455" w:rsidRDefault="00966494" w:rsidP="00F61845">
      <w:pPr>
        <w:pStyle w:val="Heading2"/>
        <w:ind w:left="567"/>
        <w:rPr>
          <w:rFonts w:ascii="Arial" w:hAnsi="Arial" w:cs="Arial"/>
          <w:smallCaps w:val="0"/>
          <w:sz w:val="24"/>
          <w:szCs w:val="24"/>
          <w:lang w:val="en-GB"/>
        </w:rPr>
      </w:pPr>
      <w:bookmarkStart w:id="509" w:name="_Toc67501406"/>
      <w:bookmarkStart w:id="510" w:name="_Toc156474749"/>
      <w:bookmarkEnd w:id="509"/>
      <w:r w:rsidRPr="00D67455">
        <w:rPr>
          <w:rFonts w:ascii="Arial" w:hAnsi="Arial" w:cs="Arial"/>
          <w:smallCaps w:val="0"/>
          <w:sz w:val="24"/>
          <w:szCs w:val="24"/>
          <w:lang w:val="en-GB"/>
        </w:rPr>
        <w:t>Sending sensitive information via NHS</w:t>
      </w:r>
      <w:r w:rsidR="001E3116" w:rsidRPr="00D67455">
        <w:rPr>
          <w:rFonts w:ascii="Arial" w:hAnsi="Arial" w:cs="Arial"/>
          <w:smallCaps w:val="0"/>
          <w:sz w:val="24"/>
          <w:szCs w:val="24"/>
          <w:lang w:val="en-GB"/>
        </w:rPr>
        <w:t xml:space="preserve"> </w:t>
      </w:r>
      <w:r w:rsidR="00641C79" w:rsidRPr="00D67455">
        <w:rPr>
          <w:rFonts w:ascii="Arial" w:hAnsi="Arial" w:cs="Arial"/>
          <w:smallCaps w:val="0"/>
          <w:sz w:val="24"/>
          <w:szCs w:val="24"/>
          <w:lang w:val="en-GB"/>
        </w:rPr>
        <w:t>m</w:t>
      </w:r>
      <w:r w:rsidR="001E3116" w:rsidRPr="00D67455">
        <w:rPr>
          <w:rFonts w:ascii="Arial" w:hAnsi="Arial" w:cs="Arial"/>
          <w:smallCaps w:val="0"/>
          <w:sz w:val="24"/>
          <w:szCs w:val="24"/>
          <w:lang w:val="en-GB"/>
        </w:rPr>
        <w:t>ail</w:t>
      </w:r>
      <w:bookmarkEnd w:id="510"/>
    </w:p>
    <w:p w14:paraId="04763880" w14:textId="77777777" w:rsidR="00966494" w:rsidRPr="00D67455" w:rsidRDefault="00966494" w:rsidP="00966494"/>
    <w:p w14:paraId="222235A9" w14:textId="4D6B3596" w:rsidR="00966494" w:rsidRPr="00D67455" w:rsidRDefault="00966494" w:rsidP="00966494">
      <w:pPr>
        <w:rPr>
          <w:rFonts w:ascii="Arial" w:hAnsi="Arial" w:cs="Arial"/>
          <w:sz w:val="22"/>
          <w:szCs w:val="22"/>
        </w:rPr>
      </w:pPr>
      <w:r w:rsidRPr="00D67455">
        <w:rPr>
          <w:rFonts w:ascii="Arial" w:hAnsi="Arial" w:cs="Arial"/>
          <w:sz w:val="22"/>
          <w:szCs w:val="22"/>
        </w:rPr>
        <w:t xml:space="preserve">As previously detailed, should any image be forwarded by email, the clinician should request that </w:t>
      </w:r>
      <w:r w:rsidR="00386C44" w:rsidRPr="00D67455">
        <w:rPr>
          <w:rFonts w:ascii="Arial" w:hAnsi="Arial" w:cs="Arial"/>
          <w:sz w:val="22"/>
          <w:szCs w:val="22"/>
        </w:rPr>
        <w:t>it</w:t>
      </w:r>
      <w:r w:rsidRPr="00D67455">
        <w:rPr>
          <w:rFonts w:ascii="Arial" w:hAnsi="Arial" w:cs="Arial"/>
          <w:sz w:val="22"/>
          <w:szCs w:val="22"/>
        </w:rPr>
        <w:t xml:space="preserve"> is sent to their secure and encrypted </w:t>
      </w:r>
      <w:r w:rsidR="0066537C">
        <w:rPr>
          <w:rFonts w:ascii="Arial" w:hAnsi="Arial" w:cs="Arial"/>
          <w:sz w:val="22"/>
          <w:szCs w:val="22"/>
        </w:rPr>
        <w:t>@</w:t>
      </w:r>
      <w:r w:rsidR="00A5082E">
        <w:rPr>
          <w:rFonts w:ascii="Arial" w:hAnsi="Arial" w:cs="Arial"/>
          <w:sz w:val="22"/>
          <w:szCs w:val="22"/>
        </w:rPr>
        <w:t>nhs.net or @nhs.uk</w:t>
      </w:r>
      <w:r w:rsidR="0066537C">
        <w:rPr>
          <w:rFonts w:ascii="Arial" w:hAnsi="Arial" w:cs="Arial"/>
          <w:sz w:val="22"/>
          <w:szCs w:val="22"/>
        </w:rPr>
        <w:t xml:space="preserve"> email address.</w:t>
      </w:r>
    </w:p>
    <w:p w14:paraId="6942B8D1" w14:textId="77777777" w:rsidR="00966494" w:rsidRPr="00D67455" w:rsidRDefault="00966494" w:rsidP="00966494">
      <w:pPr>
        <w:rPr>
          <w:rFonts w:ascii="Arial" w:hAnsi="Arial" w:cs="Arial"/>
          <w:sz w:val="22"/>
          <w:szCs w:val="22"/>
        </w:rPr>
      </w:pPr>
    </w:p>
    <w:p w14:paraId="28BC18F3" w14:textId="10A5F072" w:rsidR="00386C44" w:rsidRPr="00D67455" w:rsidRDefault="00966494" w:rsidP="00966494">
      <w:pPr>
        <w:rPr>
          <w:rFonts w:ascii="Arial" w:hAnsi="Arial" w:cs="Arial"/>
          <w:sz w:val="22"/>
          <w:szCs w:val="22"/>
        </w:rPr>
      </w:pPr>
      <w:r w:rsidRPr="00D67455">
        <w:rPr>
          <w:rFonts w:ascii="Arial" w:hAnsi="Arial" w:cs="Arial"/>
          <w:sz w:val="22"/>
          <w:szCs w:val="22"/>
        </w:rPr>
        <w:t>Should a clinician</w:t>
      </w:r>
      <w:r w:rsidR="00386C44" w:rsidRPr="00D67455">
        <w:rPr>
          <w:rFonts w:ascii="Arial" w:hAnsi="Arial" w:cs="Arial"/>
          <w:sz w:val="22"/>
          <w:szCs w:val="22"/>
        </w:rPr>
        <w:t xml:space="preserve"> need </w:t>
      </w:r>
      <w:r w:rsidRPr="00D67455">
        <w:rPr>
          <w:rFonts w:ascii="Arial" w:hAnsi="Arial" w:cs="Arial"/>
          <w:sz w:val="22"/>
          <w:szCs w:val="22"/>
        </w:rPr>
        <w:t xml:space="preserve">to forward or respond to an email that contains sensitive information, they </w:t>
      </w:r>
      <w:r w:rsidR="00386C44" w:rsidRPr="00D67455">
        <w:rPr>
          <w:rFonts w:ascii="Arial" w:hAnsi="Arial" w:cs="Arial"/>
          <w:sz w:val="22"/>
          <w:szCs w:val="22"/>
        </w:rPr>
        <w:t>can</w:t>
      </w:r>
      <w:r w:rsidRPr="00D67455">
        <w:rPr>
          <w:rFonts w:ascii="Arial" w:hAnsi="Arial" w:cs="Arial"/>
          <w:sz w:val="22"/>
          <w:szCs w:val="22"/>
        </w:rPr>
        <w:t xml:space="preserve"> do so, even to a non-secure email address.</w:t>
      </w:r>
      <w:r w:rsidR="0066537C">
        <w:rPr>
          <w:rFonts w:ascii="Arial" w:hAnsi="Arial" w:cs="Arial"/>
          <w:sz w:val="22"/>
          <w:szCs w:val="22"/>
        </w:rPr>
        <w:t xml:space="preserve"> However, they must always evaluate whether the email platform is the most appropriate method to communicate such data. </w:t>
      </w:r>
    </w:p>
    <w:p w14:paraId="08BBB305" w14:textId="77777777" w:rsidR="00386C44" w:rsidRPr="00D67455" w:rsidRDefault="00386C44" w:rsidP="00966494">
      <w:pPr>
        <w:rPr>
          <w:rFonts w:ascii="Arial" w:hAnsi="Arial" w:cs="Arial"/>
          <w:sz w:val="22"/>
          <w:szCs w:val="22"/>
        </w:rPr>
      </w:pPr>
    </w:p>
    <w:p w14:paraId="040C351C" w14:textId="172FC240" w:rsidR="005F0DA8" w:rsidRPr="00A5082E" w:rsidRDefault="0066537C" w:rsidP="00966494">
      <w:pPr>
        <w:rPr>
          <w:rFonts w:ascii="Arial" w:hAnsi="Arial" w:cs="Arial"/>
          <w:sz w:val="22"/>
          <w:szCs w:val="22"/>
        </w:rPr>
      </w:pPr>
      <w:r>
        <w:rPr>
          <w:rFonts w:ascii="Arial" w:hAnsi="Arial" w:cs="Arial"/>
          <w:sz w:val="22"/>
          <w:szCs w:val="22"/>
        </w:rPr>
        <w:lastRenderedPageBreak/>
        <w:t xml:space="preserve">Additional information can be found in </w:t>
      </w:r>
      <w:r w:rsidR="00A5082E">
        <w:rPr>
          <w:rFonts w:ascii="Arial" w:hAnsi="Arial" w:cs="Arial"/>
          <w:sz w:val="22"/>
          <w:szCs w:val="22"/>
        </w:rPr>
        <w:t xml:space="preserve">NHS Digital’s </w:t>
      </w:r>
      <w:hyperlink r:id="rId35" w:history="1">
        <w:r w:rsidR="00A5082E" w:rsidRPr="00A5082E">
          <w:rPr>
            <w:rStyle w:val="Hyperlink"/>
            <w:rFonts w:ascii="Arial" w:hAnsi="Arial" w:cs="Arial"/>
            <w:sz w:val="22"/>
            <w:szCs w:val="22"/>
          </w:rPr>
          <w:t>Guidance for sending secure email (including to patients)</w:t>
        </w:r>
      </w:hyperlink>
      <w:r w:rsidR="00A5082E">
        <w:rPr>
          <w:rFonts w:ascii="Arial" w:hAnsi="Arial" w:cs="Arial"/>
          <w:sz w:val="22"/>
          <w:szCs w:val="22"/>
        </w:rPr>
        <w:t>.</w:t>
      </w:r>
    </w:p>
    <w:p w14:paraId="726B7865" w14:textId="5A50B670" w:rsidR="00966494" w:rsidRPr="00D67455" w:rsidRDefault="00966494" w:rsidP="00F61845">
      <w:pPr>
        <w:pStyle w:val="Heading2"/>
        <w:ind w:left="567"/>
        <w:rPr>
          <w:rFonts w:ascii="Arial" w:hAnsi="Arial" w:cs="Arial"/>
          <w:smallCaps w:val="0"/>
          <w:sz w:val="24"/>
          <w:szCs w:val="24"/>
          <w:lang w:val="en-GB"/>
        </w:rPr>
      </w:pPr>
      <w:bookmarkStart w:id="511" w:name="_Toc156474750"/>
      <w:r w:rsidRPr="00D67455">
        <w:rPr>
          <w:rFonts w:ascii="Arial" w:hAnsi="Arial" w:cs="Arial"/>
          <w:smallCaps w:val="0"/>
          <w:sz w:val="24"/>
          <w:szCs w:val="24"/>
          <w:lang w:val="en-GB"/>
        </w:rPr>
        <w:t>Sending sensitive information via</w:t>
      </w:r>
      <w:r w:rsidR="004301F6" w:rsidRPr="00D67455">
        <w:rPr>
          <w:rFonts w:ascii="Arial" w:hAnsi="Arial" w:cs="Arial"/>
          <w:smallCaps w:val="0"/>
          <w:sz w:val="24"/>
          <w:szCs w:val="24"/>
          <w:lang w:val="en-GB"/>
        </w:rPr>
        <w:t xml:space="preserve"> a</w:t>
      </w:r>
      <w:r w:rsidRPr="00D67455">
        <w:rPr>
          <w:rFonts w:ascii="Arial" w:hAnsi="Arial" w:cs="Arial"/>
          <w:smallCaps w:val="0"/>
          <w:sz w:val="24"/>
          <w:szCs w:val="24"/>
          <w:lang w:val="en-GB"/>
        </w:rPr>
        <w:t xml:space="preserve"> mobile phone</w:t>
      </w:r>
      <w:bookmarkEnd w:id="511"/>
    </w:p>
    <w:p w14:paraId="54421968" w14:textId="77777777" w:rsidR="00966494" w:rsidRPr="00D67455" w:rsidRDefault="00966494" w:rsidP="003003F5">
      <w:pPr>
        <w:rPr>
          <w:rFonts w:ascii="Arial" w:hAnsi="Arial" w:cs="Arial"/>
          <w:sz w:val="22"/>
          <w:szCs w:val="22"/>
        </w:rPr>
      </w:pPr>
    </w:p>
    <w:p w14:paraId="156D7946" w14:textId="3641E1F3" w:rsidR="003003F5" w:rsidRPr="00D67455" w:rsidRDefault="00966494" w:rsidP="003003F5">
      <w:pPr>
        <w:rPr>
          <w:rFonts w:ascii="Arial" w:hAnsi="Arial" w:cs="Arial"/>
          <w:sz w:val="22"/>
          <w:szCs w:val="22"/>
        </w:rPr>
      </w:pPr>
      <w:r w:rsidRPr="00D67455">
        <w:rPr>
          <w:rFonts w:ascii="Arial" w:hAnsi="Arial" w:cs="Arial"/>
          <w:sz w:val="22"/>
          <w:szCs w:val="22"/>
        </w:rPr>
        <w:t>E</w:t>
      </w:r>
      <w:r w:rsidR="003003F5" w:rsidRPr="00D67455">
        <w:rPr>
          <w:rFonts w:ascii="Arial" w:hAnsi="Arial" w:cs="Arial"/>
          <w:sz w:val="22"/>
          <w:szCs w:val="22"/>
        </w:rPr>
        <w:t>mails may need to be accessed by a mobile phone</w:t>
      </w:r>
      <w:r w:rsidRPr="00D67455">
        <w:rPr>
          <w:rFonts w:ascii="Arial" w:hAnsi="Arial" w:cs="Arial"/>
          <w:sz w:val="22"/>
          <w:szCs w:val="22"/>
        </w:rPr>
        <w:t xml:space="preserve"> although s</w:t>
      </w:r>
      <w:r w:rsidR="003003F5" w:rsidRPr="00D67455">
        <w:rPr>
          <w:rFonts w:ascii="Arial" w:hAnsi="Arial" w:cs="Arial"/>
          <w:sz w:val="22"/>
          <w:szCs w:val="22"/>
        </w:rPr>
        <w:t xml:space="preserve">hould the email then need to be forwarded, </w:t>
      </w:r>
      <w:r w:rsidR="00E1764A" w:rsidRPr="00D67455">
        <w:rPr>
          <w:rFonts w:ascii="Arial" w:hAnsi="Arial" w:cs="Arial"/>
          <w:sz w:val="22"/>
          <w:szCs w:val="22"/>
        </w:rPr>
        <w:t xml:space="preserve">this should only happen </w:t>
      </w:r>
      <w:r w:rsidR="003003F5" w:rsidRPr="00D67455">
        <w:rPr>
          <w:rFonts w:ascii="Arial" w:hAnsi="Arial" w:cs="Arial"/>
          <w:sz w:val="22"/>
          <w:szCs w:val="22"/>
        </w:rPr>
        <w:t>providing the following can be c</w:t>
      </w:r>
      <w:r w:rsidR="00BB42DE" w:rsidRPr="00D67455">
        <w:rPr>
          <w:rFonts w:ascii="Arial" w:hAnsi="Arial" w:cs="Arial"/>
          <w:sz w:val="22"/>
          <w:szCs w:val="22"/>
        </w:rPr>
        <w:t>onfirmed</w:t>
      </w:r>
      <w:r w:rsidR="003003F5" w:rsidRPr="00D67455">
        <w:rPr>
          <w:rFonts w:ascii="Arial" w:hAnsi="Arial" w:cs="Arial"/>
          <w:sz w:val="22"/>
          <w:szCs w:val="22"/>
        </w:rPr>
        <w:t>:</w:t>
      </w:r>
    </w:p>
    <w:p w14:paraId="28060D72" w14:textId="0B3EA64F" w:rsidR="003003F5" w:rsidRPr="00D67455" w:rsidRDefault="003003F5" w:rsidP="003003F5">
      <w:pPr>
        <w:rPr>
          <w:rFonts w:ascii="Arial" w:hAnsi="Arial" w:cs="Arial"/>
          <w:sz w:val="22"/>
          <w:szCs w:val="22"/>
        </w:rPr>
      </w:pPr>
    </w:p>
    <w:p w14:paraId="4BB23F60" w14:textId="557851D1" w:rsidR="003003F5" w:rsidRPr="00D67455" w:rsidRDefault="003003F5" w:rsidP="00F82C5F">
      <w:pPr>
        <w:pStyle w:val="ListParagraph"/>
        <w:numPr>
          <w:ilvl w:val="0"/>
          <w:numId w:val="20"/>
        </w:numPr>
        <w:rPr>
          <w:rFonts w:ascii="Arial" w:hAnsi="Arial" w:cs="Arial"/>
        </w:rPr>
      </w:pPr>
      <w:r w:rsidRPr="00D67455">
        <w:rPr>
          <w:rFonts w:ascii="Arial" w:hAnsi="Arial" w:cs="Arial"/>
        </w:rPr>
        <w:t xml:space="preserve">It can be guaranteed that all PID can be encrypted </w:t>
      </w:r>
    </w:p>
    <w:p w14:paraId="63651253" w14:textId="377CD989" w:rsidR="003003F5" w:rsidRPr="00D67455" w:rsidRDefault="003003F5" w:rsidP="003003F5">
      <w:pPr>
        <w:pStyle w:val="ListParagraph"/>
        <w:rPr>
          <w:rFonts w:ascii="Arial" w:hAnsi="Arial" w:cs="Arial"/>
        </w:rPr>
      </w:pPr>
      <w:r w:rsidRPr="00D67455">
        <w:rPr>
          <w:rFonts w:ascii="Arial" w:hAnsi="Arial" w:cs="Arial"/>
        </w:rPr>
        <w:t xml:space="preserve"> </w:t>
      </w:r>
    </w:p>
    <w:p w14:paraId="07A4FE92" w14:textId="231A5896" w:rsidR="003003F5" w:rsidRPr="00D67455" w:rsidRDefault="003003F5" w:rsidP="00F82C5F">
      <w:pPr>
        <w:pStyle w:val="ListParagraph"/>
        <w:numPr>
          <w:ilvl w:val="0"/>
          <w:numId w:val="20"/>
        </w:numPr>
        <w:rPr>
          <w:rFonts w:ascii="Arial" w:hAnsi="Arial" w:cs="Arial"/>
        </w:rPr>
      </w:pPr>
      <w:r w:rsidRPr="00D67455">
        <w:rPr>
          <w:rFonts w:ascii="Arial" w:hAnsi="Arial" w:cs="Arial"/>
        </w:rPr>
        <w:t xml:space="preserve">Bluetooth </w:t>
      </w:r>
      <w:r w:rsidR="00D42BDD">
        <w:rPr>
          <w:rFonts w:ascii="Arial" w:hAnsi="Arial" w:cs="Arial"/>
        </w:rPr>
        <w:t>is</w:t>
      </w:r>
      <w:r w:rsidRPr="00D67455">
        <w:rPr>
          <w:rFonts w:ascii="Arial" w:hAnsi="Arial" w:cs="Arial"/>
        </w:rPr>
        <w:t xml:space="preserve"> disabled and </w:t>
      </w:r>
      <w:r w:rsidR="00D42BDD">
        <w:rPr>
          <w:rFonts w:ascii="Arial" w:hAnsi="Arial" w:cs="Arial"/>
        </w:rPr>
        <w:t>will</w:t>
      </w:r>
      <w:r w:rsidRPr="00D67455">
        <w:rPr>
          <w:rFonts w:ascii="Arial" w:hAnsi="Arial" w:cs="Arial"/>
        </w:rPr>
        <w:t xml:space="preserve"> not be utilised to make the transfer of the images  </w:t>
      </w:r>
    </w:p>
    <w:p w14:paraId="5FC6D45E" w14:textId="77777777" w:rsidR="003003F5" w:rsidRPr="00D67455" w:rsidRDefault="003003F5" w:rsidP="003003F5">
      <w:pPr>
        <w:pStyle w:val="ListParagraph"/>
        <w:rPr>
          <w:rFonts w:ascii="Arial" w:hAnsi="Arial" w:cs="Arial"/>
        </w:rPr>
      </w:pPr>
    </w:p>
    <w:p w14:paraId="65F9D705" w14:textId="4E00E0B1" w:rsidR="003003F5" w:rsidRPr="00D67455" w:rsidRDefault="00E35543" w:rsidP="00F82C5F">
      <w:pPr>
        <w:pStyle w:val="ListParagraph"/>
        <w:numPr>
          <w:ilvl w:val="0"/>
          <w:numId w:val="20"/>
        </w:numPr>
        <w:rPr>
          <w:rFonts w:ascii="Arial" w:hAnsi="Arial" w:cs="Arial"/>
        </w:rPr>
      </w:pPr>
      <w:r w:rsidRPr="00D67455">
        <w:rPr>
          <w:rFonts w:ascii="Arial" w:hAnsi="Arial" w:cs="Arial"/>
        </w:rPr>
        <w:t xml:space="preserve">Images can be </w:t>
      </w:r>
      <w:r w:rsidR="00E1764A" w:rsidRPr="00D67455">
        <w:rPr>
          <w:rFonts w:ascii="Arial" w:hAnsi="Arial" w:cs="Arial"/>
        </w:rPr>
        <w:t>d</w:t>
      </w:r>
      <w:r w:rsidR="003003F5" w:rsidRPr="00D67455">
        <w:rPr>
          <w:rFonts w:ascii="Arial" w:hAnsi="Arial" w:cs="Arial"/>
        </w:rPr>
        <w:t>ownload</w:t>
      </w:r>
      <w:r w:rsidRPr="00D67455">
        <w:rPr>
          <w:rFonts w:ascii="Arial" w:hAnsi="Arial" w:cs="Arial"/>
        </w:rPr>
        <w:t>ed</w:t>
      </w:r>
      <w:r w:rsidR="003003F5" w:rsidRPr="00D67455">
        <w:rPr>
          <w:rFonts w:ascii="Arial" w:hAnsi="Arial" w:cs="Arial"/>
        </w:rPr>
        <w:t xml:space="preserve"> using a wireless network provided the network conforms to the required level of encryption</w:t>
      </w:r>
    </w:p>
    <w:p w14:paraId="3CBAB88D" w14:textId="77777777" w:rsidR="003003F5" w:rsidRPr="00D67455" w:rsidRDefault="003003F5" w:rsidP="003003F5">
      <w:pPr>
        <w:pStyle w:val="ListParagraph"/>
        <w:rPr>
          <w:rFonts w:ascii="Arial" w:hAnsi="Arial" w:cs="Arial"/>
        </w:rPr>
      </w:pPr>
    </w:p>
    <w:p w14:paraId="5E435C7B" w14:textId="591322C5" w:rsidR="003003F5" w:rsidRPr="00D67455" w:rsidRDefault="003003F5" w:rsidP="00F82C5F">
      <w:pPr>
        <w:pStyle w:val="ListParagraph"/>
        <w:numPr>
          <w:ilvl w:val="0"/>
          <w:numId w:val="20"/>
        </w:numPr>
        <w:rPr>
          <w:rFonts w:ascii="Arial" w:hAnsi="Arial" w:cs="Arial"/>
        </w:rPr>
      </w:pPr>
      <w:r w:rsidRPr="00D67455">
        <w:rPr>
          <w:rFonts w:ascii="Arial" w:hAnsi="Arial" w:cs="Arial"/>
        </w:rPr>
        <w:t xml:space="preserve">It is acceptable to transfer data from a mobile device using a cable between the device and a desktop PC </w:t>
      </w:r>
      <w:r w:rsidR="0005091D" w:rsidRPr="00D67455">
        <w:rPr>
          <w:rFonts w:ascii="Arial" w:hAnsi="Arial" w:cs="Arial"/>
        </w:rPr>
        <w:t>if</w:t>
      </w:r>
      <w:r w:rsidRPr="00D67455">
        <w:rPr>
          <w:rFonts w:ascii="Arial" w:hAnsi="Arial" w:cs="Arial"/>
        </w:rPr>
        <w:t xml:space="preserve"> the PC is not used as a storage device</w:t>
      </w:r>
    </w:p>
    <w:p w14:paraId="3CA6191C" w14:textId="77777777" w:rsidR="003003F5" w:rsidRPr="00D67455" w:rsidRDefault="003003F5" w:rsidP="003003F5">
      <w:pPr>
        <w:rPr>
          <w:rFonts w:ascii="Arial" w:hAnsi="Arial" w:cs="Arial"/>
          <w:sz w:val="22"/>
          <w:szCs w:val="22"/>
        </w:rPr>
      </w:pPr>
    </w:p>
    <w:p w14:paraId="7696D68C" w14:textId="6B687DCB" w:rsidR="001033DE" w:rsidRDefault="003003F5" w:rsidP="003003F5">
      <w:pPr>
        <w:rPr>
          <w:rFonts w:ascii="Arial" w:hAnsi="Arial" w:cs="Arial"/>
          <w:sz w:val="22"/>
          <w:szCs w:val="22"/>
        </w:rPr>
      </w:pPr>
      <w:r w:rsidRPr="00D67455">
        <w:rPr>
          <w:rFonts w:ascii="Arial" w:hAnsi="Arial" w:cs="Arial"/>
          <w:sz w:val="22"/>
          <w:szCs w:val="22"/>
        </w:rPr>
        <w:t>In circumstances whe</w:t>
      </w:r>
      <w:r w:rsidR="00D42BDD">
        <w:rPr>
          <w:rFonts w:ascii="Arial" w:hAnsi="Arial" w:cs="Arial"/>
          <w:sz w:val="22"/>
          <w:szCs w:val="22"/>
        </w:rPr>
        <w:t>n</w:t>
      </w:r>
      <w:r w:rsidRPr="00D67455">
        <w:rPr>
          <w:rFonts w:ascii="Arial" w:hAnsi="Arial" w:cs="Arial"/>
          <w:sz w:val="22"/>
          <w:szCs w:val="22"/>
        </w:rPr>
        <w:t xml:space="preserve"> </w:t>
      </w:r>
      <w:r w:rsidR="00E1764A" w:rsidRPr="00D67455">
        <w:rPr>
          <w:rFonts w:ascii="Arial" w:hAnsi="Arial" w:cs="Arial"/>
          <w:sz w:val="22"/>
          <w:szCs w:val="22"/>
        </w:rPr>
        <w:t xml:space="preserve">a </w:t>
      </w:r>
      <w:r w:rsidRPr="00D67455">
        <w:rPr>
          <w:rFonts w:ascii="Arial" w:hAnsi="Arial" w:cs="Arial"/>
          <w:sz w:val="22"/>
          <w:szCs w:val="22"/>
        </w:rPr>
        <w:t xml:space="preserve">secure transfer cannot be guaranteed, data should be anonymised as a solution and then safely transferred. </w:t>
      </w:r>
      <w:bookmarkEnd w:id="507"/>
    </w:p>
    <w:p w14:paraId="12DC1357" w14:textId="3A40EB06" w:rsidR="00107B4D" w:rsidRPr="00005833" w:rsidRDefault="00107B4D" w:rsidP="00107B4D">
      <w:pPr>
        <w:pStyle w:val="Heading2"/>
        <w:ind w:left="567"/>
        <w:rPr>
          <w:rFonts w:ascii="Arial" w:hAnsi="Arial" w:cs="Arial"/>
          <w:smallCaps w:val="0"/>
          <w:sz w:val="24"/>
          <w:szCs w:val="24"/>
          <w:lang w:val="en-GB"/>
        </w:rPr>
      </w:pPr>
      <w:bookmarkStart w:id="512" w:name="_Data_deletion"/>
      <w:bookmarkStart w:id="513" w:name="_Data_storage"/>
      <w:bookmarkStart w:id="514" w:name="_Toc67501412"/>
      <w:bookmarkStart w:id="515" w:name="_Toc67499671"/>
      <w:bookmarkStart w:id="516" w:name="_Toc67501413"/>
      <w:bookmarkStart w:id="517" w:name="_Toc67499672"/>
      <w:bookmarkStart w:id="518" w:name="_Toc67501414"/>
      <w:bookmarkStart w:id="519" w:name="_Toc67499673"/>
      <w:bookmarkStart w:id="520" w:name="_Toc67501415"/>
      <w:bookmarkStart w:id="521" w:name="_Toc67499675"/>
      <w:bookmarkStart w:id="522" w:name="_Toc67501417"/>
      <w:bookmarkStart w:id="523" w:name="_Toc67499676"/>
      <w:bookmarkStart w:id="524" w:name="_Toc67501418"/>
      <w:bookmarkStart w:id="525" w:name="_Toc156474751"/>
      <w:bookmarkEnd w:id="512"/>
      <w:bookmarkEnd w:id="513"/>
      <w:bookmarkEnd w:id="514"/>
      <w:bookmarkEnd w:id="515"/>
      <w:bookmarkEnd w:id="516"/>
      <w:bookmarkEnd w:id="517"/>
      <w:bookmarkEnd w:id="518"/>
      <w:bookmarkEnd w:id="519"/>
      <w:bookmarkEnd w:id="520"/>
      <w:bookmarkEnd w:id="521"/>
      <w:bookmarkEnd w:id="522"/>
      <w:bookmarkEnd w:id="523"/>
      <w:bookmarkEnd w:id="524"/>
      <w:r w:rsidRPr="00D67455">
        <w:rPr>
          <w:rFonts w:ascii="Arial" w:hAnsi="Arial" w:cs="Arial"/>
          <w:smallCaps w:val="0"/>
          <w:sz w:val="24"/>
          <w:szCs w:val="24"/>
          <w:lang w:val="en-GB"/>
        </w:rPr>
        <w:t>Data Protection Impact Assessment</w:t>
      </w:r>
      <w:r w:rsidR="00361C0C" w:rsidRPr="00D67455">
        <w:rPr>
          <w:rFonts w:ascii="Arial" w:hAnsi="Arial" w:cs="Arial"/>
          <w:smallCaps w:val="0"/>
          <w:sz w:val="24"/>
          <w:szCs w:val="24"/>
          <w:lang w:val="en-GB"/>
        </w:rPr>
        <w:t xml:space="preserve"> (DPIA)</w:t>
      </w:r>
      <w:bookmarkEnd w:id="525"/>
    </w:p>
    <w:p w14:paraId="6A556056" w14:textId="37A5E51C" w:rsidR="00337E08" w:rsidRPr="00926390" w:rsidRDefault="00107B4D" w:rsidP="002F27EE">
      <w:pPr>
        <w:spacing w:before="240" w:after="240"/>
        <w:textAlignment w:val="baseline"/>
        <w:rPr>
          <w:rFonts w:ascii="Arial" w:hAnsi="Arial" w:cs="Arial"/>
          <w:sz w:val="22"/>
          <w:szCs w:val="22"/>
        </w:rPr>
      </w:pPr>
      <w:r w:rsidRPr="00D67455">
        <w:rPr>
          <w:rFonts w:ascii="Arial" w:hAnsi="Arial" w:cs="Arial"/>
          <w:sz w:val="22"/>
          <w:szCs w:val="22"/>
        </w:rPr>
        <w:t xml:space="preserve">It is considered best practice to undertake DPIAs for any existing </w:t>
      </w:r>
      <w:r w:rsidR="00D42BDD">
        <w:rPr>
          <w:rFonts w:ascii="Arial" w:hAnsi="Arial" w:cs="Arial"/>
          <w:sz w:val="22"/>
          <w:szCs w:val="22"/>
        </w:rPr>
        <w:t>audio visual</w:t>
      </w:r>
      <w:r w:rsidRPr="00D67455">
        <w:rPr>
          <w:rFonts w:ascii="Arial" w:hAnsi="Arial" w:cs="Arial"/>
          <w:sz w:val="22"/>
          <w:szCs w:val="22"/>
        </w:rPr>
        <w:t xml:space="preserve"> or photographic procedures to ensure that </w:t>
      </w:r>
      <w:r w:rsidR="002F27EE">
        <w:rPr>
          <w:rFonts w:ascii="Arial" w:hAnsi="Arial" w:cs="Arial"/>
          <w:sz w:val="22"/>
          <w:szCs w:val="22"/>
        </w:rPr>
        <w:t xml:space="preserve">this organisation </w:t>
      </w:r>
      <w:r w:rsidRPr="00D67455">
        <w:rPr>
          <w:rFonts w:ascii="Arial" w:hAnsi="Arial" w:cs="Arial"/>
          <w:sz w:val="22"/>
          <w:szCs w:val="22"/>
        </w:rPr>
        <w:t xml:space="preserve">meets its data protection obligations. DPIAs are classed as “live documents” and processes should be reviewed continually. As a minimum, a DPIA should be reviewed every three years or whenever there is a change in a process that involves personal data. </w:t>
      </w:r>
    </w:p>
    <w:p w14:paraId="2AFF1AB7" w14:textId="0BF09452" w:rsidR="00107B4D" w:rsidRPr="00850118" w:rsidRDefault="002F27EE" w:rsidP="00107B4D">
      <w:pPr>
        <w:rPr>
          <w:rFonts w:ascii="Arial" w:hAnsi="Arial" w:cs="Arial"/>
          <w:b/>
          <w:bCs/>
          <w:sz w:val="22"/>
          <w:szCs w:val="22"/>
        </w:rPr>
      </w:pPr>
      <w:r>
        <w:rPr>
          <w:rFonts w:ascii="Arial" w:hAnsi="Arial" w:cs="Arial"/>
          <w:sz w:val="22"/>
          <w:szCs w:val="22"/>
        </w:rPr>
        <w:t>For further detailed information and a DPIA template, see</w:t>
      </w:r>
      <w:r w:rsidR="00107B4D" w:rsidRPr="00926390">
        <w:rPr>
          <w:rFonts w:ascii="Arial" w:hAnsi="Arial" w:cs="Arial"/>
          <w:sz w:val="22"/>
          <w:szCs w:val="22"/>
        </w:rPr>
        <w:t xml:space="preserve"> the</w:t>
      </w:r>
      <w:r>
        <w:rPr>
          <w:rFonts w:ascii="Arial" w:hAnsi="Arial" w:cs="Arial"/>
          <w:sz w:val="22"/>
          <w:szCs w:val="22"/>
        </w:rPr>
        <w:t xml:space="preserve"> organisation</w:t>
      </w:r>
      <w:r w:rsidR="00D42BDD">
        <w:rPr>
          <w:rFonts w:ascii="Arial" w:hAnsi="Arial" w:cs="Arial"/>
          <w:sz w:val="22"/>
          <w:szCs w:val="22"/>
        </w:rPr>
        <w:t>’</w:t>
      </w:r>
      <w:r>
        <w:rPr>
          <w:rFonts w:ascii="Arial" w:hAnsi="Arial" w:cs="Arial"/>
          <w:sz w:val="22"/>
          <w:szCs w:val="22"/>
        </w:rPr>
        <w:t>s</w:t>
      </w:r>
      <w:r w:rsidR="00107B4D" w:rsidRPr="00926390">
        <w:rPr>
          <w:rFonts w:ascii="Arial" w:hAnsi="Arial" w:cs="Arial"/>
          <w:sz w:val="22"/>
          <w:szCs w:val="22"/>
        </w:rPr>
        <w:t xml:space="preserve"> </w:t>
      </w:r>
      <w:r w:rsidR="00914037" w:rsidRPr="00850118">
        <w:rPr>
          <w:rFonts w:ascii="Arial" w:hAnsi="Arial" w:cs="Arial"/>
          <w:b/>
          <w:bCs/>
          <w:sz w:val="22"/>
          <w:szCs w:val="22"/>
        </w:rPr>
        <w:t>UK GDPR Policy</w:t>
      </w:r>
      <w:r w:rsidRPr="00850118">
        <w:rPr>
          <w:rFonts w:ascii="Arial" w:hAnsi="Arial" w:cs="Arial"/>
          <w:b/>
          <w:bCs/>
          <w:sz w:val="22"/>
          <w:szCs w:val="22"/>
        </w:rPr>
        <w:t xml:space="preserve">. </w:t>
      </w:r>
    </w:p>
    <w:p w14:paraId="08C5EE39" w14:textId="77777777" w:rsidR="00176D2F" w:rsidRDefault="00176D2F" w:rsidP="00107B4D">
      <w:pPr>
        <w:rPr>
          <w:rFonts w:ascii="Arial" w:hAnsi="Arial" w:cs="Arial"/>
          <w:sz w:val="22"/>
          <w:szCs w:val="22"/>
        </w:rPr>
      </w:pPr>
    </w:p>
    <w:p w14:paraId="1021E95E" w14:textId="1DD363F5" w:rsidR="00176D2F" w:rsidRPr="00926390" w:rsidRDefault="009F0B9A" w:rsidP="00107B4D">
      <w:pPr>
        <w:rPr>
          <w:rFonts w:ascii="Arial" w:hAnsi="Arial" w:cs="Arial"/>
          <w:sz w:val="22"/>
          <w:szCs w:val="22"/>
        </w:rPr>
      </w:pPr>
      <w:r>
        <w:rPr>
          <w:rFonts w:ascii="Arial" w:hAnsi="Arial" w:cs="Arial"/>
          <w:sz w:val="22"/>
          <w:szCs w:val="22"/>
        </w:rPr>
        <w:tab/>
      </w:r>
    </w:p>
    <w:p w14:paraId="459852DE" w14:textId="4ACA9062" w:rsidR="00BF5C5A" w:rsidRPr="00D67455" w:rsidRDefault="00BA019F" w:rsidP="00D55B8A">
      <w:pPr>
        <w:pStyle w:val="Heading2"/>
        <w:ind w:left="567"/>
        <w:rPr>
          <w:rFonts w:ascii="Arial" w:hAnsi="Arial" w:cs="Arial"/>
          <w:smallCaps w:val="0"/>
          <w:sz w:val="24"/>
          <w:szCs w:val="24"/>
          <w:lang w:val="en-GB"/>
        </w:rPr>
      </w:pPr>
      <w:bookmarkStart w:id="526" w:name="_Toc156474752"/>
      <w:r w:rsidRPr="00D67455">
        <w:rPr>
          <w:rFonts w:ascii="Arial" w:hAnsi="Arial" w:cs="Arial"/>
          <w:smallCaps w:val="0"/>
          <w:sz w:val="24"/>
          <w:szCs w:val="24"/>
          <w:lang w:val="en-GB"/>
        </w:rPr>
        <w:t xml:space="preserve">Reporting </w:t>
      </w:r>
      <w:r w:rsidR="00F2476C" w:rsidRPr="00D67455">
        <w:rPr>
          <w:rFonts w:ascii="Arial" w:hAnsi="Arial" w:cs="Arial"/>
          <w:smallCaps w:val="0"/>
          <w:sz w:val="24"/>
          <w:szCs w:val="24"/>
          <w:lang w:val="en-GB"/>
        </w:rPr>
        <w:t>data breaches,</w:t>
      </w:r>
      <w:r w:rsidRPr="00D67455">
        <w:rPr>
          <w:rFonts w:ascii="Arial" w:hAnsi="Arial" w:cs="Arial"/>
          <w:smallCaps w:val="0"/>
          <w:sz w:val="24"/>
          <w:szCs w:val="24"/>
          <w:lang w:val="en-GB"/>
        </w:rPr>
        <w:t xml:space="preserve"> </w:t>
      </w:r>
      <w:r w:rsidR="00586DC7" w:rsidRPr="00D67455">
        <w:rPr>
          <w:rFonts w:ascii="Arial" w:hAnsi="Arial" w:cs="Arial"/>
          <w:smallCaps w:val="0"/>
          <w:sz w:val="24"/>
          <w:szCs w:val="24"/>
          <w:lang w:val="en-GB"/>
        </w:rPr>
        <w:t>incidents</w:t>
      </w:r>
      <w:r w:rsidRPr="00D67455">
        <w:rPr>
          <w:rFonts w:ascii="Arial" w:hAnsi="Arial" w:cs="Arial"/>
          <w:smallCaps w:val="0"/>
          <w:sz w:val="24"/>
          <w:szCs w:val="24"/>
          <w:lang w:val="en-GB"/>
        </w:rPr>
        <w:t xml:space="preserve"> and weaknesses</w:t>
      </w:r>
      <w:bookmarkEnd w:id="526"/>
    </w:p>
    <w:p w14:paraId="4FCCB411" w14:textId="7B24CDD5" w:rsidR="00BF5C5A" w:rsidRPr="00926390" w:rsidRDefault="00BF5C5A" w:rsidP="00BF5C5A">
      <w:pPr>
        <w:rPr>
          <w:rFonts w:ascii="Arial" w:hAnsi="Arial" w:cs="Arial"/>
          <w:sz w:val="22"/>
          <w:szCs w:val="22"/>
        </w:rPr>
      </w:pPr>
    </w:p>
    <w:p w14:paraId="180A8A96" w14:textId="144EC07F" w:rsidR="00447886" w:rsidRPr="00926390" w:rsidRDefault="00447886" w:rsidP="00447886">
      <w:pPr>
        <w:rPr>
          <w:rFonts w:ascii="Arial" w:hAnsi="Arial" w:cs="Arial"/>
          <w:sz w:val="22"/>
          <w:szCs w:val="22"/>
          <w:lang w:eastAsia="en-US"/>
        </w:rPr>
      </w:pPr>
      <w:r w:rsidRPr="00926390">
        <w:rPr>
          <w:rFonts w:ascii="Arial" w:hAnsi="Arial" w:cs="Arial"/>
          <w:sz w:val="22"/>
          <w:szCs w:val="22"/>
          <w:lang w:eastAsia="en-US"/>
        </w:rPr>
        <w:t xml:space="preserve">At </w:t>
      </w:r>
      <w:r w:rsidR="002F27EE">
        <w:rPr>
          <w:rFonts w:ascii="Arial" w:hAnsi="Arial" w:cs="Arial"/>
          <w:sz w:val="22"/>
          <w:szCs w:val="22"/>
          <w:lang w:eastAsia="en-US"/>
        </w:rPr>
        <w:t>this organisation,</w:t>
      </w:r>
      <w:r w:rsidRPr="00926390">
        <w:rPr>
          <w:rFonts w:ascii="Arial" w:hAnsi="Arial" w:cs="Arial"/>
          <w:sz w:val="22"/>
          <w:szCs w:val="22"/>
          <w:lang w:eastAsia="en-US"/>
        </w:rPr>
        <w:t xml:space="preserve"> should any member of staff become aware of a data breach, they are, where possible, to contain the breach and advise their </w:t>
      </w:r>
      <w:r w:rsidRPr="002F27EE">
        <w:rPr>
          <w:rFonts w:ascii="Arial" w:hAnsi="Arial" w:cs="Arial"/>
          <w:sz w:val="22"/>
          <w:szCs w:val="22"/>
          <w:lang w:eastAsia="en-US"/>
        </w:rPr>
        <w:t>line manager</w:t>
      </w:r>
      <w:r w:rsidR="002F27EE">
        <w:rPr>
          <w:rFonts w:ascii="Arial" w:hAnsi="Arial" w:cs="Arial"/>
          <w:sz w:val="22"/>
          <w:szCs w:val="22"/>
          <w:lang w:eastAsia="en-US"/>
        </w:rPr>
        <w:t xml:space="preserve"> </w:t>
      </w:r>
      <w:r w:rsidRPr="00926390">
        <w:rPr>
          <w:rFonts w:ascii="Arial" w:hAnsi="Arial" w:cs="Arial"/>
          <w:sz w:val="22"/>
          <w:szCs w:val="22"/>
          <w:lang w:eastAsia="en-US"/>
        </w:rPr>
        <w:t>immediately.</w:t>
      </w:r>
    </w:p>
    <w:p w14:paraId="47B92DA9" w14:textId="77777777" w:rsidR="00F2476C" w:rsidRPr="00926390" w:rsidRDefault="00F2476C" w:rsidP="00BF5C5A">
      <w:pPr>
        <w:rPr>
          <w:rFonts w:ascii="Arial" w:hAnsi="Arial" w:cs="Arial"/>
          <w:sz w:val="22"/>
          <w:szCs w:val="22"/>
        </w:rPr>
      </w:pPr>
    </w:p>
    <w:p w14:paraId="0170A98D" w14:textId="7D5A49C6" w:rsidR="00F2476C" w:rsidRPr="00926390" w:rsidRDefault="00D42BDD" w:rsidP="00BF5C5A">
      <w:pPr>
        <w:rPr>
          <w:rFonts w:ascii="Arial" w:hAnsi="Arial" w:cs="Arial"/>
          <w:sz w:val="22"/>
          <w:szCs w:val="22"/>
        </w:rPr>
      </w:pPr>
      <w:r>
        <w:rPr>
          <w:rFonts w:ascii="Arial" w:hAnsi="Arial" w:cs="Arial"/>
          <w:sz w:val="22"/>
          <w:szCs w:val="22"/>
        </w:rPr>
        <w:t>The r</w:t>
      </w:r>
      <w:r w:rsidR="00F2476C" w:rsidRPr="00926390">
        <w:rPr>
          <w:rFonts w:ascii="Arial" w:hAnsi="Arial" w:cs="Arial"/>
          <w:sz w:val="22"/>
          <w:szCs w:val="22"/>
        </w:rPr>
        <w:t>eporting of any losses, theft</w:t>
      </w:r>
      <w:r w:rsidR="00790D9C" w:rsidRPr="00926390">
        <w:rPr>
          <w:rFonts w:ascii="Arial" w:hAnsi="Arial" w:cs="Arial"/>
          <w:sz w:val="22"/>
          <w:szCs w:val="22"/>
        </w:rPr>
        <w:t xml:space="preserve"> or damage to documentation or computer assets should be made at the first possible opportunity</w:t>
      </w:r>
      <w:r w:rsidR="000B1630" w:rsidRPr="00926390">
        <w:rPr>
          <w:rFonts w:ascii="Arial" w:hAnsi="Arial" w:cs="Arial"/>
          <w:sz w:val="22"/>
          <w:szCs w:val="22"/>
        </w:rPr>
        <w:t xml:space="preserve"> and with a degree of urgency. This should then be reported to the Information Governance Lead and</w:t>
      </w:r>
      <w:r w:rsidR="00F327D2" w:rsidRPr="00926390">
        <w:rPr>
          <w:rFonts w:ascii="Arial" w:hAnsi="Arial" w:cs="Arial"/>
          <w:sz w:val="22"/>
          <w:szCs w:val="22"/>
        </w:rPr>
        <w:t>/or</w:t>
      </w:r>
      <w:r w:rsidR="000B1630" w:rsidRPr="00926390">
        <w:rPr>
          <w:rFonts w:ascii="Arial" w:hAnsi="Arial" w:cs="Arial"/>
          <w:sz w:val="22"/>
          <w:szCs w:val="22"/>
        </w:rPr>
        <w:t xml:space="preserve"> </w:t>
      </w:r>
      <w:r>
        <w:rPr>
          <w:rFonts w:ascii="Arial" w:hAnsi="Arial" w:cs="Arial"/>
          <w:sz w:val="22"/>
          <w:szCs w:val="22"/>
        </w:rPr>
        <w:t xml:space="preserve">the </w:t>
      </w:r>
      <w:r w:rsidR="000B1630" w:rsidRPr="00926390">
        <w:rPr>
          <w:rFonts w:ascii="Arial" w:hAnsi="Arial" w:cs="Arial"/>
          <w:sz w:val="22"/>
          <w:szCs w:val="22"/>
        </w:rPr>
        <w:t>Data Protection Officer (DPO).</w:t>
      </w:r>
    </w:p>
    <w:p w14:paraId="197DC291" w14:textId="77777777" w:rsidR="00554414" w:rsidRPr="00926390" w:rsidRDefault="00554414" w:rsidP="00BF5C5A">
      <w:pPr>
        <w:rPr>
          <w:rFonts w:ascii="Arial" w:hAnsi="Arial" w:cs="Arial"/>
          <w:sz w:val="22"/>
          <w:szCs w:val="22"/>
        </w:rPr>
      </w:pPr>
    </w:p>
    <w:p w14:paraId="4DF96687" w14:textId="426FBBC1" w:rsidR="00BF5C5A" w:rsidRPr="00D67455" w:rsidRDefault="00554414" w:rsidP="00BF5C5A">
      <w:r w:rsidRPr="00926390">
        <w:rPr>
          <w:rFonts w:ascii="Arial" w:hAnsi="Arial" w:cs="Arial"/>
          <w:sz w:val="22"/>
          <w:szCs w:val="22"/>
        </w:rPr>
        <w:t xml:space="preserve">Information </w:t>
      </w:r>
      <w:r w:rsidR="008F13EE" w:rsidRPr="00926390">
        <w:rPr>
          <w:rFonts w:ascii="Arial" w:hAnsi="Arial" w:cs="Arial"/>
          <w:sz w:val="22"/>
          <w:szCs w:val="22"/>
        </w:rPr>
        <w:t xml:space="preserve">to be </w:t>
      </w:r>
      <w:r w:rsidRPr="00926390">
        <w:rPr>
          <w:rFonts w:ascii="Arial" w:hAnsi="Arial" w:cs="Arial"/>
          <w:sz w:val="22"/>
          <w:szCs w:val="22"/>
        </w:rPr>
        <w:t>provided will include details of the losses or incidents and a detailed description of the data lost using the appropriate</w:t>
      </w:r>
      <w:r w:rsidR="008F13EE" w:rsidRPr="00926390">
        <w:rPr>
          <w:rFonts w:ascii="Arial" w:hAnsi="Arial" w:cs="Arial"/>
          <w:sz w:val="22"/>
          <w:szCs w:val="22"/>
        </w:rPr>
        <w:t xml:space="preserve"> breach reporting </w:t>
      </w:r>
      <w:r w:rsidRPr="00926390">
        <w:rPr>
          <w:rFonts w:ascii="Arial" w:hAnsi="Arial" w:cs="Arial"/>
          <w:sz w:val="22"/>
          <w:szCs w:val="22"/>
        </w:rPr>
        <w:t>form.</w:t>
      </w:r>
      <w:r w:rsidR="00CA1E24" w:rsidRPr="00926390">
        <w:rPr>
          <w:rFonts w:ascii="Arial" w:hAnsi="Arial" w:cs="Arial"/>
          <w:sz w:val="22"/>
          <w:szCs w:val="22"/>
        </w:rPr>
        <w:t xml:space="preserve"> </w:t>
      </w:r>
      <w:r w:rsidR="00601AE0" w:rsidRPr="00926390">
        <w:rPr>
          <w:rFonts w:ascii="Arial" w:hAnsi="Arial" w:cs="Arial"/>
          <w:sz w:val="22"/>
          <w:szCs w:val="22"/>
        </w:rPr>
        <w:t>Near misses and possible weaknesses will also be reported through this method.</w:t>
      </w:r>
    </w:p>
    <w:p w14:paraId="572D54B2" w14:textId="01171359" w:rsidR="00BF5C5A" w:rsidRPr="00926390" w:rsidRDefault="00BF5C5A" w:rsidP="00BF5C5A">
      <w:pPr>
        <w:rPr>
          <w:rFonts w:ascii="Arial" w:hAnsi="Arial" w:cs="Arial"/>
          <w:sz w:val="22"/>
          <w:szCs w:val="22"/>
          <w:lang w:eastAsia="en-US"/>
        </w:rPr>
      </w:pPr>
    </w:p>
    <w:p w14:paraId="7BFFEA2F" w14:textId="11EC9EDC" w:rsidR="00FC536B" w:rsidRDefault="002F27EE" w:rsidP="00756741">
      <w:pPr>
        <w:rPr>
          <w:rFonts w:ascii="Arial" w:hAnsi="Arial" w:cs="Arial"/>
          <w:sz w:val="22"/>
          <w:szCs w:val="22"/>
          <w:lang w:eastAsia="en-US"/>
        </w:rPr>
      </w:pPr>
      <w:r>
        <w:rPr>
          <w:rFonts w:ascii="Arial" w:hAnsi="Arial" w:cs="Arial"/>
          <w:sz w:val="22"/>
          <w:szCs w:val="22"/>
          <w:lang w:eastAsia="en-US"/>
        </w:rPr>
        <w:t>For further detailed information, see</w:t>
      </w:r>
      <w:r w:rsidR="00BF5C5A" w:rsidRPr="00926390">
        <w:rPr>
          <w:rFonts w:ascii="Arial" w:hAnsi="Arial" w:cs="Arial"/>
          <w:sz w:val="22"/>
          <w:szCs w:val="22"/>
          <w:lang w:eastAsia="en-US"/>
        </w:rPr>
        <w:t xml:space="preserve"> the</w:t>
      </w:r>
      <w:r>
        <w:rPr>
          <w:rFonts w:ascii="Arial" w:hAnsi="Arial" w:cs="Arial"/>
          <w:sz w:val="22"/>
          <w:szCs w:val="22"/>
          <w:lang w:eastAsia="en-US"/>
        </w:rPr>
        <w:t xml:space="preserve"> organisation</w:t>
      </w:r>
      <w:r w:rsidR="00D42BDD">
        <w:rPr>
          <w:rFonts w:ascii="Arial" w:hAnsi="Arial" w:cs="Arial"/>
          <w:sz w:val="22"/>
          <w:szCs w:val="22"/>
          <w:lang w:eastAsia="en-US"/>
        </w:rPr>
        <w:t>’</w:t>
      </w:r>
      <w:r>
        <w:rPr>
          <w:rFonts w:ascii="Arial" w:hAnsi="Arial" w:cs="Arial"/>
          <w:sz w:val="22"/>
          <w:szCs w:val="22"/>
          <w:lang w:eastAsia="en-US"/>
        </w:rPr>
        <w:t>s</w:t>
      </w:r>
      <w:r w:rsidR="00BF5C5A" w:rsidRPr="00926390">
        <w:rPr>
          <w:rFonts w:ascii="Arial" w:hAnsi="Arial" w:cs="Arial"/>
          <w:sz w:val="22"/>
          <w:szCs w:val="22"/>
          <w:lang w:eastAsia="en-US"/>
        </w:rPr>
        <w:t xml:space="preserve"> </w:t>
      </w:r>
      <w:r w:rsidR="00BF5C5A" w:rsidRPr="00850118">
        <w:rPr>
          <w:rFonts w:ascii="Arial" w:hAnsi="Arial" w:cs="Arial"/>
          <w:b/>
          <w:bCs/>
          <w:sz w:val="22"/>
          <w:szCs w:val="22"/>
          <w:lang w:eastAsia="en-US"/>
        </w:rPr>
        <w:t xml:space="preserve">UK GDPR </w:t>
      </w:r>
      <w:r w:rsidR="00D42BDD" w:rsidRPr="00850118">
        <w:rPr>
          <w:rFonts w:ascii="Arial" w:hAnsi="Arial" w:cs="Arial"/>
          <w:b/>
          <w:bCs/>
          <w:sz w:val="22"/>
          <w:szCs w:val="22"/>
          <w:lang w:eastAsia="en-US"/>
        </w:rPr>
        <w:t>P</w:t>
      </w:r>
      <w:r w:rsidR="00BF5C5A" w:rsidRPr="00850118">
        <w:rPr>
          <w:rFonts w:ascii="Arial" w:hAnsi="Arial" w:cs="Arial"/>
          <w:b/>
          <w:bCs/>
          <w:sz w:val="22"/>
          <w:szCs w:val="22"/>
          <w:lang w:eastAsia="en-US"/>
        </w:rPr>
        <w:t>olicy</w:t>
      </w:r>
      <w:r w:rsidR="00BF5C5A" w:rsidRPr="00926390">
        <w:rPr>
          <w:rFonts w:ascii="Arial" w:hAnsi="Arial" w:cs="Arial"/>
          <w:sz w:val="22"/>
          <w:szCs w:val="22"/>
          <w:lang w:eastAsia="en-US"/>
        </w:rPr>
        <w:t>.</w:t>
      </w:r>
    </w:p>
    <w:p w14:paraId="4C767CCE" w14:textId="07896B80" w:rsidR="00FC536B" w:rsidRPr="00D67455" w:rsidRDefault="00FC536B" w:rsidP="00FC536B">
      <w:pPr>
        <w:pStyle w:val="Heading2"/>
        <w:ind w:left="567"/>
        <w:rPr>
          <w:rFonts w:ascii="Arial" w:hAnsi="Arial" w:cs="Arial"/>
          <w:smallCaps w:val="0"/>
          <w:sz w:val="24"/>
          <w:szCs w:val="24"/>
          <w:lang w:val="en-GB"/>
        </w:rPr>
      </w:pPr>
      <w:bookmarkStart w:id="527" w:name="_Toc156474753"/>
      <w:r>
        <w:rPr>
          <w:rFonts w:ascii="Arial" w:hAnsi="Arial" w:cs="Arial"/>
          <w:smallCaps w:val="0"/>
          <w:sz w:val="24"/>
          <w:szCs w:val="24"/>
          <w:lang w:val="en-GB"/>
        </w:rPr>
        <w:t>Standards and expectations</w:t>
      </w:r>
      <w:bookmarkEnd w:id="527"/>
    </w:p>
    <w:p w14:paraId="789EC0ED" w14:textId="77777777" w:rsidR="00FC536B" w:rsidRPr="00926390" w:rsidRDefault="00FC536B" w:rsidP="00FC536B">
      <w:pPr>
        <w:rPr>
          <w:rFonts w:ascii="Arial" w:hAnsi="Arial" w:cs="Arial"/>
          <w:sz w:val="22"/>
          <w:szCs w:val="22"/>
        </w:rPr>
      </w:pPr>
    </w:p>
    <w:p w14:paraId="4DB4E2E6" w14:textId="4B56581A" w:rsidR="00FC536B" w:rsidRPr="00005833" w:rsidRDefault="00FC536B" w:rsidP="00FC536B">
      <w:pPr>
        <w:rPr>
          <w:rFonts w:ascii="Arial" w:eastAsiaTheme="minorHAnsi" w:hAnsi="Arial" w:cs="Arial"/>
          <w:sz w:val="22"/>
          <w:szCs w:val="22"/>
        </w:rPr>
      </w:pPr>
      <w:r>
        <w:rPr>
          <w:rFonts w:ascii="Arial" w:hAnsi="Arial" w:cs="Arial"/>
          <w:sz w:val="22"/>
          <w:szCs w:val="22"/>
          <w:lang w:eastAsia="en-US"/>
        </w:rPr>
        <w:t>All staff must adhere to the</w:t>
      </w:r>
      <w:r w:rsidRPr="00FC536B">
        <w:rPr>
          <w:rFonts w:ascii="Arial" w:hAnsi="Arial" w:cs="Arial"/>
          <w:sz w:val="22"/>
          <w:szCs w:val="22"/>
          <w:lang w:eastAsia="en-US"/>
        </w:rPr>
        <w:t xml:space="preserve"> </w:t>
      </w:r>
      <w:r>
        <w:rPr>
          <w:rFonts w:ascii="Arial" w:hAnsi="Arial" w:cs="Arial"/>
          <w:sz w:val="22"/>
          <w:szCs w:val="22"/>
          <w:lang w:eastAsia="en-US"/>
        </w:rPr>
        <w:t xml:space="preserve">National Data Guardian (NDG) </w:t>
      </w:r>
      <w:hyperlink r:id="rId36" w:history="1">
        <w:r w:rsidRPr="00FC536B">
          <w:rPr>
            <w:rStyle w:val="Hyperlink"/>
            <w:rFonts w:ascii="Arial" w:hAnsi="Arial" w:cs="Arial"/>
            <w:sz w:val="22"/>
            <w:szCs w:val="22"/>
            <w:lang w:eastAsia="en-US"/>
          </w:rPr>
          <w:t>10 Data Security Standards</w:t>
        </w:r>
      </w:hyperlink>
      <w:r>
        <w:rPr>
          <w:rFonts w:ascii="Arial" w:hAnsi="Arial" w:cs="Arial"/>
          <w:sz w:val="22"/>
          <w:szCs w:val="22"/>
          <w:lang w:eastAsia="en-US"/>
        </w:rPr>
        <w:t xml:space="preserve">. </w:t>
      </w:r>
      <w:r w:rsidR="00005833" w:rsidRPr="007B2F42">
        <w:rPr>
          <w:rFonts w:ascii="Arial" w:eastAsiaTheme="minorHAnsi" w:hAnsi="Arial" w:cs="Arial"/>
          <w:sz w:val="22"/>
          <w:szCs w:val="22"/>
        </w:rPr>
        <w:t>The standards outline the value of the safe, secure, appropriate and lawful sharing of data.</w:t>
      </w:r>
      <w:r w:rsidR="00005833">
        <w:rPr>
          <w:rFonts w:ascii="Arial" w:eastAsiaTheme="minorHAnsi" w:hAnsi="Arial" w:cs="Arial"/>
          <w:sz w:val="22"/>
          <w:szCs w:val="22"/>
        </w:rPr>
        <w:t xml:space="preserve"> </w:t>
      </w:r>
    </w:p>
    <w:p w14:paraId="4CBB504B" w14:textId="1EBA70CF" w:rsidR="002E2676" w:rsidRPr="00D67455" w:rsidRDefault="002E2676" w:rsidP="002E2676">
      <w:pPr>
        <w:pStyle w:val="Heading1"/>
        <w:keepLines/>
        <w:pBdr>
          <w:bottom w:val="single" w:sz="4" w:space="1" w:color="595959" w:themeColor="text1" w:themeTint="A6"/>
        </w:pBdr>
        <w:spacing w:before="360" w:after="160" w:line="259" w:lineRule="auto"/>
        <w:rPr>
          <w:sz w:val="28"/>
          <w:szCs w:val="28"/>
        </w:rPr>
      </w:pPr>
      <w:bookmarkStart w:id="528" w:name="_Toc156474754"/>
      <w:r w:rsidRPr="00D67455">
        <w:rPr>
          <w:sz w:val="28"/>
          <w:szCs w:val="28"/>
        </w:rPr>
        <w:t>Assets and security</w:t>
      </w:r>
      <w:bookmarkEnd w:id="528"/>
    </w:p>
    <w:p w14:paraId="1DACA3E0" w14:textId="73E01303" w:rsidR="002E2676" w:rsidRPr="00D67455" w:rsidRDefault="002E2676" w:rsidP="00F327D2">
      <w:pPr>
        <w:pStyle w:val="Heading2"/>
        <w:ind w:left="567"/>
        <w:rPr>
          <w:rFonts w:ascii="Arial" w:hAnsi="Arial" w:cs="Arial"/>
          <w:smallCaps w:val="0"/>
          <w:sz w:val="24"/>
          <w:szCs w:val="24"/>
          <w:lang w:val="en-GB"/>
        </w:rPr>
      </w:pPr>
      <w:bookmarkStart w:id="529" w:name="_Toc40283910"/>
      <w:bookmarkStart w:id="530" w:name="_Toc44410350"/>
      <w:bookmarkStart w:id="531" w:name="_Toc156474755"/>
      <w:r w:rsidRPr="00D67455">
        <w:rPr>
          <w:rFonts w:ascii="Arial" w:hAnsi="Arial" w:cs="Arial"/>
          <w:smallCaps w:val="0"/>
          <w:sz w:val="24"/>
          <w:szCs w:val="24"/>
          <w:lang w:val="en-GB"/>
        </w:rPr>
        <w:t>Equipment</w:t>
      </w:r>
      <w:bookmarkEnd w:id="529"/>
      <w:bookmarkEnd w:id="530"/>
      <w:r w:rsidR="00004AB5">
        <w:rPr>
          <w:rFonts w:ascii="Arial" w:hAnsi="Arial" w:cs="Arial"/>
          <w:smallCaps w:val="0"/>
          <w:sz w:val="24"/>
          <w:szCs w:val="24"/>
          <w:lang w:val="en-GB"/>
        </w:rPr>
        <w:t xml:space="preserve"> storage and preparation</w:t>
      </w:r>
      <w:bookmarkEnd w:id="531"/>
    </w:p>
    <w:p w14:paraId="03179747" w14:textId="77777777" w:rsidR="002E2676" w:rsidRPr="00D67455" w:rsidRDefault="002E2676" w:rsidP="002E2676"/>
    <w:p w14:paraId="51920916" w14:textId="08F91C29" w:rsidR="00EF1979" w:rsidRPr="00D67455" w:rsidRDefault="00E44A5A" w:rsidP="002E2676">
      <w:pPr>
        <w:rPr>
          <w:rFonts w:ascii="Arial" w:hAnsi="Arial" w:cs="Arial"/>
          <w:sz w:val="22"/>
          <w:szCs w:val="22"/>
        </w:rPr>
      </w:pPr>
      <w:r w:rsidRPr="00D67455">
        <w:rPr>
          <w:rFonts w:ascii="Arial" w:hAnsi="Arial" w:cs="Arial"/>
          <w:sz w:val="22"/>
          <w:szCs w:val="22"/>
        </w:rPr>
        <w:t>For the purposes of training, a</w:t>
      </w:r>
      <w:r w:rsidR="002E2676" w:rsidRPr="00D67455">
        <w:rPr>
          <w:rFonts w:ascii="Arial" w:hAnsi="Arial" w:cs="Arial"/>
          <w:sz w:val="22"/>
          <w:szCs w:val="22"/>
        </w:rPr>
        <w:t xml:space="preserve">udio-visual recording or clinical photography </w:t>
      </w:r>
      <w:r w:rsidR="00D42BDD">
        <w:rPr>
          <w:rFonts w:ascii="Arial" w:hAnsi="Arial" w:cs="Arial"/>
          <w:sz w:val="22"/>
          <w:szCs w:val="22"/>
        </w:rPr>
        <w:t xml:space="preserve">is </w:t>
      </w:r>
      <w:r w:rsidRPr="00D67455">
        <w:rPr>
          <w:rFonts w:ascii="Arial" w:hAnsi="Arial" w:cs="Arial"/>
          <w:sz w:val="22"/>
          <w:szCs w:val="22"/>
        </w:rPr>
        <w:t xml:space="preserve">ordinarily </w:t>
      </w:r>
      <w:r w:rsidR="002E2676" w:rsidRPr="00D67455">
        <w:rPr>
          <w:rFonts w:ascii="Arial" w:hAnsi="Arial" w:cs="Arial"/>
          <w:sz w:val="22"/>
          <w:szCs w:val="22"/>
        </w:rPr>
        <w:t xml:space="preserve">to be undertaken using the </w:t>
      </w:r>
      <w:r w:rsidR="007E6966" w:rsidRPr="00D67455">
        <w:rPr>
          <w:rFonts w:ascii="Arial" w:hAnsi="Arial" w:cs="Arial"/>
          <w:sz w:val="22"/>
          <w:szCs w:val="22"/>
        </w:rPr>
        <w:t>organisation</w:t>
      </w:r>
      <w:r w:rsidR="002E2676" w:rsidRPr="00D67455">
        <w:rPr>
          <w:rFonts w:ascii="Arial" w:hAnsi="Arial" w:cs="Arial"/>
          <w:sz w:val="22"/>
          <w:szCs w:val="22"/>
        </w:rPr>
        <w:t xml:space="preserve"> camera/digital video recorder/mobile device which is registered in the </w:t>
      </w:r>
      <w:r w:rsidR="007E6966" w:rsidRPr="00D67455">
        <w:rPr>
          <w:rFonts w:ascii="Arial" w:hAnsi="Arial" w:cs="Arial"/>
          <w:sz w:val="22"/>
          <w:szCs w:val="22"/>
        </w:rPr>
        <w:t>organisation</w:t>
      </w:r>
      <w:r w:rsidR="002E2676" w:rsidRPr="00D67455">
        <w:rPr>
          <w:rFonts w:ascii="Arial" w:hAnsi="Arial" w:cs="Arial"/>
          <w:sz w:val="22"/>
          <w:szCs w:val="22"/>
        </w:rPr>
        <w:t xml:space="preserve"> asset register. </w:t>
      </w:r>
    </w:p>
    <w:p w14:paraId="78769134" w14:textId="77777777" w:rsidR="002E2676" w:rsidRPr="00D67455" w:rsidRDefault="002E2676" w:rsidP="00E44A5A">
      <w:pPr>
        <w:rPr>
          <w:rFonts w:ascii="Arial" w:hAnsi="Arial" w:cs="Arial"/>
        </w:rPr>
      </w:pPr>
    </w:p>
    <w:p w14:paraId="7571008A" w14:textId="6CF691AA" w:rsidR="008F13EE" w:rsidRDefault="00004AB5" w:rsidP="00E44A5A">
      <w:pPr>
        <w:rPr>
          <w:rFonts w:ascii="Arial" w:hAnsi="Arial" w:cs="Arial"/>
          <w:sz w:val="22"/>
          <w:szCs w:val="22"/>
        </w:rPr>
      </w:pPr>
      <w:r>
        <w:rPr>
          <w:rFonts w:ascii="Arial" w:hAnsi="Arial" w:cs="Arial"/>
          <w:sz w:val="22"/>
          <w:szCs w:val="22"/>
        </w:rPr>
        <w:t>W</w:t>
      </w:r>
      <w:r w:rsidRPr="00D67455">
        <w:rPr>
          <w:rFonts w:ascii="Arial" w:hAnsi="Arial" w:cs="Arial"/>
          <w:sz w:val="22"/>
          <w:szCs w:val="22"/>
        </w:rPr>
        <w:t>hen not in use</w:t>
      </w:r>
      <w:r w:rsidR="00D42BDD">
        <w:rPr>
          <w:rFonts w:ascii="Arial" w:hAnsi="Arial" w:cs="Arial"/>
          <w:sz w:val="22"/>
          <w:szCs w:val="22"/>
        </w:rPr>
        <w:t>,</w:t>
      </w:r>
      <w:r w:rsidRPr="00D67455">
        <w:rPr>
          <w:rFonts w:ascii="Arial" w:hAnsi="Arial" w:cs="Arial"/>
          <w:sz w:val="22"/>
          <w:szCs w:val="22"/>
        </w:rPr>
        <w:t xml:space="preserve"> </w:t>
      </w:r>
      <w:r>
        <w:rPr>
          <w:rFonts w:ascii="Arial" w:hAnsi="Arial" w:cs="Arial"/>
          <w:sz w:val="22"/>
          <w:szCs w:val="22"/>
        </w:rPr>
        <w:t>equipment is</w:t>
      </w:r>
      <w:r w:rsidRPr="00D67455">
        <w:rPr>
          <w:rFonts w:ascii="Arial" w:hAnsi="Arial" w:cs="Arial"/>
          <w:sz w:val="22"/>
          <w:szCs w:val="22"/>
        </w:rPr>
        <w:t xml:space="preserve"> stored </w:t>
      </w:r>
      <w:r w:rsidR="00586DC7">
        <w:rPr>
          <w:rFonts w:ascii="Arial" w:hAnsi="Arial" w:cs="Arial"/>
          <w:sz w:val="22"/>
          <w:szCs w:val="22"/>
        </w:rPr>
        <w:t>securely</w:t>
      </w:r>
      <w:r w:rsidRPr="00D67455">
        <w:rPr>
          <w:rFonts w:ascii="Arial" w:hAnsi="Arial" w:cs="Arial"/>
          <w:sz w:val="22"/>
          <w:szCs w:val="22"/>
        </w:rPr>
        <w:t xml:space="preserve">. The </w:t>
      </w:r>
      <w:r w:rsidR="00D42BDD" w:rsidRPr="00D67455">
        <w:rPr>
          <w:rFonts w:ascii="Arial" w:hAnsi="Arial" w:cs="Arial"/>
          <w:sz w:val="22"/>
          <w:szCs w:val="22"/>
        </w:rPr>
        <w:t xml:space="preserve">Organisation Manager </w:t>
      </w:r>
      <w:r w:rsidRPr="00D67455">
        <w:rPr>
          <w:rFonts w:ascii="Arial" w:hAnsi="Arial" w:cs="Arial"/>
          <w:sz w:val="22"/>
          <w:szCs w:val="22"/>
        </w:rPr>
        <w:t>or nominated deputy will ensure that the video camera or camera is signed out to the relevant clinician or photographer upon request.</w:t>
      </w:r>
    </w:p>
    <w:p w14:paraId="571B9953" w14:textId="77777777" w:rsidR="00004AB5" w:rsidRDefault="00004AB5" w:rsidP="00E44A5A">
      <w:pPr>
        <w:rPr>
          <w:rFonts w:ascii="Arial" w:hAnsi="Arial" w:cs="Arial"/>
          <w:sz w:val="22"/>
          <w:szCs w:val="22"/>
        </w:rPr>
      </w:pPr>
    </w:p>
    <w:p w14:paraId="7C1201E2" w14:textId="716AD845" w:rsidR="00004AB5" w:rsidRPr="00D67455" w:rsidRDefault="00004AB5" w:rsidP="00004AB5">
      <w:pPr>
        <w:rPr>
          <w:rFonts w:ascii="Arial" w:hAnsi="Arial" w:cs="Arial"/>
          <w:sz w:val="22"/>
          <w:szCs w:val="22"/>
        </w:rPr>
      </w:pPr>
      <w:r w:rsidRPr="00D67455">
        <w:rPr>
          <w:rFonts w:ascii="Arial" w:hAnsi="Arial" w:cs="Arial"/>
          <w:sz w:val="22"/>
          <w:szCs w:val="22"/>
        </w:rPr>
        <w:t xml:space="preserve">On completion of the recording, the organisation camera/digital video recorder/mobile device is to be returned and signed in by the </w:t>
      </w:r>
      <w:r w:rsidR="00D42BDD" w:rsidRPr="00D67455">
        <w:rPr>
          <w:rFonts w:ascii="Arial" w:hAnsi="Arial" w:cs="Arial"/>
          <w:sz w:val="22"/>
          <w:szCs w:val="22"/>
        </w:rPr>
        <w:t xml:space="preserve">Organisation Manager </w:t>
      </w:r>
      <w:r w:rsidRPr="00D67455">
        <w:rPr>
          <w:rFonts w:ascii="Arial" w:hAnsi="Arial" w:cs="Arial"/>
          <w:sz w:val="22"/>
          <w:szCs w:val="22"/>
        </w:rPr>
        <w:t xml:space="preserve">or nominated deputy. </w:t>
      </w:r>
    </w:p>
    <w:p w14:paraId="20B5DDFD" w14:textId="77777777" w:rsidR="00004AB5" w:rsidRDefault="00004AB5" w:rsidP="00E44A5A">
      <w:pPr>
        <w:rPr>
          <w:rFonts w:ascii="Arial" w:hAnsi="Arial" w:cs="Arial"/>
          <w:sz w:val="22"/>
          <w:szCs w:val="22"/>
        </w:rPr>
      </w:pPr>
    </w:p>
    <w:p w14:paraId="535E64D5" w14:textId="7E47CDB6" w:rsidR="00004AB5" w:rsidRDefault="00004AB5" w:rsidP="00E44A5A">
      <w:pPr>
        <w:rPr>
          <w:rFonts w:ascii="Arial" w:hAnsi="Arial" w:cs="Arial"/>
          <w:sz w:val="22"/>
          <w:szCs w:val="22"/>
        </w:rPr>
      </w:pPr>
      <w:r w:rsidRPr="00D67455">
        <w:rPr>
          <w:rFonts w:ascii="Arial" w:hAnsi="Arial" w:cs="Arial"/>
          <w:sz w:val="22"/>
          <w:szCs w:val="22"/>
        </w:rPr>
        <w:t xml:space="preserve">Under no circumstances is the organisation camera/digital video recorder/mobile device to be removed from the premises without prior authorisation from the </w:t>
      </w:r>
      <w:r w:rsidR="00D42BDD" w:rsidRPr="00D67455">
        <w:rPr>
          <w:rFonts w:ascii="Arial" w:hAnsi="Arial" w:cs="Arial"/>
          <w:sz w:val="22"/>
          <w:szCs w:val="22"/>
        </w:rPr>
        <w:t xml:space="preserve">Organisation Manager </w:t>
      </w:r>
      <w:r w:rsidRPr="00D67455">
        <w:rPr>
          <w:rFonts w:ascii="Arial" w:hAnsi="Arial" w:cs="Arial"/>
          <w:sz w:val="22"/>
          <w:szCs w:val="22"/>
        </w:rPr>
        <w:t>or their nominated representative.</w:t>
      </w:r>
    </w:p>
    <w:p w14:paraId="25B22B5F" w14:textId="77777777" w:rsidR="00004AB5" w:rsidRDefault="00004AB5" w:rsidP="00E44A5A">
      <w:pPr>
        <w:rPr>
          <w:rFonts w:ascii="Arial" w:hAnsi="Arial" w:cs="Arial"/>
          <w:sz w:val="22"/>
          <w:szCs w:val="22"/>
        </w:rPr>
      </w:pPr>
    </w:p>
    <w:p w14:paraId="2CA00ED1" w14:textId="77777777" w:rsidR="00004AB5" w:rsidRPr="00D67455" w:rsidRDefault="00004AB5" w:rsidP="00004AB5">
      <w:pPr>
        <w:rPr>
          <w:rFonts w:ascii="Arial" w:hAnsi="Arial" w:cs="Arial"/>
          <w:sz w:val="22"/>
          <w:szCs w:val="22"/>
        </w:rPr>
      </w:pPr>
      <w:r w:rsidRPr="00D67455">
        <w:rPr>
          <w:rFonts w:ascii="Arial" w:hAnsi="Arial" w:cs="Arial"/>
          <w:sz w:val="22"/>
          <w:szCs w:val="22"/>
        </w:rPr>
        <w:t xml:space="preserve">The organisation camera/digital video recorder/mobile device must be tested prior to use to ensure functionality. Also, the date and time on the device must be accurate. </w:t>
      </w:r>
    </w:p>
    <w:p w14:paraId="5E8EF028" w14:textId="23ABBC40" w:rsidR="00004AB5" w:rsidRPr="00D67455" w:rsidRDefault="00004AB5" w:rsidP="00E44A5A">
      <w:pPr>
        <w:rPr>
          <w:rFonts w:ascii="Arial" w:hAnsi="Arial" w:cs="Arial"/>
          <w:sz w:val="22"/>
          <w:szCs w:val="22"/>
        </w:rPr>
      </w:pPr>
      <w:r w:rsidRPr="00D67455">
        <w:rPr>
          <w:rFonts w:ascii="Arial" w:hAnsi="Arial" w:cs="Arial"/>
          <w:sz w:val="22"/>
          <w:szCs w:val="22"/>
        </w:rPr>
        <w:t>It is best practice not to have multiple patients’ photographs stored on the internal memory of devices.</w:t>
      </w:r>
    </w:p>
    <w:p w14:paraId="4A1E2440" w14:textId="77777777" w:rsidR="00004AB5" w:rsidRDefault="00004AB5" w:rsidP="00E44A5A">
      <w:pPr>
        <w:rPr>
          <w:rFonts w:ascii="Arial" w:hAnsi="Arial" w:cs="Arial"/>
          <w:sz w:val="22"/>
          <w:szCs w:val="22"/>
        </w:rPr>
      </w:pPr>
    </w:p>
    <w:p w14:paraId="0E229F18" w14:textId="37EE7BFE" w:rsidR="00831CDF" w:rsidRPr="00005833" w:rsidRDefault="001E3116" w:rsidP="001E3116">
      <w:pPr>
        <w:rPr>
          <w:rFonts w:ascii="Arial" w:hAnsi="Arial" w:cs="Arial"/>
          <w:sz w:val="22"/>
          <w:szCs w:val="22"/>
        </w:rPr>
      </w:pPr>
      <w:r w:rsidRPr="00D67455">
        <w:rPr>
          <w:rFonts w:ascii="Arial" w:hAnsi="Arial" w:cs="Arial"/>
          <w:sz w:val="22"/>
          <w:szCs w:val="22"/>
        </w:rPr>
        <w:t xml:space="preserve">Further information </w:t>
      </w:r>
      <w:r w:rsidR="00641C79" w:rsidRPr="00D67455">
        <w:rPr>
          <w:rFonts w:ascii="Arial" w:hAnsi="Arial" w:cs="Arial"/>
          <w:sz w:val="22"/>
          <w:szCs w:val="22"/>
        </w:rPr>
        <w:t xml:space="preserve">regarding </w:t>
      </w:r>
      <w:r w:rsidRPr="00D67455">
        <w:rPr>
          <w:rFonts w:ascii="Arial" w:hAnsi="Arial" w:cs="Arial"/>
          <w:sz w:val="22"/>
          <w:szCs w:val="22"/>
        </w:rPr>
        <w:t xml:space="preserve">the security of portable devices can be found within the </w:t>
      </w:r>
      <w:hyperlink r:id="rId37" w:history="1">
        <w:r w:rsidRPr="00D67455">
          <w:rPr>
            <w:rStyle w:val="Hyperlink"/>
            <w:rFonts w:ascii="Arial" w:hAnsi="Arial" w:cs="Arial"/>
            <w:color w:val="4472C4" w:themeColor="accent1"/>
            <w:sz w:val="22"/>
            <w:szCs w:val="22"/>
          </w:rPr>
          <w:t>Portable Device Policy</w:t>
        </w:r>
      </w:hyperlink>
      <w:r w:rsidR="00641C79" w:rsidRPr="00D67455">
        <w:rPr>
          <w:rFonts w:ascii="Arial" w:hAnsi="Arial" w:cs="Arial"/>
          <w:sz w:val="22"/>
          <w:szCs w:val="22"/>
        </w:rPr>
        <w:t>.</w:t>
      </w:r>
    </w:p>
    <w:p w14:paraId="3E43C14D" w14:textId="2FD472C4" w:rsidR="00151EC6" w:rsidRPr="00D67455" w:rsidRDefault="002E2676" w:rsidP="00151EC6">
      <w:pPr>
        <w:pStyle w:val="Heading1"/>
        <w:keepLines/>
        <w:pBdr>
          <w:bottom w:val="single" w:sz="4" w:space="1" w:color="595959" w:themeColor="text1" w:themeTint="A6"/>
        </w:pBdr>
        <w:spacing w:before="360" w:after="160" w:line="259" w:lineRule="auto"/>
        <w:rPr>
          <w:sz w:val="28"/>
          <w:szCs w:val="28"/>
        </w:rPr>
      </w:pPr>
      <w:bookmarkStart w:id="532" w:name="_Toc18310559"/>
      <w:bookmarkStart w:id="533" w:name="_Toc44410342"/>
      <w:bookmarkStart w:id="534" w:name="_Toc156474756"/>
      <w:r w:rsidRPr="00D67455">
        <w:rPr>
          <w:sz w:val="28"/>
          <w:szCs w:val="28"/>
        </w:rPr>
        <w:t>Using</w:t>
      </w:r>
      <w:r w:rsidR="00151EC6" w:rsidRPr="00D67455">
        <w:rPr>
          <w:sz w:val="28"/>
          <w:szCs w:val="28"/>
        </w:rPr>
        <w:t xml:space="preserve"> </w:t>
      </w:r>
      <w:bookmarkEnd w:id="532"/>
      <w:r w:rsidR="00151EC6" w:rsidRPr="00D67455">
        <w:rPr>
          <w:sz w:val="28"/>
          <w:szCs w:val="28"/>
        </w:rPr>
        <w:t>mobile devices</w:t>
      </w:r>
      <w:bookmarkEnd w:id="533"/>
      <w:bookmarkEnd w:id="534"/>
    </w:p>
    <w:p w14:paraId="485B7679" w14:textId="2BA971CA" w:rsidR="00151EC6" w:rsidRPr="00D67455" w:rsidRDefault="00005833" w:rsidP="00C32FFE">
      <w:pPr>
        <w:pStyle w:val="Heading2"/>
        <w:ind w:left="567"/>
        <w:rPr>
          <w:rFonts w:ascii="Arial" w:hAnsi="Arial" w:cs="Arial"/>
          <w:smallCaps w:val="0"/>
          <w:sz w:val="24"/>
          <w:szCs w:val="24"/>
          <w:lang w:val="en-GB"/>
        </w:rPr>
      </w:pPr>
      <w:bookmarkStart w:id="535" w:name="_Toc156474757"/>
      <w:r>
        <w:rPr>
          <w:rFonts w:ascii="Arial" w:hAnsi="Arial" w:cs="Arial"/>
          <w:smallCaps w:val="0"/>
          <w:sz w:val="24"/>
          <w:szCs w:val="24"/>
          <w:lang w:val="en-GB"/>
        </w:rPr>
        <w:t>Recommended guidance</w:t>
      </w:r>
      <w:bookmarkEnd w:id="535"/>
    </w:p>
    <w:p w14:paraId="77DCCF14" w14:textId="77777777" w:rsidR="00151EC6" w:rsidRPr="00D67455" w:rsidRDefault="00151EC6" w:rsidP="00151EC6"/>
    <w:p w14:paraId="5C0BCB4F" w14:textId="0E61A3EB" w:rsidR="00005833" w:rsidRDefault="00005833" w:rsidP="00151EC6">
      <w:pPr>
        <w:rPr>
          <w:rFonts w:ascii="Arial" w:hAnsi="Arial" w:cs="Arial"/>
          <w:sz w:val="22"/>
          <w:szCs w:val="22"/>
        </w:rPr>
      </w:pPr>
      <w:r>
        <w:rPr>
          <w:rFonts w:ascii="Arial" w:hAnsi="Arial" w:cs="Arial"/>
          <w:sz w:val="22"/>
          <w:szCs w:val="22"/>
        </w:rPr>
        <w:t xml:space="preserve">This organisation will follow the </w:t>
      </w:r>
      <w:hyperlink r:id="rId38" w:history="1">
        <w:r w:rsidRPr="00005833">
          <w:rPr>
            <w:rStyle w:val="Hyperlink"/>
            <w:rFonts w:ascii="Arial" w:hAnsi="Arial" w:cs="Arial"/>
            <w:sz w:val="22"/>
            <w:szCs w:val="22"/>
          </w:rPr>
          <w:t>UK Guidance on the Use of Mobile Photographic Devices in Dermatology</w:t>
        </w:r>
      </w:hyperlink>
      <w:r>
        <w:rPr>
          <w:rFonts w:ascii="Arial" w:hAnsi="Arial" w:cs="Arial"/>
          <w:sz w:val="22"/>
          <w:szCs w:val="22"/>
        </w:rPr>
        <w:t xml:space="preserve"> when using a mobile device to make a recording of any type. The guidance covers the following:</w:t>
      </w:r>
    </w:p>
    <w:p w14:paraId="1062C461" w14:textId="77777777" w:rsidR="00005833" w:rsidRDefault="00005833" w:rsidP="00151EC6">
      <w:pPr>
        <w:rPr>
          <w:rFonts w:ascii="Arial" w:hAnsi="Arial" w:cs="Arial"/>
          <w:sz w:val="22"/>
          <w:szCs w:val="22"/>
        </w:rPr>
      </w:pPr>
    </w:p>
    <w:p w14:paraId="05A4B218" w14:textId="7F3969F6" w:rsidR="00005833" w:rsidRDefault="00005833" w:rsidP="00005833">
      <w:pPr>
        <w:pStyle w:val="ListParagraph"/>
        <w:numPr>
          <w:ilvl w:val="0"/>
          <w:numId w:val="87"/>
        </w:numPr>
        <w:rPr>
          <w:rFonts w:ascii="Arial" w:hAnsi="Arial" w:cs="Arial"/>
        </w:rPr>
      </w:pPr>
      <w:r>
        <w:rPr>
          <w:rFonts w:ascii="Arial" w:hAnsi="Arial" w:cs="Arial"/>
        </w:rPr>
        <w:t>The benefits and risks of using mobile devices</w:t>
      </w:r>
    </w:p>
    <w:p w14:paraId="7D8D107A" w14:textId="1DBBEECB" w:rsidR="00005833" w:rsidRDefault="00005833" w:rsidP="00005833">
      <w:pPr>
        <w:pStyle w:val="ListParagraph"/>
        <w:numPr>
          <w:ilvl w:val="0"/>
          <w:numId w:val="87"/>
        </w:numPr>
        <w:rPr>
          <w:rFonts w:ascii="Arial" w:hAnsi="Arial" w:cs="Arial"/>
        </w:rPr>
      </w:pPr>
      <w:r>
        <w:rPr>
          <w:rFonts w:ascii="Arial" w:hAnsi="Arial" w:cs="Arial"/>
        </w:rPr>
        <w:t>Data protection and confidentiality issues</w:t>
      </w:r>
    </w:p>
    <w:p w14:paraId="08F3E503" w14:textId="19AF10AA" w:rsidR="00005833" w:rsidRDefault="00005833" w:rsidP="00005833">
      <w:pPr>
        <w:pStyle w:val="ListParagraph"/>
        <w:numPr>
          <w:ilvl w:val="0"/>
          <w:numId w:val="87"/>
        </w:numPr>
        <w:rPr>
          <w:rFonts w:ascii="Arial" w:hAnsi="Arial" w:cs="Arial"/>
        </w:rPr>
      </w:pPr>
      <w:r>
        <w:rPr>
          <w:rFonts w:ascii="Arial" w:hAnsi="Arial" w:cs="Arial"/>
        </w:rPr>
        <w:t>Taking patient images with mobile devices</w:t>
      </w:r>
    </w:p>
    <w:p w14:paraId="7E2D3E36" w14:textId="7A447E21" w:rsidR="00005833" w:rsidRDefault="00005833" w:rsidP="00005833">
      <w:pPr>
        <w:pStyle w:val="ListParagraph"/>
        <w:numPr>
          <w:ilvl w:val="0"/>
          <w:numId w:val="87"/>
        </w:numPr>
        <w:rPr>
          <w:rFonts w:ascii="Arial" w:hAnsi="Arial" w:cs="Arial"/>
        </w:rPr>
      </w:pPr>
      <w:r>
        <w:rPr>
          <w:rFonts w:ascii="Arial" w:hAnsi="Arial" w:cs="Arial"/>
        </w:rPr>
        <w:lastRenderedPageBreak/>
        <w:t>Standards on consent, use of mobile devices and the safe transfer and storage of images captured with mobile devices.</w:t>
      </w:r>
    </w:p>
    <w:p w14:paraId="2DC4FC60" w14:textId="77777777" w:rsidR="00005833" w:rsidRDefault="00005833" w:rsidP="00005833">
      <w:pPr>
        <w:rPr>
          <w:rFonts w:ascii="Arial" w:hAnsi="Arial" w:cs="Arial"/>
        </w:rPr>
      </w:pPr>
    </w:p>
    <w:p w14:paraId="78567852" w14:textId="7D1F7BD1" w:rsidR="00005833" w:rsidRDefault="00F7500C" w:rsidP="00005833">
      <w:pPr>
        <w:rPr>
          <w:rFonts w:ascii="Arial" w:hAnsi="Arial" w:cs="Arial"/>
          <w:sz w:val="22"/>
          <w:szCs w:val="22"/>
        </w:rPr>
      </w:pPr>
      <w:r w:rsidRPr="00F7500C">
        <w:rPr>
          <w:rFonts w:ascii="Arial" w:hAnsi="Arial" w:cs="Arial"/>
          <w:sz w:val="22"/>
          <w:szCs w:val="22"/>
        </w:rPr>
        <w:t xml:space="preserve">At this organisation, </w:t>
      </w:r>
      <w:r>
        <w:rPr>
          <w:rFonts w:ascii="Arial" w:hAnsi="Arial" w:cs="Arial"/>
          <w:sz w:val="22"/>
          <w:szCs w:val="22"/>
        </w:rPr>
        <w:t xml:space="preserve">staff are reminded that the transferring of images via mobile devices must only be done using </w:t>
      </w:r>
      <w:r w:rsidR="00D42BDD">
        <w:rPr>
          <w:rFonts w:ascii="Arial" w:hAnsi="Arial" w:cs="Arial"/>
          <w:sz w:val="22"/>
          <w:szCs w:val="22"/>
        </w:rPr>
        <w:t xml:space="preserve">the </w:t>
      </w:r>
      <w:r>
        <w:rPr>
          <w:rFonts w:ascii="Arial" w:hAnsi="Arial" w:cs="Arial"/>
          <w:sz w:val="22"/>
          <w:szCs w:val="22"/>
        </w:rPr>
        <w:t>Pando</w:t>
      </w:r>
      <w:r w:rsidR="00D42BDD">
        <w:rPr>
          <w:rFonts w:ascii="Arial" w:hAnsi="Arial" w:cs="Arial"/>
          <w:sz w:val="22"/>
          <w:szCs w:val="22"/>
        </w:rPr>
        <w:t xml:space="preserve"> app</w:t>
      </w:r>
      <w:r>
        <w:rPr>
          <w:rFonts w:ascii="Arial" w:hAnsi="Arial" w:cs="Arial"/>
          <w:sz w:val="22"/>
          <w:szCs w:val="22"/>
        </w:rPr>
        <w:t xml:space="preserve">. </w:t>
      </w:r>
    </w:p>
    <w:p w14:paraId="513174BC" w14:textId="77777777" w:rsidR="00AF1147" w:rsidRDefault="00AF1147" w:rsidP="00005833">
      <w:pPr>
        <w:rPr>
          <w:rFonts w:ascii="Arial" w:hAnsi="Arial" w:cs="Arial"/>
          <w:sz w:val="22"/>
          <w:szCs w:val="22"/>
        </w:rPr>
      </w:pPr>
    </w:p>
    <w:p w14:paraId="5CB76502" w14:textId="33419A2F" w:rsidR="00AF1147" w:rsidRDefault="00AF1147" w:rsidP="00005833">
      <w:pPr>
        <w:rPr>
          <w:rFonts w:ascii="Arial" w:hAnsi="Arial" w:cs="Arial"/>
          <w:sz w:val="22"/>
          <w:szCs w:val="22"/>
        </w:rPr>
      </w:pPr>
      <w:r>
        <w:rPr>
          <w:rFonts w:ascii="Arial" w:hAnsi="Arial" w:cs="Arial"/>
          <w:sz w:val="22"/>
          <w:szCs w:val="22"/>
        </w:rPr>
        <w:t xml:space="preserve">The </w:t>
      </w:r>
      <w:hyperlink r:id="rId39" w:history="1">
        <w:r w:rsidRPr="00AF1147">
          <w:rPr>
            <w:rStyle w:val="Hyperlink"/>
            <w:rFonts w:ascii="Arial" w:hAnsi="Arial" w:cs="Arial"/>
            <w:sz w:val="22"/>
            <w:szCs w:val="22"/>
          </w:rPr>
          <w:t>BMJ’s Medical photography using mobile devices guidance</w:t>
        </w:r>
      </w:hyperlink>
      <w:r>
        <w:rPr>
          <w:rFonts w:ascii="Arial" w:hAnsi="Arial" w:cs="Arial"/>
          <w:sz w:val="22"/>
          <w:szCs w:val="22"/>
        </w:rPr>
        <w:t xml:space="preserve"> details the key principles of medical photography, including:</w:t>
      </w:r>
    </w:p>
    <w:p w14:paraId="0FA1575A" w14:textId="77777777" w:rsidR="00AF1147" w:rsidRDefault="00AF1147" w:rsidP="00005833">
      <w:pPr>
        <w:rPr>
          <w:rFonts w:ascii="Arial" w:hAnsi="Arial" w:cs="Arial"/>
          <w:sz w:val="22"/>
          <w:szCs w:val="22"/>
        </w:rPr>
      </w:pPr>
    </w:p>
    <w:p w14:paraId="25C40472" w14:textId="57B34E7D" w:rsidR="00AF1147" w:rsidRDefault="00AF1147" w:rsidP="00AF1147">
      <w:pPr>
        <w:pStyle w:val="ListParagraph"/>
        <w:numPr>
          <w:ilvl w:val="0"/>
          <w:numId w:val="88"/>
        </w:numPr>
        <w:rPr>
          <w:rFonts w:ascii="Arial" w:hAnsi="Arial" w:cs="Arial"/>
        </w:rPr>
      </w:pPr>
      <w:r>
        <w:rPr>
          <w:rFonts w:ascii="Arial" w:hAnsi="Arial" w:cs="Arial"/>
        </w:rPr>
        <w:t>Lighting</w:t>
      </w:r>
    </w:p>
    <w:p w14:paraId="13E9497A" w14:textId="142F9D39" w:rsidR="00AF1147" w:rsidRDefault="00AF1147" w:rsidP="00AF1147">
      <w:pPr>
        <w:pStyle w:val="ListParagraph"/>
        <w:numPr>
          <w:ilvl w:val="0"/>
          <w:numId w:val="88"/>
        </w:numPr>
        <w:rPr>
          <w:rFonts w:ascii="Arial" w:hAnsi="Arial" w:cs="Arial"/>
        </w:rPr>
      </w:pPr>
      <w:r>
        <w:rPr>
          <w:rFonts w:ascii="Arial" w:hAnsi="Arial" w:cs="Arial"/>
        </w:rPr>
        <w:t>Focus</w:t>
      </w:r>
    </w:p>
    <w:p w14:paraId="3F69C3CB" w14:textId="6AE7EAAE" w:rsidR="00AF1147" w:rsidRDefault="00AF1147" w:rsidP="00AF1147">
      <w:pPr>
        <w:pStyle w:val="ListParagraph"/>
        <w:numPr>
          <w:ilvl w:val="0"/>
          <w:numId w:val="88"/>
        </w:numPr>
        <w:rPr>
          <w:rFonts w:ascii="Arial" w:hAnsi="Arial" w:cs="Arial"/>
        </w:rPr>
      </w:pPr>
      <w:r>
        <w:rPr>
          <w:rFonts w:ascii="Arial" w:hAnsi="Arial" w:cs="Arial"/>
        </w:rPr>
        <w:t>Location and severity</w:t>
      </w:r>
    </w:p>
    <w:p w14:paraId="7E8FA827" w14:textId="5FEF4489" w:rsidR="00AF1147" w:rsidRDefault="00AF1147" w:rsidP="00AF1147">
      <w:pPr>
        <w:pStyle w:val="ListParagraph"/>
        <w:numPr>
          <w:ilvl w:val="0"/>
          <w:numId w:val="88"/>
        </w:numPr>
        <w:rPr>
          <w:rFonts w:ascii="Arial" w:hAnsi="Arial" w:cs="Arial"/>
        </w:rPr>
      </w:pPr>
      <w:r>
        <w:rPr>
          <w:rFonts w:ascii="Arial" w:hAnsi="Arial" w:cs="Arial"/>
        </w:rPr>
        <w:t>Colour</w:t>
      </w:r>
    </w:p>
    <w:p w14:paraId="22B7456F" w14:textId="307B7525" w:rsidR="00AF1147" w:rsidRPr="00AF1147" w:rsidRDefault="00AF1147" w:rsidP="00AF1147">
      <w:pPr>
        <w:pStyle w:val="ListParagraph"/>
        <w:numPr>
          <w:ilvl w:val="0"/>
          <w:numId w:val="88"/>
        </w:numPr>
        <w:rPr>
          <w:rFonts w:ascii="Arial" w:hAnsi="Arial" w:cs="Arial"/>
        </w:rPr>
      </w:pPr>
      <w:r>
        <w:rPr>
          <w:rFonts w:ascii="Arial" w:hAnsi="Arial" w:cs="Arial"/>
        </w:rPr>
        <w:t>Perspective and positioning</w:t>
      </w:r>
    </w:p>
    <w:p w14:paraId="3B1D9119" w14:textId="3DC2AE25" w:rsidR="008765C5" w:rsidRPr="00934D3C" w:rsidRDefault="008765C5" w:rsidP="00934D3C">
      <w:pPr>
        <w:keepNext/>
        <w:keepLines/>
        <w:numPr>
          <w:ilvl w:val="1"/>
          <w:numId w:val="1"/>
        </w:numPr>
        <w:spacing w:before="360" w:line="259" w:lineRule="auto"/>
        <w:ind w:left="567"/>
        <w:outlineLvl w:val="1"/>
        <w:rPr>
          <w:rFonts w:ascii="Arial" w:eastAsiaTheme="majorEastAsia" w:hAnsi="Arial" w:cs="Arial"/>
          <w:b/>
          <w:bCs/>
          <w:color w:val="000000" w:themeColor="text1"/>
          <w:lang w:eastAsia="en-US"/>
        </w:rPr>
      </w:pPr>
      <w:bookmarkStart w:id="536" w:name="_Toc92354329"/>
      <w:bookmarkStart w:id="537" w:name="_Toc156474758"/>
      <w:r w:rsidRPr="00934D3C">
        <w:rPr>
          <w:rFonts w:ascii="Arial" w:eastAsiaTheme="majorEastAsia" w:hAnsi="Arial" w:cs="Arial"/>
          <w:b/>
          <w:bCs/>
          <w:color w:val="000000" w:themeColor="text1"/>
          <w:lang w:eastAsia="en-US"/>
        </w:rPr>
        <w:t xml:space="preserve">Receiving </w:t>
      </w:r>
      <w:r w:rsidR="00B64034" w:rsidRPr="00934D3C">
        <w:rPr>
          <w:rFonts w:ascii="Arial" w:eastAsiaTheme="majorEastAsia" w:hAnsi="Arial" w:cs="Arial"/>
          <w:b/>
          <w:bCs/>
          <w:color w:val="000000" w:themeColor="text1"/>
          <w:lang w:eastAsia="en-US"/>
        </w:rPr>
        <w:t>i</w:t>
      </w:r>
      <w:r w:rsidRPr="00934D3C">
        <w:rPr>
          <w:rFonts w:ascii="Arial" w:eastAsiaTheme="majorEastAsia" w:hAnsi="Arial" w:cs="Arial"/>
          <w:b/>
          <w:bCs/>
          <w:color w:val="000000" w:themeColor="text1"/>
          <w:lang w:eastAsia="en-US"/>
        </w:rPr>
        <w:t xml:space="preserve">mages </w:t>
      </w:r>
      <w:r w:rsidR="00B64034" w:rsidRPr="00934D3C">
        <w:rPr>
          <w:rFonts w:ascii="Arial" w:eastAsiaTheme="majorEastAsia" w:hAnsi="Arial" w:cs="Arial"/>
          <w:b/>
          <w:bCs/>
          <w:color w:val="000000" w:themeColor="text1"/>
          <w:lang w:eastAsia="en-US"/>
        </w:rPr>
        <w:t>d</w:t>
      </w:r>
      <w:r w:rsidRPr="00934D3C">
        <w:rPr>
          <w:rFonts w:ascii="Arial" w:eastAsiaTheme="majorEastAsia" w:hAnsi="Arial" w:cs="Arial"/>
          <w:b/>
          <w:bCs/>
          <w:color w:val="000000" w:themeColor="text1"/>
          <w:lang w:eastAsia="en-US"/>
        </w:rPr>
        <w:t xml:space="preserve">irectly from </w:t>
      </w:r>
      <w:r w:rsidR="00B64034" w:rsidRPr="00934D3C">
        <w:rPr>
          <w:rFonts w:ascii="Arial" w:eastAsiaTheme="majorEastAsia" w:hAnsi="Arial" w:cs="Arial"/>
          <w:b/>
          <w:bCs/>
          <w:color w:val="000000" w:themeColor="text1"/>
          <w:lang w:eastAsia="en-US"/>
        </w:rPr>
        <w:t>p</w:t>
      </w:r>
      <w:r w:rsidRPr="00934D3C">
        <w:rPr>
          <w:rFonts w:ascii="Arial" w:eastAsiaTheme="majorEastAsia" w:hAnsi="Arial" w:cs="Arial"/>
          <w:b/>
          <w:bCs/>
          <w:color w:val="000000" w:themeColor="text1"/>
          <w:lang w:eastAsia="en-US"/>
        </w:rPr>
        <w:t xml:space="preserve">atients (not via </w:t>
      </w:r>
      <w:r w:rsidR="00B64034" w:rsidRPr="00934D3C">
        <w:rPr>
          <w:rFonts w:ascii="Arial" w:eastAsiaTheme="majorEastAsia" w:hAnsi="Arial" w:cs="Arial"/>
          <w:b/>
          <w:bCs/>
          <w:color w:val="000000" w:themeColor="text1"/>
          <w:lang w:eastAsia="en-US"/>
        </w:rPr>
        <w:t>v</w:t>
      </w:r>
      <w:r w:rsidRPr="00934D3C">
        <w:rPr>
          <w:rFonts w:ascii="Arial" w:eastAsiaTheme="majorEastAsia" w:hAnsi="Arial" w:cs="Arial"/>
          <w:b/>
          <w:bCs/>
          <w:color w:val="000000" w:themeColor="text1"/>
          <w:lang w:eastAsia="en-US"/>
        </w:rPr>
        <w:t xml:space="preserve">ideo </w:t>
      </w:r>
      <w:r w:rsidR="00B64034" w:rsidRPr="00934D3C">
        <w:rPr>
          <w:rFonts w:ascii="Arial" w:eastAsiaTheme="majorEastAsia" w:hAnsi="Arial" w:cs="Arial"/>
          <w:b/>
          <w:bCs/>
          <w:color w:val="000000" w:themeColor="text1"/>
          <w:lang w:eastAsia="en-US"/>
        </w:rPr>
        <w:t>c</w:t>
      </w:r>
      <w:r w:rsidRPr="00934D3C">
        <w:rPr>
          <w:rFonts w:ascii="Arial" w:eastAsiaTheme="majorEastAsia" w:hAnsi="Arial" w:cs="Arial"/>
          <w:b/>
          <w:bCs/>
          <w:color w:val="000000" w:themeColor="text1"/>
          <w:lang w:eastAsia="en-US"/>
        </w:rPr>
        <w:t>onsultation)</w:t>
      </w:r>
      <w:bookmarkEnd w:id="536"/>
      <w:bookmarkEnd w:id="537"/>
    </w:p>
    <w:p w14:paraId="785441A6" w14:textId="77777777" w:rsidR="008765C5" w:rsidRPr="00934D3C" w:rsidRDefault="008765C5" w:rsidP="007E6577">
      <w:pPr>
        <w:rPr>
          <w:lang w:eastAsia="en-US"/>
        </w:rPr>
      </w:pPr>
    </w:p>
    <w:p w14:paraId="536767C7" w14:textId="5608A821" w:rsidR="008765C5" w:rsidRPr="00D67455" w:rsidRDefault="008765C5" w:rsidP="00934D3C">
      <w:pPr>
        <w:rPr>
          <w:rFonts w:ascii="Arial" w:hAnsi="Arial" w:cs="Arial"/>
          <w:sz w:val="22"/>
          <w:szCs w:val="22"/>
        </w:rPr>
      </w:pPr>
      <w:r w:rsidRPr="00D67455">
        <w:rPr>
          <w:rFonts w:ascii="Arial" w:hAnsi="Arial" w:cs="Arial"/>
          <w:sz w:val="22"/>
          <w:szCs w:val="22"/>
        </w:rPr>
        <w:t>There may be times that remote consultations are taking place and patients will send images to the organisat</w:t>
      </w:r>
      <w:r w:rsidR="00934D3C">
        <w:rPr>
          <w:rFonts w:ascii="Arial" w:hAnsi="Arial" w:cs="Arial"/>
          <w:sz w:val="22"/>
          <w:szCs w:val="22"/>
        </w:rPr>
        <w:t>ion for diagnosis and treatment. Th</w:t>
      </w:r>
      <w:r w:rsidRPr="00D67455">
        <w:rPr>
          <w:rFonts w:ascii="Arial" w:hAnsi="Arial" w:cs="Arial"/>
          <w:sz w:val="22"/>
          <w:szCs w:val="22"/>
        </w:rPr>
        <w:t xml:space="preserve">ese images </w:t>
      </w:r>
      <w:r w:rsidR="00505EDC">
        <w:rPr>
          <w:rFonts w:ascii="Arial" w:hAnsi="Arial" w:cs="Arial"/>
          <w:sz w:val="22"/>
          <w:szCs w:val="22"/>
        </w:rPr>
        <w:t xml:space="preserve">are </w:t>
      </w:r>
      <w:r w:rsidRPr="00D67455">
        <w:rPr>
          <w:rFonts w:ascii="Arial" w:hAnsi="Arial" w:cs="Arial"/>
          <w:sz w:val="22"/>
          <w:szCs w:val="22"/>
        </w:rPr>
        <w:t xml:space="preserve">only </w:t>
      </w:r>
      <w:r w:rsidR="00505EDC">
        <w:rPr>
          <w:rFonts w:ascii="Arial" w:hAnsi="Arial" w:cs="Arial"/>
          <w:sz w:val="22"/>
          <w:szCs w:val="22"/>
        </w:rPr>
        <w:t xml:space="preserve">to </w:t>
      </w:r>
      <w:r w:rsidRPr="00D67455">
        <w:rPr>
          <w:rFonts w:ascii="Arial" w:hAnsi="Arial" w:cs="Arial"/>
          <w:sz w:val="22"/>
          <w:szCs w:val="22"/>
        </w:rPr>
        <w:t>be stored on organisation systems and not personal mobile phones</w:t>
      </w:r>
      <w:r w:rsidR="00DF0FEF" w:rsidRPr="00D67455">
        <w:rPr>
          <w:rFonts w:ascii="Arial" w:hAnsi="Arial" w:cs="Arial"/>
          <w:sz w:val="22"/>
          <w:szCs w:val="22"/>
        </w:rPr>
        <w:t xml:space="preserve">. </w:t>
      </w:r>
    </w:p>
    <w:p w14:paraId="41051B7A" w14:textId="77777777" w:rsidR="008765C5" w:rsidRPr="00D67455" w:rsidRDefault="008765C5" w:rsidP="00934D3C">
      <w:pPr>
        <w:rPr>
          <w:rFonts w:ascii="Arial" w:hAnsi="Arial" w:cs="Arial"/>
          <w:sz w:val="22"/>
          <w:szCs w:val="22"/>
          <w:highlight w:val="yellow"/>
        </w:rPr>
      </w:pPr>
    </w:p>
    <w:p w14:paraId="7BFBFD85" w14:textId="712FF69B" w:rsidR="008765C5" w:rsidRPr="00D67455" w:rsidRDefault="008765C5" w:rsidP="00934D3C">
      <w:pPr>
        <w:widowControl w:val="0"/>
        <w:autoSpaceDE w:val="0"/>
        <w:autoSpaceDN w:val="0"/>
        <w:adjustRightInd w:val="0"/>
        <w:rPr>
          <w:rFonts w:ascii="Arial" w:hAnsi="Arial" w:cs="Arial"/>
          <w:color w:val="26201A"/>
          <w:sz w:val="22"/>
          <w:szCs w:val="22"/>
        </w:rPr>
      </w:pPr>
      <w:r w:rsidRPr="00934D3C">
        <w:rPr>
          <w:rFonts w:ascii="Arial" w:hAnsi="Arial" w:cs="Arial"/>
          <w:sz w:val="22"/>
          <w:szCs w:val="22"/>
        </w:rPr>
        <w:t xml:space="preserve">As a general principle of good practice, patient or staff identifiable information should not be stored on a mobile computer unless it is encrypted to the standards required in the organisation’s </w:t>
      </w:r>
      <w:hyperlink r:id="rId40" w:history="1">
        <w:r w:rsidR="00934D3C">
          <w:rPr>
            <w:rStyle w:val="Hyperlink"/>
            <w:rFonts w:ascii="Arial" w:hAnsi="Arial" w:cs="Arial"/>
            <w:sz w:val="22"/>
            <w:szCs w:val="22"/>
          </w:rPr>
          <w:t>Portable Device P</w:t>
        </w:r>
        <w:r w:rsidR="00240C21" w:rsidRPr="00D67455">
          <w:rPr>
            <w:rStyle w:val="Hyperlink"/>
            <w:rFonts w:ascii="Arial" w:hAnsi="Arial" w:cs="Arial"/>
            <w:sz w:val="22"/>
            <w:szCs w:val="22"/>
          </w:rPr>
          <w:t>olicy</w:t>
        </w:r>
      </w:hyperlink>
      <w:r w:rsidRPr="00D67455">
        <w:rPr>
          <w:rFonts w:ascii="Arial" w:hAnsi="Arial" w:cs="Arial"/>
          <w:color w:val="26201A"/>
          <w:sz w:val="22"/>
          <w:szCs w:val="22"/>
        </w:rPr>
        <w:t>.</w:t>
      </w:r>
    </w:p>
    <w:p w14:paraId="0D39CE3B" w14:textId="77777777" w:rsidR="008765C5" w:rsidRPr="00D67455" w:rsidRDefault="008765C5" w:rsidP="00934D3C">
      <w:pPr>
        <w:widowControl w:val="0"/>
        <w:autoSpaceDE w:val="0"/>
        <w:autoSpaceDN w:val="0"/>
        <w:adjustRightInd w:val="0"/>
        <w:rPr>
          <w:rFonts w:ascii="Arial" w:hAnsi="Arial" w:cs="Arial"/>
          <w:color w:val="26201A"/>
          <w:sz w:val="22"/>
          <w:szCs w:val="22"/>
        </w:rPr>
      </w:pPr>
    </w:p>
    <w:p w14:paraId="2AF60B48" w14:textId="486F4D20" w:rsidR="008765C5" w:rsidRPr="00505EDC" w:rsidRDefault="00505EDC" w:rsidP="00934D3C">
      <w:pPr>
        <w:widowControl w:val="0"/>
        <w:autoSpaceDE w:val="0"/>
        <w:autoSpaceDN w:val="0"/>
        <w:adjustRightInd w:val="0"/>
        <w:rPr>
          <w:rFonts w:ascii="Arial" w:hAnsi="Arial" w:cs="Arial"/>
          <w:color w:val="26201A"/>
          <w:sz w:val="22"/>
          <w:szCs w:val="22"/>
        </w:rPr>
      </w:pPr>
      <w:r w:rsidRPr="00505EDC">
        <w:rPr>
          <w:rFonts w:ascii="Arial" w:hAnsi="Arial" w:cs="Arial"/>
          <w:color w:val="26201A"/>
          <w:sz w:val="22"/>
          <w:szCs w:val="22"/>
        </w:rPr>
        <w:t>Should a patient be requested to submit an image directly to the organisation, they should do so using the process detailed on the organisation’s website. This includes completing an e-form and uploading a photograph.</w:t>
      </w:r>
      <w:r w:rsidR="00D42BDD" w:rsidRPr="00D42BDD">
        <w:rPr>
          <w:rFonts w:ascii="Arial" w:hAnsi="Arial" w:cs="Arial"/>
          <w:color w:val="26201A"/>
          <w:sz w:val="22"/>
          <w:szCs w:val="22"/>
        </w:rPr>
        <w:t xml:space="preserve"> </w:t>
      </w:r>
      <w:r w:rsidR="00D42BDD" w:rsidRPr="00505EDC">
        <w:rPr>
          <w:rFonts w:ascii="Arial" w:hAnsi="Arial" w:cs="Arial"/>
          <w:color w:val="26201A"/>
          <w:sz w:val="22"/>
          <w:szCs w:val="22"/>
        </w:rPr>
        <w:t>*</w:t>
      </w:r>
    </w:p>
    <w:p w14:paraId="529737BD" w14:textId="77777777" w:rsidR="00505EDC" w:rsidRPr="00505EDC" w:rsidRDefault="00505EDC" w:rsidP="00934D3C">
      <w:pPr>
        <w:widowControl w:val="0"/>
        <w:autoSpaceDE w:val="0"/>
        <w:autoSpaceDN w:val="0"/>
        <w:adjustRightInd w:val="0"/>
        <w:rPr>
          <w:rFonts w:ascii="Arial" w:hAnsi="Arial" w:cs="Arial"/>
          <w:color w:val="26201A"/>
          <w:sz w:val="22"/>
          <w:szCs w:val="22"/>
        </w:rPr>
      </w:pPr>
    </w:p>
    <w:p w14:paraId="05DAF66B" w14:textId="2673FEBA" w:rsidR="00505EDC" w:rsidRDefault="00505EDC" w:rsidP="00934D3C">
      <w:pPr>
        <w:widowControl w:val="0"/>
        <w:autoSpaceDE w:val="0"/>
        <w:autoSpaceDN w:val="0"/>
        <w:adjustRightInd w:val="0"/>
        <w:rPr>
          <w:rFonts w:ascii="Arial" w:hAnsi="Arial" w:cs="Arial"/>
          <w:color w:val="26201A"/>
          <w:sz w:val="22"/>
          <w:szCs w:val="22"/>
        </w:rPr>
      </w:pPr>
      <w:r w:rsidRPr="00505EDC">
        <w:rPr>
          <w:rFonts w:ascii="Arial" w:hAnsi="Arial" w:cs="Arial"/>
          <w:color w:val="26201A"/>
          <w:sz w:val="22"/>
          <w:szCs w:val="22"/>
        </w:rPr>
        <w:t>* Delete if not applicable.</w:t>
      </w:r>
    </w:p>
    <w:p w14:paraId="729D7C80" w14:textId="77777777" w:rsidR="00A5082E" w:rsidRDefault="00A5082E" w:rsidP="00934D3C">
      <w:pPr>
        <w:widowControl w:val="0"/>
        <w:autoSpaceDE w:val="0"/>
        <w:autoSpaceDN w:val="0"/>
        <w:adjustRightInd w:val="0"/>
        <w:rPr>
          <w:rFonts w:ascii="Arial" w:hAnsi="Arial" w:cs="Arial"/>
          <w:color w:val="26201A"/>
          <w:sz w:val="22"/>
          <w:szCs w:val="22"/>
        </w:rPr>
      </w:pPr>
    </w:p>
    <w:p w14:paraId="614AAA6B" w14:textId="77777777" w:rsidR="00A5082E" w:rsidRPr="00505EDC" w:rsidRDefault="00A5082E" w:rsidP="00934D3C">
      <w:pPr>
        <w:widowControl w:val="0"/>
        <w:autoSpaceDE w:val="0"/>
        <w:autoSpaceDN w:val="0"/>
        <w:adjustRightInd w:val="0"/>
        <w:rPr>
          <w:rFonts w:ascii="Arial" w:hAnsi="Arial" w:cs="Arial"/>
          <w:color w:val="26201A"/>
          <w:sz w:val="22"/>
          <w:szCs w:val="22"/>
        </w:rPr>
      </w:pPr>
    </w:p>
    <w:p w14:paraId="437DAE03" w14:textId="26333EDC" w:rsidR="00BD5617" w:rsidRPr="00BD5617" w:rsidRDefault="00BD5617" w:rsidP="00037C5E">
      <w:pPr>
        <w:pStyle w:val="Heading1"/>
        <w:keepLines/>
        <w:pBdr>
          <w:bottom w:val="single" w:sz="4" w:space="1" w:color="595959" w:themeColor="text1" w:themeTint="A6"/>
        </w:pBdr>
        <w:spacing w:before="360" w:after="160" w:line="259" w:lineRule="auto"/>
        <w:rPr>
          <w:sz w:val="28"/>
          <w:szCs w:val="28"/>
        </w:rPr>
      </w:pPr>
      <w:bookmarkStart w:id="538" w:name="_Toc89703950"/>
      <w:bookmarkStart w:id="539" w:name="_Toc89704512"/>
      <w:bookmarkStart w:id="540" w:name="_Toc89705368"/>
      <w:bookmarkStart w:id="541" w:name="_Toc89705553"/>
      <w:bookmarkStart w:id="542" w:name="_Toc40283922"/>
      <w:bookmarkStart w:id="543" w:name="_Toc44410370"/>
      <w:bookmarkStart w:id="544" w:name="_Toc156474759"/>
      <w:bookmarkEnd w:id="426"/>
      <w:bookmarkEnd w:id="538"/>
      <w:bookmarkEnd w:id="539"/>
      <w:bookmarkEnd w:id="540"/>
      <w:bookmarkEnd w:id="541"/>
      <w:r>
        <w:rPr>
          <w:sz w:val="28"/>
          <w:szCs w:val="28"/>
        </w:rPr>
        <w:t>Recommended practice for</w:t>
      </w:r>
      <w:r w:rsidR="00D22711" w:rsidRPr="00D67455">
        <w:rPr>
          <w:sz w:val="28"/>
          <w:szCs w:val="28"/>
        </w:rPr>
        <w:t xml:space="preserve"> </w:t>
      </w:r>
      <w:r w:rsidR="00151EC6" w:rsidRPr="00D67455">
        <w:rPr>
          <w:sz w:val="28"/>
          <w:szCs w:val="28"/>
        </w:rPr>
        <w:t xml:space="preserve">video </w:t>
      </w:r>
      <w:r w:rsidR="00D22711" w:rsidRPr="00D67455">
        <w:rPr>
          <w:sz w:val="28"/>
          <w:szCs w:val="28"/>
        </w:rPr>
        <w:t>consultation</w:t>
      </w:r>
      <w:bookmarkEnd w:id="542"/>
      <w:bookmarkEnd w:id="543"/>
      <w:r>
        <w:rPr>
          <w:sz w:val="28"/>
          <w:szCs w:val="28"/>
        </w:rPr>
        <w:t>s</w:t>
      </w:r>
      <w:bookmarkEnd w:id="544"/>
    </w:p>
    <w:p w14:paraId="13841E41" w14:textId="531CF591" w:rsidR="007317E9" w:rsidRPr="00D67455" w:rsidRDefault="003E02BC" w:rsidP="007317E9">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45" w:name="_Toc92354349"/>
      <w:bookmarkStart w:id="546" w:name="_Toc156474760"/>
      <w:bookmarkStart w:id="547" w:name="_Toc40283923"/>
      <w:bookmarkStart w:id="548" w:name="_Toc44410371"/>
      <w:r>
        <w:rPr>
          <w:rFonts w:ascii="Arial" w:eastAsiaTheme="majorEastAsia" w:hAnsi="Arial" w:cs="Arial"/>
          <w:b/>
          <w:bCs/>
          <w:color w:val="000000" w:themeColor="text1"/>
          <w:lang w:eastAsia="en-US"/>
        </w:rPr>
        <w:t>Patient v</w:t>
      </w:r>
      <w:r w:rsidR="007317E9" w:rsidRPr="00D67455">
        <w:rPr>
          <w:rFonts w:ascii="Arial" w:eastAsiaTheme="majorEastAsia" w:hAnsi="Arial" w:cs="Arial"/>
          <w:b/>
          <w:bCs/>
          <w:color w:val="000000" w:themeColor="text1"/>
          <w:lang w:eastAsia="en-US"/>
        </w:rPr>
        <w:t>erification</w:t>
      </w:r>
      <w:bookmarkEnd w:id="545"/>
      <w:bookmarkEnd w:id="546"/>
    </w:p>
    <w:p w14:paraId="4E8965C6" w14:textId="77777777" w:rsidR="007317E9" w:rsidRPr="00D67455" w:rsidRDefault="007317E9" w:rsidP="007317E9">
      <w:pPr>
        <w:rPr>
          <w:rFonts w:ascii="Arial" w:eastAsiaTheme="majorEastAsia" w:hAnsi="Arial" w:cs="Arial"/>
          <w:sz w:val="22"/>
          <w:szCs w:val="22"/>
          <w:lang w:eastAsia="en-US"/>
        </w:rPr>
      </w:pPr>
    </w:p>
    <w:p w14:paraId="081245AF" w14:textId="77777777" w:rsidR="007317E9" w:rsidRPr="00D67455" w:rsidRDefault="007317E9" w:rsidP="002126D6">
      <w:pPr>
        <w:rPr>
          <w:rFonts w:ascii="Arial" w:hAnsi="Arial" w:cs="Arial"/>
          <w:sz w:val="22"/>
          <w:szCs w:val="22"/>
          <w:lang w:eastAsia="en-US"/>
        </w:rPr>
      </w:pPr>
      <w:r w:rsidRPr="00D67455">
        <w:rPr>
          <w:rFonts w:ascii="Arial" w:hAnsi="Arial" w:cs="Arial"/>
          <w:sz w:val="22"/>
          <w:szCs w:val="22"/>
          <w:lang w:eastAsia="en-US"/>
        </w:rPr>
        <w:t>The clinician should, on calling the patient, verify the identity of the patient and ensure their details match those recorded in the clinical system.</w:t>
      </w:r>
    </w:p>
    <w:p w14:paraId="4007FB81" w14:textId="77777777" w:rsidR="007317E9" w:rsidRPr="00D67455" w:rsidRDefault="007317E9" w:rsidP="002126D6">
      <w:pPr>
        <w:rPr>
          <w:rFonts w:ascii="Arial" w:hAnsi="Arial" w:cs="Arial"/>
          <w:sz w:val="22"/>
          <w:szCs w:val="22"/>
          <w:lang w:eastAsia="en-US"/>
        </w:rPr>
      </w:pPr>
    </w:p>
    <w:p w14:paraId="043802EC" w14:textId="6201976F" w:rsidR="00294204" w:rsidRPr="00D67455" w:rsidRDefault="007317E9" w:rsidP="007E6577">
      <w:pPr>
        <w:rPr>
          <w:rFonts w:ascii="Arial" w:hAnsi="Arial" w:cs="Arial"/>
          <w:sz w:val="22"/>
          <w:szCs w:val="22"/>
          <w:lang w:eastAsia="en-US"/>
        </w:rPr>
      </w:pPr>
      <w:r w:rsidRPr="00D67455">
        <w:rPr>
          <w:rFonts w:ascii="Arial" w:hAnsi="Arial" w:cs="Arial"/>
          <w:sz w:val="22"/>
          <w:szCs w:val="22"/>
          <w:lang w:eastAsia="en-US"/>
        </w:rPr>
        <w:t xml:space="preserve">If the patient is well and able to speak to the clinician directly then </w:t>
      </w:r>
      <w:r w:rsidR="00D42BDD" w:rsidRPr="00D67455">
        <w:rPr>
          <w:rFonts w:ascii="Arial" w:hAnsi="Arial" w:cs="Arial"/>
          <w:sz w:val="22"/>
          <w:szCs w:val="22"/>
          <w:lang w:eastAsia="en-US"/>
        </w:rPr>
        <w:t xml:space="preserve">a basic identification process </w:t>
      </w:r>
      <w:r w:rsidRPr="00D67455">
        <w:rPr>
          <w:rFonts w:ascii="Arial" w:hAnsi="Arial" w:cs="Arial"/>
          <w:sz w:val="22"/>
          <w:szCs w:val="22"/>
          <w:lang w:eastAsia="en-US"/>
        </w:rPr>
        <w:t xml:space="preserve">should first </w:t>
      </w:r>
      <w:r w:rsidR="00D42BDD">
        <w:rPr>
          <w:rFonts w:ascii="Arial" w:hAnsi="Arial" w:cs="Arial"/>
          <w:sz w:val="22"/>
          <w:szCs w:val="22"/>
          <w:lang w:eastAsia="en-US"/>
        </w:rPr>
        <w:t xml:space="preserve">be </w:t>
      </w:r>
      <w:r w:rsidRPr="00D67455">
        <w:rPr>
          <w:rFonts w:ascii="Arial" w:hAnsi="Arial" w:cs="Arial"/>
          <w:sz w:val="22"/>
          <w:szCs w:val="22"/>
          <w:lang w:eastAsia="en-US"/>
        </w:rPr>
        <w:t>undertake</w:t>
      </w:r>
      <w:r w:rsidR="00D42BDD">
        <w:rPr>
          <w:rFonts w:ascii="Arial" w:hAnsi="Arial" w:cs="Arial"/>
          <w:sz w:val="22"/>
          <w:szCs w:val="22"/>
          <w:lang w:eastAsia="en-US"/>
        </w:rPr>
        <w:t xml:space="preserve">n by asking </w:t>
      </w:r>
      <w:r w:rsidRPr="00D67455">
        <w:rPr>
          <w:rFonts w:ascii="Arial" w:hAnsi="Arial" w:cs="Arial"/>
          <w:sz w:val="22"/>
          <w:szCs w:val="22"/>
          <w:lang w:eastAsia="en-US"/>
        </w:rPr>
        <w:t>the patient their full name, date of birth and full address.</w:t>
      </w:r>
    </w:p>
    <w:p w14:paraId="1530AA77" w14:textId="77777777" w:rsidR="00294204" w:rsidRPr="00D67455" w:rsidRDefault="00294204" w:rsidP="007E6577">
      <w:pPr>
        <w:rPr>
          <w:rFonts w:ascii="Arial" w:hAnsi="Arial" w:cs="Arial"/>
          <w:sz w:val="22"/>
          <w:szCs w:val="22"/>
          <w:lang w:eastAsia="en-US"/>
        </w:rPr>
      </w:pPr>
    </w:p>
    <w:p w14:paraId="0D484ECC" w14:textId="274B2AAD" w:rsidR="007317E9" w:rsidRPr="00D67455" w:rsidRDefault="007317E9" w:rsidP="002126D6">
      <w:pPr>
        <w:rPr>
          <w:rFonts w:ascii="Arial" w:hAnsi="Arial" w:cs="Arial"/>
          <w:sz w:val="22"/>
          <w:szCs w:val="22"/>
          <w:lang w:eastAsia="en-US"/>
        </w:rPr>
      </w:pPr>
      <w:r w:rsidRPr="00D67455">
        <w:rPr>
          <w:rFonts w:ascii="Arial" w:hAnsi="Arial" w:cs="Arial"/>
          <w:sz w:val="22"/>
          <w:szCs w:val="22"/>
          <w:lang w:eastAsia="en-US"/>
        </w:rPr>
        <w:t xml:space="preserve">Verification can also include: </w:t>
      </w:r>
    </w:p>
    <w:p w14:paraId="2A038DCD" w14:textId="77777777" w:rsidR="007317E9" w:rsidRPr="00D67455" w:rsidRDefault="007317E9" w:rsidP="007317E9">
      <w:pPr>
        <w:ind w:left="720" w:hanging="720"/>
        <w:jc w:val="both"/>
        <w:rPr>
          <w:rFonts w:ascii="Arial" w:hAnsi="Arial" w:cs="Arial"/>
          <w:sz w:val="22"/>
          <w:szCs w:val="22"/>
          <w:lang w:eastAsia="en-US"/>
        </w:rPr>
      </w:pPr>
    </w:p>
    <w:p w14:paraId="6563B2F5" w14:textId="77777777" w:rsidR="007317E9" w:rsidRPr="00D67455" w:rsidRDefault="007317E9" w:rsidP="007317E9">
      <w:pPr>
        <w:numPr>
          <w:ilvl w:val="0"/>
          <w:numId w:val="68"/>
        </w:numPr>
        <w:jc w:val="both"/>
        <w:rPr>
          <w:rFonts w:ascii="Arial" w:hAnsi="Arial" w:cs="Arial"/>
          <w:sz w:val="22"/>
          <w:szCs w:val="22"/>
          <w:lang w:eastAsia="en-US"/>
        </w:rPr>
      </w:pPr>
      <w:r w:rsidRPr="00D67455">
        <w:rPr>
          <w:rFonts w:ascii="Arial" w:hAnsi="Arial" w:cs="Arial"/>
          <w:sz w:val="22"/>
          <w:szCs w:val="22"/>
          <w:lang w:eastAsia="en-US"/>
        </w:rPr>
        <w:t xml:space="preserve">Patient information and contact details being matched against the patient record </w:t>
      </w:r>
    </w:p>
    <w:p w14:paraId="3CD557C4" w14:textId="77777777" w:rsidR="007317E9" w:rsidRPr="00D67455" w:rsidRDefault="007317E9" w:rsidP="007317E9">
      <w:pPr>
        <w:numPr>
          <w:ilvl w:val="0"/>
          <w:numId w:val="68"/>
        </w:numPr>
        <w:jc w:val="both"/>
        <w:rPr>
          <w:rFonts w:ascii="Arial" w:hAnsi="Arial" w:cs="Arial"/>
          <w:sz w:val="22"/>
          <w:szCs w:val="22"/>
          <w:lang w:eastAsia="en-US"/>
        </w:rPr>
      </w:pPr>
      <w:r w:rsidRPr="00D67455">
        <w:rPr>
          <w:rFonts w:ascii="Arial" w:hAnsi="Arial" w:cs="Arial"/>
          <w:sz w:val="22"/>
          <w:szCs w:val="22"/>
          <w:lang w:eastAsia="en-US"/>
        </w:rPr>
        <w:t xml:space="preserve">Use of NHS Spine integration for patient matching </w:t>
      </w:r>
    </w:p>
    <w:p w14:paraId="5F94D038" w14:textId="1FF6E065" w:rsidR="007317E9" w:rsidRPr="00D67455" w:rsidRDefault="007317E9" w:rsidP="007317E9">
      <w:pPr>
        <w:numPr>
          <w:ilvl w:val="0"/>
          <w:numId w:val="68"/>
        </w:numPr>
        <w:jc w:val="both"/>
        <w:rPr>
          <w:rFonts w:ascii="Arial" w:hAnsi="Arial" w:cs="Arial"/>
          <w:sz w:val="22"/>
          <w:szCs w:val="22"/>
          <w:lang w:eastAsia="en-US"/>
        </w:rPr>
      </w:pPr>
      <w:r w:rsidRPr="00D67455">
        <w:rPr>
          <w:rFonts w:ascii="Arial" w:hAnsi="Arial" w:cs="Arial"/>
          <w:sz w:val="22"/>
          <w:szCs w:val="22"/>
          <w:lang w:eastAsia="en-US"/>
        </w:rPr>
        <w:t>Checking details with patients and</w:t>
      </w:r>
      <w:r w:rsidR="00D42BDD">
        <w:rPr>
          <w:rFonts w:ascii="Arial" w:hAnsi="Arial" w:cs="Arial"/>
          <w:sz w:val="22"/>
          <w:szCs w:val="22"/>
          <w:lang w:eastAsia="en-US"/>
        </w:rPr>
        <w:t xml:space="preserve"> a</w:t>
      </w:r>
      <w:r w:rsidRPr="00D67455">
        <w:rPr>
          <w:rFonts w:ascii="Arial" w:hAnsi="Arial" w:cs="Arial"/>
          <w:sz w:val="22"/>
          <w:szCs w:val="22"/>
          <w:lang w:eastAsia="en-US"/>
        </w:rPr>
        <w:t xml:space="preserve"> visual ID check where possible.</w:t>
      </w:r>
    </w:p>
    <w:p w14:paraId="6B04E243" w14:textId="441B1A04" w:rsidR="007317E9" w:rsidRPr="00D67455" w:rsidRDefault="007317E9" w:rsidP="007317E9">
      <w:pPr>
        <w:numPr>
          <w:ilvl w:val="0"/>
          <w:numId w:val="68"/>
        </w:numPr>
        <w:jc w:val="both"/>
        <w:rPr>
          <w:rFonts w:ascii="Arial" w:hAnsi="Arial" w:cs="Arial"/>
          <w:sz w:val="22"/>
          <w:szCs w:val="22"/>
          <w:lang w:eastAsia="en-US"/>
        </w:rPr>
      </w:pPr>
      <w:r w:rsidRPr="00D67455">
        <w:rPr>
          <w:rFonts w:ascii="Arial" w:hAnsi="Arial" w:cs="Arial"/>
          <w:sz w:val="22"/>
          <w:szCs w:val="22"/>
          <w:lang w:eastAsia="en-US"/>
        </w:rPr>
        <w:lastRenderedPageBreak/>
        <w:t xml:space="preserve">Physical checking of photo ID by </w:t>
      </w:r>
      <w:r w:rsidR="00E05CF9" w:rsidRPr="00D67455">
        <w:rPr>
          <w:rFonts w:ascii="Arial" w:hAnsi="Arial" w:cs="Arial"/>
          <w:sz w:val="22"/>
          <w:szCs w:val="22"/>
          <w:lang w:eastAsia="en-US"/>
        </w:rPr>
        <w:t>organisation</w:t>
      </w:r>
      <w:r w:rsidRPr="00D67455">
        <w:rPr>
          <w:rFonts w:ascii="Arial" w:hAnsi="Arial" w:cs="Arial"/>
          <w:sz w:val="22"/>
          <w:szCs w:val="22"/>
          <w:lang w:eastAsia="en-US"/>
        </w:rPr>
        <w:t xml:space="preserve"> staff for initial use on VCA</w:t>
      </w:r>
    </w:p>
    <w:p w14:paraId="35691016" w14:textId="071821FB" w:rsidR="007317E9" w:rsidRPr="00D67455" w:rsidRDefault="007317E9" w:rsidP="007317E9">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49" w:name="_Toc92354350"/>
      <w:bookmarkStart w:id="550" w:name="_Toc156474761"/>
      <w:r w:rsidRPr="00D67455">
        <w:rPr>
          <w:rFonts w:ascii="Arial" w:eastAsiaTheme="majorEastAsia" w:hAnsi="Arial" w:cs="Arial"/>
          <w:b/>
          <w:bCs/>
          <w:color w:val="000000" w:themeColor="text1"/>
          <w:lang w:eastAsia="en-US"/>
        </w:rPr>
        <w:t xml:space="preserve">Speaking to a </w:t>
      </w:r>
      <w:r w:rsidR="003E02BC" w:rsidRPr="00D67455">
        <w:rPr>
          <w:rFonts w:ascii="Arial" w:eastAsiaTheme="majorEastAsia" w:hAnsi="Arial" w:cs="Arial"/>
          <w:b/>
          <w:bCs/>
          <w:color w:val="000000" w:themeColor="text1"/>
          <w:lang w:eastAsia="en-US"/>
        </w:rPr>
        <w:t>family member or proxy</w:t>
      </w:r>
      <w:bookmarkEnd w:id="549"/>
      <w:bookmarkEnd w:id="550"/>
    </w:p>
    <w:p w14:paraId="1A9AFDA0" w14:textId="77777777" w:rsidR="007317E9" w:rsidRPr="00D67455" w:rsidRDefault="007317E9" w:rsidP="007E6577">
      <w:pPr>
        <w:rPr>
          <w:rFonts w:ascii="Arial" w:eastAsiaTheme="majorEastAsia" w:hAnsi="Arial" w:cs="Arial"/>
          <w:sz w:val="22"/>
          <w:szCs w:val="22"/>
          <w:lang w:eastAsia="en-US"/>
        </w:rPr>
      </w:pPr>
    </w:p>
    <w:p w14:paraId="4700B09A" w14:textId="69517B24" w:rsidR="007317E9" w:rsidRPr="002126D6" w:rsidRDefault="007317E9" w:rsidP="002126D6">
      <w:pPr>
        <w:rPr>
          <w:rFonts w:ascii="Arial" w:hAnsi="Arial" w:cs="Arial"/>
          <w:sz w:val="22"/>
          <w:szCs w:val="22"/>
          <w:lang w:eastAsia="en-US"/>
        </w:rPr>
      </w:pPr>
      <w:r w:rsidRPr="002126D6">
        <w:rPr>
          <w:rFonts w:ascii="Arial" w:hAnsi="Arial" w:cs="Arial"/>
          <w:sz w:val="22"/>
          <w:szCs w:val="22"/>
          <w:lang w:eastAsia="en-US"/>
        </w:rPr>
        <w:t xml:space="preserve">If the clinician calls the patient and a </w:t>
      </w:r>
      <w:r w:rsidR="00A5082E" w:rsidRPr="002126D6">
        <w:rPr>
          <w:rFonts w:ascii="Arial" w:hAnsi="Arial" w:cs="Arial"/>
          <w:sz w:val="22"/>
          <w:szCs w:val="22"/>
          <w:lang w:eastAsia="en-US"/>
        </w:rPr>
        <w:t>family or proxy member answer</w:t>
      </w:r>
      <w:r w:rsidR="00D42BDD">
        <w:rPr>
          <w:rFonts w:ascii="Arial" w:hAnsi="Arial" w:cs="Arial"/>
          <w:sz w:val="22"/>
          <w:szCs w:val="22"/>
          <w:lang w:eastAsia="en-US"/>
        </w:rPr>
        <w:t>s</w:t>
      </w:r>
      <w:r w:rsidRPr="002126D6">
        <w:rPr>
          <w:rFonts w:ascii="Arial" w:hAnsi="Arial" w:cs="Arial"/>
          <w:sz w:val="22"/>
          <w:szCs w:val="22"/>
          <w:lang w:eastAsia="en-US"/>
        </w:rPr>
        <w:t xml:space="preserve">, it is advisable in the first instance to ask whether the patient can speak to them. If they are able to, </w:t>
      </w:r>
      <w:r w:rsidR="002126D6">
        <w:rPr>
          <w:rFonts w:ascii="Arial" w:hAnsi="Arial" w:cs="Arial"/>
          <w:sz w:val="22"/>
          <w:szCs w:val="22"/>
          <w:lang w:eastAsia="en-US"/>
        </w:rPr>
        <w:t xml:space="preserve">the clinician should </w:t>
      </w:r>
      <w:r w:rsidRPr="002126D6">
        <w:rPr>
          <w:rFonts w:ascii="Arial" w:hAnsi="Arial" w:cs="Arial"/>
          <w:sz w:val="22"/>
          <w:szCs w:val="22"/>
          <w:lang w:eastAsia="en-US"/>
        </w:rPr>
        <w:t>complete the outlined identification checks with the patient and then ask them who the family member is and ask if they are happy for the consultation to be completed with the family member/proxy on their behalf as the patient may struggle in any number of ways (hearing, retaining information, understanding etc</w:t>
      </w:r>
      <w:r w:rsidR="002126D6">
        <w:rPr>
          <w:rFonts w:ascii="Arial" w:hAnsi="Arial" w:cs="Arial"/>
          <w:sz w:val="22"/>
          <w:szCs w:val="22"/>
          <w:lang w:eastAsia="en-US"/>
        </w:rPr>
        <w:t>.</w:t>
      </w:r>
      <w:r w:rsidRPr="002126D6">
        <w:rPr>
          <w:rFonts w:ascii="Arial" w:hAnsi="Arial" w:cs="Arial"/>
          <w:sz w:val="22"/>
          <w:szCs w:val="22"/>
          <w:lang w:eastAsia="en-US"/>
        </w:rPr>
        <w:t xml:space="preserve">) and normally would attend an appointment with the family member who leads the discussions. </w:t>
      </w:r>
    </w:p>
    <w:p w14:paraId="0083D6BF" w14:textId="77777777" w:rsidR="007317E9" w:rsidRPr="002126D6" w:rsidRDefault="007317E9" w:rsidP="002126D6">
      <w:pPr>
        <w:ind w:left="720"/>
        <w:rPr>
          <w:rFonts w:ascii="Arial" w:hAnsi="Arial" w:cs="Arial"/>
          <w:sz w:val="22"/>
          <w:szCs w:val="22"/>
          <w:lang w:eastAsia="en-US"/>
        </w:rPr>
      </w:pPr>
    </w:p>
    <w:p w14:paraId="5CD205D9" w14:textId="4A688824" w:rsidR="007317E9" w:rsidRPr="002126D6" w:rsidRDefault="007317E9" w:rsidP="002126D6">
      <w:pPr>
        <w:rPr>
          <w:rFonts w:ascii="Arial" w:hAnsi="Arial" w:cs="Arial"/>
          <w:sz w:val="22"/>
          <w:szCs w:val="22"/>
          <w:lang w:eastAsia="en-US"/>
        </w:rPr>
      </w:pPr>
      <w:r w:rsidRPr="002126D6">
        <w:rPr>
          <w:rFonts w:ascii="Arial" w:hAnsi="Arial" w:cs="Arial"/>
          <w:sz w:val="22"/>
          <w:szCs w:val="22"/>
          <w:lang w:eastAsia="en-US"/>
        </w:rPr>
        <w:t xml:space="preserve">If the patient cannot verify their identify prior to </w:t>
      </w:r>
      <w:r w:rsidR="002126D6">
        <w:rPr>
          <w:rFonts w:ascii="Arial" w:hAnsi="Arial" w:cs="Arial"/>
          <w:sz w:val="22"/>
          <w:szCs w:val="22"/>
          <w:lang w:eastAsia="en-US"/>
        </w:rPr>
        <w:t>the clinician</w:t>
      </w:r>
      <w:r w:rsidRPr="002126D6">
        <w:rPr>
          <w:rFonts w:ascii="Arial" w:hAnsi="Arial" w:cs="Arial"/>
          <w:sz w:val="22"/>
          <w:szCs w:val="22"/>
          <w:lang w:eastAsia="en-US"/>
        </w:rPr>
        <w:t xml:space="preserve"> talking to a family member – due to them not being well enough or not having capacity – then the clinician should record this and act in the best interest of the patient. It is likely to be in the best interest of the patient that the consultation goes ahead. </w:t>
      </w:r>
    </w:p>
    <w:p w14:paraId="003732F9" w14:textId="77777777" w:rsidR="007317E9" w:rsidRPr="002126D6" w:rsidRDefault="007317E9" w:rsidP="002126D6">
      <w:pPr>
        <w:rPr>
          <w:rFonts w:ascii="Arial" w:hAnsi="Arial" w:cs="Arial"/>
          <w:sz w:val="22"/>
          <w:szCs w:val="22"/>
          <w:lang w:eastAsia="en-US"/>
        </w:rPr>
      </w:pPr>
    </w:p>
    <w:p w14:paraId="62257A96" w14:textId="45830973" w:rsidR="00030DF5" w:rsidRPr="00D67455" w:rsidRDefault="007317E9" w:rsidP="002126D6">
      <w:pPr>
        <w:rPr>
          <w:rFonts w:ascii="Arial" w:hAnsi="Arial" w:cs="Arial"/>
          <w:sz w:val="22"/>
          <w:szCs w:val="22"/>
          <w:lang w:eastAsia="en-US"/>
        </w:rPr>
      </w:pPr>
      <w:r w:rsidRPr="002126D6">
        <w:rPr>
          <w:rFonts w:ascii="Arial" w:hAnsi="Arial" w:cs="Arial"/>
          <w:sz w:val="22"/>
          <w:szCs w:val="22"/>
          <w:lang w:eastAsia="en-US"/>
        </w:rPr>
        <w:t>The clinician should ask the family member who they are and if they can verify the patient’s identity. The clinician should record within the notes that the consultation took place within the patient’s involvement and record the reason for this</w:t>
      </w:r>
      <w:r w:rsidR="00A563B5">
        <w:rPr>
          <w:rFonts w:ascii="Arial" w:hAnsi="Arial" w:cs="Arial"/>
          <w:sz w:val="22"/>
          <w:szCs w:val="22"/>
          <w:lang w:eastAsia="en-US"/>
        </w:rPr>
        <w:t>.</w:t>
      </w:r>
    </w:p>
    <w:p w14:paraId="19D9745B" w14:textId="5ABF965A" w:rsidR="00A315E0" w:rsidRPr="00D67455" w:rsidRDefault="007317E9" w:rsidP="00A315E0">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51" w:name="_Toc92354351"/>
      <w:bookmarkStart w:id="552" w:name="_Toc156474762"/>
      <w:r w:rsidRPr="00D67455">
        <w:rPr>
          <w:rFonts w:ascii="Arial" w:eastAsiaTheme="majorEastAsia" w:hAnsi="Arial" w:cs="Arial"/>
          <w:b/>
          <w:bCs/>
          <w:color w:val="000000" w:themeColor="text1"/>
          <w:lang w:eastAsia="en-US"/>
        </w:rPr>
        <w:t xml:space="preserve">Multiple </w:t>
      </w:r>
      <w:r w:rsidR="002126D6" w:rsidRPr="00D67455">
        <w:rPr>
          <w:rFonts w:ascii="Arial" w:eastAsiaTheme="majorEastAsia" w:hAnsi="Arial" w:cs="Arial"/>
          <w:b/>
          <w:bCs/>
          <w:color w:val="000000" w:themeColor="text1"/>
          <w:lang w:eastAsia="en-US"/>
        </w:rPr>
        <w:t>staff in the room</w:t>
      </w:r>
      <w:bookmarkEnd w:id="551"/>
      <w:bookmarkEnd w:id="552"/>
    </w:p>
    <w:p w14:paraId="1BB99E2A" w14:textId="77777777" w:rsidR="00A315E0" w:rsidRPr="00D67455" w:rsidRDefault="00A315E0" w:rsidP="00A315E0">
      <w:pPr>
        <w:rPr>
          <w:rFonts w:eastAsiaTheme="majorEastAsia"/>
          <w:lang w:eastAsia="en-US"/>
        </w:rPr>
      </w:pPr>
    </w:p>
    <w:p w14:paraId="3D71EA88" w14:textId="5710A8AB" w:rsidR="007317E9" w:rsidRPr="002126D6" w:rsidRDefault="007317E9" w:rsidP="002126D6">
      <w:pPr>
        <w:rPr>
          <w:rFonts w:ascii="Arial" w:hAnsi="Arial" w:cs="Arial"/>
          <w:sz w:val="22"/>
          <w:szCs w:val="22"/>
          <w:lang w:eastAsia="en-US"/>
        </w:rPr>
      </w:pPr>
      <w:r w:rsidRPr="002126D6">
        <w:rPr>
          <w:rFonts w:ascii="Arial" w:eastAsiaTheme="majorEastAsia" w:hAnsi="Arial" w:cs="Arial"/>
          <w:sz w:val="22"/>
          <w:szCs w:val="22"/>
          <w:lang w:eastAsia="en-US"/>
        </w:rPr>
        <w:t>If the clinician has another member of staff in the consultation room with them when conducting a video consultation, they must ensure the patient is made aware of this and</w:t>
      </w:r>
      <w:r w:rsidR="00D42BDD">
        <w:rPr>
          <w:rFonts w:ascii="Arial" w:eastAsiaTheme="majorEastAsia" w:hAnsi="Arial" w:cs="Arial"/>
          <w:sz w:val="22"/>
          <w:szCs w:val="22"/>
          <w:lang w:eastAsia="en-US"/>
        </w:rPr>
        <w:t xml:space="preserve"> be asked to</w:t>
      </w:r>
      <w:r w:rsidRPr="002126D6">
        <w:rPr>
          <w:rFonts w:ascii="Arial" w:eastAsiaTheme="majorEastAsia" w:hAnsi="Arial" w:cs="Arial"/>
          <w:sz w:val="22"/>
          <w:szCs w:val="22"/>
          <w:lang w:eastAsia="en-US"/>
        </w:rPr>
        <w:t xml:space="preserve"> indicate that they are happy to proceed. This should be recorded in the consultation notes.</w:t>
      </w:r>
    </w:p>
    <w:p w14:paraId="39ABBCF4" w14:textId="23BA4EE8" w:rsidR="00530773" w:rsidRPr="00D67455" w:rsidRDefault="00D22711" w:rsidP="00001DD3">
      <w:pPr>
        <w:pStyle w:val="Heading2"/>
        <w:ind w:left="567"/>
        <w:rPr>
          <w:rFonts w:ascii="Arial" w:hAnsi="Arial" w:cs="Arial"/>
          <w:smallCaps w:val="0"/>
          <w:sz w:val="24"/>
          <w:szCs w:val="24"/>
          <w:lang w:val="en-GB"/>
        </w:rPr>
      </w:pPr>
      <w:bookmarkStart w:id="553" w:name="_Toc156474763"/>
      <w:r w:rsidRPr="00D67455">
        <w:rPr>
          <w:rFonts w:ascii="Arial" w:hAnsi="Arial" w:cs="Arial"/>
          <w:smallCaps w:val="0"/>
          <w:sz w:val="24"/>
          <w:szCs w:val="24"/>
          <w:lang w:val="en-GB"/>
        </w:rPr>
        <w:t>The process</w:t>
      </w:r>
      <w:bookmarkEnd w:id="547"/>
      <w:bookmarkEnd w:id="548"/>
      <w:bookmarkEnd w:id="553"/>
    </w:p>
    <w:p w14:paraId="644C8E0C" w14:textId="67F23C0C" w:rsidR="00530773" w:rsidRPr="00D67455" w:rsidRDefault="00530773" w:rsidP="00530773"/>
    <w:p w14:paraId="71BA4393" w14:textId="1EE3FC4C" w:rsidR="00D725E2" w:rsidRPr="00D67455" w:rsidRDefault="00D725E2" w:rsidP="00D22711">
      <w:pPr>
        <w:rPr>
          <w:rFonts w:ascii="Arial" w:hAnsi="Arial" w:cs="Arial"/>
          <w:sz w:val="22"/>
          <w:szCs w:val="22"/>
        </w:rPr>
      </w:pPr>
      <w:r w:rsidRPr="00D67455">
        <w:rPr>
          <w:rFonts w:ascii="Arial" w:hAnsi="Arial" w:cs="Arial"/>
          <w:sz w:val="22"/>
          <w:szCs w:val="22"/>
        </w:rPr>
        <w:t>To ensure compliance with the referenced legislation, the clinician must:</w:t>
      </w:r>
    </w:p>
    <w:p w14:paraId="2B52B645" w14:textId="1F27338F" w:rsidR="00D725E2" w:rsidRPr="00D67455" w:rsidRDefault="00D725E2" w:rsidP="00D22711">
      <w:pPr>
        <w:rPr>
          <w:rFonts w:ascii="Arial" w:hAnsi="Arial" w:cs="Arial"/>
          <w:sz w:val="22"/>
          <w:szCs w:val="22"/>
        </w:rPr>
      </w:pPr>
    </w:p>
    <w:p w14:paraId="4EDB5D64" w14:textId="0F242FE8" w:rsidR="00B900B9" w:rsidRPr="00D67455" w:rsidRDefault="00D725E2" w:rsidP="00F82C5F">
      <w:pPr>
        <w:pStyle w:val="ListParagraph"/>
        <w:numPr>
          <w:ilvl w:val="0"/>
          <w:numId w:val="6"/>
        </w:numPr>
        <w:rPr>
          <w:rFonts w:ascii="Arial" w:hAnsi="Arial" w:cs="Arial"/>
        </w:rPr>
      </w:pPr>
      <w:r w:rsidRPr="00D67455">
        <w:rPr>
          <w:rFonts w:ascii="Arial" w:hAnsi="Arial" w:cs="Arial"/>
        </w:rPr>
        <w:t>Explain to the patient the purpose of the request to make the recording</w:t>
      </w:r>
    </w:p>
    <w:p w14:paraId="5560773C" w14:textId="340F22F0" w:rsidR="00B900B9" w:rsidRPr="00D67455" w:rsidRDefault="00D725E2" w:rsidP="00F82C5F">
      <w:pPr>
        <w:pStyle w:val="ListParagraph"/>
        <w:numPr>
          <w:ilvl w:val="0"/>
          <w:numId w:val="6"/>
        </w:numPr>
        <w:rPr>
          <w:rFonts w:ascii="Arial" w:hAnsi="Arial" w:cs="Arial"/>
        </w:rPr>
      </w:pPr>
      <w:r w:rsidRPr="00D67455">
        <w:rPr>
          <w:rFonts w:ascii="Arial" w:hAnsi="Arial" w:cs="Arial"/>
        </w:rPr>
        <w:t>Ensure the patient understands why the clinician wishes to make the recording</w:t>
      </w:r>
    </w:p>
    <w:p w14:paraId="053DF17A" w14:textId="43BC2C60" w:rsidR="00B900B9" w:rsidRPr="00D67455" w:rsidRDefault="00C8478C" w:rsidP="00F82C5F">
      <w:pPr>
        <w:pStyle w:val="ListParagraph"/>
        <w:numPr>
          <w:ilvl w:val="0"/>
          <w:numId w:val="6"/>
        </w:numPr>
        <w:rPr>
          <w:rFonts w:ascii="Arial" w:hAnsi="Arial" w:cs="Arial"/>
        </w:rPr>
      </w:pPr>
      <w:r w:rsidRPr="00D67455">
        <w:rPr>
          <w:rFonts w:ascii="Arial" w:hAnsi="Arial" w:cs="Arial"/>
        </w:rPr>
        <w:t>Ensure consent has been given freely, without influence</w:t>
      </w:r>
    </w:p>
    <w:p w14:paraId="7177C105" w14:textId="6E82F266" w:rsidR="00B900B9" w:rsidRPr="00D67455" w:rsidRDefault="00C8478C" w:rsidP="00F82C5F">
      <w:pPr>
        <w:pStyle w:val="ListParagraph"/>
        <w:numPr>
          <w:ilvl w:val="0"/>
          <w:numId w:val="6"/>
        </w:numPr>
        <w:rPr>
          <w:rFonts w:ascii="Arial" w:hAnsi="Arial" w:cs="Arial"/>
        </w:rPr>
      </w:pPr>
      <w:r w:rsidRPr="00D67455">
        <w:rPr>
          <w:rFonts w:ascii="Arial" w:hAnsi="Arial" w:cs="Arial"/>
        </w:rPr>
        <w:t>Obtain the patient</w:t>
      </w:r>
      <w:r w:rsidR="009D2761" w:rsidRPr="00D67455">
        <w:rPr>
          <w:rFonts w:ascii="Arial" w:hAnsi="Arial" w:cs="Arial"/>
        </w:rPr>
        <w:t>’</w:t>
      </w:r>
      <w:r w:rsidRPr="00D67455">
        <w:rPr>
          <w:rFonts w:ascii="Arial" w:hAnsi="Arial" w:cs="Arial"/>
        </w:rPr>
        <w:t xml:space="preserve">s signature on the </w:t>
      </w:r>
      <w:r w:rsidR="007E6966" w:rsidRPr="00D67455">
        <w:rPr>
          <w:rFonts w:ascii="Arial" w:hAnsi="Arial" w:cs="Arial"/>
        </w:rPr>
        <w:t>organisation</w:t>
      </w:r>
      <w:r w:rsidRPr="00D67455">
        <w:rPr>
          <w:rFonts w:ascii="Arial" w:hAnsi="Arial" w:cs="Arial"/>
        </w:rPr>
        <w:t xml:space="preserve"> consent form</w:t>
      </w:r>
    </w:p>
    <w:p w14:paraId="53F7FDAA" w14:textId="309A2E63" w:rsidR="00B900B9" w:rsidRPr="00D67455" w:rsidRDefault="00C8478C" w:rsidP="00F82C5F">
      <w:pPr>
        <w:pStyle w:val="ListParagraph"/>
        <w:numPr>
          <w:ilvl w:val="0"/>
          <w:numId w:val="6"/>
        </w:numPr>
        <w:rPr>
          <w:rFonts w:ascii="Arial" w:hAnsi="Arial" w:cs="Arial"/>
        </w:rPr>
      </w:pPr>
      <w:r w:rsidRPr="00D67455">
        <w:rPr>
          <w:rFonts w:ascii="Arial" w:hAnsi="Arial" w:cs="Arial"/>
        </w:rPr>
        <w:t>Advise the patient that it is their right to withdraw their consent at any time</w:t>
      </w:r>
    </w:p>
    <w:p w14:paraId="30664E3E" w14:textId="2F985467" w:rsidR="00C8478C" w:rsidRPr="00D67455" w:rsidRDefault="00C8478C" w:rsidP="00F82C5F">
      <w:pPr>
        <w:pStyle w:val="ListParagraph"/>
        <w:numPr>
          <w:ilvl w:val="0"/>
          <w:numId w:val="6"/>
        </w:numPr>
        <w:rPr>
          <w:rFonts w:ascii="Arial" w:hAnsi="Arial" w:cs="Arial"/>
        </w:rPr>
      </w:pPr>
      <w:r w:rsidRPr="00D67455">
        <w:rPr>
          <w:rFonts w:ascii="Arial" w:hAnsi="Arial" w:cs="Arial"/>
        </w:rPr>
        <w:t xml:space="preserve">Ensure consent is recorded </w:t>
      </w:r>
    </w:p>
    <w:p w14:paraId="17A935DC" w14:textId="7815E263" w:rsidR="00C8478C" w:rsidRPr="00D67455" w:rsidRDefault="00C8478C" w:rsidP="00C8478C">
      <w:pPr>
        <w:rPr>
          <w:rFonts w:ascii="Arial" w:hAnsi="Arial" w:cs="Arial"/>
        </w:rPr>
      </w:pPr>
    </w:p>
    <w:p w14:paraId="10DC4E25" w14:textId="25F26535" w:rsidR="00C8478C" w:rsidRPr="00D67455" w:rsidRDefault="00C8478C" w:rsidP="00D22711">
      <w:pPr>
        <w:rPr>
          <w:rFonts w:ascii="Arial" w:hAnsi="Arial" w:cs="Arial"/>
          <w:sz w:val="22"/>
          <w:szCs w:val="22"/>
        </w:rPr>
      </w:pPr>
      <w:r w:rsidRPr="00D67455">
        <w:rPr>
          <w:rFonts w:ascii="Arial" w:hAnsi="Arial" w:cs="Arial"/>
          <w:sz w:val="22"/>
          <w:szCs w:val="22"/>
        </w:rPr>
        <w:t xml:space="preserve">Once the clinician </w:t>
      </w:r>
      <w:r w:rsidR="00666750" w:rsidRPr="00D67455">
        <w:rPr>
          <w:rFonts w:ascii="Arial" w:hAnsi="Arial" w:cs="Arial"/>
          <w:sz w:val="22"/>
          <w:szCs w:val="22"/>
        </w:rPr>
        <w:t>is</w:t>
      </w:r>
      <w:r w:rsidRPr="00D67455">
        <w:rPr>
          <w:rFonts w:ascii="Arial" w:hAnsi="Arial" w:cs="Arial"/>
          <w:sz w:val="22"/>
          <w:szCs w:val="22"/>
        </w:rPr>
        <w:t xml:space="preserve"> satisfied </w:t>
      </w:r>
      <w:r w:rsidR="009C142A" w:rsidRPr="00D67455">
        <w:rPr>
          <w:rFonts w:ascii="Arial" w:hAnsi="Arial" w:cs="Arial"/>
          <w:sz w:val="22"/>
          <w:szCs w:val="22"/>
        </w:rPr>
        <w:t xml:space="preserve">that </w:t>
      </w:r>
      <w:r w:rsidRPr="00D67455">
        <w:rPr>
          <w:rFonts w:ascii="Arial" w:hAnsi="Arial" w:cs="Arial"/>
          <w:sz w:val="22"/>
          <w:szCs w:val="22"/>
        </w:rPr>
        <w:t>the above actions have been completed</w:t>
      </w:r>
      <w:r w:rsidR="009C142A" w:rsidRPr="00D67455">
        <w:rPr>
          <w:rFonts w:ascii="Arial" w:hAnsi="Arial" w:cs="Arial"/>
          <w:sz w:val="22"/>
          <w:szCs w:val="22"/>
        </w:rPr>
        <w:t>,</w:t>
      </w:r>
      <w:r w:rsidRPr="00D67455">
        <w:rPr>
          <w:rFonts w:ascii="Arial" w:hAnsi="Arial" w:cs="Arial"/>
          <w:sz w:val="22"/>
          <w:szCs w:val="22"/>
        </w:rPr>
        <w:t xml:space="preserve"> they will s</w:t>
      </w:r>
      <w:r w:rsidR="00D22711" w:rsidRPr="00D67455">
        <w:rPr>
          <w:rFonts w:ascii="Arial" w:hAnsi="Arial" w:cs="Arial"/>
          <w:sz w:val="22"/>
          <w:szCs w:val="22"/>
        </w:rPr>
        <w:t xml:space="preserve">et the video camera to record and commence the consultation as they </w:t>
      </w:r>
      <w:r w:rsidR="007A556B" w:rsidRPr="00D67455">
        <w:rPr>
          <w:rFonts w:ascii="Arial" w:hAnsi="Arial" w:cs="Arial"/>
          <w:sz w:val="22"/>
          <w:szCs w:val="22"/>
        </w:rPr>
        <w:t>normally would</w:t>
      </w:r>
      <w:r w:rsidR="00D22711" w:rsidRPr="00D67455">
        <w:rPr>
          <w:rFonts w:ascii="Arial" w:hAnsi="Arial" w:cs="Arial"/>
          <w:sz w:val="22"/>
          <w:szCs w:val="22"/>
        </w:rPr>
        <w:t xml:space="preserve">. </w:t>
      </w:r>
    </w:p>
    <w:p w14:paraId="3CE9B225" w14:textId="77777777" w:rsidR="00C8478C" w:rsidRPr="00D67455" w:rsidRDefault="00C8478C" w:rsidP="00D22711">
      <w:pPr>
        <w:rPr>
          <w:rFonts w:ascii="Arial" w:hAnsi="Arial" w:cs="Arial"/>
          <w:sz w:val="22"/>
          <w:szCs w:val="22"/>
        </w:rPr>
      </w:pPr>
    </w:p>
    <w:p w14:paraId="0C3D3C3D" w14:textId="1BEBCB22" w:rsidR="006B595B" w:rsidRPr="00D67455" w:rsidRDefault="00D22711" w:rsidP="00D22711">
      <w:pPr>
        <w:rPr>
          <w:rFonts w:ascii="Arial" w:hAnsi="Arial" w:cs="Arial"/>
          <w:sz w:val="22"/>
          <w:szCs w:val="22"/>
        </w:rPr>
      </w:pPr>
      <w:r w:rsidRPr="00D67455">
        <w:rPr>
          <w:rFonts w:ascii="Arial" w:hAnsi="Arial" w:cs="Arial"/>
          <w:sz w:val="22"/>
          <w:szCs w:val="22"/>
        </w:rPr>
        <w:t>At the end of the consultation, the patient should be offered the opportunity</w:t>
      </w:r>
      <w:r w:rsidR="009C142A" w:rsidRPr="00D67455">
        <w:rPr>
          <w:rFonts w:ascii="Arial" w:hAnsi="Arial" w:cs="Arial"/>
          <w:sz w:val="22"/>
          <w:szCs w:val="22"/>
        </w:rPr>
        <w:t xml:space="preserve"> to review the consultation and</w:t>
      </w:r>
      <w:r w:rsidRPr="00D67455">
        <w:rPr>
          <w:rFonts w:ascii="Arial" w:hAnsi="Arial" w:cs="Arial"/>
          <w:sz w:val="22"/>
          <w:szCs w:val="22"/>
        </w:rPr>
        <w:t xml:space="preserve"> </w:t>
      </w:r>
      <w:r w:rsidR="00D725E2" w:rsidRPr="00D67455">
        <w:rPr>
          <w:rFonts w:ascii="Arial" w:hAnsi="Arial" w:cs="Arial"/>
          <w:sz w:val="22"/>
          <w:szCs w:val="22"/>
        </w:rPr>
        <w:t>reaffirm</w:t>
      </w:r>
      <w:r w:rsidRPr="00D67455">
        <w:rPr>
          <w:rFonts w:ascii="Arial" w:hAnsi="Arial" w:cs="Arial"/>
          <w:sz w:val="22"/>
          <w:szCs w:val="22"/>
        </w:rPr>
        <w:t xml:space="preserve"> whether they are happy for the recording to be used </w:t>
      </w:r>
      <w:r w:rsidR="007815BC" w:rsidRPr="00D67455">
        <w:rPr>
          <w:rFonts w:ascii="Arial" w:hAnsi="Arial" w:cs="Arial"/>
          <w:sz w:val="22"/>
          <w:szCs w:val="22"/>
        </w:rPr>
        <w:t xml:space="preserve">for </w:t>
      </w:r>
      <w:r w:rsidRPr="00D67455">
        <w:rPr>
          <w:rFonts w:ascii="Arial" w:hAnsi="Arial" w:cs="Arial"/>
          <w:sz w:val="22"/>
          <w:szCs w:val="22"/>
        </w:rPr>
        <w:t>future</w:t>
      </w:r>
      <w:r w:rsidR="007815BC" w:rsidRPr="00D67455">
        <w:rPr>
          <w:rFonts w:ascii="Arial" w:hAnsi="Arial" w:cs="Arial"/>
          <w:sz w:val="22"/>
          <w:szCs w:val="22"/>
        </w:rPr>
        <w:t xml:space="preserve"> teaching purposes</w:t>
      </w:r>
      <w:r w:rsidRPr="00D67455">
        <w:rPr>
          <w:rFonts w:ascii="Arial" w:hAnsi="Arial" w:cs="Arial"/>
          <w:sz w:val="22"/>
          <w:szCs w:val="22"/>
        </w:rPr>
        <w:t xml:space="preserve"> if they previously had consented to this or</w:t>
      </w:r>
      <w:r w:rsidR="009C142A" w:rsidRPr="00D67455">
        <w:rPr>
          <w:rFonts w:ascii="Arial" w:hAnsi="Arial" w:cs="Arial"/>
          <w:sz w:val="22"/>
          <w:szCs w:val="22"/>
        </w:rPr>
        <w:t xml:space="preserve"> if they</w:t>
      </w:r>
      <w:r w:rsidRPr="00D67455">
        <w:rPr>
          <w:rFonts w:ascii="Arial" w:hAnsi="Arial" w:cs="Arial"/>
          <w:sz w:val="22"/>
          <w:szCs w:val="22"/>
        </w:rPr>
        <w:t xml:space="preserve"> wish the recording to be used solely for the purpose of training in relation to this consultation. </w:t>
      </w:r>
    </w:p>
    <w:p w14:paraId="4373E8E2" w14:textId="2463F27A" w:rsidR="00544D74" w:rsidRPr="00D67455" w:rsidRDefault="00544D74" w:rsidP="00544D74">
      <w:pPr>
        <w:pStyle w:val="Heading1"/>
        <w:keepLines/>
        <w:pBdr>
          <w:bottom w:val="single" w:sz="4" w:space="1" w:color="595959" w:themeColor="text1" w:themeTint="A6"/>
        </w:pBdr>
        <w:spacing w:before="360" w:after="160" w:line="259" w:lineRule="auto"/>
        <w:rPr>
          <w:sz w:val="28"/>
          <w:szCs w:val="28"/>
        </w:rPr>
      </w:pPr>
      <w:bookmarkStart w:id="554" w:name="_Toc156474764"/>
      <w:bookmarkStart w:id="555" w:name="_Toc40283926"/>
      <w:bookmarkStart w:id="556" w:name="_Toc44410374"/>
      <w:r w:rsidRPr="00D67455">
        <w:rPr>
          <w:sz w:val="28"/>
          <w:szCs w:val="28"/>
        </w:rPr>
        <w:lastRenderedPageBreak/>
        <w:t>Patients recording consultations</w:t>
      </w:r>
      <w:r w:rsidR="00B75BD4">
        <w:rPr>
          <w:sz w:val="28"/>
          <w:szCs w:val="28"/>
        </w:rPr>
        <w:t xml:space="preserve"> or conversations</w:t>
      </w:r>
      <w:bookmarkEnd w:id="554"/>
    </w:p>
    <w:p w14:paraId="559256DA" w14:textId="4AC58C93" w:rsidR="00715B96" w:rsidRPr="00D67455" w:rsidRDefault="00BD5617" w:rsidP="003C00D8">
      <w:pPr>
        <w:pStyle w:val="Heading2"/>
        <w:ind w:left="567"/>
        <w:rPr>
          <w:rFonts w:ascii="Arial" w:hAnsi="Arial" w:cs="Arial"/>
          <w:smallCaps w:val="0"/>
          <w:sz w:val="24"/>
          <w:szCs w:val="24"/>
          <w:lang w:val="en-GB"/>
        </w:rPr>
      </w:pPr>
      <w:bookmarkStart w:id="557" w:name="_Toc156474765"/>
      <w:bookmarkStart w:id="558" w:name="_Hlk44592089"/>
      <w:bookmarkEnd w:id="555"/>
      <w:bookmarkEnd w:id="556"/>
      <w:r>
        <w:rPr>
          <w:rFonts w:ascii="Arial" w:hAnsi="Arial" w:cs="Arial"/>
          <w:smallCaps w:val="0"/>
          <w:sz w:val="24"/>
          <w:szCs w:val="24"/>
          <w:lang w:val="en-GB"/>
        </w:rPr>
        <w:t>BMA g</w:t>
      </w:r>
      <w:r w:rsidR="00544D74" w:rsidRPr="00D67455">
        <w:rPr>
          <w:rFonts w:ascii="Arial" w:hAnsi="Arial" w:cs="Arial"/>
          <w:smallCaps w:val="0"/>
          <w:sz w:val="24"/>
          <w:szCs w:val="24"/>
          <w:lang w:val="en-GB"/>
        </w:rPr>
        <w:t>uidance</w:t>
      </w:r>
      <w:bookmarkEnd w:id="557"/>
    </w:p>
    <w:bookmarkEnd w:id="558"/>
    <w:p w14:paraId="25C2447C" w14:textId="28CA1B8B" w:rsidR="003E44A1" w:rsidRPr="00D67455" w:rsidRDefault="003E44A1" w:rsidP="00FA0D0E"/>
    <w:p w14:paraId="2AD7060C" w14:textId="3FDCA534" w:rsidR="00861BAA" w:rsidRDefault="00BD5617" w:rsidP="007815BC">
      <w:pPr>
        <w:rPr>
          <w:rFonts w:ascii="Arial" w:hAnsi="Arial" w:cs="Arial"/>
          <w:sz w:val="22"/>
          <w:szCs w:val="22"/>
        </w:rPr>
      </w:pPr>
      <w:r>
        <w:rPr>
          <w:rFonts w:ascii="Arial" w:hAnsi="Arial" w:cs="Arial"/>
          <w:sz w:val="22"/>
          <w:szCs w:val="22"/>
        </w:rPr>
        <w:t>The BMA advise</w:t>
      </w:r>
      <w:r w:rsidR="00D42BDD">
        <w:rPr>
          <w:rFonts w:ascii="Arial" w:hAnsi="Arial" w:cs="Arial"/>
          <w:sz w:val="22"/>
          <w:szCs w:val="22"/>
        </w:rPr>
        <w:t>s</w:t>
      </w:r>
      <w:r>
        <w:rPr>
          <w:rFonts w:ascii="Arial" w:hAnsi="Arial" w:cs="Arial"/>
          <w:sz w:val="22"/>
          <w:szCs w:val="22"/>
        </w:rPr>
        <w:t xml:space="preserve"> that patients are increasingly asking doctors if they can record or video consultations on their phones or other devices. The </w:t>
      </w:r>
      <w:hyperlink r:id="rId41" w:history="1">
        <w:r w:rsidRPr="00AA3263">
          <w:rPr>
            <w:rStyle w:val="Hyperlink"/>
            <w:rFonts w:ascii="Arial" w:hAnsi="Arial" w:cs="Arial"/>
            <w:sz w:val="22"/>
            <w:szCs w:val="22"/>
          </w:rPr>
          <w:t>BMA guidance</w:t>
        </w:r>
      </w:hyperlink>
      <w:r>
        <w:rPr>
          <w:rFonts w:ascii="Arial" w:hAnsi="Arial" w:cs="Arial"/>
          <w:sz w:val="22"/>
          <w:szCs w:val="22"/>
        </w:rPr>
        <w:t xml:space="preserve"> on patients recording consultations covers the following:</w:t>
      </w:r>
    </w:p>
    <w:p w14:paraId="403CAE86" w14:textId="77777777" w:rsidR="00BD5617" w:rsidRDefault="00BD5617" w:rsidP="007815BC">
      <w:pPr>
        <w:rPr>
          <w:rFonts w:ascii="Arial" w:hAnsi="Arial" w:cs="Arial"/>
          <w:sz w:val="22"/>
          <w:szCs w:val="22"/>
        </w:rPr>
      </w:pPr>
    </w:p>
    <w:p w14:paraId="664F61F4" w14:textId="5CA23E5D" w:rsidR="00BD5617" w:rsidRDefault="00BD5617" w:rsidP="00BD5617">
      <w:pPr>
        <w:pStyle w:val="ListParagraph"/>
        <w:numPr>
          <w:ilvl w:val="0"/>
          <w:numId w:val="89"/>
        </w:numPr>
        <w:rPr>
          <w:rFonts w:ascii="Arial" w:hAnsi="Arial" w:cs="Arial"/>
        </w:rPr>
      </w:pPr>
      <w:r>
        <w:rPr>
          <w:rFonts w:ascii="Arial" w:hAnsi="Arial" w:cs="Arial"/>
        </w:rPr>
        <w:t>Benefits of making recordings</w:t>
      </w:r>
    </w:p>
    <w:p w14:paraId="33379ACA" w14:textId="2A7977CC" w:rsidR="00BD5617" w:rsidRDefault="00BD5617" w:rsidP="00BD5617">
      <w:pPr>
        <w:pStyle w:val="ListParagraph"/>
        <w:numPr>
          <w:ilvl w:val="0"/>
          <w:numId w:val="89"/>
        </w:numPr>
        <w:rPr>
          <w:rFonts w:ascii="Arial" w:hAnsi="Arial" w:cs="Arial"/>
        </w:rPr>
      </w:pPr>
      <w:r>
        <w:rPr>
          <w:rFonts w:ascii="Arial" w:hAnsi="Arial" w:cs="Arial"/>
        </w:rPr>
        <w:t>Can patients record consultations without doctors’ agreement?</w:t>
      </w:r>
    </w:p>
    <w:p w14:paraId="39AB3A1E" w14:textId="0A9F3093" w:rsidR="00BD5617" w:rsidRDefault="00BD5617" w:rsidP="00BD5617">
      <w:pPr>
        <w:pStyle w:val="ListParagraph"/>
        <w:numPr>
          <w:ilvl w:val="0"/>
          <w:numId w:val="89"/>
        </w:numPr>
        <w:rPr>
          <w:rFonts w:ascii="Arial" w:hAnsi="Arial" w:cs="Arial"/>
        </w:rPr>
      </w:pPr>
      <w:r>
        <w:rPr>
          <w:rFonts w:ascii="Arial" w:hAnsi="Arial" w:cs="Arial"/>
        </w:rPr>
        <w:t>Recording third parties</w:t>
      </w:r>
    </w:p>
    <w:p w14:paraId="4E86AC5F" w14:textId="7E6FD248" w:rsidR="00BD5617" w:rsidRDefault="00BD5617" w:rsidP="00BD5617">
      <w:pPr>
        <w:pStyle w:val="ListParagraph"/>
        <w:numPr>
          <w:ilvl w:val="0"/>
          <w:numId w:val="89"/>
        </w:numPr>
        <w:rPr>
          <w:rFonts w:ascii="Arial" w:hAnsi="Arial" w:cs="Arial"/>
        </w:rPr>
      </w:pPr>
      <w:r>
        <w:rPr>
          <w:rFonts w:ascii="Arial" w:hAnsi="Arial" w:cs="Arial"/>
        </w:rPr>
        <w:t>When a patient asks to record a consultation</w:t>
      </w:r>
    </w:p>
    <w:p w14:paraId="7C90DF2A" w14:textId="0F06B7FE" w:rsidR="00BD5617" w:rsidRDefault="00BD5617" w:rsidP="00BD5617">
      <w:pPr>
        <w:pStyle w:val="ListParagraph"/>
        <w:numPr>
          <w:ilvl w:val="0"/>
          <w:numId w:val="89"/>
        </w:numPr>
        <w:rPr>
          <w:rFonts w:ascii="Arial" w:hAnsi="Arial" w:cs="Arial"/>
        </w:rPr>
      </w:pPr>
      <w:r>
        <w:rPr>
          <w:rFonts w:ascii="Arial" w:hAnsi="Arial" w:cs="Arial"/>
        </w:rPr>
        <w:t>Covert recordings</w:t>
      </w:r>
    </w:p>
    <w:p w14:paraId="526860D7" w14:textId="793BD837" w:rsidR="00BD5617" w:rsidRDefault="00BD5617" w:rsidP="00BD5617">
      <w:pPr>
        <w:pStyle w:val="ListParagraph"/>
        <w:numPr>
          <w:ilvl w:val="0"/>
          <w:numId w:val="89"/>
        </w:numPr>
        <w:rPr>
          <w:rFonts w:ascii="Arial" w:hAnsi="Arial" w:cs="Arial"/>
        </w:rPr>
      </w:pPr>
      <w:r>
        <w:rPr>
          <w:rFonts w:ascii="Arial" w:hAnsi="Arial" w:cs="Arial"/>
        </w:rPr>
        <w:t>Consultation recordings posted online</w:t>
      </w:r>
    </w:p>
    <w:p w14:paraId="2574E202" w14:textId="77777777" w:rsidR="00BD5617" w:rsidRDefault="00BD5617" w:rsidP="00BD5617">
      <w:pPr>
        <w:rPr>
          <w:rFonts w:ascii="Arial" w:hAnsi="Arial" w:cs="Arial"/>
        </w:rPr>
      </w:pPr>
    </w:p>
    <w:p w14:paraId="0D30728C" w14:textId="466176B1" w:rsidR="00A01ACF" w:rsidRPr="002126D6" w:rsidRDefault="00A01ACF" w:rsidP="00A01ACF">
      <w:pPr>
        <w:rPr>
          <w:rFonts w:ascii="Arial" w:hAnsi="Arial" w:cs="Arial"/>
          <w:sz w:val="22"/>
          <w:szCs w:val="22"/>
        </w:rPr>
      </w:pPr>
      <w:r w:rsidRPr="002126D6">
        <w:rPr>
          <w:rFonts w:ascii="Arial" w:hAnsi="Arial" w:cs="Arial"/>
          <w:sz w:val="22"/>
          <w:szCs w:val="22"/>
        </w:rPr>
        <w:t>At the end of th</w:t>
      </w:r>
      <w:r w:rsidRPr="00D67455">
        <w:rPr>
          <w:rFonts w:ascii="Arial" w:hAnsi="Arial" w:cs="Arial"/>
          <w:sz w:val="22"/>
          <w:szCs w:val="22"/>
        </w:rPr>
        <w:t>e</w:t>
      </w:r>
      <w:r w:rsidRPr="002126D6">
        <w:rPr>
          <w:rFonts w:ascii="Arial" w:hAnsi="Arial" w:cs="Arial"/>
          <w:sz w:val="22"/>
          <w:szCs w:val="22"/>
        </w:rPr>
        <w:t xml:space="preserve"> consultation, the clinician can ask the patient to provide a copy of the record</w:t>
      </w:r>
      <w:r>
        <w:rPr>
          <w:rFonts w:ascii="Arial" w:hAnsi="Arial" w:cs="Arial"/>
          <w:sz w:val="22"/>
          <w:szCs w:val="22"/>
        </w:rPr>
        <w:t>ing</w:t>
      </w:r>
      <w:r w:rsidRPr="002126D6">
        <w:rPr>
          <w:rFonts w:ascii="Arial" w:hAnsi="Arial" w:cs="Arial"/>
          <w:sz w:val="22"/>
          <w:szCs w:val="22"/>
        </w:rPr>
        <w:t>, if they wish, so that this can be added to the patient’s healthcare record to form a permanent record of the consultation and what was discussed.</w:t>
      </w:r>
    </w:p>
    <w:p w14:paraId="39D534BF" w14:textId="77777777" w:rsidR="00A01ACF" w:rsidRDefault="00A01ACF" w:rsidP="00BD5617">
      <w:pPr>
        <w:rPr>
          <w:rFonts w:ascii="Arial" w:hAnsi="Arial" w:cs="Arial"/>
        </w:rPr>
      </w:pPr>
    </w:p>
    <w:p w14:paraId="0421E0DF" w14:textId="05D94313" w:rsidR="00C14B09" w:rsidRPr="00D67455" w:rsidRDefault="00C14B09" w:rsidP="001D7E2A">
      <w:pPr>
        <w:pStyle w:val="Heading1"/>
        <w:keepLines/>
        <w:pBdr>
          <w:bottom w:val="single" w:sz="4" w:space="1" w:color="595959" w:themeColor="text1" w:themeTint="A6"/>
        </w:pBdr>
        <w:spacing w:before="360" w:after="160" w:line="259" w:lineRule="auto"/>
        <w:rPr>
          <w:sz w:val="28"/>
          <w:szCs w:val="28"/>
        </w:rPr>
      </w:pPr>
      <w:bookmarkStart w:id="559" w:name="_Toc89703959"/>
      <w:bookmarkStart w:id="560" w:name="_Toc89704521"/>
      <w:bookmarkStart w:id="561" w:name="_Toc89705377"/>
      <w:bookmarkStart w:id="562" w:name="_Toc89705562"/>
      <w:bookmarkStart w:id="563" w:name="_Toc89703960"/>
      <w:bookmarkStart w:id="564" w:name="_Toc89704522"/>
      <w:bookmarkStart w:id="565" w:name="_Toc89705378"/>
      <w:bookmarkStart w:id="566" w:name="_Toc89705563"/>
      <w:bookmarkStart w:id="567" w:name="_Toc89703961"/>
      <w:bookmarkStart w:id="568" w:name="_Toc89704523"/>
      <w:bookmarkStart w:id="569" w:name="_Toc89705379"/>
      <w:bookmarkStart w:id="570" w:name="_Toc89705564"/>
      <w:bookmarkStart w:id="571" w:name="_Toc89703962"/>
      <w:bookmarkStart w:id="572" w:name="_Toc89704524"/>
      <w:bookmarkStart w:id="573" w:name="_Toc89705380"/>
      <w:bookmarkStart w:id="574" w:name="_Toc89705565"/>
      <w:bookmarkStart w:id="575" w:name="_Toc156474766"/>
      <w:bookmarkStart w:id="576" w:name="_Toc40283927"/>
      <w:bookmarkStart w:id="577" w:name="_Toc4441037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D67455">
        <w:rPr>
          <w:sz w:val="28"/>
          <w:szCs w:val="28"/>
        </w:rPr>
        <w:t>Recording staff meetings</w:t>
      </w:r>
      <w:bookmarkEnd w:id="575"/>
    </w:p>
    <w:p w14:paraId="37F250E2" w14:textId="77777777" w:rsidR="00FE7835" w:rsidRPr="00D67455" w:rsidRDefault="00FE7835" w:rsidP="00117F0F">
      <w:pPr>
        <w:pStyle w:val="Heading2"/>
        <w:ind w:left="567"/>
        <w:rPr>
          <w:rFonts w:ascii="Arial" w:hAnsi="Arial" w:cs="Arial"/>
          <w:smallCaps w:val="0"/>
          <w:sz w:val="24"/>
          <w:szCs w:val="24"/>
          <w:lang w:val="en-GB"/>
        </w:rPr>
      </w:pPr>
      <w:bookmarkStart w:id="578" w:name="_Toc156474767"/>
      <w:r w:rsidRPr="00D67455">
        <w:rPr>
          <w:rFonts w:ascii="Arial" w:hAnsi="Arial" w:cs="Arial"/>
          <w:smallCaps w:val="0"/>
          <w:sz w:val="24"/>
          <w:szCs w:val="24"/>
          <w:lang w:val="en-GB"/>
        </w:rPr>
        <w:t>Considerations</w:t>
      </w:r>
      <w:bookmarkEnd w:id="578"/>
    </w:p>
    <w:p w14:paraId="316A8AEF" w14:textId="25838DEB" w:rsidR="00547DCE" w:rsidRPr="00D67455" w:rsidRDefault="00FE7835" w:rsidP="00547DCE">
      <w:pPr>
        <w:spacing w:before="100" w:beforeAutospacing="1" w:after="100" w:afterAutospacing="1"/>
        <w:rPr>
          <w:rFonts w:ascii="Arial" w:hAnsi="Arial" w:cs="Arial"/>
          <w:sz w:val="22"/>
          <w:szCs w:val="22"/>
        </w:rPr>
      </w:pPr>
      <w:r w:rsidRPr="00D67455">
        <w:rPr>
          <w:rFonts w:ascii="Arial" w:hAnsi="Arial" w:cs="Arial"/>
          <w:sz w:val="22"/>
          <w:szCs w:val="22"/>
        </w:rPr>
        <w:t>T</w:t>
      </w:r>
      <w:r w:rsidR="00C14B09" w:rsidRPr="00D67455">
        <w:rPr>
          <w:rFonts w:ascii="Arial" w:hAnsi="Arial" w:cs="Arial"/>
          <w:sz w:val="22"/>
          <w:szCs w:val="22"/>
        </w:rPr>
        <w:t>here may be circumstances when it</w:t>
      </w:r>
      <w:r w:rsidR="001D7E2A" w:rsidRPr="00D67455">
        <w:rPr>
          <w:rFonts w:ascii="Arial" w:hAnsi="Arial" w:cs="Arial"/>
          <w:sz w:val="22"/>
          <w:szCs w:val="22"/>
        </w:rPr>
        <w:t xml:space="preserve"> i</w:t>
      </w:r>
      <w:r w:rsidR="00C14B09" w:rsidRPr="00D67455">
        <w:rPr>
          <w:rFonts w:ascii="Arial" w:hAnsi="Arial" w:cs="Arial"/>
          <w:sz w:val="22"/>
          <w:szCs w:val="22"/>
        </w:rPr>
        <w:t xml:space="preserve">s appropriate or deemed to be useful to </w:t>
      </w:r>
      <w:r w:rsidR="00380CAA">
        <w:rPr>
          <w:rFonts w:ascii="Arial" w:hAnsi="Arial" w:cs="Arial"/>
          <w:sz w:val="22"/>
          <w:szCs w:val="22"/>
        </w:rPr>
        <w:t>audio-</w:t>
      </w:r>
      <w:r w:rsidR="00C14B09" w:rsidRPr="00D67455">
        <w:rPr>
          <w:rFonts w:ascii="Arial" w:hAnsi="Arial" w:cs="Arial"/>
          <w:sz w:val="22"/>
          <w:szCs w:val="22"/>
        </w:rPr>
        <w:t xml:space="preserve">record a </w:t>
      </w:r>
      <w:r w:rsidR="00547DCE" w:rsidRPr="00D67455">
        <w:rPr>
          <w:rFonts w:ascii="Arial" w:hAnsi="Arial" w:cs="Arial"/>
          <w:sz w:val="22"/>
          <w:szCs w:val="22"/>
        </w:rPr>
        <w:t xml:space="preserve">general meeting or </w:t>
      </w:r>
      <w:r w:rsidR="001D7E2A" w:rsidRPr="00D67455">
        <w:rPr>
          <w:rFonts w:ascii="Arial" w:hAnsi="Arial" w:cs="Arial"/>
          <w:sz w:val="22"/>
          <w:szCs w:val="22"/>
        </w:rPr>
        <w:t xml:space="preserve">a </w:t>
      </w:r>
      <w:r w:rsidR="00C14B09" w:rsidRPr="00D67455">
        <w:rPr>
          <w:rFonts w:ascii="Arial" w:hAnsi="Arial" w:cs="Arial"/>
          <w:sz w:val="22"/>
          <w:szCs w:val="22"/>
        </w:rPr>
        <w:t xml:space="preserve">meeting with a member of staff. </w:t>
      </w:r>
      <w:r w:rsidR="00547DCE" w:rsidRPr="00D67455">
        <w:rPr>
          <w:rFonts w:ascii="Arial" w:hAnsi="Arial" w:cs="Arial"/>
          <w:sz w:val="22"/>
          <w:szCs w:val="22"/>
        </w:rPr>
        <w:t xml:space="preserve">Recording a meeting is a reasonable request as it provides guarantees that all notes can be relied upon for accuracy. </w:t>
      </w:r>
    </w:p>
    <w:p w14:paraId="6FE2A900" w14:textId="211BE3C3" w:rsidR="00547DCE" w:rsidRPr="00D67455" w:rsidRDefault="00547DCE" w:rsidP="00FE7835">
      <w:pPr>
        <w:spacing w:before="100" w:beforeAutospacing="1" w:after="100" w:afterAutospacing="1"/>
        <w:rPr>
          <w:rFonts w:ascii="Arial" w:hAnsi="Arial" w:cs="Arial"/>
          <w:sz w:val="22"/>
          <w:szCs w:val="22"/>
        </w:rPr>
      </w:pPr>
      <w:r w:rsidRPr="00D67455">
        <w:rPr>
          <w:rFonts w:ascii="Arial" w:hAnsi="Arial" w:cs="Arial"/>
          <w:sz w:val="22"/>
          <w:szCs w:val="22"/>
        </w:rPr>
        <w:t>Whil</w:t>
      </w:r>
      <w:r w:rsidR="00742EA6">
        <w:rPr>
          <w:rFonts w:ascii="Arial" w:hAnsi="Arial" w:cs="Arial"/>
          <w:sz w:val="22"/>
          <w:szCs w:val="22"/>
        </w:rPr>
        <w:t>e</w:t>
      </w:r>
      <w:r w:rsidRPr="00D67455">
        <w:rPr>
          <w:rFonts w:ascii="Arial" w:hAnsi="Arial" w:cs="Arial"/>
          <w:sz w:val="22"/>
          <w:szCs w:val="22"/>
        </w:rPr>
        <w:t xml:space="preserve"> any recording is to </w:t>
      </w:r>
      <w:r w:rsidR="00847939" w:rsidRPr="00D67455">
        <w:rPr>
          <w:rFonts w:ascii="Arial" w:hAnsi="Arial" w:cs="Arial"/>
          <w:sz w:val="22"/>
          <w:szCs w:val="22"/>
        </w:rPr>
        <w:t xml:space="preserve">ordinarily </w:t>
      </w:r>
      <w:r w:rsidRPr="00D67455">
        <w:rPr>
          <w:rFonts w:ascii="Arial" w:hAnsi="Arial" w:cs="Arial"/>
          <w:sz w:val="22"/>
          <w:szCs w:val="22"/>
        </w:rPr>
        <w:t>ensure that there is a</w:t>
      </w:r>
      <w:r w:rsidR="00847939" w:rsidRPr="00D67455">
        <w:rPr>
          <w:rFonts w:ascii="Arial" w:hAnsi="Arial" w:cs="Arial"/>
          <w:sz w:val="22"/>
          <w:szCs w:val="22"/>
        </w:rPr>
        <w:t xml:space="preserve"> confirmed </w:t>
      </w:r>
      <w:r w:rsidRPr="00D67455">
        <w:rPr>
          <w:rFonts w:ascii="Arial" w:hAnsi="Arial" w:cs="Arial"/>
          <w:sz w:val="22"/>
          <w:szCs w:val="22"/>
        </w:rPr>
        <w:t>record, the accuracy is especially important where there is a lot of information being discussed such as a</w:t>
      </w:r>
      <w:r w:rsidR="001D7E2A" w:rsidRPr="00D67455">
        <w:rPr>
          <w:rFonts w:ascii="Arial" w:hAnsi="Arial" w:cs="Arial"/>
          <w:sz w:val="22"/>
          <w:szCs w:val="22"/>
        </w:rPr>
        <w:t xml:space="preserve">t </w:t>
      </w:r>
      <w:r w:rsidR="007E6966" w:rsidRPr="00D67455">
        <w:rPr>
          <w:rFonts w:ascii="Arial" w:hAnsi="Arial" w:cs="Arial"/>
          <w:sz w:val="22"/>
          <w:szCs w:val="22"/>
        </w:rPr>
        <w:t>an</w:t>
      </w:r>
      <w:r w:rsidR="001D7E2A" w:rsidRPr="00D67455">
        <w:rPr>
          <w:rFonts w:ascii="Arial" w:hAnsi="Arial" w:cs="Arial"/>
          <w:sz w:val="22"/>
          <w:szCs w:val="22"/>
        </w:rPr>
        <w:t xml:space="preserve"> </w:t>
      </w:r>
      <w:r w:rsidR="007E6966" w:rsidRPr="00D67455">
        <w:rPr>
          <w:rFonts w:ascii="Arial" w:hAnsi="Arial" w:cs="Arial"/>
          <w:sz w:val="22"/>
          <w:szCs w:val="22"/>
        </w:rPr>
        <w:t>organisation</w:t>
      </w:r>
      <w:r w:rsidRPr="00D67455">
        <w:rPr>
          <w:rFonts w:ascii="Arial" w:hAnsi="Arial" w:cs="Arial"/>
          <w:sz w:val="22"/>
          <w:szCs w:val="22"/>
        </w:rPr>
        <w:t xml:space="preserve"> </w:t>
      </w:r>
      <w:r w:rsidR="001D7E2A" w:rsidRPr="00D67455">
        <w:rPr>
          <w:rFonts w:ascii="Arial" w:hAnsi="Arial" w:cs="Arial"/>
          <w:sz w:val="22"/>
          <w:szCs w:val="22"/>
        </w:rPr>
        <w:t>m</w:t>
      </w:r>
      <w:r w:rsidRPr="00D67455">
        <w:rPr>
          <w:rFonts w:ascii="Arial" w:hAnsi="Arial" w:cs="Arial"/>
          <w:sz w:val="22"/>
          <w:szCs w:val="22"/>
        </w:rPr>
        <w:t xml:space="preserve">eeting or within a staff specific setting such as </w:t>
      </w:r>
      <w:r w:rsidR="00742EA6">
        <w:rPr>
          <w:rFonts w:ascii="Arial" w:hAnsi="Arial" w:cs="Arial"/>
          <w:sz w:val="22"/>
          <w:szCs w:val="22"/>
        </w:rPr>
        <w:t xml:space="preserve">on which is </w:t>
      </w:r>
      <w:r w:rsidR="00892A07" w:rsidRPr="00D67455">
        <w:rPr>
          <w:rFonts w:ascii="Arial" w:hAnsi="Arial" w:cs="Arial"/>
          <w:sz w:val="22"/>
          <w:szCs w:val="22"/>
        </w:rPr>
        <w:t>disciplinary,</w:t>
      </w:r>
      <w:r w:rsidR="00C14B09" w:rsidRPr="00D67455">
        <w:rPr>
          <w:rFonts w:ascii="Arial" w:hAnsi="Arial" w:cs="Arial"/>
          <w:sz w:val="22"/>
          <w:szCs w:val="22"/>
        </w:rPr>
        <w:t xml:space="preserve"> grievance or performance related</w:t>
      </w:r>
      <w:r w:rsidRPr="00D67455">
        <w:rPr>
          <w:rFonts w:ascii="Arial" w:hAnsi="Arial" w:cs="Arial"/>
          <w:sz w:val="22"/>
          <w:szCs w:val="22"/>
        </w:rPr>
        <w:t>.</w:t>
      </w:r>
    </w:p>
    <w:p w14:paraId="6A7BBAD9" w14:textId="7DD49477" w:rsidR="00847939" w:rsidRPr="00D67455" w:rsidRDefault="00847939" w:rsidP="002126D6">
      <w:pPr>
        <w:pStyle w:val="Heading2"/>
        <w:ind w:left="567"/>
        <w:rPr>
          <w:rFonts w:ascii="Arial" w:hAnsi="Arial" w:cs="Arial"/>
          <w:smallCaps w:val="0"/>
          <w:sz w:val="24"/>
          <w:szCs w:val="24"/>
          <w:lang w:val="en-GB"/>
        </w:rPr>
      </w:pPr>
      <w:bookmarkStart w:id="579" w:name="_Toc156474768"/>
      <w:r w:rsidRPr="00D67455">
        <w:rPr>
          <w:rFonts w:ascii="Arial" w:hAnsi="Arial" w:cs="Arial"/>
          <w:smallCaps w:val="0"/>
          <w:sz w:val="24"/>
          <w:szCs w:val="24"/>
          <w:lang w:val="en-GB"/>
        </w:rPr>
        <w:t>Prior to recording a meeting</w:t>
      </w:r>
      <w:bookmarkEnd w:id="579"/>
    </w:p>
    <w:p w14:paraId="14D85CBC" w14:textId="78A68B8B" w:rsidR="00C14B09" w:rsidRPr="00D67455" w:rsidRDefault="00847939" w:rsidP="005A0A5B">
      <w:pPr>
        <w:spacing w:before="100" w:beforeAutospacing="1" w:after="100" w:afterAutospacing="1"/>
        <w:rPr>
          <w:rFonts w:ascii="Arial" w:hAnsi="Arial" w:cs="Arial"/>
          <w:sz w:val="22"/>
          <w:szCs w:val="22"/>
        </w:rPr>
      </w:pPr>
      <w:r w:rsidRPr="00D67455">
        <w:rPr>
          <w:rFonts w:ascii="Arial" w:hAnsi="Arial" w:cs="Arial"/>
          <w:sz w:val="22"/>
          <w:szCs w:val="22"/>
        </w:rPr>
        <w:t xml:space="preserve">Before any recording commences, </w:t>
      </w:r>
      <w:r w:rsidR="00C14B09" w:rsidRPr="00D67455">
        <w:rPr>
          <w:rFonts w:ascii="Arial" w:hAnsi="Arial" w:cs="Arial"/>
          <w:sz w:val="22"/>
          <w:szCs w:val="22"/>
        </w:rPr>
        <w:t xml:space="preserve">the following should be </w:t>
      </w:r>
      <w:r w:rsidR="00BF5C5A" w:rsidRPr="00D67455">
        <w:rPr>
          <w:rFonts w:ascii="Arial" w:hAnsi="Arial" w:cs="Arial"/>
          <w:sz w:val="22"/>
          <w:szCs w:val="22"/>
        </w:rPr>
        <w:t>discussed and agreed:</w:t>
      </w:r>
    </w:p>
    <w:p w14:paraId="771F4A88" w14:textId="45FD7F30" w:rsidR="00BF5C5A" w:rsidRPr="00D67455" w:rsidRDefault="00BF5C5A" w:rsidP="00F82C5F">
      <w:pPr>
        <w:pStyle w:val="ListParagraph"/>
        <w:numPr>
          <w:ilvl w:val="0"/>
          <w:numId w:val="32"/>
        </w:numPr>
        <w:spacing w:before="100" w:beforeAutospacing="1" w:after="100" w:afterAutospacing="1"/>
        <w:rPr>
          <w:rFonts w:ascii="Arial" w:hAnsi="Arial" w:cs="Arial"/>
        </w:rPr>
      </w:pPr>
      <w:r w:rsidRPr="00D67455">
        <w:rPr>
          <w:rFonts w:ascii="Arial" w:hAnsi="Arial" w:cs="Arial"/>
        </w:rPr>
        <w:t>Agreement to record should ordinarily be obtained</w:t>
      </w:r>
      <w:r w:rsidR="001D7E2A" w:rsidRPr="00D67455">
        <w:rPr>
          <w:rFonts w:ascii="Arial" w:hAnsi="Arial" w:cs="Arial"/>
        </w:rPr>
        <w:t xml:space="preserve"> a</w:t>
      </w:r>
      <w:r w:rsidRPr="00D67455">
        <w:rPr>
          <w:rFonts w:ascii="Arial" w:hAnsi="Arial" w:cs="Arial"/>
        </w:rPr>
        <w:t>lthough it should be noted that having agreement to record is not an absolute requirement</w:t>
      </w:r>
      <w:r w:rsidR="00742EA6">
        <w:rPr>
          <w:rFonts w:ascii="Arial" w:hAnsi="Arial" w:cs="Arial"/>
        </w:rPr>
        <w:t>,</w:t>
      </w:r>
      <w:r w:rsidRPr="00D67455">
        <w:rPr>
          <w:rFonts w:ascii="Arial" w:hAnsi="Arial" w:cs="Arial"/>
        </w:rPr>
        <w:t xml:space="preserve"> e.g., for operational need or purpose</w:t>
      </w:r>
    </w:p>
    <w:p w14:paraId="3FD260F5" w14:textId="77777777" w:rsidR="00BF5C5A" w:rsidRPr="00D67455" w:rsidRDefault="00BF5C5A" w:rsidP="001D7E2A">
      <w:pPr>
        <w:pStyle w:val="ListParagraph"/>
        <w:spacing w:before="100" w:beforeAutospacing="1" w:after="100" w:afterAutospacing="1"/>
        <w:rPr>
          <w:rFonts w:ascii="Arial" w:hAnsi="Arial" w:cs="Arial"/>
        </w:rPr>
      </w:pPr>
    </w:p>
    <w:p w14:paraId="1F005C2B" w14:textId="29053BFD" w:rsidR="00547DCE" w:rsidRPr="00D67455" w:rsidRDefault="00C14B09" w:rsidP="00F82C5F">
      <w:pPr>
        <w:pStyle w:val="ListParagraph"/>
        <w:numPr>
          <w:ilvl w:val="0"/>
          <w:numId w:val="32"/>
        </w:numPr>
        <w:spacing w:before="100" w:beforeAutospacing="1" w:after="100" w:afterAutospacing="1"/>
        <w:rPr>
          <w:rFonts w:ascii="Arial" w:hAnsi="Arial" w:cs="Arial"/>
        </w:rPr>
      </w:pPr>
      <w:r w:rsidRPr="00D67455">
        <w:rPr>
          <w:rFonts w:ascii="Arial" w:hAnsi="Arial" w:cs="Arial"/>
        </w:rPr>
        <w:t xml:space="preserve">The recording </w:t>
      </w:r>
      <w:r w:rsidR="00BF5C5A" w:rsidRPr="00D67455">
        <w:rPr>
          <w:rFonts w:ascii="Arial" w:hAnsi="Arial" w:cs="Arial"/>
        </w:rPr>
        <w:t xml:space="preserve">device will be </w:t>
      </w:r>
      <w:r w:rsidR="00D6648F" w:rsidRPr="00D67455">
        <w:rPr>
          <w:rFonts w:ascii="Arial" w:hAnsi="Arial" w:cs="Arial"/>
        </w:rPr>
        <w:t>identified</w:t>
      </w:r>
      <w:r w:rsidR="00BF5C5A" w:rsidRPr="00D67455">
        <w:rPr>
          <w:rFonts w:ascii="Arial" w:hAnsi="Arial" w:cs="Arial"/>
        </w:rPr>
        <w:t xml:space="preserve"> and no </w:t>
      </w:r>
      <w:r w:rsidR="00FE7835" w:rsidRPr="00D67455">
        <w:rPr>
          <w:rFonts w:ascii="Arial" w:hAnsi="Arial" w:cs="Arial"/>
        </w:rPr>
        <w:t>covert record</w:t>
      </w:r>
      <w:r w:rsidR="001D7E2A" w:rsidRPr="00D67455">
        <w:rPr>
          <w:rFonts w:ascii="Arial" w:hAnsi="Arial" w:cs="Arial"/>
        </w:rPr>
        <w:t>ing</w:t>
      </w:r>
      <w:r w:rsidR="00FE7835" w:rsidRPr="00D67455">
        <w:rPr>
          <w:rFonts w:ascii="Arial" w:hAnsi="Arial" w:cs="Arial"/>
        </w:rPr>
        <w:t xml:space="preserve"> </w:t>
      </w:r>
      <w:r w:rsidR="00BF5C5A" w:rsidRPr="00D67455">
        <w:rPr>
          <w:rFonts w:ascii="Arial" w:hAnsi="Arial" w:cs="Arial"/>
        </w:rPr>
        <w:t xml:space="preserve">can be made </w:t>
      </w:r>
      <w:r w:rsidR="00FE7835" w:rsidRPr="00D67455">
        <w:rPr>
          <w:rFonts w:ascii="Arial" w:hAnsi="Arial" w:cs="Arial"/>
        </w:rPr>
        <w:t>by any of the attendees</w:t>
      </w:r>
    </w:p>
    <w:p w14:paraId="1F125E7E" w14:textId="77777777" w:rsidR="00547DCE" w:rsidRPr="00D67455" w:rsidRDefault="00547DCE" w:rsidP="001D7E2A">
      <w:pPr>
        <w:pStyle w:val="ListParagraph"/>
        <w:rPr>
          <w:rFonts w:ascii="Arial" w:hAnsi="Arial" w:cs="Arial"/>
        </w:rPr>
      </w:pPr>
    </w:p>
    <w:p w14:paraId="48206D6A" w14:textId="611DF846" w:rsidR="00547DCE" w:rsidRPr="00D67455" w:rsidRDefault="00847939" w:rsidP="00F82C5F">
      <w:pPr>
        <w:pStyle w:val="ListParagraph"/>
        <w:numPr>
          <w:ilvl w:val="0"/>
          <w:numId w:val="32"/>
        </w:numPr>
        <w:spacing w:before="100" w:beforeAutospacing="1" w:after="100" w:afterAutospacing="1"/>
        <w:rPr>
          <w:rFonts w:ascii="Arial" w:hAnsi="Arial" w:cs="Arial"/>
        </w:rPr>
      </w:pPr>
      <w:r w:rsidRPr="00D67455">
        <w:rPr>
          <w:rFonts w:ascii="Arial" w:hAnsi="Arial" w:cs="Arial"/>
        </w:rPr>
        <w:t>I</w:t>
      </w:r>
      <w:r w:rsidR="00547DCE" w:rsidRPr="00D67455">
        <w:rPr>
          <w:rFonts w:ascii="Arial" w:hAnsi="Arial" w:cs="Arial"/>
        </w:rPr>
        <w:t>f using for disciplinary, grievance or performance</w:t>
      </w:r>
      <w:r w:rsidR="001D7E2A" w:rsidRPr="00D67455">
        <w:rPr>
          <w:rFonts w:ascii="Arial" w:hAnsi="Arial" w:cs="Arial"/>
        </w:rPr>
        <w:t xml:space="preserve"> purposes</w:t>
      </w:r>
      <w:r w:rsidR="00547DCE" w:rsidRPr="00D67455">
        <w:rPr>
          <w:rFonts w:ascii="Arial" w:hAnsi="Arial" w:cs="Arial"/>
        </w:rPr>
        <w:t>, a copy of the recording should be offered</w:t>
      </w:r>
      <w:r w:rsidR="00BF5C5A" w:rsidRPr="00D67455">
        <w:rPr>
          <w:rFonts w:ascii="Arial" w:hAnsi="Arial" w:cs="Arial"/>
        </w:rPr>
        <w:t xml:space="preserve"> to the staff member who the meeting is about</w:t>
      </w:r>
      <w:r w:rsidR="00547DCE" w:rsidRPr="00D67455">
        <w:rPr>
          <w:rFonts w:ascii="Arial" w:hAnsi="Arial" w:cs="Arial"/>
        </w:rPr>
        <w:t>. This must be an accurate copy and not have been amended</w:t>
      </w:r>
    </w:p>
    <w:p w14:paraId="655D6FE5" w14:textId="77777777" w:rsidR="00BF5C5A" w:rsidRPr="00D67455" w:rsidRDefault="00BF5C5A" w:rsidP="001D7E2A">
      <w:pPr>
        <w:pStyle w:val="ListParagraph"/>
        <w:rPr>
          <w:rFonts w:ascii="Arial" w:hAnsi="Arial" w:cs="Arial"/>
        </w:rPr>
      </w:pPr>
    </w:p>
    <w:p w14:paraId="2BF80826" w14:textId="55CA818D" w:rsidR="00BF5C5A" w:rsidRPr="00D67455" w:rsidRDefault="00BF5C5A" w:rsidP="00F82C5F">
      <w:pPr>
        <w:pStyle w:val="ListParagraph"/>
        <w:numPr>
          <w:ilvl w:val="0"/>
          <w:numId w:val="32"/>
        </w:numPr>
        <w:spacing w:before="100" w:beforeAutospacing="1" w:after="100" w:afterAutospacing="1"/>
        <w:rPr>
          <w:rFonts w:ascii="Arial" w:hAnsi="Arial" w:cs="Arial"/>
        </w:rPr>
      </w:pPr>
      <w:r w:rsidRPr="00D67455">
        <w:rPr>
          <w:rFonts w:ascii="Arial" w:hAnsi="Arial" w:cs="Arial"/>
        </w:rPr>
        <w:t>Staff should be assured that it is in their best interests as the record of the meeting will be accurate, fair and that there can be no misunderstandings at a later point</w:t>
      </w:r>
    </w:p>
    <w:p w14:paraId="3696CD15" w14:textId="77777777" w:rsidR="00BF5C5A" w:rsidRPr="00D67455" w:rsidRDefault="00BF5C5A" w:rsidP="001D7E2A">
      <w:pPr>
        <w:pStyle w:val="ListParagraph"/>
        <w:rPr>
          <w:rFonts w:ascii="Arial" w:hAnsi="Arial" w:cs="Arial"/>
        </w:rPr>
      </w:pPr>
    </w:p>
    <w:p w14:paraId="1A908DA6" w14:textId="2E237DDA" w:rsidR="00BF5C5A" w:rsidRPr="00D67455" w:rsidRDefault="00BF5C5A" w:rsidP="00F82C5F">
      <w:pPr>
        <w:pStyle w:val="ListParagraph"/>
        <w:numPr>
          <w:ilvl w:val="0"/>
          <w:numId w:val="32"/>
        </w:numPr>
        <w:spacing w:before="100" w:beforeAutospacing="1" w:after="100" w:afterAutospacing="1"/>
        <w:rPr>
          <w:rFonts w:ascii="Arial" w:hAnsi="Arial" w:cs="Arial"/>
        </w:rPr>
      </w:pPr>
      <w:r w:rsidRPr="00D67455">
        <w:rPr>
          <w:rFonts w:ascii="Arial" w:hAnsi="Arial" w:cs="Arial"/>
        </w:rPr>
        <w:t>The recording will not be shared to third parties unless this is an absolute requirement</w:t>
      </w:r>
    </w:p>
    <w:p w14:paraId="7330E80F" w14:textId="12FC6602" w:rsidR="00847939" w:rsidRPr="00D67455" w:rsidRDefault="00847939" w:rsidP="002126D6">
      <w:pPr>
        <w:pStyle w:val="Heading2"/>
        <w:ind w:left="567"/>
        <w:rPr>
          <w:rFonts w:ascii="Arial" w:hAnsi="Arial" w:cs="Arial"/>
          <w:smallCaps w:val="0"/>
          <w:sz w:val="24"/>
          <w:szCs w:val="24"/>
          <w:lang w:val="en-GB"/>
        </w:rPr>
      </w:pPr>
      <w:bookmarkStart w:id="580" w:name="_Toc75780637"/>
      <w:bookmarkStart w:id="581" w:name="_Toc75781542"/>
      <w:bookmarkStart w:id="582" w:name="_Toc75792944"/>
      <w:bookmarkStart w:id="583" w:name="_Recording_equipment"/>
      <w:bookmarkStart w:id="584" w:name="_Toc156474769"/>
      <w:bookmarkEnd w:id="580"/>
      <w:bookmarkEnd w:id="581"/>
      <w:bookmarkEnd w:id="582"/>
      <w:bookmarkEnd w:id="583"/>
      <w:r w:rsidRPr="00D67455">
        <w:rPr>
          <w:rFonts w:ascii="Arial" w:hAnsi="Arial" w:cs="Arial"/>
          <w:smallCaps w:val="0"/>
          <w:sz w:val="24"/>
          <w:szCs w:val="24"/>
          <w:lang w:val="en-GB"/>
        </w:rPr>
        <w:t>Recording equipment</w:t>
      </w:r>
      <w:bookmarkEnd w:id="584"/>
    </w:p>
    <w:p w14:paraId="5C6C9178" w14:textId="59002A52" w:rsidR="00847939" w:rsidRPr="00D67455" w:rsidRDefault="00847939" w:rsidP="00C14B09">
      <w:pPr>
        <w:spacing w:before="100" w:beforeAutospacing="1" w:after="100" w:afterAutospacing="1"/>
        <w:rPr>
          <w:rFonts w:ascii="Arial" w:hAnsi="Arial" w:cs="Arial"/>
          <w:sz w:val="22"/>
          <w:szCs w:val="22"/>
        </w:rPr>
      </w:pPr>
      <w:r w:rsidRPr="00D67455">
        <w:rPr>
          <w:rFonts w:ascii="Arial" w:hAnsi="Arial" w:cs="Arial"/>
          <w:sz w:val="22"/>
        </w:rPr>
        <w:t xml:space="preserve">Should it be agreed that the meeting will be recorded, it is unlikely that a second means of minuting, such as </w:t>
      </w:r>
      <w:r w:rsidR="00742EA6">
        <w:rPr>
          <w:rFonts w:ascii="Arial" w:hAnsi="Arial" w:cs="Arial"/>
          <w:sz w:val="22"/>
        </w:rPr>
        <w:t xml:space="preserve">the services of a </w:t>
      </w:r>
      <w:r w:rsidRPr="00D67455">
        <w:rPr>
          <w:rFonts w:ascii="Arial" w:hAnsi="Arial" w:cs="Arial"/>
          <w:sz w:val="22"/>
        </w:rPr>
        <w:t xml:space="preserve">note taker, will be used. As such, it is </w:t>
      </w:r>
      <w:r w:rsidRPr="00D67455">
        <w:rPr>
          <w:rFonts w:ascii="Arial" w:hAnsi="Arial" w:cs="Arial"/>
          <w:sz w:val="22"/>
          <w:szCs w:val="22"/>
        </w:rPr>
        <w:t xml:space="preserve">essential </w:t>
      </w:r>
      <w:r w:rsidR="00072FE7" w:rsidRPr="00D67455">
        <w:rPr>
          <w:rFonts w:ascii="Arial" w:hAnsi="Arial" w:cs="Arial"/>
          <w:sz w:val="22"/>
          <w:szCs w:val="22"/>
        </w:rPr>
        <w:t>to ensure that equipment is fully functioning before the meetin</w:t>
      </w:r>
      <w:r w:rsidRPr="00D67455">
        <w:rPr>
          <w:rFonts w:ascii="Arial" w:hAnsi="Arial" w:cs="Arial"/>
          <w:sz w:val="22"/>
          <w:szCs w:val="22"/>
        </w:rPr>
        <w:t>g</w:t>
      </w:r>
      <w:r w:rsidR="001D7E2A" w:rsidRPr="00D67455">
        <w:rPr>
          <w:rFonts w:ascii="Arial" w:hAnsi="Arial" w:cs="Arial"/>
          <w:sz w:val="22"/>
          <w:szCs w:val="22"/>
        </w:rPr>
        <w:t xml:space="preserve"> begins</w:t>
      </w:r>
      <w:r w:rsidRPr="00D67455">
        <w:rPr>
          <w:rFonts w:ascii="Arial" w:hAnsi="Arial" w:cs="Arial"/>
          <w:sz w:val="22"/>
          <w:szCs w:val="22"/>
        </w:rPr>
        <w:t>. This should include:</w:t>
      </w:r>
    </w:p>
    <w:p w14:paraId="05E2D59D" w14:textId="4D166207" w:rsidR="00847939" w:rsidRPr="00D67455" w:rsidRDefault="00847939" w:rsidP="00F82C5F">
      <w:pPr>
        <w:pStyle w:val="ListParagraph"/>
        <w:numPr>
          <w:ilvl w:val="0"/>
          <w:numId w:val="38"/>
        </w:numPr>
        <w:spacing w:before="100" w:beforeAutospacing="1" w:after="100" w:afterAutospacing="1"/>
        <w:rPr>
          <w:rFonts w:ascii="Arial" w:hAnsi="Arial" w:cs="Arial"/>
        </w:rPr>
      </w:pPr>
      <w:r w:rsidRPr="00D67455">
        <w:rPr>
          <w:rFonts w:ascii="Arial" w:hAnsi="Arial" w:cs="Arial"/>
        </w:rPr>
        <w:t>P</w:t>
      </w:r>
      <w:r w:rsidR="00072FE7" w:rsidRPr="00D67455">
        <w:rPr>
          <w:rFonts w:ascii="Arial" w:hAnsi="Arial" w:cs="Arial"/>
        </w:rPr>
        <w:t>ower sources fully charged</w:t>
      </w:r>
    </w:p>
    <w:p w14:paraId="5835D905" w14:textId="6EBB82B4" w:rsidR="00847939" w:rsidRPr="00D67455" w:rsidRDefault="00847939" w:rsidP="00F82C5F">
      <w:pPr>
        <w:pStyle w:val="ListParagraph"/>
        <w:numPr>
          <w:ilvl w:val="0"/>
          <w:numId w:val="38"/>
        </w:numPr>
        <w:spacing w:before="100" w:beforeAutospacing="1" w:after="100" w:afterAutospacing="1"/>
        <w:rPr>
          <w:rFonts w:ascii="Arial" w:hAnsi="Arial" w:cs="Arial"/>
        </w:rPr>
      </w:pPr>
      <w:r w:rsidRPr="00D67455">
        <w:rPr>
          <w:rFonts w:ascii="Arial" w:hAnsi="Arial" w:cs="Arial"/>
        </w:rPr>
        <w:t>S</w:t>
      </w:r>
      <w:r w:rsidR="00072FE7" w:rsidRPr="00D67455">
        <w:rPr>
          <w:rFonts w:ascii="Arial" w:hAnsi="Arial" w:cs="Arial"/>
        </w:rPr>
        <w:t>ound is adequate throughout the room</w:t>
      </w:r>
    </w:p>
    <w:p w14:paraId="1E99ED22" w14:textId="0D804DFA" w:rsidR="00C14B09" w:rsidRPr="00D67455" w:rsidRDefault="00847939" w:rsidP="00F82C5F">
      <w:pPr>
        <w:pStyle w:val="ListParagraph"/>
        <w:numPr>
          <w:ilvl w:val="0"/>
          <w:numId w:val="38"/>
        </w:numPr>
        <w:spacing w:before="100" w:beforeAutospacing="1" w:after="100" w:afterAutospacing="1"/>
      </w:pPr>
      <w:r w:rsidRPr="00D67455">
        <w:rPr>
          <w:rFonts w:ascii="Arial" w:hAnsi="Arial" w:cs="Arial"/>
        </w:rPr>
        <w:t>All are</w:t>
      </w:r>
      <w:r w:rsidR="00072FE7" w:rsidRPr="00D67455">
        <w:rPr>
          <w:rFonts w:ascii="Arial" w:hAnsi="Arial" w:cs="Arial"/>
        </w:rPr>
        <w:t xml:space="preserve"> positioned so that </w:t>
      </w:r>
      <w:r w:rsidRPr="00D67455">
        <w:rPr>
          <w:rFonts w:ascii="Arial" w:hAnsi="Arial" w:cs="Arial"/>
        </w:rPr>
        <w:t>they can</w:t>
      </w:r>
      <w:r w:rsidR="00072FE7" w:rsidRPr="00D67455">
        <w:rPr>
          <w:rFonts w:ascii="Arial" w:hAnsi="Arial" w:cs="Arial"/>
        </w:rPr>
        <w:t xml:space="preserve"> be heard</w:t>
      </w:r>
    </w:p>
    <w:p w14:paraId="1105B281" w14:textId="390B05A5" w:rsidR="00426BFE" w:rsidRPr="00380CAA" w:rsidRDefault="00674ED3" w:rsidP="00464066">
      <w:pPr>
        <w:pStyle w:val="Heading1"/>
        <w:keepLines/>
        <w:pBdr>
          <w:bottom w:val="single" w:sz="4" w:space="1" w:color="595959" w:themeColor="text1" w:themeTint="A6"/>
        </w:pBdr>
        <w:spacing w:before="360" w:after="160" w:line="259" w:lineRule="auto"/>
        <w:rPr>
          <w:sz w:val="22"/>
          <w:szCs w:val="22"/>
        </w:rPr>
      </w:pPr>
      <w:bookmarkStart w:id="585" w:name="_Toc156474770"/>
      <w:r w:rsidRPr="00D67455">
        <w:rPr>
          <w:sz w:val="28"/>
          <w:szCs w:val="28"/>
        </w:rPr>
        <w:t xml:space="preserve">Use of </w:t>
      </w:r>
      <w:r w:rsidR="003E02BC">
        <w:rPr>
          <w:sz w:val="28"/>
          <w:szCs w:val="28"/>
        </w:rPr>
        <w:t>t</w:t>
      </w:r>
      <w:r w:rsidRPr="00D67455">
        <w:rPr>
          <w:sz w:val="28"/>
          <w:szCs w:val="28"/>
        </w:rPr>
        <w:t>elepho</w:t>
      </w:r>
      <w:r w:rsidR="005876B7" w:rsidRPr="00D67455">
        <w:rPr>
          <w:sz w:val="28"/>
          <w:szCs w:val="28"/>
        </w:rPr>
        <w:t>nes</w:t>
      </w:r>
      <w:bookmarkEnd w:id="585"/>
    </w:p>
    <w:p w14:paraId="6E4CEB89" w14:textId="77777777" w:rsidR="00464066" w:rsidRPr="002126D6"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86" w:name="_Toc1469823"/>
      <w:bookmarkStart w:id="587" w:name="_Toc156474771"/>
      <w:r w:rsidRPr="002126D6">
        <w:rPr>
          <w:rFonts w:ascii="Arial" w:eastAsiaTheme="majorEastAsia" w:hAnsi="Arial" w:cs="Arial"/>
          <w:b/>
          <w:bCs/>
          <w:color w:val="000000" w:themeColor="text1"/>
          <w:lang w:eastAsia="en-US"/>
        </w:rPr>
        <w:t>Acceptable and authorised use</w:t>
      </w:r>
      <w:bookmarkEnd w:id="586"/>
      <w:bookmarkEnd w:id="587"/>
    </w:p>
    <w:p w14:paraId="17F4CEB3" w14:textId="77777777" w:rsidR="00464066" w:rsidRPr="002126D6" w:rsidRDefault="00464066" w:rsidP="00464066">
      <w:pPr>
        <w:rPr>
          <w:lang w:eastAsia="en-US"/>
        </w:rPr>
      </w:pPr>
    </w:p>
    <w:p w14:paraId="25AA5A1B" w14:textId="17CCB88E" w:rsidR="00464066" w:rsidRPr="002126D6" w:rsidRDefault="00E05CF9" w:rsidP="00464066">
      <w:pPr>
        <w:rPr>
          <w:rFonts w:ascii="Arial" w:hAnsi="Arial" w:cs="Arial"/>
          <w:sz w:val="22"/>
          <w:szCs w:val="22"/>
          <w:lang w:eastAsia="en-US"/>
        </w:rPr>
      </w:pPr>
      <w:r w:rsidRPr="002126D6">
        <w:rPr>
          <w:rFonts w:ascii="Arial" w:hAnsi="Arial" w:cs="Arial"/>
          <w:sz w:val="22"/>
          <w:szCs w:val="22"/>
          <w:lang w:eastAsia="en-US"/>
        </w:rPr>
        <w:t>Organisation</w:t>
      </w:r>
      <w:r w:rsidR="00464066" w:rsidRPr="002126D6">
        <w:rPr>
          <w:rFonts w:ascii="Arial" w:hAnsi="Arial" w:cs="Arial"/>
          <w:sz w:val="22"/>
          <w:szCs w:val="22"/>
          <w:lang w:eastAsia="en-US"/>
        </w:rPr>
        <w:t xml:space="preserve"> phones are only to be used for the purpose of </w:t>
      </w:r>
      <w:r w:rsidRPr="002126D6">
        <w:rPr>
          <w:rFonts w:ascii="Arial" w:hAnsi="Arial" w:cs="Arial"/>
          <w:sz w:val="22"/>
          <w:szCs w:val="22"/>
          <w:lang w:eastAsia="en-US"/>
        </w:rPr>
        <w:t>organisation</w:t>
      </w:r>
      <w:r w:rsidR="00464066" w:rsidRPr="002126D6">
        <w:rPr>
          <w:rFonts w:ascii="Arial" w:hAnsi="Arial" w:cs="Arial"/>
          <w:sz w:val="22"/>
          <w:szCs w:val="22"/>
          <w:lang w:eastAsia="en-US"/>
        </w:rPr>
        <w:t xml:space="preserve"> business. Personal use is strictly prohibited except in the event of an emergency. Calls to premium-rate telephone numbers are also prohibited</w:t>
      </w:r>
      <w:r w:rsidR="00DF0FEF" w:rsidRPr="002126D6">
        <w:rPr>
          <w:rFonts w:ascii="Arial" w:hAnsi="Arial" w:cs="Arial"/>
          <w:sz w:val="22"/>
          <w:szCs w:val="22"/>
          <w:lang w:eastAsia="en-US"/>
        </w:rPr>
        <w:t xml:space="preserve">. </w:t>
      </w:r>
    </w:p>
    <w:p w14:paraId="134F96AD" w14:textId="77777777" w:rsidR="00464066" w:rsidRPr="002126D6" w:rsidRDefault="00464066" w:rsidP="00464066">
      <w:pPr>
        <w:rPr>
          <w:rFonts w:ascii="Arial" w:hAnsi="Arial" w:cs="Arial"/>
          <w:sz w:val="22"/>
          <w:szCs w:val="22"/>
          <w:lang w:eastAsia="en-US"/>
        </w:rPr>
      </w:pPr>
    </w:p>
    <w:p w14:paraId="6F542EA8" w14:textId="641C6312" w:rsidR="00464066" w:rsidRPr="002126D6" w:rsidRDefault="00464066" w:rsidP="00464066">
      <w:pPr>
        <w:rPr>
          <w:rFonts w:ascii="Arial" w:hAnsi="Arial" w:cs="Arial"/>
          <w:sz w:val="22"/>
          <w:szCs w:val="22"/>
          <w:lang w:eastAsia="en-US"/>
        </w:rPr>
      </w:pPr>
      <w:r w:rsidRPr="002126D6">
        <w:rPr>
          <w:rFonts w:ascii="Arial" w:hAnsi="Arial" w:cs="Arial"/>
          <w:sz w:val="22"/>
          <w:szCs w:val="22"/>
          <w:lang w:eastAsia="en-US"/>
        </w:rPr>
        <w:t>Calls to areas outside the UK are blocked</w:t>
      </w:r>
      <w:r w:rsidR="00742EA6">
        <w:rPr>
          <w:rFonts w:ascii="Arial" w:hAnsi="Arial" w:cs="Arial"/>
          <w:sz w:val="22"/>
          <w:szCs w:val="22"/>
          <w:lang w:eastAsia="en-US"/>
        </w:rPr>
        <w:t>. S</w:t>
      </w:r>
      <w:r w:rsidRPr="002126D6">
        <w:rPr>
          <w:rFonts w:ascii="Arial" w:hAnsi="Arial" w:cs="Arial"/>
          <w:sz w:val="22"/>
          <w:szCs w:val="22"/>
          <w:lang w:eastAsia="en-US"/>
        </w:rPr>
        <w:t xml:space="preserve">hould it be necessary to call a number, </w:t>
      </w:r>
      <w:r w:rsidR="00742EA6" w:rsidRPr="002126D6">
        <w:rPr>
          <w:rFonts w:ascii="Arial" w:hAnsi="Arial" w:cs="Arial"/>
          <w:sz w:val="22"/>
          <w:szCs w:val="22"/>
          <w:lang w:eastAsia="en-US"/>
        </w:rPr>
        <w:t xml:space="preserve">Organisation Manager </w:t>
      </w:r>
      <w:r w:rsidRPr="002126D6">
        <w:rPr>
          <w:rFonts w:ascii="Arial" w:hAnsi="Arial" w:cs="Arial"/>
          <w:sz w:val="22"/>
          <w:szCs w:val="22"/>
          <w:lang w:eastAsia="en-US"/>
        </w:rPr>
        <w:t>authorisation will be required.</w:t>
      </w:r>
    </w:p>
    <w:p w14:paraId="0B8ECBA2" w14:textId="77777777" w:rsidR="00464066" w:rsidRPr="002126D6"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88" w:name="_Toc1469824"/>
      <w:bookmarkStart w:id="589" w:name="_Toc156474772"/>
      <w:r w:rsidRPr="002126D6">
        <w:rPr>
          <w:rFonts w:ascii="Arial" w:eastAsiaTheme="majorEastAsia" w:hAnsi="Arial" w:cs="Arial"/>
          <w:b/>
          <w:bCs/>
          <w:color w:val="000000" w:themeColor="text1"/>
          <w:lang w:eastAsia="en-US"/>
        </w:rPr>
        <w:t>Recording incoming and outgoing calls</w:t>
      </w:r>
      <w:bookmarkEnd w:id="588"/>
      <w:bookmarkEnd w:id="589"/>
    </w:p>
    <w:p w14:paraId="0026CF36" w14:textId="77777777" w:rsidR="00464066" w:rsidRPr="00D67455" w:rsidRDefault="00464066" w:rsidP="00464066">
      <w:pPr>
        <w:rPr>
          <w:rFonts w:ascii="Arial" w:hAnsi="Arial" w:cs="Arial"/>
          <w:sz w:val="22"/>
          <w:szCs w:val="22"/>
        </w:rPr>
      </w:pPr>
    </w:p>
    <w:p w14:paraId="539DBB07" w14:textId="3011A7B8" w:rsidR="00E07FEE" w:rsidRPr="00A563B5" w:rsidRDefault="00464066" w:rsidP="00380CAA">
      <w:pPr>
        <w:rPr>
          <w:rFonts w:ascii="Arial" w:hAnsi="Arial" w:cs="Arial"/>
          <w:lang w:eastAsia="en-US"/>
        </w:rPr>
      </w:pPr>
      <w:r w:rsidRPr="002126D6">
        <w:rPr>
          <w:rFonts w:ascii="Arial" w:hAnsi="Arial" w:cs="Arial"/>
          <w:sz w:val="22"/>
          <w:szCs w:val="22"/>
          <w:lang w:eastAsia="en-US"/>
        </w:rPr>
        <w:t xml:space="preserve">In accordance with </w:t>
      </w:r>
      <w:hyperlink r:id="rId42" w:history="1">
        <w:r w:rsidR="00380CAA" w:rsidRPr="00380CAA">
          <w:rPr>
            <w:rStyle w:val="Hyperlink"/>
            <w:rFonts w:ascii="Arial" w:hAnsi="Arial" w:cs="Arial"/>
            <w:sz w:val="22"/>
            <w:szCs w:val="22"/>
            <w:lang w:eastAsia="en-US"/>
          </w:rPr>
          <w:t xml:space="preserve">Article 6 of the </w:t>
        </w:r>
        <w:r w:rsidR="00F53FE0" w:rsidRPr="00380CAA">
          <w:rPr>
            <w:rStyle w:val="Hyperlink"/>
            <w:rFonts w:ascii="Arial" w:hAnsi="Arial" w:cs="Arial"/>
            <w:sz w:val="22"/>
            <w:szCs w:val="22"/>
            <w:lang w:eastAsia="en-US"/>
          </w:rPr>
          <w:t>UK</w:t>
        </w:r>
        <w:r w:rsidRPr="00380CAA">
          <w:rPr>
            <w:rStyle w:val="Hyperlink"/>
            <w:rFonts w:ascii="Arial" w:hAnsi="Arial" w:cs="Arial"/>
            <w:sz w:val="22"/>
            <w:szCs w:val="22"/>
            <w:lang w:eastAsia="en-US"/>
          </w:rPr>
          <w:t xml:space="preserve"> General Data Protection Regulation</w:t>
        </w:r>
      </w:hyperlink>
      <w:r w:rsidRPr="002126D6">
        <w:rPr>
          <w:rFonts w:ascii="Arial" w:hAnsi="Arial" w:cs="Arial"/>
          <w:sz w:val="22"/>
          <w:szCs w:val="22"/>
          <w:lang w:eastAsia="en-US"/>
        </w:rPr>
        <w:t xml:space="preserve"> (</w:t>
      </w:r>
      <w:r w:rsidR="00F53FE0" w:rsidRPr="002126D6">
        <w:rPr>
          <w:rFonts w:ascii="Arial" w:hAnsi="Arial" w:cs="Arial"/>
          <w:sz w:val="22"/>
          <w:szCs w:val="22"/>
          <w:lang w:eastAsia="en-US"/>
        </w:rPr>
        <w:t xml:space="preserve">UK </w:t>
      </w:r>
      <w:r w:rsidRPr="002126D6">
        <w:rPr>
          <w:rFonts w:ascii="Arial" w:hAnsi="Arial" w:cs="Arial"/>
          <w:sz w:val="22"/>
          <w:szCs w:val="22"/>
          <w:lang w:eastAsia="en-US"/>
        </w:rPr>
        <w:t xml:space="preserve">GDPR), the lawful basis for processing data also applies to the recording of telephone calls. </w:t>
      </w:r>
    </w:p>
    <w:p w14:paraId="5F1806A5" w14:textId="77777777" w:rsidR="00A563B5" w:rsidRPr="00A563B5" w:rsidRDefault="00A563B5" w:rsidP="00A563B5">
      <w:pPr>
        <w:pStyle w:val="ListParagraph"/>
        <w:rPr>
          <w:rFonts w:ascii="Arial" w:hAnsi="Arial" w:cs="Arial"/>
          <w:lang w:eastAsia="en-US"/>
        </w:rPr>
      </w:pPr>
    </w:p>
    <w:p w14:paraId="184B8EA6" w14:textId="77777777" w:rsidR="00464066" w:rsidRPr="00D67455" w:rsidRDefault="00464066" w:rsidP="00464066">
      <w:pPr>
        <w:rPr>
          <w:rFonts w:ascii="Arial" w:hAnsi="Arial" w:cs="Arial"/>
          <w:sz w:val="22"/>
          <w:szCs w:val="22"/>
        </w:rPr>
      </w:pPr>
      <w:r w:rsidRPr="00D67455">
        <w:rPr>
          <w:rFonts w:ascii="Arial" w:hAnsi="Arial" w:cs="Arial"/>
          <w:sz w:val="22"/>
          <w:szCs w:val="22"/>
        </w:rPr>
        <w:t>To align Article 6 with the recording of telephone calls, one of the following must apply:</w:t>
      </w:r>
    </w:p>
    <w:p w14:paraId="25AC46DB" w14:textId="77777777" w:rsidR="00464066" w:rsidRPr="00D67455" w:rsidRDefault="00464066" w:rsidP="00464066">
      <w:pPr>
        <w:rPr>
          <w:rFonts w:ascii="Arial" w:hAnsi="Arial" w:cs="Arial"/>
          <w:sz w:val="22"/>
          <w:szCs w:val="22"/>
        </w:rPr>
      </w:pPr>
    </w:p>
    <w:p w14:paraId="5D26FD26" w14:textId="1C36F524" w:rsidR="00464066" w:rsidRPr="00D67455" w:rsidRDefault="00464066" w:rsidP="002126D6">
      <w:pPr>
        <w:numPr>
          <w:ilvl w:val="0"/>
          <w:numId w:val="61"/>
        </w:numPr>
        <w:ind w:left="709" w:hanging="283"/>
        <w:contextualSpacing/>
        <w:rPr>
          <w:rFonts w:ascii="Arial" w:eastAsiaTheme="minorHAnsi" w:hAnsi="Arial" w:cs="Arial"/>
          <w:sz w:val="22"/>
          <w:szCs w:val="22"/>
          <w:lang w:eastAsia="en-US"/>
        </w:rPr>
      </w:pPr>
      <w:r w:rsidRPr="00D67455">
        <w:rPr>
          <w:rFonts w:ascii="Arial" w:eastAsiaTheme="minorHAnsi" w:hAnsi="Arial" w:cs="Arial"/>
          <w:sz w:val="22"/>
          <w:szCs w:val="22"/>
          <w:lang w:eastAsia="en-US"/>
        </w:rPr>
        <w:t>The individuals involved in the call have given consent to be recorded</w:t>
      </w:r>
    </w:p>
    <w:p w14:paraId="03672180" w14:textId="77777777" w:rsidR="007703EE" w:rsidRPr="00D67455" w:rsidRDefault="007703EE" w:rsidP="002126D6">
      <w:pPr>
        <w:ind w:left="709" w:hanging="283"/>
        <w:contextualSpacing/>
        <w:rPr>
          <w:rFonts w:ascii="Arial" w:eastAsiaTheme="minorHAnsi" w:hAnsi="Arial" w:cs="Arial"/>
          <w:sz w:val="22"/>
          <w:szCs w:val="22"/>
          <w:lang w:eastAsia="en-US"/>
        </w:rPr>
      </w:pPr>
    </w:p>
    <w:p w14:paraId="3BCA807C" w14:textId="78255380" w:rsidR="00464066" w:rsidRPr="00D67455" w:rsidRDefault="00464066" w:rsidP="002126D6">
      <w:pPr>
        <w:numPr>
          <w:ilvl w:val="0"/>
          <w:numId w:val="61"/>
        </w:numPr>
        <w:ind w:left="709" w:hanging="283"/>
        <w:contextualSpacing/>
        <w:rPr>
          <w:rFonts w:ascii="Arial" w:eastAsiaTheme="minorHAnsi" w:hAnsi="Arial" w:cs="Arial"/>
          <w:sz w:val="22"/>
          <w:szCs w:val="22"/>
          <w:lang w:eastAsia="en-US"/>
        </w:rPr>
      </w:pPr>
      <w:r w:rsidRPr="00D67455">
        <w:rPr>
          <w:rFonts w:ascii="Arial" w:eastAsiaTheme="minorHAnsi" w:hAnsi="Arial" w:cs="Arial"/>
          <w:sz w:val="22"/>
          <w:szCs w:val="22"/>
          <w:lang w:eastAsia="en-US"/>
        </w:rPr>
        <w:t>Recording of the call is necessary for the fulfilment of a contract</w:t>
      </w:r>
    </w:p>
    <w:p w14:paraId="4B01552D" w14:textId="77777777" w:rsidR="007703EE" w:rsidRPr="00D67455" w:rsidRDefault="007703EE" w:rsidP="002126D6">
      <w:pPr>
        <w:ind w:left="709" w:hanging="283"/>
        <w:contextualSpacing/>
        <w:rPr>
          <w:rFonts w:ascii="Arial" w:eastAsiaTheme="minorHAnsi" w:hAnsi="Arial" w:cs="Arial"/>
          <w:sz w:val="22"/>
          <w:szCs w:val="22"/>
          <w:lang w:eastAsia="en-US"/>
        </w:rPr>
      </w:pPr>
    </w:p>
    <w:p w14:paraId="62AFDB2E" w14:textId="2800CF12" w:rsidR="00464066" w:rsidRPr="00D67455" w:rsidRDefault="00464066" w:rsidP="002126D6">
      <w:pPr>
        <w:numPr>
          <w:ilvl w:val="0"/>
          <w:numId w:val="61"/>
        </w:numPr>
        <w:ind w:left="709" w:hanging="283"/>
        <w:contextualSpacing/>
        <w:rPr>
          <w:rFonts w:ascii="Arial" w:eastAsiaTheme="minorHAnsi" w:hAnsi="Arial" w:cs="Arial"/>
          <w:sz w:val="22"/>
          <w:szCs w:val="22"/>
          <w:lang w:eastAsia="en-US"/>
        </w:rPr>
      </w:pPr>
      <w:r w:rsidRPr="00D67455">
        <w:rPr>
          <w:rFonts w:ascii="Arial" w:eastAsiaTheme="minorHAnsi" w:hAnsi="Arial" w:cs="Arial"/>
          <w:sz w:val="22"/>
          <w:szCs w:val="22"/>
          <w:lang w:eastAsia="en-US"/>
        </w:rPr>
        <w:t>Recording of the call is necessary for the fulfilment of a legal obligation</w:t>
      </w:r>
    </w:p>
    <w:p w14:paraId="4214A84D" w14:textId="77777777" w:rsidR="007703EE" w:rsidRPr="00D67455" w:rsidRDefault="007703EE" w:rsidP="002126D6">
      <w:pPr>
        <w:ind w:left="709" w:hanging="283"/>
        <w:contextualSpacing/>
        <w:rPr>
          <w:rFonts w:ascii="Arial" w:eastAsiaTheme="minorHAnsi" w:hAnsi="Arial" w:cs="Arial"/>
          <w:sz w:val="22"/>
          <w:szCs w:val="22"/>
          <w:lang w:eastAsia="en-US"/>
        </w:rPr>
      </w:pPr>
    </w:p>
    <w:p w14:paraId="6101DE9F" w14:textId="76F5D528" w:rsidR="007703EE" w:rsidRDefault="00464066" w:rsidP="00426BFE">
      <w:pPr>
        <w:numPr>
          <w:ilvl w:val="0"/>
          <w:numId w:val="61"/>
        </w:numPr>
        <w:ind w:left="709" w:hanging="283"/>
        <w:contextualSpacing/>
        <w:rPr>
          <w:rFonts w:ascii="Arial" w:eastAsiaTheme="minorHAnsi" w:hAnsi="Arial" w:cs="Arial"/>
          <w:sz w:val="22"/>
          <w:szCs w:val="22"/>
          <w:lang w:eastAsia="en-US"/>
        </w:rPr>
      </w:pPr>
      <w:r w:rsidRPr="00D67455">
        <w:rPr>
          <w:rFonts w:ascii="Arial" w:eastAsiaTheme="minorHAnsi" w:hAnsi="Arial" w:cs="Arial"/>
          <w:sz w:val="22"/>
          <w:szCs w:val="22"/>
          <w:lang w:eastAsia="en-US"/>
        </w:rPr>
        <w:t>Recording of the call is necessary to protect the interests of the participants or another natural person</w:t>
      </w:r>
    </w:p>
    <w:p w14:paraId="6A33EE8D" w14:textId="77777777" w:rsidR="00380CAA" w:rsidRPr="00426BFE" w:rsidRDefault="00380CAA" w:rsidP="00380CAA">
      <w:pPr>
        <w:contextualSpacing/>
        <w:rPr>
          <w:rFonts w:ascii="Arial" w:eastAsiaTheme="minorHAnsi" w:hAnsi="Arial" w:cs="Arial"/>
          <w:sz w:val="22"/>
          <w:szCs w:val="22"/>
          <w:lang w:eastAsia="en-US"/>
        </w:rPr>
      </w:pPr>
    </w:p>
    <w:p w14:paraId="155AEADD" w14:textId="7A5A5C9C" w:rsidR="00464066" w:rsidRPr="00D67455" w:rsidRDefault="00464066" w:rsidP="002126D6">
      <w:pPr>
        <w:numPr>
          <w:ilvl w:val="0"/>
          <w:numId w:val="61"/>
        </w:numPr>
        <w:ind w:left="709" w:hanging="283"/>
        <w:contextualSpacing/>
        <w:rPr>
          <w:rFonts w:ascii="Arial" w:eastAsiaTheme="minorHAnsi" w:hAnsi="Arial" w:cs="Arial"/>
          <w:sz w:val="22"/>
          <w:szCs w:val="22"/>
          <w:lang w:eastAsia="en-US"/>
        </w:rPr>
      </w:pPr>
      <w:r w:rsidRPr="00D67455">
        <w:rPr>
          <w:rFonts w:ascii="Arial" w:eastAsiaTheme="minorHAnsi" w:hAnsi="Arial" w:cs="Arial"/>
          <w:sz w:val="22"/>
          <w:szCs w:val="22"/>
          <w:lang w:eastAsia="en-US"/>
        </w:rPr>
        <w:lastRenderedPageBreak/>
        <w:t>Recording of the call is in the public interest or necessary for the exercise of official authority</w:t>
      </w:r>
    </w:p>
    <w:p w14:paraId="779FC6E0" w14:textId="77777777" w:rsidR="007703EE" w:rsidRPr="00D67455" w:rsidRDefault="007703EE" w:rsidP="002126D6">
      <w:pPr>
        <w:ind w:left="709" w:hanging="283"/>
        <w:contextualSpacing/>
        <w:rPr>
          <w:rFonts w:ascii="Arial" w:eastAsiaTheme="minorHAnsi" w:hAnsi="Arial" w:cs="Arial"/>
          <w:sz w:val="22"/>
          <w:szCs w:val="22"/>
          <w:lang w:eastAsia="en-US"/>
        </w:rPr>
      </w:pPr>
    </w:p>
    <w:p w14:paraId="5BF0D8B4" w14:textId="77777777" w:rsidR="00464066" w:rsidRPr="00D67455" w:rsidRDefault="00464066" w:rsidP="002126D6">
      <w:pPr>
        <w:numPr>
          <w:ilvl w:val="0"/>
          <w:numId w:val="61"/>
        </w:numPr>
        <w:ind w:left="709" w:hanging="283"/>
        <w:contextualSpacing/>
        <w:rPr>
          <w:rFonts w:ascii="Arial" w:eastAsiaTheme="minorHAnsi" w:hAnsi="Arial" w:cs="Arial"/>
          <w:sz w:val="22"/>
          <w:szCs w:val="22"/>
          <w:lang w:eastAsia="en-US"/>
        </w:rPr>
      </w:pPr>
      <w:r w:rsidRPr="00D67455">
        <w:rPr>
          <w:rFonts w:ascii="Arial" w:eastAsiaTheme="minorHAnsi" w:hAnsi="Arial" w:cs="Arial"/>
          <w:sz w:val="22"/>
          <w:szCs w:val="22"/>
          <w:lang w:eastAsia="en-US"/>
        </w:rPr>
        <w:t>Recording of the call is in the legitimate interests of the recorder, unless the interests are overridden by the interests of those involved in the call</w:t>
      </w:r>
    </w:p>
    <w:p w14:paraId="41B668FA" w14:textId="77777777" w:rsidR="00464066" w:rsidRPr="00D67455" w:rsidRDefault="00464066" w:rsidP="00464066">
      <w:pPr>
        <w:rPr>
          <w:rFonts w:ascii="Arial" w:hAnsi="Arial" w:cs="Arial"/>
          <w:smallCaps/>
          <w:sz w:val="22"/>
          <w:szCs w:val="22"/>
        </w:rPr>
      </w:pPr>
    </w:p>
    <w:p w14:paraId="6C7C2C40" w14:textId="170EAF6E" w:rsidR="00464066" w:rsidRPr="002126D6" w:rsidRDefault="00464066" w:rsidP="00464066">
      <w:pPr>
        <w:rPr>
          <w:rFonts w:ascii="Arial" w:hAnsi="Arial" w:cs="Arial"/>
          <w:sz w:val="22"/>
          <w:szCs w:val="22"/>
          <w:lang w:eastAsia="en-US"/>
        </w:rPr>
      </w:pPr>
      <w:r w:rsidRPr="002126D6">
        <w:rPr>
          <w:rFonts w:ascii="Arial" w:hAnsi="Arial" w:cs="Arial"/>
          <w:sz w:val="22"/>
          <w:szCs w:val="22"/>
          <w:lang w:eastAsia="en-US"/>
        </w:rPr>
        <w:t xml:space="preserve">When accepting an incoming call or </w:t>
      </w:r>
      <w:r w:rsidR="00831CDF" w:rsidRPr="00831CDF">
        <w:rPr>
          <w:rFonts w:ascii="Arial" w:hAnsi="Arial" w:cs="Arial"/>
          <w:sz w:val="22"/>
          <w:szCs w:val="22"/>
          <w:lang w:eastAsia="en-US"/>
        </w:rPr>
        <w:t>dialling</w:t>
      </w:r>
      <w:r w:rsidRPr="002126D6">
        <w:rPr>
          <w:rFonts w:ascii="Arial" w:hAnsi="Arial" w:cs="Arial"/>
          <w:sz w:val="22"/>
          <w:szCs w:val="22"/>
          <w:lang w:eastAsia="en-US"/>
        </w:rPr>
        <w:t xml:space="preserve"> out, staff must advise the caller or receiver that the call will be recorded and give the reason for the call being recorded. To justify the recording, one of the above reasons</w:t>
      </w:r>
      <w:r w:rsidRPr="002126D6">
        <w:rPr>
          <w:rFonts w:ascii="Arial" w:hAnsi="Arial" w:cs="Arial"/>
          <w:bCs/>
          <w:sz w:val="22"/>
          <w:szCs w:val="22"/>
          <w:lang w:eastAsia="en-US"/>
        </w:rPr>
        <w:t xml:space="preserve"> </w:t>
      </w:r>
      <w:r w:rsidRPr="002126D6">
        <w:rPr>
          <w:rFonts w:ascii="Arial" w:hAnsi="Arial" w:cs="Arial"/>
          <w:bCs/>
          <w:sz w:val="22"/>
          <w:szCs w:val="22"/>
          <w:u w:val="single"/>
          <w:lang w:eastAsia="en-US"/>
        </w:rPr>
        <w:t>must</w:t>
      </w:r>
      <w:r w:rsidRPr="002126D6">
        <w:rPr>
          <w:rFonts w:ascii="Arial" w:hAnsi="Arial" w:cs="Arial"/>
          <w:sz w:val="22"/>
          <w:szCs w:val="22"/>
          <w:lang w:eastAsia="en-US"/>
        </w:rPr>
        <w:t xml:space="preserve"> apply.</w:t>
      </w:r>
    </w:p>
    <w:p w14:paraId="72BA745B" w14:textId="77777777" w:rsidR="00464066" w:rsidRPr="002126D6"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90" w:name="_Toc1469825"/>
      <w:bookmarkStart w:id="591" w:name="_Toc156474773"/>
      <w:bookmarkStart w:id="592" w:name="_Hlk95805761"/>
      <w:r w:rsidRPr="002126D6">
        <w:rPr>
          <w:rFonts w:ascii="Arial" w:eastAsiaTheme="majorEastAsia" w:hAnsi="Arial" w:cs="Arial"/>
          <w:b/>
          <w:bCs/>
          <w:color w:val="000000" w:themeColor="text1"/>
          <w:lang w:eastAsia="en-US"/>
        </w:rPr>
        <w:t>Answering protocol</w:t>
      </w:r>
      <w:bookmarkEnd w:id="590"/>
      <w:bookmarkEnd w:id="591"/>
    </w:p>
    <w:bookmarkEnd w:id="592"/>
    <w:p w14:paraId="760EB07B" w14:textId="77777777" w:rsidR="00464066" w:rsidRPr="002126D6" w:rsidRDefault="00464066" w:rsidP="00464066">
      <w:pPr>
        <w:rPr>
          <w:lang w:eastAsia="en-US"/>
        </w:rPr>
      </w:pPr>
    </w:p>
    <w:p w14:paraId="76ED98A9" w14:textId="2CB1877D" w:rsidR="00464066" w:rsidRPr="002126D6" w:rsidRDefault="00464066" w:rsidP="00464066">
      <w:pPr>
        <w:rPr>
          <w:rFonts w:ascii="Arial" w:hAnsi="Arial" w:cs="Arial"/>
          <w:sz w:val="22"/>
          <w:szCs w:val="22"/>
          <w:lang w:eastAsia="en-US"/>
        </w:rPr>
      </w:pPr>
      <w:r w:rsidRPr="002126D6">
        <w:rPr>
          <w:rFonts w:ascii="Arial" w:hAnsi="Arial" w:cs="Arial"/>
          <w:sz w:val="22"/>
          <w:szCs w:val="22"/>
          <w:lang w:eastAsia="en-US"/>
        </w:rPr>
        <w:t xml:space="preserve">All staff are required to answer the </w:t>
      </w:r>
      <w:r w:rsidR="007703EE" w:rsidRPr="002126D6">
        <w:rPr>
          <w:rFonts w:ascii="Arial" w:hAnsi="Arial" w:cs="Arial"/>
          <w:sz w:val="22"/>
          <w:szCs w:val="22"/>
          <w:lang w:eastAsia="en-US"/>
        </w:rPr>
        <w:t>organisation</w:t>
      </w:r>
      <w:r w:rsidRPr="002126D6">
        <w:rPr>
          <w:rFonts w:ascii="Arial" w:hAnsi="Arial" w:cs="Arial"/>
          <w:sz w:val="22"/>
          <w:szCs w:val="22"/>
          <w:lang w:eastAsia="en-US"/>
        </w:rPr>
        <w:t xml:space="preserve"> telephones in the same manner, answering as follows:</w:t>
      </w:r>
    </w:p>
    <w:p w14:paraId="14068408" w14:textId="77777777" w:rsidR="00464066" w:rsidRPr="002126D6" w:rsidRDefault="00464066" w:rsidP="00464066">
      <w:pPr>
        <w:rPr>
          <w:rFonts w:ascii="Arial" w:hAnsi="Arial" w:cs="Arial"/>
          <w:sz w:val="22"/>
          <w:szCs w:val="22"/>
          <w:lang w:eastAsia="en-US"/>
        </w:rPr>
      </w:pPr>
    </w:p>
    <w:p w14:paraId="5903EB77" w14:textId="7B1200E4" w:rsidR="00464066" w:rsidRPr="002126D6" w:rsidRDefault="00464066" w:rsidP="00464066">
      <w:pPr>
        <w:numPr>
          <w:ilvl w:val="0"/>
          <w:numId w:val="56"/>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Use the appropriate salutation – good morning, good afternoon, good evening</w:t>
      </w:r>
    </w:p>
    <w:p w14:paraId="7CB9269B" w14:textId="77777777" w:rsidR="007703EE" w:rsidRPr="002126D6" w:rsidRDefault="007703EE" w:rsidP="002126D6">
      <w:pPr>
        <w:ind w:left="720"/>
        <w:contextualSpacing/>
        <w:rPr>
          <w:rFonts w:ascii="Arial" w:eastAsiaTheme="minorHAnsi" w:hAnsi="Arial" w:cs="Arial"/>
          <w:sz w:val="22"/>
          <w:szCs w:val="22"/>
          <w:lang w:eastAsia="en-US"/>
        </w:rPr>
      </w:pPr>
    </w:p>
    <w:p w14:paraId="066D15CA" w14:textId="0E02D5D0" w:rsidR="00464066" w:rsidRPr="002126D6" w:rsidRDefault="00464066" w:rsidP="00464066">
      <w:pPr>
        <w:numPr>
          <w:ilvl w:val="0"/>
          <w:numId w:val="56"/>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Please be advised, calls at </w:t>
      </w:r>
      <w:r w:rsidR="00850118">
        <w:rPr>
          <w:rFonts w:ascii="Arial" w:hAnsi="Arial" w:cs="Arial"/>
          <w:sz w:val="22"/>
          <w:szCs w:val="22"/>
        </w:rPr>
        <w:t>Sheerwater Health Centre</w:t>
      </w:r>
      <w:r w:rsidRPr="002126D6">
        <w:rPr>
          <w:rFonts w:ascii="Arial" w:eastAsiaTheme="minorHAnsi" w:hAnsi="Arial" w:cs="Arial"/>
          <w:sz w:val="22"/>
          <w:szCs w:val="22"/>
          <w:lang w:eastAsia="en-US"/>
        </w:rPr>
        <w:t xml:space="preserve"> are recorded </w:t>
      </w:r>
      <w:r w:rsidR="00850118">
        <w:rPr>
          <w:rFonts w:ascii="Arial" w:eastAsiaTheme="minorHAnsi" w:hAnsi="Arial" w:cs="Arial"/>
          <w:sz w:val="22"/>
          <w:szCs w:val="22"/>
          <w:lang w:eastAsia="en-US"/>
        </w:rPr>
        <w:t>for training purposes</w:t>
      </w:r>
      <w:r w:rsidRPr="002126D6">
        <w:rPr>
          <w:rFonts w:ascii="Arial" w:eastAsiaTheme="minorHAnsi" w:hAnsi="Arial" w:cs="Arial"/>
          <w:sz w:val="22"/>
          <w:szCs w:val="22"/>
          <w:lang w:eastAsia="en-US"/>
        </w:rPr>
        <w:t xml:space="preserve"> </w:t>
      </w:r>
    </w:p>
    <w:p w14:paraId="21E9ACE4" w14:textId="0B8A266A" w:rsidR="00464066" w:rsidRPr="002126D6" w:rsidRDefault="00742EA6" w:rsidP="00464066">
      <w:pPr>
        <w:numPr>
          <w:ilvl w:val="0"/>
          <w:numId w:val="56"/>
        </w:numPr>
        <w:contextualSpacing/>
        <w:rPr>
          <w:rFonts w:ascii="Arial" w:eastAsiaTheme="minorHAnsi" w:hAnsi="Arial" w:cs="Arial"/>
          <w:sz w:val="22"/>
          <w:szCs w:val="22"/>
          <w:lang w:eastAsia="en-US"/>
        </w:rPr>
      </w:pPr>
      <w:r>
        <w:rPr>
          <w:rFonts w:ascii="Arial" w:eastAsiaTheme="minorHAnsi" w:hAnsi="Arial" w:cs="Arial"/>
          <w:sz w:val="22"/>
          <w:szCs w:val="22"/>
          <w:lang w:eastAsia="en-US"/>
        </w:rPr>
        <w:t>The staff member should g</w:t>
      </w:r>
      <w:r w:rsidR="00464066" w:rsidRPr="002126D6">
        <w:rPr>
          <w:rFonts w:ascii="Arial" w:eastAsiaTheme="minorHAnsi" w:hAnsi="Arial" w:cs="Arial"/>
          <w:sz w:val="22"/>
          <w:szCs w:val="22"/>
          <w:lang w:eastAsia="en-US"/>
        </w:rPr>
        <w:t xml:space="preserve">ive </w:t>
      </w:r>
      <w:r>
        <w:rPr>
          <w:rFonts w:ascii="Arial" w:eastAsiaTheme="minorHAnsi" w:hAnsi="Arial" w:cs="Arial"/>
          <w:sz w:val="22"/>
          <w:szCs w:val="22"/>
          <w:lang w:eastAsia="en-US"/>
        </w:rPr>
        <w:t>their</w:t>
      </w:r>
      <w:r w:rsidR="00464066" w:rsidRPr="002126D6">
        <w:rPr>
          <w:rFonts w:ascii="Arial" w:eastAsiaTheme="minorHAnsi" w:hAnsi="Arial" w:cs="Arial"/>
          <w:sz w:val="22"/>
          <w:szCs w:val="22"/>
          <w:lang w:eastAsia="en-US"/>
        </w:rPr>
        <w:t xml:space="preserve"> name and ask, </w:t>
      </w:r>
      <w:r w:rsidR="00464066" w:rsidRPr="002126D6">
        <w:rPr>
          <w:rFonts w:ascii="Arial" w:eastAsiaTheme="minorHAnsi" w:hAnsi="Arial" w:cs="Arial"/>
          <w:i/>
          <w:iCs/>
          <w:sz w:val="22"/>
          <w:szCs w:val="22"/>
          <w:lang w:eastAsia="en-US"/>
        </w:rPr>
        <w:t>“How can I help you?”</w:t>
      </w:r>
    </w:p>
    <w:p w14:paraId="321D97AA" w14:textId="77777777" w:rsidR="007703EE" w:rsidRPr="002126D6" w:rsidRDefault="007703EE" w:rsidP="002126D6">
      <w:pPr>
        <w:ind w:left="720"/>
        <w:contextualSpacing/>
        <w:rPr>
          <w:rFonts w:ascii="Arial" w:eastAsiaTheme="minorHAnsi" w:hAnsi="Arial" w:cs="Arial"/>
          <w:sz w:val="22"/>
          <w:szCs w:val="22"/>
          <w:lang w:eastAsia="en-US"/>
        </w:rPr>
      </w:pPr>
    </w:p>
    <w:p w14:paraId="1C9A7DBF" w14:textId="4A8951AA" w:rsidR="00464066" w:rsidRPr="002126D6" w:rsidRDefault="00742EA6" w:rsidP="00464066">
      <w:pPr>
        <w:numPr>
          <w:ilvl w:val="0"/>
          <w:numId w:val="56"/>
        </w:numPr>
        <w:contextualSpacing/>
        <w:rPr>
          <w:rFonts w:ascii="Arial" w:eastAsiaTheme="minorHAnsi" w:hAnsi="Arial" w:cs="Arial"/>
          <w:sz w:val="22"/>
          <w:szCs w:val="22"/>
          <w:lang w:eastAsia="en-US"/>
        </w:rPr>
      </w:pPr>
      <w:r>
        <w:rPr>
          <w:rFonts w:ascii="Arial" w:eastAsiaTheme="minorHAnsi" w:hAnsi="Arial" w:cs="Arial"/>
          <w:sz w:val="22"/>
          <w:szCs w:val="22"/>
          <w:lang w:eastAsia="en-US"/>
        </w:rPr>
        <w:t>T</w:t>
      </w:r>
      <w:r w:rsidR="00464066" w:rsidRPr="002126D6">
        <w:rPr>
          <w:rFonts w:ascii="Arial" w:eastAsiaTheme="minorHAnsi" w:hAnsi="Arial" w:cs="Arial"/>
          <w:sz w:val="22"/>
          <w:szCs w:val="22"/>
          <w:lang w:eastAsia="en-US"/>
        </w:rPr>
        <w:t xml:space="preserve">he request </w:t>
      </w:r>
      <w:r>
        <w:rPr>
          <w:rFonts w:ascii="Arial" w:eastAsiaTheme="minorHAnsi" w:hAnsi="Arial" w:cs="Arial"/>
          <w:sz w:val="22"/>
          <w:szCs w:val="22"/>
          <w:lang w:eastAsia="en-US"/>
        </w:rPr>
        <w:t xml:space="preserve">should be actioned </w:t>
      </w:r>
      <w:r w:rsidR="00464066" w:rsidRPr="002126D6">
        <w:rPr>
          <w:rFonts w:ascii="Arial" w:eastAsiaTheme="minorHAnsi" w:hAnsi="Arial" w:cs="Arial"/>
          <w:sz w:val="22"/>
          <w:szCs w:val="22"/>
          <w:lang w:eastAsia="en-US"/>
        </w:rPr>
        <w:t>as appropriate</w:t>
      </w:r>
    </w:p>
    <w:p w14:paraId="02EBE743" w14:textId="77777777" w:rsidR="007703EE" w:rsidRPr="002126D6" w:rsidRDefault="007703EE" w:rsidP="002126D6">
      <w:pPr>
        <w:contextualSpacing/>
        <w:rPr>
          <w:rFonts w:ascii="Arial" w:eastAsiaTheme="minorHAnsi" w:hAnsi="Arial" w:cs="Arial"/>
          <w:sz w:val="22"/>
          <w:szCs w:val="22"/>
          <w:lang w:eastAsia="en-US"/>
        </w:rPr>
      </w:pPr>
    </w:p>
    <w:p w14:paraId="6DD6D6D6" w14:textId="496F569B" w:rsidR="00464066" w:rsidRPr="002126D6" w:rsidRDefault="00464066" w:rsidP="00464066">
      <w:pPr>
        <w:numPr>
          <w:ilvl w:val="0"/>
          <w:numId w:val="56"/>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If appropriate, place the call on hold (advising the caller</w:t>
      </w:r>
      <w:r w:rsidR="00742EA6">
        <w:rPr>
          <w:rFonts w:ascii="Arial" w:eastAsiaTheme="minorHAnsi" w:hAnsi="Arial" w:cs="Arial"/>
          <w:sz w:val="22"/>
          <w:szCs w:val="22"/>
          <w:lang w:eastAsia="en-US"/>
        </w:rPr>
        <w:t xml:space="preserve"> of this</w:t>
      </w:r>
      <w:r w:rsidRPr="002126D6">
        <w:rPr>
          <w:rFonts w:ascii="Arial" w:eastAsiaTheme="minorHAnsi" w:hAnsi="Arial" w:cs="Arial"/>
          <w:sz w:val="22"/>
          <w:szCs w:val="22"/>
          <w:lang w:eastAsia="en-US"/>
        </w:rPr>
        <w:t>) until the request</w:t>
      </w:r>
      <w:r w:rsidR="00742EA6">
        <w:rPr>
          <w:rFonts w:ascii="Arial" w:eastAsiaTheme="minorHAnsi" w:hAnsi="Arial" w:cs="Arial"/>
          <w:sz w:val="22"/>
          <w:szCs w:val="22"/>
          <w:lang w:eastAsia="en-US"/>
        </w:rPr>
        <w:t xml:space="preserve"> can be processed</w:t>
      </w:r>
    </w:p>
    <w:p w14:paraId="59B03F3A" w14:textId="77777777" w:rsidR="007703EE" w:rsidRPr="002126D6" w:rsidRDefault="007703EE" w:rsidP="002126D6">
      <w:pPr>
        <w:contextualSpacing/>
        <w:rPr>
          <w:rFonts w:ascii="Arial" w:eastAsiaTheme="minorHAnsi" w:hAnsi="Arial" w:cs="Arial"/>
          <w:sz w:val="22"/>
          <w:szCs w:val="22"/>
          <w:lang w:eastAsia="en-US"/>
        </w:rPr>
      </w:pPr>
    </w:p>
    <w:p w14:paraId="38F93A0E" w14:textId="32391B8C" w:rsidR="0007117C" w:rsidRPr="009F5FFC" w:rsidRDefault="006A4DB4" w:rsidP="009F5FFC">
      <w:pPr>
        <w:numPr>
          <w:ilvl w:val="0"/>
          <w:numId w:val="56"/>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Always speak in a polite and professional manner</w:t>
      </w:r>
    </w:p>
    <w:p w14:paraId="3472E8AB" w14:textId="21F9137D" w:rsidR="00033298" w:rsidRPr="002126D6" w:rsidRDefault="00033298" w:rsidP="002126D6">
      <w:pPr>
        <w:pStyle w:val="Heading2"/>
        <w:ind w:left="567" w:hanging="567"/>
        <w:contextualSpacing/>
        <w:rPr>
          <w:rFonts w:ascii="Arial" w:hAnsi="Arial" w:cs="Arial"/>
          <w:sz w:val="24"/>
          <w:szCs w:val="24"/>
          <w:lang w:eastAsia="en-US"/>
        </w:rPr>
      </w:pPr>
      <w:bookmarkStart w:id="593" w:name="_Toc156474774"/>
      <w:r w:rsidRPr="002126D6">
        <w:rPr>
          <w:rFonts w:ascii="Arial" w:hAnsi="Arial" w:cs="Arial"/>
          <w:smallCaps w:val="0"/>
          <w:sz w:val="24"/>
          <w:szCs w:val="24"/>
          <w:lang w:val="en-GB" w:eastAsia="en-US"/>
        </w:rPr>
        <w:t>Assuring telephone standards</w:t>
      </w:r>
      <w:bookmarkEnd w:id="593"/>
    </w:p>
    <w:p w14:paraId="2BE7141B" w14:textId="77777777" w:rsidR="00033298" w:rsidRDefault="00033298" w:rsidP="00033298">
      <w:pPr>
        <w:contextualSpacing/>
        <w:rPr>
          <w:rFonts w:ascii="Arial" w:eastAsiaTheme="minorHAnsi" w:hAnsi="Arial" w:cs="Arial"/>
          <w:sz w:val="22"/>
          <w:szCs w:val="22"/>
          <w:lang w:eastAsia="en-US"/>
        </w:rPr>
      </w:pPr>
    </w:p>
    <w:p w14:paraId="4B709D32" w14:textId="5D25A9AB" w:rsidR="00033298" w:rsidRDefault="00033298" w:rsidP="00033298">
      <w:pPr>
        <w:contextualSpacing/>
        <w:rPr>
          <w:rFonts w:ascii="Arial" w:eastAsiaTheme="minorHAnsi" w:hAnsi="Arial" w:cs="Arial"/>
          <w:sz w:val="22"/>
          <w:szCs w:val="22"/>
          <w:lang w:eastAsia="en-US"/>
        </w:rPr>
      </w:pPr>
      <w:r>
        <w:rPr>
          <w:rFonts w:ascii="Arial" w:eastAsiaTheme="minorHAnsi" w:hAnsi="Arial" w:cs="Arial"/>
          <w:sz w:val="22"/>
          <w:szCs w:val="22"/>
          <w:lang w:eastAsia="en-US"/>
        </w:rPr>
        <w:t>A regular comment or complaint often comes from the manner in how the patient feels that they are spoken to. Often there is dispute as the staff member feels that they have been courteous although the patient may feel otherwise.</w:t>
      </w:r>
    </w:p>
    <w:p w14:paraId="52815695" w14:textId="77777777" w:rsidR="002126D6" w:rsidRDefault="002126D6" w:rsidP="00033298">
      <w:pPr>
        <w:contextualSpacing/>
        <w:rPr>
          <w:rFonts w:ascii="Arial" w:eastAsiaTheme="minorHAnsi" w:hAnsi="Arial" w:cs="Arial"/>
          <w:sz w:val="22"/>
          <w:szCs w:val="22"/>
          <w:lang w:eastAsia="en-US"/>
        </w:rPr>
      </w:pPr>
    </w:p>
    <w:p w14:paraId="208D596C" w14:textId="04309515" w:rsidR="00033298" w:rsidRDefault="00033298" w:rsidP="00033298">
      <w:pPr>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To support this, at </w:t>
      </w:r>
      <w:r w:rsidR="00380CAA">
        <w:rPr>
          <w:rFonts w:ascii="Arial" w:eastAsiaTheme="minorHAnsi" w:hAnsi="Arial" w:cs="Arial"/>
          <w:sz w:val="22"/>
          <w:szCs w:val="22"/>
          <w:lang w:eastAsia="en-US"/>
        </w:rPr>
        <w:t xml:space="preserve">this organisation, </w:t>
      </w:r>
      <w:r>
        <w:rPr>
          <w:rFonts w:ascii="Arial" w:eastAsiaTheme="minorHAnsi" w:hAnsi="Arial" w:cs="Arial"/>
          <w:sz w:val="22"/>
          <w:szCs w:val="22"/>
          <w:lang w:eastAsia="en-US"/>
        </w:rPr>
        <w:t xml:space="preserve">telephone calls </w:t>
      </w:r>
      <w:r w:rsidR="00742EA6">
        <w:rPr>
          <w:rFonts w:ascii="Arial" w:eastAsiaTheme="minorHAnsi" w:hAnsi="Arial" w:cs="Arial"/>
          <w:sz w:val="22"/>
          <w:szCs w:val="22"/>
          <w:lang w:eastAsia="en-US"/>
        </w:rPr>
        <w:t xml:space="preserve">are recorded </w:t>
      </w:r>
      <w:r>
        <w:rPr>
          <w:rFonts w:ascii="Arial" w:eastAsiaTheme="minorHAnsi" w:hAnsi="Arial" w:cs="Arial"/>
          <w:sz w:val="22"/>
          <w:szCs w:val="22"/>
          <w:lang w:eastAsia="en-US"/>
        </w:rPr>
        <w:t xml:space="preserve">as a tool to assist with both responding to any complaint or concern </w:t>
      </w:r>
      <w:r w:rsidR="006A4DB4">
        <w:rPr>
          <w:rFonts w:ascii="Arial" w:eastAsiaTheme="minorHAnsi" w:hAnsi="Arial" w:cs="Arial"/>
          <w:sz w:val="22"/>
          <w:szCs w:val="22"/>
          <w:lang w:eastAsia="en-US"/>
        </w:rPr>
        <w:t>and</w:t>
      </w:r>
      <w:r>
        <w:rPr>
          <w:rFonts w:ascii="Arial" w:eastAsiaTheme="minorHAnsi" w:hAnsi="Arial" w:cs="Arial"/>
          <w:sz w:val="22"/>
          <w:szCs w:val="22"/>
          <w:lang w:eastAsia="en-US"/>
        </w:rPr>
        <w:t xml:space="preserve"> to support the team by reducing any negative concerns by monitoring the quality of the call.</w:t>
      </w:r>
    </w:p>
    <w:p w14:paraId="74AF5DFC" w14:textId="77777777" w:rsidR="00033298" w:rsidRDefault="00033298" w:rsidP="00033298">
      <w:pPr>
        <w:contextualSpacing/>
        <w:rPr>
          <w:rFonts w:ascii="Arial" w:eastAsiaTheme="minorHAnsi" w:hAnsi="Arial" w:cs="Arial"/>
          <w:sz w:val="22"/>
          <w:szCs w:val="22"/>
          <w:lang w:eastAsia="en-US"/>
        </w:rPr>
      </w:pPr>
    </w:p>
    <w:p w14:paraId="7D4CD8A0" w14:textId="12177C1B" w:rsidR="00033298" w:rsidRDefault="00033298" w:rsidP="00033298">
      <w:pPr>
        <w:contextualSpacing/>
        <w:rPr>
          <w:rFonts w:ascii="Arial" w:eastAsiaTheme="minorHAnsi" w:hAnsi="Arial" w:cs="Arial"/>
          <w:sz w:val="22"/>
          <w:szCs w:val="22"/>
          <w:lang w:eastAsia="en-US"/>
        </w:rPr>
      </w:pPr>
      <w:r>
        <w:rPr>
          <w:rFonts w:ascii="Arial" w:eastAsiaTheme="minorHAnsi" w:hAnsi="Arial" w:cs="Arial"/>
          <w:sz w:val="22"/>
          <w:szCs w:val="22"/>
          <w:lang w:eastAsia="en-US"/>
        </w:rPr>
        <w:t>To</w:t>
      </w:r>
      <w:r w:rsidRPr="00033298">
        <w:rPr>
          <w:rFonts w:ascii="Arial" w:eastAsiaTheme="minorHAnsi" w:hAnsi="Arial" w:cs="Arial"/>
          <w:sz w:val="22"/>
          <w:szCs w:val="22"/>
          <w:lang w:eastAsia="en-US"/>
        </w:rPr>
        <w:t xml:space="preserve"> ensure </w:t>
      </w:r>
      <w:r>
        <w:rPr>
          <w:rFonts w:ascii="Arial" w:eastAsiaTheme="minorHAnsi" w:hAnsi="Arial" w:cs="Arial"/>
          <w:sz w:val="22"/>
          <w:szCs w:val="22"/>
          <w:lang w:eastAsia="en-US"/>
        </w:rPr>
        <w:t xml:space="preserve">that </w:t>
      </w:r>
      <w:r w:rsidRPr="00033298">
        <w:rPr>
          <w:rFonts w:ascii="Arial" w:eastAsiaTheme="minorHAnsi" w:hAnsi="Arial" w:cs="Arial"/>
          <w:sz w:val="22"/>
          <w:szCs w:val="22"/>
          <w:lang w:eastAsia="en-US"/>
        </w:rPr>
        <w:t>the</w:t>
      </w:r>
      <w:r>
        <w:rPr>
          <w:rFonts w:ascii="Arial" w:eastAsiaTheme="minorHAnsi" w:hAnsi="Arial" w:cs="Arial"/>
          <w:sz w:val="22"/>
          <w:szCs w:val="22"/>
          <w:lang w:eastAsia="en-US"/>
        </w:rPr>
        <w:t>se</w:t>
      </w:r>
      <w:r w:rsidRPr="00033298">
        <w:rPr>
          <w:rFonts w:ascii="Arial" w:eastAsiaTheme="minorHAnsi" w:hAnsi="Arial" w:cs="Arial"/>
          <w:sz w:val="22"/>
          <w:szCs w:val="22"/>
          <w:lang w:eastAsia="en-US"/>
        </w:rPr>
        <w:t xml:space="preserve"> relevant standards </w:t>
      </w:r>
      <w:r>
        <w:rPr>
          <w:rFonts w:ascii="Arial" w:eastAsiaTheme="minorHAnsi" w:hAnsi="Arial" w:cs="Arial"/>
          <w:sz w:val="22"/>
          <w:szCs w:val="22"/>
          <w:lang w:eastAsia="en-US"/>
        </w:rPr>
        <w:t>are being maintained, this organisation will</w:t>
      </w:r>
      <w:r w:rsidR="003C05DD">
        <w:rPr>
          <w:rFonts w:ascii="Arial" w:eastAsiaTheme="minorHAnsi" w:hAnsi="Arial" w:cs="Arial"/>
          <w:sz w:val="22"/>
          <w:szCs w:val="22"/>
          <w:lang w:eastAsia="en-US"/>
        </w:rPr>
        <w:t xml:space="preserve"> </w:t>
      </w:r>
      <w:r>
        <w:rPr>
          <w:rFonts w:ascii="Arial" w:eastAsiaTheme="minorHAnsi" w:hAnsi="Arial" w:cs="Arial"/>
          <w:sz w:val="22"/>
          <w:szCs w:val="22"/>
          <w:lang w:eastAsia="en-US"/>
        </w:rPr>
        <w:t>undertake a regular compliance audit that will involve call monitoring</w:t>
      </w:r>
      <w:r w:rsidR="003C05DD">
        <w:rPr>
          <w:rFonts w:ascii="Arial" w:eastAsiaTheme="minorHAnsi" w:hAnsi="Arial" w:cs="Arial"/>
          <w:sz w:val="22"/>
          <w:szCs w:val="22"/>
          <w:lang w:eastAsia="en-US"/>
        </w:rPr>
        <w:t xml:space="preserve"> and provide both</w:t>
      </w:r>
      <w:r>
        <w:rPr>
          <w:rFonts w:ascii="Arial" w:eastAsiaTheme="minorHAnsi" w:hAnsi="Arial" w:cs="Arial"/>
          <w:sz w:val="22"/>
          <w:szCs w:val="22"/>
          <w:lang w:eastAsia="en-US"/>
        </w:rPr>
        <w:t xml:space="preserve"> feedback and</w:t>
      </w:r>
      <w:r w:rsidR="00742EA6">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003C05DD">
        <w:rPr>
          <w:rFonts w:ascii="Arial" w:eastAsiaTheme="minorHAnsi" w:hAnsi="Arial" w:cs="Arial"/>
          <w:sz w:val="22"/>
          <w:szCs w:val="22"/>
          <w:lang w:eastAsia="en-US"/>
        </w:rPr>
        <w:t>where</w:t>
      </w:r>
      <w:r>
        <w:rPr>
          <w:rFonts w:ascii="Arial" w:eastAsiaTheme="minorHAnsi" w:hAnsi="Arial" w:cs="Arial"/>
          <w:sz w:val="22"/>
          <w:szCs w:val="22"/>
          <w:lang w:eastAsia="en-US"/>
        </w:rPr>
        <w:t xml:space="preserve"> required</w:t>
      </w:r>
      <w:r w:rsidR="00742EA6">
        <w:rPr>
          <w:rFonts w:ascii="Arial" w:eastAsiaTheme="minorHAnsi" w:hAnsi="Arial" w:cs="Arial"/>
          <w:sz w:val="22"/>
          <w:szCs w:val="22"/>
          <w:lang w:eastAsia="en-US"/>
        </w:rPr>
        <w:t>,</w:t>
      </w:r>
      <w:r w:rsidR="003C05DD">
        <w:rPr>
          <w:rFonts w:ascii="Arial" w:eastAsiaTheme="minorHAnsi" w:hAnsi="Arial" w:cs="Arial"/>
          <w:sz w:val="22"/>
          <w:szCs w:val="22"/>
          <w:lang w:eastAsia="en-US"/>
        </w:rPr>
        <w:t xml:space="preserve"> additional</w:t>
      </w:r>
      <w:r>
        <w:rPr>
          <w:rFonts w:ascii="Arial" w:eastAsiaTheme="minorHAnsi" w:hAnsi="Arial" w:cs="Arial"/>
          <w:sz w:val="22"/>
          <w:szCs w:val="22"/>
          <w:lang w:eastAsia="en-US"/>
        </w:rPr>
        <w:t xml:space="preserve"> training</w:t>
      </w:r>
      <w:r w:rsidR="003C05DD">
        <w:rPr>
          <w:rFonts w:ascii="Arial" w:eastAsiaTheme="minorHAnsi" w:hAnsi="Arial" w:cs="Arial"/>
          <w:sz w:val="22"/>
          <w:szCs w:val="22"/>
          <w:lang w:eastAsia="en-US"/>
        </w:rPr>
        <w:t xml:space="preserve"> to ensure that an </w:t>
      </w:r>
      <w:r w:rsidRPr="00033298">
        <w:rPr>
          <w:rFonts w:ascii="Arial" w:eastAsiaTheme="minorHAnsi" w:hAnsi="Arial" w:cs="Arial"/>
          <w:sz w:val="22"/>
          <w:szCs w:val="22"/>
          <w:lang w:eastAsia="en-US"/>
        </w:rPr>
        <w:t>efficient and excellent service</w:t>
      </w:r>
      <w:r w:rsidR="00742EA6">
        <w:rPr>
          <w:rFonts w:ascii="Arial" w:eastAsiaTheme="minorHAnsi" w:hAnsi="Arial" w:cs="Arial"/>
          <w:sz w:val="22"/>
          <w:szCs w:val="22"/>
          <w:lang w:eastAsia="en-US"/>
        </w:rPr>
        <w:t xml:space="preserve"> is offered</w:t>
      </w:r>
      <w:r w:rsidRPr="00033298">
        <w:rPr>
          <w:rFonts w:ascii="Arial" w:eastAsiaTheme="minorHAnsi" w:hAnsi="Arial" w:cs="Arial"/>
          <w:sz w:val="22"/>
          <w:szCs w:val="22"/>
          <w:lang w:eastAsia="en-US"/>
        </w:rPr>
        <w:t xml:space="preserve">. </w:t>
      </w:r>
    </w:p>
    <w:p w14:paraId="45A2FC8B" w14:textId="77777777" w:rsidR="003C05DD" w:rsidRPr="00033298" w:rsidRDefault="003C05DD" w:rsidP="00033298">
      <w:pPr>
        <w:contextualSpacing/>
        <w:rPr>
          <w:rFonts w:ascii="Arial" w:eastAsiaTheme="minorHAnsi" w:hAnsi="Arial" w:cs="Arial"/>
          <w:sz w:val="22"/>
          <w:szCs w:val="22"/>
          <w:lang w:eastAsia="en-US"/>
        </w:rPr>
      </w:pPr>
    </w:p>
    <w:p w14:paraId="7B163F50" w14:textId="17CBBEAB" w:rsidR="00033298" w:rsidRDefault="00033298" w:rsidP="00033298">
      <w:pPr>
        <w:contextualSpacing/>
        <w:rPr>
          <w:rFonts w:ascii="Arial" w:eastAsiaTheme="minorHAnsi" w:hAnsi="Arial" w:cs="Arial"/>
          <w:sz w:val="22"/>
          <w:szCs w:val="22"/>
          <w:lang w:eastAsia="en-US"/>
        </w:rPr>
      </w:pPr>
      <w:r w:rsidRPr="00033298">
        <w:rPr>
          <w:rFonts w:ascii="Arial" w:eastAsiaTheme="minorHAnsi" w:hAnsi="Arial" w:cs="Arial"/>
          <w:sz w:val="22"/>
          <w:szCs w:val="22"/>
          <w:lang w:eastAsia="en-US"/>
        </w:rPr>
        <w:t>Th</w:t>
      </w:r>
      <w:r w:rsidR="003C05DD">
        <w:rPr>
          <w:rFonts w:ascii="Arial" w:eastAsiaTheme="minorHAnsi" w:hAnsi="Arial" w:cs="Arial"/>
          <w:sz w:val="22"/>
          <w:szCs w:val="22"/>
          <w:lang w:eastAsia="en-US"/>
        </w:rPr>
        <w:t xml:space="preserve">ere is a set of key standards that </w:t>
      </w:r>
      <w:r w:rsidR="00742EA6">
        <w:rPr>
          <w:rFonts w:ascii="Arial" w:eastAsiaTheme="minorHAnsi" w:hAnsi="Arial" w:cs="Arial"/>
          <w:sz w:val="22"/>
          <w:szCs w:val="22"/>
          <w:lang w:eastAsia="en-US"/>
        </w:rPr>
        <w:t>it is</w:t>
      </w:r>
      <w:r w:rsidR="003C05DD">
        <w:rPr>
          <w:rFonts w:ascii="Arial" w:eastAsiaTheme="minorHAnsi" w:hAnsi="Arial" w:cs="Arial"/>
          <w:sz w:val="22"/>
          <w:szCs w:val="22"/>
          <w:lang w:eastAsia="en-US"/>
        </w:rPr>
        <w:t xml:space="preserve"> expect</w:t>
      </w:r>
      <w:r w:rsidR="00742EA6">
        <w:rPr>
          <w:rFonts w:ascii="Arial" w:eastAsiaTheme="minorHAnsi" w:hAnsi="Arial" w:cs="Arial"/>
          <w:sz w:val="22"/>
          <w:szCs w:val="22"/>
          <w:lang w:eastAsia="en-US"/>
        </w:rPr>
        <w:t>ed</w:t>
      </w:r>
      <w:r w:rsidR="003C05DD">
        <w:rPr>
          <w:rFonts w:ascii="Arial" w:eastAsiaTheme="minorHAnsi" w:hAnsi="Arial" w:cs="Arial"/>
          <w:sz w:val="22"/>
          <w:szCs w:val="22"/>
          <w:lang w:eastAsia="en-US"/>
        </w:rPr>
        <w:t xml:space="preserve"> each patient or caller </w:t>
      </w:r>
      <w:r w:rsidR="00742EA6">
        <w:rPr>
          <w:rFonts w:ascii="Arial" w:eastAsiaTheme="minorHAnsi" w:hAnsi="Arial" w:cs="Arial"/>
          <w:sz w:val="22"/>
          <w:szCs w:val="22"/>
          <w:lang w:eastAsia="en-US"/>
        </w:rPr>
        <w:t>will</w:t>
      </w:r>
      <w:r w:rsidR="003C05DD">
        <w:rPr>
          <w:rFonts w:ascii="Arial" w:eastAsiaTheme="minorHAnsi" w:hAnsi="Arial" w:cs="Arial"/>
          <w:sz w:val="22"/>
          <w:szCs w:val="22"/>
          <w:lang w:eastAsia="en-US"/>
        </w:rPr>
        <w:t xml:space="preserve"> receive. When auditing the quality of any call, </w:t>
      </w:r>
      <w:r w:rsidR="00742EA6">
        <w:rPr>
          <w:rFonts w:ascii="Arial" w:eastAsiaTheme="minorHAnsi" w:hAnsi="Arial" w:cs="Arial"/>
          <w:sz w:val="22"/>
          <w:szCs w:val="22"/>
          <w:lang w:eastAsia="en-US"/>
        </w:rPr>
        <w:t>it is expected that</w:t>
      </w:r>
      <w:r w:rsidR="003C05DD">
        <w:rPr>
          <w:rFonts w:ascii="Arial" w:eastAsiaTheme="minorHAnsi" w:hAnsi="Arial" w:cs="Arial"/>
          <w:sz w:val="22"/>
          <w:szCs w:val="22"/>
          <w:lang w:eastAsia="en-US"/>
        </w:rPr>
        <w:t xml:space="preserve"> all these standards </w:t>
      </w:r>
      <w:r w:rsidR="00742EA6">
        <w:rPr>
          <w:rFonts w:ascii="Arial" w:eastAsiaTheme="minorHAnsi" w:hAnsi="Arial" w:cs="Arial"/>
          <w:sz w:val="22"/>
          <w:szCs w:val="22"/>
          <w:lang w:eastAsia="en-US"/>
        </w:rPr>
        <w:t>will</w:t>
      </w:r>
      <w:r w:rsidR="003C05DD">
        <w:rPr>
          <w:rFonts w:ascii="Arial" w:eastAsiaTheme="minorHAnsi" w:hAnsi="Arial" w:cs="Arial"/>
          <w:sz w:val="22"/>
          <w:szCs w:val="22"/>
          <w:lang w:eastAsia="en-US"/>
        </w:rPr>
        <w:t xml:space="preserve"> be met.</w:t>
      </w:r>
    </w:p>
    <w:p w14:paraId="0F11CEC6" w14:textId="77777777" w:rsidR="00426BFE" w:rsidRDefault="00426BFE" w:rsidP="00F75CA5">
      <w:pPr>
        <w:contextualSpacing/>
        <w:rPr>
          <w:rFonts w:ascii="Arial" w:eastAsiaTheme="minorHAnsi" w:hAnsi="Arial" w:cs="Arial"/>
          <w:sz w:val="22"/>
          <w:szCs w:val="22"/>
          <w:lang w:eastAsia="en-US"/>
        </w:rPr>
      </w:pPr>
    </w:p>
    <w:p w14:paraId="7E74D6D7" w14:textId="4FFF4549" w:rsidR="00F75CA5" w:rsidRDefault="00F75CA5" w:rsidP="00F75CA5">
      <w:pPr>
        <w:contextualSpacing/>
        <w:rPr>
          <w:rFonts w:ascii="Arial" w:eastAsiaTheme="minorHAnsi" w:hAnsi="Arial" w:cs="Arial"/>
          <w:sz w:val="22"/>
          <w:szCs w:val="22"/>
          <w:lang w:eastAsia="en-US"/>
        </w:rPr>
      </w:pPr>
      <w:r>
        <w:rPr>
          <w:rFonts w:ascii="Arial" w:eastAsiaTheme="minorHAnsi" w:hAnsi="Arial" w:cs="Arial"/>
          <w:sz w:val="22"/>
          <w:szCs w:val="22"/>
          <w:lang w:eastAsia="en-US"/>
        </w:rPr>
        <w:t>These key standards are:</w:t>
      </w:r>
    </w:p>
    <w:p w14:paraId="6362E453" w14:textId="77777777" w:rsidR="00F75CA5" w:rsidRDefault="00F75CA5" w:rsidP="00F75CA5">
      <w:pPr>
        <w:contextualSpacing/>
        <w:rPr>
          <w:rFonts w:ascii="Arial" w:eastAsiaTheme="minorHAnsi" w:hAnsi="Arial" w:cs="Arial"/>
          <w:sz w:val="22"/>
          <w:szCs w:val="22"/>
          <w:lang w:eastAsia="en-US"/>
        </w:rPr>
      </w:pPr>
    </w:p>
    <w:tbl>
      <w:tblPr>
        <w:tblStyle w:val="TableGrid"/>
        <w:tblW w:w="0" w:type="auto"/>
        <w:tblInd w:w="108" w:type="dxa"/>
        <w:tblLook w:val="04A0" w:firstRow="1" w:lastRow="0" w:firstColumn="1" w:lastColumn="0" w:noHBand="0" w:noVBand="1"/>
      </w:tblPr>
      <w:tblGrid>
        <w:gridCol w:w="657"/>
        <w:gridCol w:w="4763"/>
        <w:gridCol w:w="2762"/>
      </w:tblGrid>
      <w:tr w:rsidR="00F75CA5" w:rsidRPr="00F70F30" w14:paraId="3B1B95D7" w14:textId="77777777" w:rsidTr="00024A91">
        <w:tc>
          <w:tcPr>
            <w:tcW w:w="644" w:type="dxa"/>
            <w:shd w:val="clear" w:color="auto" w:fill="4472C4" w:themeFill="accent1"/>
          </w:tcPr>
          <w:p w14:paraId="63DE257B" w14:textId="77777777" w:rsidR="00F75CA5" w:rsidRPr="00024A91" w:rsidRDefault="00F75CA5" w:rsidP="00865B76">
            <w:pPr>
              <w:spacing w:before="120" w:after="120"/>
              <w:jc w:val="center"/>
              <w:rPr>
                <w:rFonts w:ascii="Arial" w:eastAsiaTheme="minorHAnsi" w:hAnsi="Arial" w:cs="Arial"/>
                <w:b/>
                <w:bCs/>
                <w:color w:val="FFFFFF" w:themeColor="background1"/>
                <w:lang w:eastAsia="en-US"/>
              </w:rPr>
            </w:pPr>
            <w:r w:rsidRPr="00024A91">
              <w:rPr>
                <w:rFonts w:ascii="Arial" w:eastAsiaTheme="minorHAnsi" w:hAnsi="Arial" w:cs="Arial"/>
                <w:b/>
                <w:bCs/>
                <w:color w:val="FFFFFF" w:themeColor="background1"/>
                <w:lang w:eastAsia="en-US"/>
              </w:rPr>
              <w:t>Key</w:t>
            </w:r>
          </w:p>
        </w:tc>
        <w:tc>
          <w:tcPr>
            <w:tcW w:w="4772" w:type="dxa"/>
            <w:shd w:val="clear" w:color="auto" w:fill="4472C4" w:themeFill="accent1"/>
          </w:tcPr>
          <w:p w14:paraId="5C50DE03" w14:textId="77777777" w:rsidR="00F75CA5" w:rsidRPr="00024A91" w:rsidRDefault="00F75CA5" w:rsidP="00865B76">
            <w:pPr>
              <w:spacing w:before="120" w:after="120"/>
              <w:rPr>
                <w:rFonts w:ascii="Arial" w:eastAsiaTheme="minorHAnsi" w:hAnsi="Arial" w:cs="Arial"/>
                <w:b/>
                <w:bCs/>
                <w:color w:val="FFFFFF" w:themeColor="background1"/>
                <w:lang w:eastAsia="en-US"/>
              </w:rPr>
            </w:pPr>
            <w:r w:rsidRPr="00024A91">
              <w:rPr>
                <w:rFonts w:ascii="Arial" w:eastAsiaTheme="minorHAnsi" w:hAnsi="Arial" w:cs="Arial"/>
                <w:b/>
                <w:bCs/>
                <w:color w:val="FFFFFF" w:themeColor="background1"/>
                <w:lang w:eastAsia="en-US"/>
              </w:rPr>
              <w:t>Standards</w:t>
            </w:r>
          </w:p>
        </w:tc>
        <w:tc>
          <w:tcPr>
            <w:tcW w:w="2766" w:type="dxa"/>
            <w:shd w:val="clear" w:color="auto" w:fill="4472C4" w:themeFill="accent1"/>
          </w:tcPr>
          <w:p w14:paraId="2561FC5F" w14:textId="77777777" w:rsidR="00F75CA5" w:rsidRPr="00024A91" w:rsidRDefault="00F75CA5" w:rsidP="00865B76">
            <w:pPr>
              <w:spacing w:before="120" w:after="120"/>
              <w:rPr>
                <w:rFonts w:ascii="Arial" w:eastAsiaTheme="minorHAnsi" w:hAnsi="Arial" w:cs="Arial"/>
                <w:b/>
                <w:bCs/>
                <w:color w:val="FFFFFF" w:themeColor="background1"/>
                <w:lang w:eastAsia="en-US"/>
              </w:rPr>
            </w:pPr>
            <w:r w:rsidRPr="00024A91">
              <w:rPr>
                <w:rFonts w:ascii="Arial" w:eastAsiaTheme="minorHAnsi" w:hAnsi="Arial" w:cs="Arial"/>
                <w:b/>
                <w:bCs/>
                <w:color w:val="FFFFFF" w:themeColor="background1"/>
                <w:lang w:eastAsia="en-US"/>
              </w:rPr>
              <w:t>Achieved (Y/N or N/A)</w:t>
            </w:r>
          </w:p>
        </w:tc>
      </w:tr>
      <w:tr w:rsidR="00F75CA5" w14:paraId="1589918E" w14:textId="77777777" w:rsidTr="00024A91">
        <w:tc>
          <w:tcPr>
            <w:tcW w:w="644" w:type="dxa"/>
          </w:tcPr>
          <w:p w14:paraId="2C501DF7"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lastRenderedPageBreak/>
              <w:t>1</w:t>
            </w:r>
          </w:p>
        </w:tc>
        <w:tc>
          <w:tcPr>
            <w:tcW w:w="4772" w:type="dxa"/>
          </w:tcPr>
          <w:p w14:paraId="189A63CD" w14:textId="77777777" w:rsidR="00F75CA5" w:rsidRDefault="00F75CA5" w:rsidP="002126D6">
            <w:pPr>
              <w:spacing w:before="80" w:after="80"/>
              <w:rPr>
                <w:rFonts w:ascii="Arial" w:eastAsiaTheme="minorHAnsi" w:hAnsi="Arial" w:cs="Arial"/>
                <w:sz w:val="22"/>
                <w:szCs w:val="22"/>
                <w:lang w:eastAsia="en-US"/>
              </w:rPr>
            </w:pPr>
            <w:r w:rsidRPr="003C05DD">
              <w:rPr>
                <w:rFonts w:ascii="Arial" w:eastAsiaTheme="minorHAnsi" w:hAnsi="Arial" w:cs="Arial"/>
                <w:sz w:val="22"/>
                <w:szCs w:val="22"/>
                <w:lang w:eastAsia="en-US"/>
              </w:rPr>
              <w:t>Was the call answered?</w:t>
            </w:r>
          </w:p>
        </w:tc>
        <w:tc>
          <w:tcPr>
            <w:tcW w:w="2766" w:type="dxa"/>
          </w:tcPr>
          <w:p w14:paraId="75F3657E" w14:textId="77777777" w:rsidR="00F75CA5" w:rsidRDefault="00F75CA5" w:rsidP="002126D6">
            <w:pPr>
              <w:spacing w:before="80" w:after="80"/>
              <w:rPr>
                <w:rFonts w:ascii="Arial" w:eastAsiaTheme="minorHAnsi" w:hAnsi="Arial" w:cs="Arial"/>
                <w:sz w:val="22"/>
                <w:szCs w:val="22"/>
                <w:lang w:eastAsia="en-US"/>
              </w:rPr>
            </w:pPr>
          </w:p>
        </w:tc>
      </w:tr>
      <w:tr w:rsidR="00F75CA5" w14:paraId="5E17E6C9" w14:textId="77777777" w:rsidTr="00024A91">
        <w:tc>
          <w:tcPr>
            <w:tcW w:w="644" w:type="dxa"/>
          </w:tcPr>
          <w:p w14:paraId="59A1B4F3"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t>2</w:t>
            </w:r>
          </w:p>
        </w:tc>
        <w:tc>
          <w:tcPr>
            <w:tcW w:w="4772" w:type="dxa"/>
          </w:tcPr>
          <w:p w14:paraId="2BA7A93E" w14:textId="77777777" w:rsidR="00F75CA5" w:rsidRDefault="00F75CA5" w:rsidP="002126D6">
            <w:pPr>
              <w:spacing w:before="80" w:after="80"/>
              <w:rPr>
                <w:rFonts w:ascii="Arial" w:eastAsiaTheme="minorHAnsi" w:hAnsi="Arial" w:cs="Arial"/>
                <w:sz w:val="22"/>
                <w:szCs w:val="22"/>
                <w:lang w:eastAsia="en-US"/>
              </w:rPr>
            </w:pPr>
            <w:r>
              <w:rPr>
                <w:rFonts w:ascii="Arial" w:eastAsiaTheme="minorHAnsi" w:hAnsi="Arial" w:cs="Arial"/>
                <w:sz w:val="22"/>
                <w:szCs w:val="22"/>
                <w:lang w:eastAsia="en-US"/>
              </w:rPr>
              <w:t>Was the call a</w:t>
            </w:r>
            <w:r w:rsidRPr="003C05DD">
              <w:rPr>
                <w:rFonts w:ascii="Arial" w:eastAsiaTheme="minorHAnsi" w:hAnsi="Arial" w:cs="Arial"/>
                <w:sz w:val="22"/>
                <w:szCs w:val="22"/>
                <w:lang w:eastAsia="en-US"/>
              </w:rPr>
              <w:t xml:space="preserve">nswered </w:t>
            </w:r>
            <w:r>
              <w:rPr>
                <w:rFonts w:ascii="Arial" w:eastAsiaTheme="minorHAnsi" w:hAnsi="Arial" w:cs="Arial"/>
                <w:sz w:val="22"/>
                <w:szCs w:val="22"/>
                <w:lang w:eastAsia="en-US"/>
              </w:rPr>
              <w:t>with</w:t>
            </w:r>
            <w:r w:rsidRPr="003C05DD">
              <w:rPr>
                <w:rFonts w:ascii="Arial" w:eastAsiaTheme="minorHAnsi" w:hAnsi="Arial" w:cs="Arial"/>
                <w:sz w:val="22"/>
                <w:szCs w:val="22"/>
                <w:lang w:eastAsia="en-US"/>
              </w:rPr>
              <w:t xml:space="preserve">in </w:t>
            </w:r>
            <w:r>
              <w:rPr>
                <w:rFonts w:ascii="Arial" w:eastAsiaTheme="minorHAnsi" w:hAnsi="Arial" w:cs="Arial"/>
                <w:sz w:val="22"/>
                <w:szCs w:val="22"/>
                <w:lang w:eastAsia="en-US"/>
              </w:rPr>
              <w:t>[</w:t>
            </w:r>
            <w:r w:rsidRPr="007113E5">
              <w:rPr>
                <w:rFonts w:ascii="Arial" w:eastAsiaTheme="minorHAnsi" w:hAnsi="Arial" w:cs="Arial"/>
                <w:sz w:val="22"/>
                <w:szCs w:val="22"/>
                <w:highlight w:val="yellow"/>
                <w:lang w:eastAsia="en-US"/>
              </w:rPr>
              <w:t>X</w:t>
            </w:r>
            <w:r>
              <w:rPr>
                <w:rFonts w:ascii="Arial" w:eastAsiaTheme="minorHAnsi" w:hAnsi="Arial" w:cs="Arial"/>
                <w:sz w:val="22"/>
                <w:szCs w:val="22"/>
                <w:lang w:eastAsia="en-US"/>
              </w:rPr>
              <w:t>]</w:t>
            </w:r>
            <w:r w:rsidRPr="003C05DD">
              <w:rPr>
                <w:rFonts w:ascii="Arial" w:eastAsiaTheme="minorHAnsi" w:hAnsi="Arial" w:cs="Arial"/>
                <w:sz w:val="22"/>
                <w:szCs w:val="22"/>
                <w:lang w:eastAsia="en-US"/>
              </w:rPr>
              <w:t xml:space="preserve"> rings?</w:t>
            </w:r>
          </w:p>
        </w:tc>
        <w:tc>
          <w:tcPr>
            <w:tcW w:w="2766" w:type="dxa"/>
          </w:tcPr>
          <w:p w14:paraId="5A1476A1" w14:textId="77777777" w:rsidR="00F75CA5" w:rsidRDefault="00F75CA5" w:rsidP="002126D6">
            <w:pPr>
              <w:spacing w:before="80" w:after="80"/>
              <w:rPr>
                <w:rFonts w:ascii="Arial" w:eastAsiaTheme="minorHAnsi" w:hAnsi="Arial" w:cs="Arial"/>
                <w:sz w:val="22"/>
                <w:szCs w:val="22"/>
                <w:lang w:eastAsia="en-US"/>
              </w:rPr>
            </w:pPr>
          </w:p>
        </w:tc>
      </w:tr>
      <w:tr w:rsidR="00F75CA5" w14:paraId="1D981592" w14:textId="77777777" w:rsidTr="00024A91">
        <w:tc>
          <w:tcPr>
            <w:tcW w:w="644" w:type="dxa"/>
          </w:tcPr>
          <w:p w14:paraId="55FDA73A"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t>3</w:t>
            </w:r>
          </w:p>
        </w:tc>
        <w:tc>
          <w:tcPr>
            <w:tcW w:w="4772" w:type="dxa"/>
          </w:tcPr>
          <w:p w14:paraId="7F053FB9" w14:textId="2076D95F" w:rsidR="00F75CA5" w:rsidRDefault="00F75CA5" w:rsidP="002126D6">
            <w:pPr>
              <w:spacing w:before="80" w:after="80"/>
              <w:rPr>
                <w:rFonts w:ascii="Arial" w:eastAsiaTheme="minorHAnsi" w:hAnsi="Arial" w:cs="Arial"/>
                <w:sz w:val="22"/>
                <w:szCs w:val="22"/>
                <w:lang w:eastAsia="en-US"/>
              </w:rPr>
            </w:pPr>
            <w:r w:rsidRPr="003C05DD">
              <w:rPr>
                <w:rFonts w:ascii="Arial" w:eastAsiaTheme="minorHAnsi" w:hAnsi="Arial" w:cs="Arial"/>
                <w:sz w:val="22"/>
                <w:szCs w:val="22"/>
                <w:lang w:eastAsia="en-US"/>
              </w:rPr>
              <w:t xml:space="preserve">Did </w:t>
            </w:r>
            <w:r>
              <w:rPr>
                <w:rFonts w:ascii="Arial" w:eastAsiaTheme="minorHAnsi" w:hAnsi="Arial" w:cs="Arial"/>
                <w:sz w:val="22"/>
                <w:szCs w:val="22"/>
                <w:lang w:eastAsia="en-US"/>
              </w:rPr>
              <w:t xml:space="preserve">the staff member </w:t>
            </w:r>
            <w:r w:rsidRPr="003C05DD">
              <w:rPr>
                <w:rFonts w:ascii="Arial" w:eastAsiaTheme="minorHAnsi" w:hAnsi="Arial" w:cs="Arial"/>
                <w:sz w:val="22"/>
                <w:szCs w:val="22"/>
                <w:lang w:eastAsia="en-US"/>
              </w:rPr>
              <w:t>identify themselves</w:t>
            </w:r>
            <w:r w:rsidR="00DF0FEF" w:rsidRPr="003C05DD">
              <w:rPr>
                <w:rFonts w:ascii="Arial" w:eastAsiaTheme="minorHAnsi" w:hAnsi="Arial" w:cs="Arial"/>
                <w:sz w:val="22"/>
                <w:szCs w:val="22"/>
                <w:lang w:eastAsia="en-US"/>
              </w:rPr>
              <w:t xml:space="preserve">? </w:t>
            </w:r>
          </w:p>
        </w:tc>
        <w:tc>
          <w:tcPr>
            <w:tcW w:w="2766" w:type="dxa"/>
          </w:tcPr>
          <w:p w14:paraId="076A8C61" w14:textId="77777777" w:rsidR="00F75CA5" w:rsidRDefault="00F75CA5" w:rsidP="002126D6">
            <w:pPr>
              <w:spacing w:before="80" w:after="80"/>
              <w:rPr>
                <w:rFonts w:ascii="Arial" w:eastAsiaTheme="minorHAnsi" w:hAnsi="Arial" w:cs="Arial"/>
                <w:sz w:val="22"/>
                <w:szCs w:val="22"/>
                <w:lang w:eastAsia="en-US"/>
              </w:rPr>
            </w:pPr>
          </w:p>
        </w:tc>
      </w:tr>
      <w:tr w:rsidR="00F75CA5" w14:paraId="7F71A778" w14:textId="77777777" w:rsidTr="00024A91">
        <w:tc>
          <w:tcPr>
            <w:tcW w:w="644" w:type="dxa"/>
          </w:tcPr>
          <w:p w14:paraId="6E803B95"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t>4</w:t>
            </w:r>
          </w:p>
        </w:tc>
        <w:tc>
          <w:tcPr>
            <w:tcW w:w="4772" w:type="dxa"/>
          </w:tcPr>
          <w:p w14:paraId="487AB026" w14:textId="77777777" w:rsidR="00F75CA5" w:rsidRDefault="00F75CA5" w:rsidP="002126D6">
            <w:pPr>
              <w:spacing w:before="80" w:after="80"/>
              <w:rPr>
                <w:rFonts w:ascii="Arial" w:eastAsiaTheme="minorHAnsi" w:hAnsi="Arial" w:cs="Arial"/>
                <w:sz w:val="22"/>
                <w:szCs w:val="22"/>
                <w:lang w:eastAsia="en-US"/>
              </w:rPr>
            </w:pPr>
            <w:r w:rsidRPr="003C05DD">
              <w:rPr>
                <w:rFonts w:ascii="Arial" w:eastAsiaTheme="minorHAnsi" w:hAnsi="Arial" w:cs="Arial"/>
                <w:sz w:val="22"/>
                <w:szCs w:val="22"/>
                <w:lang w:eastAsia="en-US"/>
              </w:rPr>
              <w:t xml:space="preserve">Did </w:t>
            </w:r>
            <w:r>
              <w:rPr>
                <w:rFonts w:ascii="Arial" w:eastAsiaTheme="minorHAnsi" w:hAnsi="Arial" w:cs="Arial"/>
                <w:sz w:val="22"/>
                <w:szCs w:val="22"/>
                <w:lang w:eastAsia="en-US"/>
              </w:rPr>
              <w:t>the staff member identify the organisation?</w:t>
            </w:r>
          </w:p>
        </w:tc>
        <w:tc>
          <w:tcPr>
            <w:tcW w:w="2766" w:type="dxa"/>
          </w:tcPr>
          <w:p w14:paraId="25C486BC" w14:textId="77777777" w:rsidR="00F75CA5" w:rsidRDefault="00F75CA5" w:rsidP="002126D6">
            <w:pPr>
              <w:spacing w:before="80" w:after="80"/>
              <w:rPr>
                <w:rFonts w:ascii="Arial" w:eastAsiaTheme="minorHAnsi" w:hAnsi="Arial" w:cs="Arial"/>
                <w:sz w:val="22"/>
                <w:szCs w:val="22"/>
                <w:lang w:eastAsia="en-US"/>
              </w:rPr>
            </w:pPr>
          </w:p>
        </w:tc>
      </w:tr>
      <w:tr w:rsidR="00F75CA5" w14:paraId="579AB0CD" w14:textId="77777777" w:rsidTr="00024A91">
        <w:tc>
          <w:tcPr>
            <w:tcW w:w="644" w:type="dxa"/>
          </w:tcPr>
          <w:p w14:paraId="4632AA3E"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t>5</w:t>
            </w:r>
          </w:p>
        </w:tc>
        <w:tc>
          <w:tcPr>
            <w:tcW w:w="4772" w:type="dxa"/>
          </w:tcPr>
          <w:p w14:paraId="20B9EBE9" w14:textId="16E3C51C" w:rsidR="00F75CA5" w:rsidRDefault="00F75CA5" w:rsidP="002126D6">
            <w:pPr>
              <w:spacing w:before="80" w:after="80"/>
              <w:rPr>
                <w:rFonts w:ascii="Arial" w:eastAsiaTheme="minorHAnsi" w:hAnsi="Arial" w:cs="Arial"/>
                <w:sz w:val="22"/>
                <w:szCs w:val="22"/>
                <w:lang w:eastAsia="en-US"/>
              </w:rPr>
            </w:pPr>
            <w:r w:rsidRPr="003C05DD">
              <w:rPr>
                <w:rFonts w:ascii="Arial" w:eastAsiaTheme="minorHAnsi" w:hAnsi="Arial" w:cs="Arial"/>
                <w:sz w:val="22"/>
                <w:szCs w:val="22"/>
                <w:lang w:eastAsia="en-US"/>
              </w:rPr>
              <w:t xml:space="preserve">Was the </w:t>
            </w:r>
            <w:r>
              <w:rPr>
                <w:rFonts w:ascii="Arial" w:eastAsiaTheme="minorHAnsi" w:hAnsi="Arial" w:cs="Arial"/>
                <w:sz w:val="22"/>
                <w:szCs w:val="22"/>
                <w:lang w:eastAsia="en-US"/>
              </w:rPr>
              <w:t>staff member</w:t>
            </w:r>
            <w:r w:rsidRPr="003C05DD">
              <w:rPr>
                <w:rFonts w:ascii="Arial" w:eastAsiaTheme="minorHAnsi" w:hAnsi="Arial" w:cs="Arial"/>
                <w:sz w:val="22"/>
                <w:szCs w:val="22"/>
                <w:lang w:eastAsia="en-US"/>
              </w:rPr>
              <w:t xml:space="preserve"> friendly and polite at all times</w:t>
            </w:r>
            <w:r w:rsidR="00DF0FEF" w:rsidRPr="003C05DD">
              <w:rPr>
                <w:rFonts w:ascii="Arial" w:eastAsiaTheme="minorHAnsi" w:hAnsi="Arial" w:cs="Arial"/>
                <w:sz w:val="22"/>
                <w:szCs w:val="22"/>
                <w:lang w:eastAsia="en-US"/>
              </w:rPr>
              <w:t xml:space="preserve">? </w:t>
            </w:r>
          </w:p>
        </w:tc>
        <w:tc>
          <w:tcPr>
            <w:tcW w:w="2766" w:type="dxa"/>
          </w:tcPr>
          <w:p w14:paraId="179C05E4" w14:textId="77777777" w:rsidR="00F75CA5" w:rsidRDefault="00F75CA5" w:rsidP="002126D6">
            <w:pPr>
              <w:spacing w:before="80" w:after="80"/>
              <w:rPr>
                <w:rFonts w:ascii="Arial" w:eastAsiaTheme="minorHAnsi" w:hAnsi="Arial" w:cs="Arial"/>
                <w:sz w:val="22"/>
                <w:szCs w:val="22"/>
                <w:lang w:eastAsia="en-US"/>
              </w:rPr>
            </w:pPr>
          </w:p>
        </w:tc>
      </w:tr>
      <w:tr w:rsidR="00F75CA5" w14:paraId="4776A2C2" w14:textId="77777777" w:rsidTr="00024A91">
        <w:tc>
          <w:tcPr>
            <w:tcW w:w="644" w:type="dxa"/>
          </w:tcPr>
          <w:p w14:paraId="647D926B"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t>6</w:t>
            </w:r>
          </w:p>
        </w:tc>
        <w:tc>
          <w:tcPr>
            <w:tcW w:w="4772" w:type="dxa"/>
          </w:tcPr>
          <w:p w14:paraId="40670CEE" w14:textId="77777777" w:rsidR="00F75CA5" w:rsidRDefault="00F75CA5" w:rsidP="002126D6">
            <w:pPr>
              <w:spacing w:before="80" w:after="80"/>
              <w:rPr>
                <w:rFonts w:ascii="Arial" w:eastAsiaTheme="minorHAnsi" w:hAnsi="Arial" w:cs="Arial"/>
                <w:sz w:val="22"/>
                <w:szCs w:val="22"/>
                <w:lang w:eastAsia="en-US"/>
              </w:rPr>
            </w:pPr>
            <w:r w:rsidRPr="003C05DD">
              <w:rPr>
                <w:rFonts w:ascii="Arial" w:eastAsiaTheme="minorHAnsi" w:hAnsi="Arial" w:cs="Arial"/>
                <w:sz w:val="22"/>
                <w:szCs w:val="22"/>
                <w:lang w:eastAsia="en-US"/>
              </w:rPr>
              <w:t>If the call was not answered, did it go to voicemail?</w:t>
            </w:r>
          </w:p>
        </w:tc>
        <w:tc>
          <w:tcPr>
            <w:tcW w:w="2766" w:type="dxa"/>
          </w:tcPr>
          <w:p w14:paraId="4C67DC2E" w14:textId="77777777" w:rsidR="00F75CA5" w:rsidRDefault="00F75CA5" w:rsidP="002126D6">
            <w:pPr>
              <w:spacing w:before="80" w:after="80"/>
              <w:rPr>
                <w:rFonts w:ascii="Arial" w:eastAsiaTheme="minorHAnsi" w:hAnsi="Arial" w:cs="Arial"/>
                <w:sz w:val="22"/>
                <w:szCs w:val="22"/>
                <w:lang w:eastAsia="en-US"/>
              </w:rPr>
            </w:pPr>
          </w:p>
        </w:tc>
      </w:tr>
      <w:tr w:rsidR="00F75CA5" w14:paraId="559CC86F" w14:textId="77777777" w:rsidTr="00024A91">
        <w:tc>
          <w:tcPr>
            <w:tcW w:w="644" w:type="dxa"/>
          </w:tcPr>
          <w:p w14:paraId="2D4EC259" w14:textId="77777777" w:rsidR="00F75CA5" w:rsidRDefault="00F75CA5" w:rsidP="002126D6">
            <w:pPr>
              <w:spacing w:before="80" w:after="80"/>
              <w:jc w:val="center"/>
              <w:rPr>
                <w:rFonts w:ascii="Arial" w:eastAsiaTheme="minorHAnsi" w:hAnsi="Arial" w:cs="Arial"/>
                <w:sz w:val="22"/>
                <w:szCs w:val="22"/>
                <w:lang w:eastAsia="en-US"/>
              </w:rPr>
            </w:pPr>
            <w:r>
              <w:rPr>
                <w:rFonts w:ascii="Arial" w:eastAsiaTheme="minorHAnsi" w:hAnsi="Arial" w:cs="Arial"/>
                <w:sz w:val="22"/>
                <w:szCs w:val="22"/>
                <w:lang w:eastAsia="en-US"/>
              </w:rPr>
              <w:t>7</w:t>
            </w:r>
          </w:p>
        </w:tc>
        <w:tc>
          <w:tcPr>
            <w:tcW w:w="4772" w:type="dxa"/>
          </w:tcPr>
          <w:p w14:paraId="418289F4" w14:textId="77777777" w:rsidR="00F75CA5" w:rsidRDefault="00F75CA5" w:rsidP="002126D6">
            <w:pPr>
              <w:spacing w:before="80" w:after="80"/>
              <w:rPr>
                <w:rFonts w:ascii="Arial" w:eastAsiaTheme="minorHAnsi" w:hAnsi="Arial" w:cs="Arial"/>
                <w:sz w:val="22"/>
                <w:szCs w:val="22"/>
                <w:lang w:eastAsia="en-US"/>
              </w:rPr>
            </w:pPr>
            <w:r>
              <w:rPr>
                <w:rFonts w:ascii="Arial" w:eastAsiaTheme="minorHAnsi" w:hAnsi="Arial" w:cs="Arial"/>
                <w:sz w:val="22"/>
                <w:szCs w:val="22"/>
                <w:lang w:eastAsia="en-US"/>
              </w:rPr>
              <w:t xml:space="preserve">If so, was the appropriate </w:t>
            </w:r>
            <w:r w:rsidRPr="003C05DD">
              <w:rPr>
                <w:rFonts w:ascii="Arial" w:eastAsiaTheme="minorHAnsi" w:hAnsi="Arial" w:cs="Arial"/>
                <w:sz w:val="22"/>
                <w:szCs w:val="22"/>
                <w:lang w:eastAsia="en-US"/>
              </w:rPr>
              <w:t>message</w:t>
            </w:r>
            <w:r>
              <w:rPr>
                <w:rFonts w:ascii="Arial" w:eastAsiaTheme="minorHAnsi" w:hAnsi="Arial" w:cs="Arial"/>
                <w:sz w:val="22"/>
                <w:szCs w:val="22"/>
                <w:lang w:eastAsia="en-US"/>
              </w:rPr>
              <w:t xml:space="preserve"> left that did not breach any confidence of the intended recipient?</w:t>
            </w:r>
          </w:p>
        </w:tc>
        <w:tc>
          <w:tcPr>
            <w:tcW w:w="2766" w:type="dxa"/>
          </w:tcPr>
          <w:p w14:paraId="47F32344" w14:textId="77777777" w:rsidR="00F75CA5" w:rsidRDefault="00F75CA5" w:rsidP="002126D6">
            <w:pPr>
              <w:spacing w:before="80" w:after="80"/>
              <w:rPr>
                <w:rFonts w:ascii="Arial" w:eastAsiaTheme="minorHAnsi" w:hAnsi="Arial" w:cs="Arial"/>
                <w:sz w:val="22"/>
                <w:szCs w:val="22"/>
                <w:lang w:eastAsia="en-US"/>
              </w:rPr>
            </w:pPr>
          </w:p>
        </w:tc>
      </w:tr>
    </w:tbl>
    <w:p w14:paraId="2D0E0E1D" w14:textId="77777777" w:rsidR="00F75CA5" w:rsidRDefault="00F75CA5" w:rsidP="00033298">
      <w:pPr>
        <w:contextualSpacing/>
        <w:rPr>
          <w:rFonts w:ascii="Arial" w:eastAsiaTheme="minorHAnsi" w:hAnsi="Arial" w:cs="Arial"/>
          <w:sz w:val="22"/>
          <w:szCs w:val="22"/>
          <w:lang w:eastAsia="en-US"/>
        </w:rPr>
      </w:pPr>
    </w:p>
    <w:p w14:paraId="566B1922" w14:textId="7D314DE9" w:rsidR="003C05DD" w:rsidRDefault="002126D6" w:rsidP="00033298">
      <w:pPr>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The </w:t>
      </w:r>
      <w:r w:rsidR="00380CAA">
        <w:rPr>
          <w:rFonts w:ascii="Arial" w:eastAsiaTheme="minorHAnsi" w:hAnsi="Arial" w:cs="Arial"/>
          <w:sz w:val="22"/>
          <w:szCs w:val="22"/>
          <w:lang w:eastAsia="en-US"/>
        </w:rPr>
        <w:t>management team</w:t>
      </w:r>
      <w:r>
        <w:rPr>
          <w:rFonts w:ascii="Arial" w:eastAsiaTheme="minorHAnsi" w:hAnsi="Arial" w:cs="Arial"/>
          <w:sz w:val="22"/>
          <w:szCs w:val="22"/>
          <w:lang w:eastAsia="en-US"/>
        </w:rPr>
        <w:t xml:space="preserve"> will monitor, provide feedback and implement any actions as required. This audit will also be discussed within the governance standing agenda at </w:t>
      </w:r>
      <w:r w:rsidR="00380CAA">
        <w:rPr>
          <w:rFonts w:ascii="Arial" w:eastAsiaTheme="minorHAnsi" w:hAnsi="Arial" w:cs="Arial"/>
          <w:sz w:val="22"/>
          <w:szCs w:val="22"/>
          <w:lang w:eastAsia="en-US"/>
        </w:rPr>
        <w:t>select organisation meetings</w:t>
      </w:r>
      <w:r>
        <w:rPr>
          <w:rFonts w:ascii="Arial" w:eastAsiaTheme="minorHAnsi" w:hAnsi="Arial" w:cs="Arial"/>
          <w:sz w:val="22"/>
          <w:szCs w:val="22"/>
          <w:lang w:eastAsia="en-US"/>
        </w:rPr>
        <w:t>.</w:t>
      </w:r>
    </w:p>
    <w:p w14:paraId="2A081F2F" w14:textId="77777777" w:rsidR="00464066" w:rsidRPr="002126D6"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594" w:name="_Toc95809738"/>
      <w:bookmarkStart w:id="595" w:name="_Toc95810330"/>
      <w:bookmarkStart w:id="596" w:name="_Toc96235012"/>
      <w:bookmarkStart w:id="597" w:name="_Toc96235201"/>
      <w:bookmarkStart w:id="598" w:name="_Toc1469826"/>
      <w:bookmarkStart w:id="599" w:name="_Toc156474775"/>
      <w:bookmarkEnd w:id="594"/>
      <w:bookmarkEnd w:id="595"/>
      <w:bookmarkEnd w:id="596"/>
      <w:bookmarkEnd w:id="597"/>
      <w:r w:rsidRPr="002126D6">
        <w:rPr>
          <w:rFonts w:ascii="Arial" w:eastAsiaTheme="majorEastAsia" w:hAnsi="Arial" w:cs="Arial"/>
          <w:b/>
          <w:bCs/>
          <w:color w:val="000000" w:themeColor="text1"/>
          <w:lang w:eastAsia="en-US"/>
        </w:rPr>
        <w:t>Taking messages for staff</w:t>
      </w:r>
      <w:bookmarkEnd w:id="598"/>
      <w:bookmarkEnd w:id="599"/>
    </w:p>
    <w:p w14:paraId="14A117A8" w14:textId="77777777" w:rsidR="00464066" w:rsidRPr="002126D6" w:rsidRDefault="00464066" w:rsidP="00464066">
      <w:pPr>
        <w:rPr>
          <w:lang w:eastAsia="en-US"/>
        </w:rPr>
      </w:pPr>
    </w:p>
    <w:p w14:paraId="031549BF" w14:textId="22721507" w:rsidR="00464066" w:rsidRPr="002126D6" w:rsidRDefault="00464066" w:rsidP="00464066">
      <w:pPr>
        <w:rPr>
          <w:rFonts w:ascii="Arial" w:hAnsi="Arial" w:cs="Arial"/>
          <w:sz w:val="22"/>
          <w:szCs w:val="22"/>
          <w:lang w:eastAsia="en-US"/>
        </w:rPr>
      </w:pPr>
      <w:r w:rsidRPr="002126D6">
        <w:rPr>
          <w:rFonts w:ascii="Arial" w:hAnsi="Arial" w:cs="Arial"/>
          <w:sz w:val="22"/>
          <w:szCs w:val="22"/>
          <w:lang w:eastAsia="en-US"/>
        </w:rPr>
        <w:t xml:space="preserve">Should a caller wish to leave a message for a </w:t>
      </w:r>
      <w:r w:rsidR="00232B3A" w:rsidRPr="002126D6">
        <w:rPr>
          <w:rFonts w:ascii="Arial" w:hAnsi="Arial" w:cs="Arial"/>
          <w:sz w:val="22"/>
          <w:szCs w:val="22"/>
          <w:lang w:eastAsia="en-US"/>
        </w:rPr>
        <w:t xml:space="preserve">specific </w:t>
      </w:r>
      <w:r w:rsidRPr="002126D6">
        <w:rPr>
          <w:rFonts w:ascii="Arial" w:hAnsi="Arial" w:cs="Arial"/>
          <w:sz w:val="22"/>
          <w:szCs w:val="22"/>
          <w:lang w:eastAsia="en-US"/>
        </w:rPr>
        <w:t>member of staff</w:t>
      </w:r>
      <w:r w:rsidR="00232B3A" w:rsidRPr="002126D6">
        <w:rPr>
          <w:rFonts w:ascii="Arial" w:hAnsi="Arial" w:cs="Arial"/>
          <w:sz w:val="22"/>
          <w:szCs w:val="22"/>
          <w:lang w:eastAsia="en-US"/>
        </w:rPr>
        <w:t xml:space="preserve">, the person taking the call </w:t>
      </w:r>
      <w:r w:rsidRPr="002126D6">
        <w:rPr>
          <w:rFonts w:ascii="Arial" w:hAnsi="Arial" w:cs="Arial"/>
          <w:sz w:val="22"/>
          <w:szCs w:val="22"/>
          <w:lang w:eastAsia="en-US"/>
        </w:rPr>
        <w:t>must ensure that they:</w:t>
      </w:r>
    </w:p>
    <w:p w14:paraId="62BAE353" w14:textId="77777777" w:rsidR="00464066" w:rsidRPr="002126D6" w:rsidRDefault="00464066" w:rsidP="00464066">
      <w:pPr>
        <w:rPr>
          <w:rFonts w:ascii="Arial" w:hAnsi="Arial" w:cs="Arial"/>
          <w:sz w:val="22"/>
          <w:szCs w:val="22"/>
          <w:lang w:eastAsia="en-US"/>
        </w:rPr>
      </w:pPr>
    </w:p>
    <w:p w14:paraId="03B1D934" w14:textId="0C2BB9E3" w:rsidR="007703EE" w:rsidRDefault="00464066" w:rsidP="00F06391">
      <w:pPr>
        <w:numPr>
          <w:ilvl w:val="0"/>
          <w:numId w:val="57"/>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Annotate the date and time of the call</w:t>
      </w:r>
    </w:p>
    <w:p w14:paraId="0486F5DC" w14:textId="77777777" w:rsidR="00F70F30" w:rsidRDefault="00F70F30" w:rsidP="00756741">
      <w:pPr>
        <w:contextualSpacing/>
        <w:rPr>
          <w:rFonts w:ascii="Arial" w:eastAsiaTheme="minorHAnsi" w:hAnsi="Arial" w:cs="Arial"/>
          <w:sz w:val="22"/>
          <w:szCs w:val="22"/>
          <w:lang w:eastAsia="en-US"/>
        </w:rPr>
      </w:pPr>
    </w:p>
    <w:p w14:paraId="12DE92AC" w14:textId="58E64BDF" w:rsidR="00464066" w:rsidRPr="002126D6" w:rsidRDefault="00464066" w:rsidP="00464066">
      <w:pPr>
        <w:numPr>
          <w:ilvl w:val="0"/>
          <w:numId w:val="57"/>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Record who is calling, confirming their identity by obtaining their full name and telephone number</w:t>
      </w:r>
    </w:p>
    <w:p w14:paraId="15F99BC1" w14:textId="77777777" w:rsidR="007703EE" w:rsidRPr="002126D6" w:rsidRDefault="007703EE" w:rsidP="002126D6">
      <w:pPr>
        <w:contextualSpacing/>
        <w:rPr>
          <w:rFonts w:ascii="Arial" w:eastAsiaTheme="minorHAnsi" w:hAnsi="Arial" w:cs="Arial"/>
          <w:sz w:val="22"/>
          <w:szCs w:val="22"/>
          <w:lang w:eastAsia="en-US"/>
        </w:rPr>
      </w:pPr>
    </w:p>
    <w:p w14:paraId="7FAD823C" w14:textId="0FC20863" w:rsidR="00464066" w:rsidRPr="002126D6" w:rsidRDefault="00464066" w:rsidP="00464066">
      <w:pPr>
        <w:numPr>
          <w:ilvl w:val="0"/>
          <w:numId w:val="57"/>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Record the subject they wish to discuss with the member of staff</w:t>
      </w:r>
    </w:p>
    <w:p w14:paraId="21C87CFB" w14:textId="77777777" w:rsidR="007703EE" w:rsidRPr="002126D6" w:rsidRDefault="007703EE" w:rsidP="002126D6">
      <w:pPr>
        <w:contextualSpacing/>
        <w:rPr>
          <w:rFonts w:ascii="Arial" w:eastAsiaTheme="minorHAnsi" w:hAnsi="Arial" w:cs="Arial"/>
          <w:sz w:val="22"/>
          <w:szCs w:val="22"/>
          <w:lang w:eastAsia="en-US"/>
        </w:rPr>
      </w:pPr>
    </w:p>
    <w:p w14:paraId="3E6A2904" w14:textId="77777777" w:rsidR="00464066" w:rsidRPr="002126D6" w:rsidRDefault="00464066" w:rsidP="00464066">
      <w:pPr>
        <w:numPr>
          <w:ilvl w:val="0"/>
          <w:numId w:val="57"/>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Repeat the information to confirm accuracy</w:t>
      </w:r>
    </w:p>
    <w:p w14:paraId="09B4439E" w14:textId="77777777" w:rsidR="00464066" w:rsidRPr="002126D6" w:rsidRDefault="00464066" w:rsidP="00464066">
      <w:pPr>
        <w:rPr>
          <w:rFonts w:ascii="Arial" w:hAnsi="Arial" w:cs="Arial"/>
        </w:rPr>
      </w:pPr>
    </w:p>
    <w:p w14:paraId="6392AA9C" w14:textId="77777777" w:rsidR="00464066" w:rsidRPr="002126D6" w:rsidRDefault="00464066" w:rsidP="00464066">
      <w:pPr>
        <w:rPr>
          <w:rFonts w:ascii="Arial" w:hAnsi="Arial" w:cs="Arial"/>
          <w:sz w:val="22"/>
          <w:szCs w:val="22"/>
        </w:rPr>
      </w:pPr>
      <w:r w:rsidRPr="002126D6">
        <w:rPr>
          <w:rFonts w:ascii="Arial" w:hAnsi="Arial" w:cs="Arial"/>
          <w:sz w:val="22"/>
          <w:szCs w:val="22"/>
        </w:rPr>
        <w:t>Once the call has ended, the staff member receiving the call can either:</w:t>
      </w:r>
    </w:p>
    <w:p w14:paraId="0CA814F1" w14:textId="77777777" w:rsidR="00464066" w:rsidRPr="002126D6" w:rsidRDefault="00464066" w:rsidP="00464066">
      <w:pPr>
        <w:rPr>
          <w:rFonts w:ascii="Arial" w:hAnsi="Arial" w:cs="Arial"/>
          <w:sz w:val="22"/>
          <w:szCs w:val="22"/>
        </w:rPr>
      </w:pPr>
    </w:p>
    <w:p w14:paraId="2738151A" w14:textId="2C11AEE2" w:rsidR="00464066" w:rsidRPr="002126D6" w:rsidRDefault="00464066" w:rsidP="00464066">
      <w:pPr>
        <w:numPr>
          <w:ilvl w:val="0"/>
          <w:numId w:val="58"/>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Send a message (using </w:t>
      </w:r>
      <w:r w:rsidR="00380CAA">
        <w:rPr>
          <w:rFonts w:ascii="Arial" w:eastAsiaTheme="minorHAnsi" w:hAnsi="Arial" w:cs="Arial"/>
          <w:sz w:val="22"/>
          <w:szCs w:val="22"/>
          <w:lang w:eastAsia="en-US"/>
        </w:rPr>
        <w:t>the clinical</w:t>
      </w:r>
      <w:r w:rsidRPr="002126D6">
        <w:rPr>
          <w:rFonts w:ascii="Arial" w:eastAsiaTheme="minorHAnsi" w:hAnsi="Arial" w:cs="Arial"/>
          <w:sz w:val="22"/>
          <w:szCs w:val="22"/>
          <w:lang w:eastAsia="en-US"/>
        </w:rPr>
        <w:t xml:space="preserve"> system</w:t>
      </w:r>
      <w:r w:rsidR="00380CAA">
        <w:rPr>
          <w:rFonts w:ascii="Arial" w:eastAsiaTheme="minorHAnsi" w:hAnsi="Arial" w:cs="Arial"/>
          <w:sz w:val="22"/>
          <w:szCs w:val="22"/>
          <w:lang w:eastAsia="en-US"/>
        </w:rPr>
        <w:t xml:space="preserve"> messaging feature</w:t>
      </w:r>
      <w:r w:rsidRPr="002126D6">
        <w:rPr>
          <w:rFonts w:ascii="Arial" w:eastAsiaTheme="minorHAnsi" w:hAnsi="Arial" w:cs="Arial"/>
          <w:sz w:val="22"/>
          <w:szCs w:val="22"/>
          <w:lang w:eastAsia="en-US"/>
        </w:rPr>
        <w:t xml:space="preserve">) </w:t>
      </w:r>
    </w:p>
    <w:p w14:paraId="308E3636" w14:textId="77777777" w:rsidR="007703EE" w:rsidRPr="002126D6" w:rsidRDefault="007703EE" w:rsidP="002126D6">
      <w:pPr>
        <w:ind w:left="360"/>
        <w:contextualSpacing/>
        <w:rPr>
          <w:rFonts w:ascii="Arial" w:eastAsiaTheme="minorHAnsi" w:hAnsi="Arial" w:cs="Arial"/>
          <w:sz w:val="22"/>
          <w:szCs w:val="22"/>
          <w:lang w:eastAsia="en-US"/>
        </w:rPr>
      </w:pPr>
    </w:p>
    <w:p w14:paraId="2D8E5F16" w14:textId="77777777" w:rsidR="00464066" w:rsidRPr="002126D6" w:rsidRDefault="00464066" w:rsidP="00464066">
      <w:pPr>
        <w:numPr>
          <w:ilvl w:val="0"/>
          <w:numId w:val="58"/>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Email the intended recipient if they are out of the office </w:t>
      </w:r>
    </w:p>
    <w:p w14:paraId="49E2A443" w14:textId="77777777" w:rsidR="00464066" w:rsidRPr="002126D6" w:rsidRDefault="00464066" w:rsidP="00464066">
      <w:pPr>
        <w:rPr>
          <w:rFonts w:ascii="Arial" w:hAnsi="Arial" w:cs="Arial"/>
        </w:rPr>
      </w:pPr>
    </w:p>
    <w:p w14:paraId="7955CC83" w14:textId="39363FD2" w:rsidR="009F5FFC" w:rsidRDefault="00464066" w:rsidP="00464066">
      <w:pPr>
        <w:rPr>
          <w:rFonts w:ascii="Arial" w:hAnsi="Arial" w:cs="Arial"/>
          <w:sz w:val="22"/>
          <w:szCs w:val="22"/>
        </w:rPr>
      </w:pPr>
      <w:r w:rsidRPr="002126D6">
        <w:rPr>
          <w:rFonts w:ascii="Arial" w:hAnsi="Arial" w:cs="Arial"/>
          <w:sz w:val="22"/>
          <w:szCs w:val="22"/>
        </w:rPr>
        <w:t>For urgent messages, staff must ensure that the message is relayed in a timely manner, ideally in person.</w:t>
      </w:r>
    </w:p>
    <w:p w14:paraId="089421C9" w14:textId="77777777" w:rsidR="00464066" w:rsidRPr="002126D6"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00" w:name="_Toc1469827"/>
      <w:bookmarkStart w:id="601" w:name="_Toc156474776"/>
      <w:r w:rsidRPr="002126D6">
        <w:rPr>
          <w:rFonts w:ascii="Arial" w:eastAsiaTheme="majorEastAsia" w:hAnsi="Arial" w:cs="Arial"/>
          <w:b/>
          <w:bCs/>
          <w:color w:val="000000" w:themeColor="text1"/>
          <w:lang w:eastAsia="en-US"/>
        </w:rPr>
        <w:t>Abusive or aggressive patients</w:t>
      </w:r>
      <w:bookmarkEnd w:id="600"/>
      <w:bookmarkEnd w:id="601"/>
    </w:p>
    <w:p w14:paraId="35E0D364" w14:textId="77777777" w:rsidR="00464066" w:rsidRPr="002126D6" w:rsidRDefault="00464066" w:rsidP="00464066">
      <w:pPr>
        <w:rPr>
          <w:lang w:eastAsia="en-US"/>
        </w:rPr>
      </w:pPr>
    </w:p>
    <w:p w14:paraId="0D1A8616" w14:textId="70FD8A17" w:rsidR="00464066" w:rsidRPr="002126D6" w:rsidRDefault="00464066" w:rsidP="00464066">
      <w:pPr>
        <w:rPr>
          <w:rFonts w:ascii="Arial" w:hAnsi="Arial" w:cs="Arial"/>
          <w:sz w:val="22"/>
          <w:szCs w:val="22"/>
          <w:lang w:eastAsia="en-US"/>
        </w:rPr>
      </w:pPr>
      <w:r w:rsidRPr="002126D6">
        <w:rPr>
          <w:rFonts w:ascii="Arial" w:hAnsi="Arial" w:cs="Arial"/>
          <w:sz w:val="22"/>
          <w:szCs w:val="22"/>
          <w:lang w:eastAsia="en-US"/>
        </w:rPr>
        <w:t xml:space="preserve">Unfortunately, on occasion there may be times when a patient calls the </w:t>
      </w:r>
      <w:r w:rsidR="00AD30C6" w:rsidRPr="002126D6">
        <w:rPr>
          <w:rFonts w:ascii="Arial" w:hAnsi="Arial" w:cs="Arial"/>
          <w:sz w:val="22"/>
          <w:szCs w:val="22"/>
          <w:lang w:eastAsia="en-US"/>
        </w:rPr>
        <w:t>organisation</w:t>
      </w:r>
      <w:r w:rsidRPr="002126D6">
        <w:rPr>
          <w:rFonts w:ascii="Arial" w:hAnsi="Arial" w:cs="Arial"/>
          <w:sz w:val="22"/>
          <w:szCs w:val="22"/>
          <w:lang w:eastAsia="en-US"/>
        </w:rPr>
        <w:t xml:space="preserve"> and speaks to a member of staff in an abusive or aggressive manner. Staff must ensure that they:</w:t>
      </w:r>
    </w:p>
    <w:p w14:paraId="4D96BCE7" w14:textId="77777777" w:rsidR="00464066" w:rsidRPr="002126D6" w:rsidRDefault="00464066" w:rsidP="00464066">
      <w:pPr>
        <w:rPr>
          <w:rFonts w:ascii="Arial" w:hAnsi="Arial" w:cs="Arial"/>
          <w:sz w:val="22"/>
          <w:szCs w:val="22"/>
          <w:lang w:eastAsia="en-US"/>
        </w:rPr>
      </w:pPr>
    </w:p>
    <w:p w14:paraId="2AD9CBA0" w14:textId="49A7832D"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lastRenderedPageBreak/>
        <w:t>Annotate the date and time of the call</w:t>
      </w:r>
    </w:p>
    <w:p w14:paraId="3A6021B3" w14:textId="77777777" w:rsidR="00AD30C6" w:rsidRPr="002126D6" w:rsidRDefault="00AD30C6" w:rsidP="002126D6">
      <w:pPr>
        <w:ind w:left="720"/>
        <w:contextualSpacing/>
        <w:rPr>
          <w:rFonts w:ascii="Arial" w:eastAsiaTheme="minorHAnsi" w:hAnsi="Arial" w:cs="Arial"/>
          <w:sz w:val="22"/>
          <w:szCs w:val="22"/>
          <w:lang w:eastAsia="en-US"/>
        </w:rPr>
      </w:pPr>
    </w:p>
    <w:p w14:paraId="00658D93" w14:textId="14F9AD64"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Ascertain who is calling</w:t>
      </w:r>
    </w:p>
    <w:p w14:paraId="497D953E" w14:textId="77777777" w:rsidR="00AD30C6" w:rsidRPr="002126D6" w:rsidRDefault="00AD30C6" w:rsidP="002126D6">
      <w:pPr>
        <w:contextualSpacing/>
        <w:rPr>
          <w:rFonts w:ascii="Arial" w:eastAsiaTheme="minorHAnsi" w:hAnsi="Arial" w:cs="Arial"/>
          <w:sz w:val="22"/>
          <w:szCs w:val="22"/>
          <w:lang w:eastAsia="en-US"/>
        </w:rPr>
      </w:pPr>
    </w:p>
    <w:p w14:paraId="52F4E8B7" w14:textId="3EEA6800"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Remain calm, offering empathy</w:t>
      </w:r>
    </w:p>
    <w:p w14:paraId="41A4B013" w14:textId="77777777" w:rsidR="00AD30C6" w:rsidRPr="002126D6" w:rsidRDefault="00AD30C6" w:rsidP="002126D6">
      <w:pPr>
        <w:contextualSpacing/>
        <w:rPr>
          <w:rFonts w:ascii="Arial" w:eastAsiaTheme="minorHAnsi" w:hAnsi="Arial" w:cs="Arial"/>
          <w:sz w:val="22"/>
          <w:szCs w:val="22"/>
          <w:lang w:eastAsia="en-US"/>
        </w:rPr>
      </w:pPr>
    </w:p>
    <w:p w14:paraId="189083AF" w14:textId="2E99C856"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Determine the reason (if possible) for the aggression or abuse</w:t>
      </w:r>
    </w:p>
    <w:p w14:paraId="5CA75545" w14:textId="77777777" w:rsidR="00AD30C6" w:rsidRPr="002126D6" w:rsidRDefault="00AD30C6" w:rsidP="002126D6">
      <w:pPr>
        <w:contextualSpacing/>
        <w:rPr>
          <w:rFonts w:ascii="Arial" w:eastAsiaTheme="minorHAnsi" w:hAnsi="Arial" w:cs="Arial"/>
          <w:sz w:val="22"/>
          <w:szCs w:val="22"/>
          <w:lang w:eastAsia="en-US"/>
        </w:rPr>
      </w:pPr>
    </w:p>
    <w:p w14:paraId="7B189235" w14:textId="1142AD5C"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Offer solutions if practicable</w:t>
      </w:r>
    </w:p>
    <w:p w14:paraId="46016EEC" w14:textId="77777777" w:rsidR="00A525B4" w:rsidRPr="002126D6" w:rsidRDefault="00A525B4" w:rsidP="00A525B4">
      <w:pPr>
        <w:contextualSpacing/>
        <w:rPr>
          <w:rFonts w:ascii="Arial" w:eastAsiaTheme="minorHAnsi" w:hAnsi="Arial" w:cs="Arial"/>
          <w:sz w:val="22"/>
          <w:szCs w:val="22"/>
          <w:lang w:eastAsia="en-US"/>
        </w:rPr>
      </w:pPr>
    </w:p>
    <w:p w14:paraId="78ADFFF3" w14:textId="7E5E6668"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Advise the caller that</w:t>
      </w:r>
      <w:r w:rsidR="00742EA6">
        <w:rPr>
          <w:rFonts w:ascii="Arial" w:eastAsiaTheme="minorHAnsi" w:hAnsi="Arial" w:cs="Arial"/>
          <w:sz w:val="22"/>
          <w:szCs w:val="22"/>
          <w:lang w:eastAsia="en-US"/>
        </w:rPr>
        <w:t>,</w:t>
      </w:r>
      <w:r w:rsidRPr="002126D6">
        <w:rPr>
          <w:rFonts w:ascii="Arial" w:eastAsiaTheme="minorHAnsi" w:hAnsi="Arial" w:cs="Arial"/>
          <w:sz w:val="22"/>
          <w:szCs w:val="22"/>
          <w:lang w:eastAsia="en-US"/>
        </w:rPr>
        <w:t xml:space="preserve"> if they persist with such an aggressive and/or abusive tone, the call with be ended</w:t>
      </w:r>
    </w:p>
    <w:p w14:paraId="6F8CD030" w14:textId="77777777" w:rsidR="00AD30C6" w:rsidRPr="002126D6" w:rsidRDefault="00AD30C6" w:rsidP="002126D6">
      <w:pPr>
        <w:contextualSpacing/>
        <w:rPr>
          <w:rFonts w:ascii="Arial" w:eastAsiaTheme="minorHAnsi" w:hAnsi="Arial" w:cs="Arial"/>
          <w:sz w:val="22"/>
          <w:szCs w:val="22"/>
          <w:lang w:eastAsia="en-US"/>
        </w:rPr>
      </w:pPr>
    </w:p>
    <w:p w14:paraId="4641017E" w14:textId="081BA22C"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End the call if appropriate</w:t>
      </w:r>
    </w:p>
    <w:p w14:paraId="272938A5" w14:textId="77777777" w:rsidR="00AD30C6" w:rsidRPr="002126D6" w:rsidRDefault="00AD30C6" w:rsidP="002126D6">
      <w:pPr>
        <w:contextualSpacing/>
        <w:rPr>
          <w:rFonts w:ascii="Arial" w:eastAsiaTheme="minorHAnsi" w:hAnsi="Arial" w:cs="Arial"/>
          <w:sz w:val="22"/>
          <w:szCs w:val="22"/>
          <w:lang w:eastAsia="en-US"/>
        </w:rPr>
      </w:pPr>
    </w:p>
    <w:p w14:paraId="46E30E1F" w14:textId="41989C71"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Note down a summary in the patient’s healthcare record</w:t>
      </w:r>
    </w:p>
    <w:p w14:paraId="16B67D22" w14:textId="77777777" w:rsidR="00AD30C6" w:rsidRPr="002126D6" w:rsidRDefault="00AD30C6" w:rsidP="002126D6">
      <w:pPr>
        <w:contextualSpacing/>
        <w:rPr>
          <w:rFonts w:ascii="Arial" w:eastAsiaTheme="minorHAnsi" w:hAnsi="Arial" w:cs="Arial"/>
          <w:sz w:val="22"/>
          <w:szCs w:val="22"/>
          <w:lang w:eastAsia="en-US"/>
        </w:rPr>
      </w:pPr>
    </w:p>
    <w:p w14:paraId="0FA1A2D1" w14:textId="74BE4998"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Inform the </w:t>
      </w:r>
      <w:r w:rsidR="00742EA6" w:rsidRPr="002126D6">
        <w:rPr>
          <w:rFonts w:ascii="Arial" w:eastAsiaTheme="minorHAnsi" w:hAnsi="Arial" w:cs="Arial"/>
          <w:sz w:val="22"/>
          <w:szCs w:val="22"/>
          <w:lang w:eastAsia="en-US"/>
        </w:rPr>
        <w:t>Organisation Manager</w:t>
      </w:r>
    </w:p>
    <w:p w14:paraId="434FA58D" w14:textId="77777777" w:rsidR="00AD30C6" w:rsidRPr="002126D6" w:rsidRDefault="00AD30C6" w:rsidP="002126D6">
      <w:pPr>
        <w:contextualSpacing/>
        <w:rPr>
          <w:rFonts w:ascii="Arial" w:eastAsiaTheme="minorHAnsi" w:hAnsi="Arial" w:cs="Arial"/>
          <w:sz w:val="22"/>
          <w:szCs w:val="22"/>
          <w:lang w:eastAsia="en-US"/>
        </w:rPr>
      </w:pPr>
    </w:p>
    <w:p w14:paraId="46EFE073" w14:textId="53A80D57" w:rsidR="00464066" w:rsidRPr="002126D6" w:rsidRDefault="00464066" w:rsidP="00464066">
      <w:pPr>
        <w:numPr>
          <w:ilvl w:val="0"/>
          <w:numId w:val="59"/>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Report the incident in accordance with the </w:t>
      </w:r>
      <w:r w:rsidR="00E05CF9" w:rsidRPr="002126D6">
        <w:rPr>
          <w:rFonts w:ascii="Arial" w:eastAsiaTheme="minorHAnsi" w:hAnsi="Arial" w:cs="Arial"/>
          <w:sz w:val="22"/>
          <w:szCs w:val="22"/>
          <w:lang w:eastAsia="en-US"/>
        </w:rPr>
        <w:t>organisation</w:t>
      </w:r>
      <w:r w:rsidR="00742EA6">
        <w:rPr>
          <w:rFonts w:ascii="Arial" w:eastAsiaTheme="minorHAnsi" w:hAnsi="Arial" w:cs="Arial"/>
          <w:sz w:val="22"/>
          <w:szCs w:val="22"/>
          <w:lang w:eastAsia="en-US"/>
        </w:rPr>
        <w:t>’s</w:t>
      </w:r>
      <w:r w:rsidRPr="002126D6">
        <w:rPr>
          <w:rFonts w:ascii="Arial" w:eastAsiaTheme="minorHAnsi" w:hAnsi="Arial" w:cs="Arial"/>
          <w:sz w:val="22"/>
          <w:szCs w:val="22"/>
          <w:lang w:eastAsia="en-US"/>
        </w:rPr>
        <w:t xml:space="preserve"> </w:t>
      </w:r>
      <w:r w:rsidR="00742EA6" w:rsidRPr="002126D6">
        <w:rPr>
          <w:rFonts w:ascii="Arial" w:eastAsiaTheme="minorHAnsi" w:hAnsi="Arial" w:cs="Arial"/>
          <w:sz w:val="22"/>
          <w:szCs w:val="22"/>
          <w:lang w:eastAsia="en-US"/>
        </w:rPr>
        <w:t xml:space="preserve">Incident Reporting Policy </w:t>
      </w:r>
      <w:r w:rsidRPr="002126D6">
        <w:rPr>
          <w:rFonts w:ascii="Arial" w:eastAsiaTheme="minorHAnsi" w:hAnsi="Arial" w:cs="Arial"/>
          <w:sz w:val="22"/>
          <w:szCs w:val="22"/>
          <w:lang w:eastAsia="en-US"/>
        </w:rPr>
        <w:t xml:space="preserve">or </w:t>
      </w:r>
      <w:r w:rsidR="00742EA6" w:rsidRPr="002126D6">
        <w:rPr>
          <w:rFonts w:ascii="Arial" w:eastAsiaTheme="minorHAnsi" w:hAnsi="Arial" w:cs="Arial"/>
          <w:sz w:val="22"/>
          <w:szCs w:val="22"/>
          <w:lang w:eastAsia="en-US"/>
        </w:rPr>
        <w:t>Significant Event Policy</w:t>
      </w:r>
    </w:p>
    <w:p w14:paraId="7B828247" w14:textId="77777777" w:rsidR="00464066" w:rsidRPr="002126D6" w:rsidRDefault="00464066" w:rsidP="00464066">
      <w:pPr>
        <w:rPr>
          <w:rFonts w:ascii="Arial" w:hAnsi="Arial" w:cs="Arial"/>
        </w:rPr>
      </w:pPr>
    </w:p>
    <w:p w14:paraId="323AC9D3" w14:textId="54582099" w:rsidR="00464066" w:rsidRDefault="00464066" w:rsidP="00464066">
      <w:pPr>
        <w:rPr>
          <w:rFonts w:ascii="Arial" w:hAnsi="Arial" w:cs="Arial"/>
          <w:color w:val="000000" w:themeColor="text1"/>
          <w:sz w:val="22"/>
          <w:szCs w:val="22"/>
        </w:rPr>
      </w:pPr>
      <w:r w:rsidRPr="00D67455">
        <w:rPr>
          <w:rFonts w:ascii="Arial" w:hAnsi="Arial" w:cs="Arial"/>
          <w:color w:val="000000" w:themeColor="text1"/>
          <w:sz w:val="22"/>
          <w:szCs w:val="22"/>
        </w:rPr>
        <w:t>In all circumstances, staff are to demonstrate confidence and compassion, remaining calm throughout the incident. Staff should refrain from being judgemental, instead opting to show the patient their clear intention to resolve the situation as opposed to attempting any form of reprimand</w:t>
      </w:r>
      <w:r w:rsidR="00207D83" w:rsidRPr="00D67455">
        <w:rPr>
          <w:rFonts w:ascii="Arial" w:hAnsi="Arial" w:cs="Arial"/>
          <w:color w:val="000000" w:themeColor="text1"/>
          <w:sz w:val="22"/>
          <w:szCs w:val="22"/>
        </w:rPr>
        <w:t xml:space="preserve">. </w:t>
      </w:r>
    </w:p>
    <w:p w14:paraId="735ECDF3" w14:textId="77777777" w:rsidR="009F0B9A" w:rsidRDefault="009F0B9A" w:rsidP="00464066">
      <w:pPr>
        <w:rPr>
          <w:rFonts w:ascii="Arial" w:hAnsi="Arial" w:cs="Arial"/>
          <w:color w:val="000000" w:themeColor="text1"/>
          <w:sz w:val="22"/>
          <w:szCs w:val="22"/>
        </w:rPr>
      </w:pPr>
    </w:p>
    <w:p w14:paraId="1E2B6C11" w14:textId="3D8CA28A" w:rsidR="009F0B9A" w:rsidRPr="009F0B9A" w:rsidRDefault="009F0B9A" w:rsidP="00464066">
      <w:pPr>
        <w:rPr>
          <w:rFonts w:ascii="Arial" w:hAnsi="Arial" w:cs="Arial"/>
          <w:sz w:val="22"/>
          <w:szCs w:val="22"/>
        </w:rPr>
      </w:pPr>
      <w:r w:rsidRPr="002126D6">
        <w:rPr>
          <w:rFonts w:ascii="Arial" w:hAnsi="Arial" w:cs="Arial"/>
          <w:sz w:val="22"/>
          <w:szCs w:val="22"/>
        </w:rPr>
        <w:t xml:space="preserve">If it has been necessary to contact the local police, the </w:t>
      </w:r>
      <w:r w:rsidR="00742EA6" w:rsidRPr="002126D6">
        <w:rPr>
          <w:rFonts w:ascii="Arial" w:hAnsi="Arial" w:cs="Arial"/>
          <w:sz w:val="22"/>
          <w:szCs w:val="22"/>
        </w:rPr>
        <w:t xml:space="preserve">Organisation Manager </w:t>
      </w:r>
      <w:r w:rsidRPr="002126D6">
        <w:rPr>
          <w:rFonts w:ascii="Arial" w:hAnsi="Arial" w:cs="Arial"/>
          <w:sz w:val="22"/>
          <w:szCs w:val="22"/>
        </w:rPr>
        <w:t xml:space="preserve">is required to </w:t>
      </w:r>
      <w:hyperlink r:id="rId43" w:history="1">
        <w:r w:rsidRPr="0007117C">
          <w:rPr>
            <w:rStyle w:val="Hyperlink"/>
            <w:rFonts w:ascii="Arial" w:hAnsi="Arial" w:cs="Arial"/>
            <w:sz w:val="22"/>
            <w:szCs w:val="22"/>
          </w:rPr>
          <w:t>notify the CQC</w:t>
        </w:r>
        <w:r w:rsidRPr="00742EA6">
          <w:rPr>
            <w:rStyle w:val="Hyperlink"/>
            <w:rFonts w:ascii="Arial" w:hAnsi="Arial" w:cs="Arial"/>
            <w:sz w:val="22"/>
            <w:szCs w:val="22"/>
            <w:u w:val="none"/>
          </w:rPr>
          <w:t xml:space="preserve"> </w:t>
        </w:r>
        <w:r w:rsidRPr="00742EA6">
          <w:rPr>
            <w:rStyle w:val="Hyperlink"/>
            <w:rFonts w:ascii="Arial" w:hAnsi="Arial" w:cs="Arial"/>
            <w:color w:val="auto"/>
            <w:sz w:val="22"/>
            <w:szCs w:val="22"/>
            <w:u w:val="none"/>
          </w:rPr>
          <w:t>of any incident that is reported to, or investigated by, the police</w:t>
        </w:r>
      </w:hyperlink>
      <w:r w:rsidRPr="002126D6">
        <w:rPr>
          <w:rFonts w:ascii="Arial" w:hAnsi="Arial" w:cs="Arial"/>
          <w:sz w:val="22"/>
          <w:szCs w:val="22"/>
        </w:rPr>
        <w:t>.</w:t>
      </w:r>
    </w:p>
    <w:p w14:paraId="512C6E3F" w14:textId="4A250404" w:rsidR="00232B3A" w:rsidRPr="002126D6" w:rsidRDefault="00232B3A" w:rsidP="00464066">
      <w:pPr>
        <w:rPr>
          <w:rFonts w:ascii="Arial" w:hAnsi="Arial" w:cs="Arial"/>
          <w:sz w:val="22"/>
          <w:szCs w:val="22"/>
        </w:rPr>
      </w:pPr>
    </w:p>
    <w:p w14:paraId="0917EFD6" w14:textId="039F4CC0" w:rsidR="00232B3A" w:rsidRPr="00850118" w:rsidRDefault="00232B3A" w:rsidP="00464066">
      <w:pPr>
        <w:rPr>
          <w:rFonts w:ascii="Arial" w:hAnsi="Arial" w:cs="Arial"/>
          <w:b/>
          <w:bCs/>
          <w:sz w:val="22"/>
          <w:szCs w:val="22"/>
        </w:rPr>
      </w:pPr>
      <w:r w:rsidRPr="002126D6">
        <w:rPr>
          <w:rFonts w:ascii="Arial" w:hAnsi="Arial" w:cs="Arial"/>
          <w:sz w:val="22"/>
          <w:szCs w:val="22"/>
        </w:rPr>
        <w:t xml:space="preserve">Further information can be sought in the </w:t>
      </w:r>
      <w:r w:rsidR="00A5082E" w:rsidRPr="00850118">
        <w:rPr>
          <w:rFonts w:ascii="Arial" w:hAnsi="Arial" w:cs="Arial"/>
          <w:b/>
          <w:bCs/>
          <w:sz w:val="22"/>
          <w:szCs w:val="22"/>
        </w:rPr>
        <w:t xml:space="preserve">Dealing </w:t>
      </w:r>
      <w:proofErr w:type="gramStart"/>
      <w:r w:rsidR="00742EA6" w:rsidRPr="00850118">
        <w:rPr>
          <w:rFonts w:ascii="Arial" w:hAnsi="Arial" w:cs="Arial"/>
          <w:b/>
          <w:bCs/>
          <w:sz w:val="22"/>
          <w:szCs w:val="22"/>
        </w:rPr>
        <w:t>With</w:t>
      </w:r>
      <w:proofErr w:type="gramEnd"/>
      <w:r w:rsidR="00742EA6" w:rsidRPr="00850118">
        <w:rPr>
          <w:rFonts w:ascii="Arial" w:hAnsi="Arial" w:cs="Arial"/>
          <w:b/>
          <w:bCs/>
          <w:sz w:val="22"/>
          <w:szCs w:val="22"/>
        </w:rPr>
        <w:t xml:space="preserve"> Unreasonable, Violent and Abusive Patients Policy.  </w:t>
      </w:r>
    </w:p>
    <w:p w14:paraId="30AF0047" w14:textId="011C908B" w:rsidR="00464066" w:rsidRPr="002126D6" w:rsidRDefault="00CC1D14"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02" w:name="_Toc1469829"/>
      <w:bookmarkStart w:id="603" w:name="_Toc156474777"/>
      <w:r w:rsidRPr="002126D6">
        <w:rPr>
          <w:rFonts w:ascii="Arial" w:eastAsiaTheme="majorEastAsia" w:hAnsi="Arial" w:cs="Arial"/>
          <w:b/>
          <w:bCs/>
          <w:color w:val="000000" w:themeColor="text1"/>
          <w:lang w:eastAsia="en-US"/>
        </w:rPr>
        <w:t>Medical e</w:t>
      </w:r>
      <w:r w:rsidR="00464066" w:rsidRPr="002126D6">
        <w:rPr>
          <w:rFonts w:ascii="Arial" w:eastAsiaTheme="majorEastAsia" w:hAnsi="Arial" w:cs="Arial"/>
          <w:b/>
          <w:bCs/>
          <w:color w:val="000000" w:themeColor="text1"/>
          <w:lang w:eastAsia="en-US"/>
        </w:rPr>
        <w:t>mergencies</w:t>
      </w:r>
      <w:bookmarkEnd w:id="602"/>
      <w:bookmarkEnd w:id="603"/>
    </w:p>
    <w:p w14:paraId="44AA80C7" w14:textId="77777777" w:rsidR="00464066" w:rsidRPr="002126D6" w:rsidRDefault="00464066" w:rsidP="00464066">
      <w:pPr>
        <w:rPr>
          <w:lang w:eastAsia="en-US"/>
        </w:rPr>
      </w:pPr>
    </w:p>
    <w:p w14:paraId="5C1B3C17" w14:textId="2E7B774F" w:rsidR="00464066" w:rsidRPr="002126D6" w:rsidRDefault="00464066" w:rsidP="00464066">
      <w:pPr>
        <w:rPr>
          <w:rFonts w:ascii="Arial" w:hAnsi="Arial" w:cs="Arial"/>
          <w:sz w:val="22"/>
          <w:szCs w:val="22"/>
          <w:lang w:eastAsia="en-US"/>
        </w:rPr>
      </w:pPr>
      <w:r w:rsidRPr="002126D6">
        <w:rPr>
          <w:rFonts w:ascii="Arial" w:hAnsi="Arial" w:cs="Arial"/>
          <w:sz w:val="22"/>
          <w:szCs w:val="22"/>
          <w:lang w:eastAsia="en-US"/>
        </w:rPr>
        <w:t xml:space="preserve">Calls about emergencies should be </w:t>
      </w:r>
      <w:r w:rsidR="0009125E" w:rsidRPr="002126D6">
        <w:rPr>
          <w:rFonts w:ascii="Arial" w:hAnsi="Arial" w:cs="Arial"/>
          <w:sz w:val="22"/>
          <w:szCs w:val="22"/>
          <w:lang w:eastAsia="en-US"/>
        </w:rPr>
        <w:t xml:space="preserve">made </w:t>
      </w:r>
      <w:r w:rsidR="00CC1D14" w:rsidRPr="002126D6">
        <w:rPr>
          <w:rFonts w:ascii="Arial" w:hAnsi="Arial" w:cs="Arial"/>
          <w:sz w:val="22"/>
          <w:szCs w:val="22"/>
          <w:lang w:eastAsia="en-US"/>
        </w:rPr>
        <w:t xml:space="preserve">to </w:t>
      </w:r>
      <w:r w:rsidR="004D3B4D">
        <w:rPr>
          <w:rFonts w:ascii="Arial" w:hAnsi="Arial" w:cs="Arial"/>
          <w:sz w:val="22"/>
          <w:szCs w:val="22"/>
          <w:lang w:eastAsia="en-US"/>
        </w:rPr>
        <w:t xml:space="preserve">the local </w:t>
      </w:r>
      <w:r w:rsidR="00742EA6" w:rsidRPr="002126D6">
        <w:rPr>
          <w:rFonts w:ascii="Arial" w:hAnsi="Arial" w:cs="Arial"/>
          <w:sz w:val="22"/>
          <w:szCs w:val="22"/>
          <w:lang w:eastAsia="en-US"/>
        </w:rPr>
        <w:t xml:space="preserve">ambulance control </w:t>
      </w:r>
      <w:r w:rsidR="0009125E" w:rsidRPr="002126D6">
        <w:rPr>
          <w:rFonts w:ascii="Arial" w:hAnsi="Arial" w:cs="Arial"/>
          <w:sz w:val="22"/>
          <w:szCs w:val="22"/>
          <w:lang w:eastAsia="en-US"/>
        </w:rPr>
        <w:t xml:space="preserve">and </w:t>
      </w:r>
      <w:r w:rsidRPr="002126D6">
        <w:rPr>
          <w:rFonts w:ascii="Arial" w:hAnsi="Arial" w:cs="Arial"/>
          <w:sz w:val="22"/>
          <w:szCs w:val="22"/>
          <w:lang w:eastAsia="en-US"/>
        </w:rPr>
        <w:t xml:space="preserve">handled in accordance with the </w:t>
      </w:r>
      <w:r w:rsidR="0009125E" w:rsidRPr="002126D6">
        <w:rPr>
          <w:rFonts w:ascii="Arial" w:hAnsi="Arial" w:cs="Arial"/>
          <w:sz w:val="22"/>
          <w:szCs w:val="22"/>
          <w:lang w:eastAsia="en-US"/>
        </w:rPr>
        <w:t xml:space="preserve">current NHS guidance titled </w:t>
      </w:r>
      <w:hyperlink r:id="rId44" w:history="1">
        <w:r w:rsidR="0009125E" w:rsidRPr="002126D6">
          <w:rPr>
            <w:rStyle w:val="Hyperlink"/>
            <w:rFonts w:ascii="Arial" w:hAnsi="Arial" w:cs="Arial"/>
            <w:sz w:val="22"/>
            <w:szCs w:val="22"/>
            <w:lang w:eastAsia="en-US"/>
          </w:rPr>
          <w:t>When to call 999</w:t>
        </w:r>
      </w:hyperlink>
      <w:r w:rsidR="0009125E" w:rsidRPr="002126D6">
        <w:rPr>
          <w:rFonts w:ascii="Arial" w:hAnsi="Arial" w:cs="Arial"/>
          <w:sz w:val="22"/>
          <w:szCs w:val="22"/>
          <w:lang w:eastAsia="en-US"/>
        </w:rPr>
        <w:t xml:space="preserve">. </w:t>
      </w:r>
    </w:p>
    <w:p w14:paraId="056B2BF9" w14:textId="155D4640" w:rsidR="00CC1D14" w:rsidRPr="002126D6" w:rsidRDefault="00CC1D14" w:rsidP="00464066">
      <w:pPr>
        <w:rPr>
          <w:rFonts w:ascii="Arial" w:hAnsi="Arial" w:cs="Arial"/>
          <w:sz w:val="22"/>
          <w:szCs w:val="22"/>
          <w:lang w:eastAsia="en-US"/>
        </w:rPr>
      </w:pPr>
    </w:p>
    <w:p w14:paraId="1EB673EF" w14:textId="519CD74F" w:rsidR="00CC1D14" w:rsidRDefault="00CC1D14" w:rsidP="00464066">
      <w:pPr>
        <w:rPr>
          <w:rFonts w:ascii="Arial" w:hAnsi="Arial" w:cs="Arial"/>
          <w:sz w:val="22"/>
          <w:szCs w:val="22"/>
          <w:lang w:eastAsia="en-US"/>
        </w:rPr>
      </w:pPr>
      <w:r w:rsidRPr="002126D6">
        <w:rPr>
          <w:rFonts w:ascii="Arial" w:hAnsi="Arial" w:cs="Arial"/>
          <w:sz w:val="22"/>
          <w:szCs w:val="22"/>
          <w:lang w:eastAsia="en-US"/>
        </w:rPr>
        <w:t>The call handler will ordinarily need the ODS code</w:t>
      </w:r>
      <w:r w:rsidR="004D3B4D">
        <w:rPr>
          <w:rFonts w:ascii="Arial" w:hAnsi="Arial" w:cs="Arial"/>
          <w:sz w:val="22"/>
          <w:szCs w:val="22"/>
          <w:lang w:eastAsia="en-US"/>
        </w:rPr>
        <w:t xml:space="preserve"> </w:t>
      </w:r>
      <w:r w:rsidR="00D67455" w:rsidRPr="002126D6">
        <w:rPr>
          <w:rFonts w:ascii="Arial" w:hAnsi="Arial" w:cs="Arial"/>
          <w:sz w:val="22"/>
          <w:szCs w:val="22"/>
          <w:lang w:eastAsia="en-US"/>
        </w:rPr>
        <w:t>and</w:t>
      </w:r>
      <w:r w:rsidRPr="002126D6">
        <w:rPr>
          <w:rFonts w:ascii="Arial" w:hAnsi="Arial" w:cs="Arial"/>
          <w:sz w:val="22"/>
          <w:szCs w:val="22"/>
          <w:lang w:eastAsia="en-US"/>
        </w:rPr>
        <w:t xml:space="preserve"> they will </w:t>
      </w:r>
      <w:r w:rsidR="00D67455" w:rsidRPr="002126D6">
        <w:rPr>
          <w:rFonts w:ascii="Arial" w:hAnsi="Arial" w:cs="Arial"/>
          <w:sz w:val="22"/>
          <w:szCs w:val="22"/>
          <w:lang w:eastAsia="en-US"/>
        </w:rPr>
        <w:t xml:space="preserve">go through and </w:t>
      </w:r>
      <w:r w:rsidRPr="002126D6">
        <w:rPr>
          <w:rFonts w:ascii="Arial" w:hAnsi="Arial" w:cs="Arial"/>
          <w:sz w:val="22"/>
          <w:szCs w:val="22"/>
          <w:lang w:eastAsia="en-US"/>
        </w:rPr>
        <w:t xml:space="preserve">explain </w:t>
      </w:r>
      <w:r w:rsidR="00D67455" w:rsidRPr="002126D6">
        <w:rPr>
          <w:rFonts w:ascii="Arial" w:hAnsi="Arial" w:cs="Arial"/>
          <w:sz w:val="22"/>
          <w:szCs w:val="22"/>
          <w:lang w:eastAsia="en-US"/>
        </w:rPr>
        <w:t>any</w:t>
      </w:r>
      <w:r w:rsidRPr="002126D6">
        <w:rPr>
          <w:rFonts w:ascii="Arial" w:hAnsi="Arial" w:cs="Arial"/>
          <w:sz w:val="22"/>
          <w:szCs w:val="22"/>
          <w:lang w:eastAsia="en-US"/>
        </w:rPr>
        <w:t xml:space="preserve"> steps </w:t>
      </w:r>
      <w:r w:rsidR="002126D6">
        <w:rPr>
          <w:rFonts w:ascii="Arial" w:hAnsi="Arial" w:cs="Arial"/>
          <w:sz w:val="22"/>
          <w:szCs w:val="22"/>
          <w:lang w:eastAsia="en-US"/>
        </w:rPr>
        <w:t>that</w:t>
      </w:r>
      <w:r w:rsidRPr="002126D6">
        <w:rPr>
          <w:rFonts w:ascii="Arial" w:hAnsi="Arial" w:cs="Arial"/>
          <w:sz w:val="22"/>
          <w:szCs w:val="22"/>
          <w:lang w:eastAsia="en-US"/>
        </w:rPr>
        <w:t xml:space="preserve"> are to be followed in a calm and professional manner.</w:t>
      </w:r>
    </w:p>
    <w:p w14:paraId="35242508" w14:textId="77777777" w:rsidR="00F06391" w:rsidRPr="002126D6" w:rsidRDefault="00F06391" w:rsidP="00464066">
      <w:pPr>
        <w:rPr>
          <w:rFonts w:ascii="Arial" w:hAnsi="Arial" w:cs="Arial"/>
          <w:sz w:val="22"/>
          <w:szCs w:val="22"/>
          <w:lang w:eastAsia="en-US"/>
        </w:rPr>
      </w:pPr>
    </w:p>
    <w:p w14:paraId="5F07A160" w14:textId="46D294AF" w:rsidR="00CC1D14" w:rsidRPr="00850118" w:rsidRDefault="00CC1D14" w:rsidP="00464066">
      <w:pPr>
        <w:rPr>
          <w:rFonts w:ascii="Arial" w:hAnsi="Arial" w:cs="Arial"/>
          <w:b/>
          <w:bCs/>
          <w:sz w:val="22"/>
          <w:szCs w:val="22"/>
          <w:lang w:eastAsia="en-US"/>
        </w:rPr>
      </w:pPr>
      <w:r w:rsidRPr="002126D6">
        <w:rPr>
          <w:rFonts w:ascii="Arial" w:hAnsi="Arial" w:cs="Arial"/>
          <w:sz w:val="22"/>
          <w:szCs w:val="22"/>
          <w:lang w:eastAsia="en-US"/>
        </w:rPr>
        <w:t xml:space="preserve">Further information on managing medical emergencies can be found in the </w:t>
      </w:r>
      <w:r w:rsidR="00A5082E" w:rsidRPr="00850118">
        <w:rPr>
          <w:rFonts w:ascii="Arial" w:hAnsi="Arial" w:cs="Arial"/>
          <w:b/>
          <w:bCs/>
          <w:sz w:val="22"/>
          <w:szCs w:val="22"/>
          <w:lang w:eastAsia="en-US"/>
        </w:rPr>
        <w:t xml:space="preserve">Clinical </w:t>
      </w:r>
      <w:r w:rsidR="00742EA6" w:rsidRPr="00850118">
        <w:rPr>
          <w:rFonts w:ascii="Arial" w:hAnsi="Arial" w:cs="Arial"/>
          <w:b/>
          <w:bCs/>
          <w:sz w:val="22"/>
          <w:szCs w:val="22"/>
          <w:lang w:eastAsia="en-US"/>
        </w:rPr>
        <w:t xml:space="preserve">Guidance Document – </w:t>
      </w:r>
      <w:r w:rsidR="00A5082E" w:rsidRPr="00850118">
        <w:rPr>
          <w:rFonts w:ascii="Arial" w:hAnsi="Arial" w:cs="Arial"/>
          <w:b/>
          <w:bCs/>
          <w:sz w:val="22"/>
          <w:szCs w:val="22"/>
          <w:lang w:eastAsia="en-US"/>
        </w:rPr>
        <w:t xml:space="preserve">Medical </w:t>
      </w:r>
      <w:r w:rsidR="00742EA6" w:rsidRPr="00850118">
        <w:rPr>
          <w:rFonts w:ascii="Arial" w:hAnsi="Arial" w:cs="Arial"/>
          <w:b/>
          <w:bCs/>
          <w:sz w:val="22"/>
          <w:szCs w:val="22"/>
          <w:lang w:eastAsia="en-US"/>
        </w:rPr>
        <w:t>Emergencies</w:t>
      </w:r>
      <w:r w:rsidR="00742EA6" w:rsidRPr="00850118">
        <w:rPr>
          <w:rStyle w:val="Hyperlink"/>
          <w:rFonts w:ascii="Arial" w:hAnsi="Arial" w:cs="Arial"/>
          <w:b/>
          <w:bCs/>
          <w:color w:val="auto"/>
          <w:sz w:val="22"/>
          <w:szCs w:val="22"/>
          <w:u w:val="none"/>
          <w:lang w:eastAsia="en-US"/>
        </w:rPr>
        <w:t>.</w:t>
      </w:r>
    </w:p>
    <w:p w14:paraId="1BDD2A7B" w14:textId="280E901B" w:rsidR="00464066" w:rsidRPr="002126D6" w:rsidRDefault="00AD30C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04" w:name="_Toc1469830"/>
      <w:bookmarkStart w:id="605" w:name="_Toc156474778"/>
      <w:r w:rsidRPr="002126D6">
        <w:rPr>
          <w:rFonts w:ascii="Arial" w:eastAsiaTheme="majorEastAsia" w:hAnsi="Arial" w:cs="Arial"/>
          <w:b/>
          <w:bCs/>
          <w:color w:val="000000" w:themeColor="text1"/>
          <w:lang w:eastAsia="en-US"/>
        </w:rPr>
        <w:t>Organisation</w:t>
      </w:r>
      <w:r w:rsidR="00464066" w:rsidRPr="002126D6">
        <w:rPr>
          <w:rFonts w:ascii="Arial" w:eastAsiaTheme="majorEastAsia" w:hAnsi="Arial" w:cs="Arial"/>
          <w:b/>
          <w:bCs/>
          <w:color w:val="000000" w:themeColor="text1"/>
          <w:lang w:eastAsia="en-US"/>
        </w:rPr>
        <w:t xml:space="preserve"> answering machine</w:t>
      </w:r>
      <w:bookmarkEnd w:id="604"/>
      <w:bookmarkEnd w:id="605"/>
    </w:p>
    <w:p w14:paraId="0EB36849" w14:textId="77777777" w:rsidR="00464066" w:rsidRPr="002126D6" w:rsidRDefault="00464066" w:rsidP="00464066">
      <w:pPr>
        <w:rPr>
          <w:rFonts w:ascii="Arial" w:hAnsi="Arial" w:cs="Arial"/>
          <w:sz w:val="22"/>
          <w:szCs w:val="22"/>
          <w:lang w:eastAsia="en-US"/>
        </w:rPr>
      </w:pPr>
    </w:p>
    <w:p w14:paraId="13B46375" w14:textId="7E62F4BA" w:rsidR="00464066" w:rsidRPr="002126D6" w:rsidRDefault="00464066" w:rsidP="00464066">
      <w:pPr>
        <w:rPr>
          <w:rFonts w:ascii="Arial" w:hAnsi="Arial" w:cs="Arial"/>
          <w:sz w:val="22"/>
          <w:szCs w:val="22"/>
        </w:rPr>
      </w:pPr>
      <w:r w:rsidRPr="002126D6">
        <w:rPr>
          <w:rFonts w:ascii="Arial" w:hAnsi="Arial" w:cs="Arial"/>
          <w:sz w:val="22"/>
          <w:szCs w:val="22"/>
        </w:rPr>
        <w:t xml:space="preserve">The </w:t>
      </w:r>
      <w:r w:rsidR="00AD30C6" w:rsidRPr="002126D6">
        <w:rPr>
          <w:rFonts w:ascii="Arial" w:hAnsi="Arial" w:cs="Arial"/>
          <w:sz w:val="22"/>
          <w:szCs w:val="22"/>
        </w:rPr>
        <w:t>organisation’s</w:t>
      </w:r>
      <w:r w:rsidRPr="002126D6">
        <w:rPr>
          <w:rFonts w:ascii="Arial" w:hAnsi="Arial" w:cs="Arial"/>
          <w:sz w:val="22"/>
          <w:szCs w:val="22"/>
        </w:rPr>
        <w:t xml:space="preserve"> answering machine is to be turned on at </w:t>
      </w:r>
      <w:r w:rsidR="00586DC7">
        <w:rPr>
          <w:rFonts w:ascii="Arial" w:hAnsi="Arial" w:cs="Arial"/>
          <w:sz w:val="22"/>
          <w:szCs w:val="22"/>
        </w:rPr>
        <w:t>close of business daily</w:t>
      </w:r>
      <w:r w:rsidRPr="002126D6">
        <w:rPr>
          <w:rFonts w:ascii="Arial" w:hAnsi="Arial" w:cs="Arial"/>
          <w:sz w:val="22"/>
          <w:szCs w:val="22"/>
        </w:rPr>
        <w:t xml:space="preserve"> by </w:t>
      </w:r>
      <w:r w:rsidR="00586DC7">
        <w:rPr>
          <w:rFonts w:ascii="Arial" w:hAnsi="Arial" w:cs="Arial"/>
          <w:sz w:val="22"/>
          <w:szCs w:val="22"/>
        </w:rPr>
        <w:t>a member of the reception team</w:t>
      </w:r>
      <w:r w:rsidRPr="002126D6">
        <w:rPr>
          <w:rFonts w:ascii="Arial" w:hAnsi="Arial" w:cs="Arial"/>
          <w:sz w:val="22"/>
          <w:szCs w:val="22"/>
        </w:rPr>
        <w:t xml:space="preserve"> and switched off at </w:t>
      </w:r>
      <w:r w:rsidR="00586DC7">
        <w:rPr>
          <w:rFonts w:ascii="Arial" w:hAnsi="Arial" w:cs="Arial"/>
          <w:sz w:val="22"/>
          <w:szCs w:val="22"/>
        </w:rPr>
        <w:t>the start of the working day</w:t>
      </w:r>
      <w:r w:rsidRPr="002126D6">
        <w:rPr>
          <w:rFonts w:ascii="Arial" w:hAnsi="Arial" w:cs="Arial"/>
          <w:sz w:val="22"/>
          <w:szCs w:val="22"/>
        </w:rPr>
        <w:t xml:space="preserve"> by </w:t>
      </w:r>
      <w:r w:rsidR="00586DC7">
        <w:rPr>
          <w:rFonts w:ascii="Arial" w:hAnsi="Arial" w:cs="Arial"/>
          <w:sz w:val="22"/>
          <w:szCs w:val="22"/>
        </w:rPr>
        <w:t>a member of the reception team</w:t>
      </w:r>
      <w:r w:rsidRPr="002126D6">
        <w:rPr>
          <w:rFonts w:ascii="Arial" w:hAnsi="Arial" w:cs="Arial"/>
          <w:sz w:val="22"/>
          <w:szCs w:val="22"/>
        </w:rPr>
        <w:t xml:space="preserve"> on a daily basis. The outgoing message is not to </w:t>
      </w:r>
      <w:r w:rsidRPr="002126D6">
        <w:rPr>
          <w:rFonts w:ascii="Arial" w:hAnsi="Arial" w:cs="Arial"/>
          <w:sz w:val="22"/>
          <w:szCs w:val="22"/>
        </w:rPr>
        <w:lastRenderedPageBreak/>
        <w:t xml:space="preserve">be amended unless authorised by </w:t>
      </w:r>
      <w:r w:rsidR="00586DC7">
        <w:rPr>
          <w:rFonts w:ascii="Arial" w:hAnsi="Arial" w:cs="Arial"/>
          <w:sz w:val="22"/>
          <w:szCs w:val="22"/>
        </w:rPr>
        <w:t>the organisation manager.</w:t>
      </w:r>
      <w:r w:rsidRPr="002126D6">
        <w:rPr>
          <w:rFonts w:ascii="Arial" w:hAnsi="Arial" w:cs="Arial"/>
          <w:sz w:val="22"/>
          <w:szCs w:val="22"/>
        </w:rPr>
        <w:t xml:space="preserve"> The current outgoing message is:</w:t>
      </w:r>
    </w:p>
    <w:p w14:paraId="0A58360E" w14:textId="77777777" w:rsidR="00464066" w:rsidRPr="002126D6" w:rsidRDefault="00464066" w:rsidP="00464066">
      <w:pPr>
        <w:rPr>
          <w:rFonts w:ascii="Arial" w:hAnsi="Arial" w:cs="Arial"/>
          <w:sz w:val="22"/>
          <w:szCs w:val="22"/>
        </w:rPr>
      </w:pPr>
    </w:p>
    <w:p w14:paraId="2AAB30A7" w14:textId="0727B19C" w:rsidR="00D67455" w:rsidRPr="002126D6" w:rsidRDefault="000852F0" w:rsidP="00464066">
      <w:pPr>
        <w:rPr>
          <w:rFonts w:ascii="Arial" w:hAnsi="Arial" w:cs="Arial"/>
          <w:sz w:val="22"/>
          <w:szCs w:val="22"/>
          <w:highlight w:val="yellow"/>
        </w:rPr>
      </w:pPr>
      <w:r w:rsidRPr="000852F0">
        <w:rPr>
          <w:rFonts w:ascii="Arial" w:hAnsi="Arial" w:cs="Arial"/>
          <w:sz w:val="22"/>
          <w:szCs w:val="22"/>
        </w:rPr>
        <w:t>Sheerwater Health Centre</w:t>
      </w:r>
      <w:r w:rsidR="00464066" w:rsidRPr="000852F0">
        <w:rPr>
          <w:rFonts w:ascii="Arial" w:hAnsi="Arial" w:cs="Arial"/>
          <w:sz w:val="22"/>
          <w:szCs w:val="22"/>
        </w:rPr>
        <w:t xml:space="preserve"> is now closed. Our routine opening hours are Monday to Friday 08:30 to 18:30. Out-of-hours patients are to call </w:t>
      </w:r>
      <w:r w:rsidR="00464066" w:rsidRPr="002126D6">
        <w:rPr>
          <w:rFonts w:ascii="Arial" w:hAnsi="Arial" w:cs="Arial"/>
          <w:sz w:val="22"/>
          <w:szCs w:val="22"/>
          <w:highlight w:val="yellow"/>
        </w:rPr>
        <w:t xml:space="preserve">[insert name and number of local </w:t>
      </w:r>
      <w:proofErr w:type="gramStart"/>
      <w:r w:rsidR="00464066" w:rsidRPr="002126D6">
        <w:rPr>
          <w:rFonts w:ascii="Arial" w:hAnsi="Arial" w:cs="Arial"/>
          <w:sz w:val="22"/>
          <w:szCs w:val="22"/>
          <w:highlight w:val="yellow"/>
        </w:rPr>
        <w:t>service</w:t>
      </w:r>
      <w:proofErr w:type="gramEnd"/>
      <w:r w:rsidR="00464066" w:rsidRPr="002126D6">
        <w:rPr>
          <w:rFonts w:ascii="Arial" w:hAnsi="Arial" w:cs="Arial"/>
          <w:sz w:val="22"/>
          <w:szCs w:val="22"/>
          <w:highlight w:val="yellow"/>
        </w:rPr>
        <w:t xml:space="preserve">]. </w:t>
      </w:r>
    </w:p>
    <w:p w14:paraId="3F5D2516" w14:textId="77777777" w:rsidR="00D67455" w:rsidRPr="002126D6" w:rsidRDefault="00D67455" w:rsidP="00464066">
      <w:pPr>
        <w:rPr>
          <w:rFonts w:ascii="Arial" w:hAnsi="Arial" w:cs="Arial"/>
          <w:sz w:val="22"/>
          <w:szCs w:val="22"/>
          <w:highlight w:val="yellow"/>
        </w:rPr>
      </w:pPr>
    </w:p>
    <w:p w14:paraId="751E738D" w14:textId="7258FA01" w:rsidR="00464066" w:rsidRPr="002126D6" w:rsidRDefault="00464066" w:rsidP="00464066">
      <w:pPr>
        <w:rPr>
          <w:rFonts w:ascii="Arial" w:hAnsi="Arial" w:cs="Arial"/>
          <w:sz w:val="22"/>
          <w:szCs w:val="22"/>
        </w:rPr>
      </w:pPr>
      <w:r w:rsidRPr="000852F0">
        <w:rPr>
          <w:rFonts w:ascii="Arial" w:hAnsi="Arial" w:cs="Arial"/>
          <w:sz w:val="22"/>
          <w:szCs w:val="22"/>
        </w:rPr>
        <w:t xml:space="preserve">Alternatively, patients may call NHS </w:t>
      </w:r>
      <w:r w:rsidR="00D67455" w:rsidRPr="000852F0">
        <w:rPr>
          <w:rFonts w:ascii="Arial" w:hAnsi="Arial" w:cs="Arial"/>
          <w:sz w:val="22"/>
          <w:szCs w:val="22"/>
        </w:rPr>
        <w:t>111</w:t>
      </w:r>
      <w:r w:rsidRPr="000852F0">
        <w:rPr>
          <w:rFonts w:ascii="Arial" w:hAnsi="Arial" w:cs="Arial"/>
          <w:sz w:val="22"/>
          <w:szCs w:val="22"/>
        </w:rPr>
        <w:t xml:space="preserve">; this service can be accessed by </w:t>
      </w:r>
      <w:r w:rsidR="00B35CD2" w:rsidRPr="000852F0">
        <w:rPr>
          <w:rFonts w:ascii="Arial" w:hAnsi="Arial" w:cs="Arial"/>
          <w:sz w:val="22"/>
          <w:szCs w:val="22"/>
        </w:rPr>
        <w:t>dialling</w:t>
      </w:r>
      <w:r w:rsidRPr="000852F0">
        <w:rPr>
          <w:rFonts w:ascii="Arial" w:hAnsi="Arial" w:cs="Arial"/>
          <w:sz w:val="22"/>
          <w:szCs w:val="22"/>
        </w:rPr>
        <w:t xml:space="preserve"> 111 from a landline or mobile phone. If you are calling about a medical emergency, please hang up and dial 999 and ask for the ambulance service.</w:t>
      </w:r>
    </w:p>
    <w:p w14:paraId="2C43D877" w14:textId="77777777" w:rsidR="00464066" w:rsidRPr="002126D6" w:rsidRDefault="00464066" w:rsidP="00464066">
      <w:pPr>
        <w:rPr>
          <w:rFonts w:ascii="Arial" w:hAnsi="Arial" w:cs="Arial"/>
          <w:sz w:val="22"/>
          <w:szCs w:val="22"/>
        </w:rPr>
      </w:pPr>
    </w:p>
    <w:p w14:paraId="16763039" w14:textId="711B4650" w:rsidR="0007117C" w:rsidRDefault="00464066" w:rsidP="00464066">
      <w:pPr>
        <w:rPr>
          <w:rFonts w:ascii="Arial" w:hAnsi="Arial" w:cs="Arial"/>
          <w:sz w:val="22"/>
          <w:szCs w:val="22"/>
        </w:rPr>
      </w:pPr>
      <w:r w:rsidRPr="002126D6">
        <w:rPr>
          <w:rFonts w:ascii="Arial" w:hAnsi="Arial" w:cs="Arial"/>
          <w:sz w:val="22"/>
          <w:szCs w:val="22"/>
        </w:rPr>
        <w:t>Patients are unable to leave messages on the answering machine.</w:t>
      </w:r>
    </w:p>
    <w:p w14:paraId="2A5B0057" w14:textId="77777777" w:rsidR="002A1D90" w:rsidRDefault="002A1D90" w:rsidP="00464066">
      <w:pPr>
        <w:rPr>
          <w:rFonts w:ascii="Arial" w:hAnsi="Arial" w:cs="Arial"/>
          <w:sz w:val="22"/>
          <w:szCs w:val="22"/>
        </w:rPr>
      </w:pPr>
    </w:p>
    <w:p w14:paraId="557A0128" w14:textId="77777777" w:rsidR="002A1D90" w:rsidRPr="002126D6" w:rsidRDefault="002A1D90" w:rsidP="00464066">
      <w:pPr>
        <w:rPr>
          <w:rFonts w:ascii="Arial" w:hAnsi="Arial" w:cs="Arial"/>
          <w:sz w:val="22"/>
          <w:szCs w:val="22"/>
        </w:rPr>
      </w:pPr>
    </w:p>
    <w:p w14:paraId="0381287D" w14:textId="77777777" w:rsidR="00464066" w:rsidRPr="002126D6"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06" w:name="_Toc1469831"/>
      <w:bookmarkStart w:id="607" w:name="_Toc156474779"/>
      <w:r w:rsidRPr="002126D6">
        <w:rPr>
          <w:rFonts w:ascii="Arial" w:eastAsiaTheme="majorEastAsia" w:hAnsi="Arial" w:cs="Arial"/>
          <w:b/>
          <w:bCs/>
          <w:color w:val="000000" w:themeColor="text1"/>
          <w:lang w:eastAsia="en-US"/>
        </w:rPr>
        <w:t>Patients’ answering machines</w:t>
      </w:r>
      <w:bookmarkEnd w:id="606"/>
      <w:bookmarkEnd w:id="607"/>
    </w:p>
    <w:p w14:paraId="0CFB0653" w14:textId="77777777" w:rsidR="00464066" w:rsidRPr="002126D6" w:rsidRDefault="00464066" w:rsidP="00464066">
      <w:pPr>
        <w:rPr>
          <w:rFonts w:ascii="Arial" w:hAnsi="Arial" w:cs="Arial"/>
          <w:sz w:val="22"/>
          <w:szCs w:val="22"/>
        </w:rPr>
      </w:pPr>
    </w:p>
    <w:p w14:paraId="152E5980" w14:textId="75299AB9" w:rsidR="00464066" w:rsidRPr="002126D6" w:rsidRDefault="004D3B4D" w:rsidP="00464066">
      <w:pPr>
        <w:rPr>
          <w:rFonts w:ascii="Arial" w:hAnsi="Arial" w:cs="Arial"/>
          <w:sz w:val="22"/>
          <w:szCs w:val="22"/>
        </w:rPr>
      </w:pPr>
      <w:r>
        <w:rPr>
          <w:rFonts w:ascii="Arial" w:hAnsi="Arial" w:cs="Arial"/>
          <w:sz w:val="22"/>
          <w:szCs w:val="22"/>
        </w:rPr>
        <w:t>This organisation</w:t>
      </w:r>
      <w:r w:rsidR="00464066" w:rsidRPr="002126D6">
        <w:rPr>
          <w:rFonts w:ascii="Arial" w:hAnsi="Arial" w:cs="Arial"/>
          <w:sz w:val="22"/>
          <w:szCs w:val="22"/>
        </w:rPr>
        <w:t xml:space="preserve"> will not routinely leave messages on patients’ answering machines unless it is deemed urgent. This is to ensure that patient confidentiality is </w:t>
      </w:r>
      <w:r w:rsidR="002A5255" w:rsidRPr="002126D6">
        <w:rPr>
          <w:rFonts w:ascii="Arial" w:hAnsi="Arial" w:cs="Arial"/>
          <w:sz w:val="22"/>
          <w:szCs w:val="22"/>
        </w:rPr>
        <w:t>always maintained</w:t>
      </w:r>
      <w:r w:rsidR="00464066" w:rsidRPr="002126D6">
        <w:rPr>
          <w:rFonts w:ascii="Arial" w:hAnsi="Arial" w:cs="Arial"/>
          <w:sz w:val="22"/>
          <w:szCs w:val="22"/>
        </w:rPr>
        <w:t xml:space="preserve">. </w:t>
      </w:r>
    </w:p>
    <w:p w14:paraId="2E2C3195" w14:textId="77777777" w:rsidR="00464066" w:rsidRPr="002126D6" w:rsidRDefault="00464066" w:rsidP="00464066">
      <w:pPr>
        <w:rPr>
          <w:rFonts w:ascii="Arial" w:hAnsi="Arial" w:cs="Arial"/>
          <w:sz w:val="22"/>
          <w:szCs w:val="22"/>
        </w:rPr>
      </w:pPr>
    </w:p>
    <w:p w14:paraId="7076EFCD" w14:textId="6F4298D6" w:rsidR="00464066" w:rsidRPr="002126D6" w:rsidRDefault="00464066" w:rsidP="00464066">
      <w:pPr>
        <w:rPr>
          <w:rFonts w:ascii="Arial" w:hAnsi="Arial" w:cs="Arial"/>
          <w:sz w:val="22"/>
          <w:szCs w:val="22"/>
        </w:rPr>
      </w:pPr>
      <w:r w:rsidRPr="002126D6">
        <w:rPr>
          <w:rFonts w:ascii="Arial" w:hAnsi="Arial" w:cs="Arial"/>
          <w:sz w:val="22"/>
          <w:szCs w:val="22"/>
        </w:rPr>
        <w:t>If it is necessary to leave a message, the message must be brief and not breach confidentiality. The following is an appropriate example: “</w:t>
      </w:r>
      <w:r w:rsidRPr="00586DC7">
        <w:rPr>
          <w:rFonts w:ascii="Arial" w:hAnsi="Arial" w:cs="Arial"/>
          <w:sz w:val="22"/>
          <w:szCs w:val="22"/>
        </w:rPr>
        <w:t xml:space="preserve">Please call </w:t>
      </w:r>
      <w:r w:rsidR="000852F0">
        <w:rPr>
          <w:rFonts w:ascii="Arial" w:hAnsi="Arial" w:cs="Arial"/>
          <w:sz w:val="22"/>
          <w:szCs w:val="22"/>
        </w:rPr>
        <w:t>01932 343524</w:t>
      </w:r>
      <w:r w:rsidRPr="00586DC7">
        <w:rPr>
          <w:rFonts w:ascii="Arial" w:hAnsi="Arial" w:cs="Arial"/>
          <w:sz w:val="22"/>
          <w:szCs w:val="22"/>
        </w:rPr>
        <w:t xml:space="preserve"> when you are free to discuss your appointment</w:t>
      </w:r>
      <w:r w:rsidRPr="002126D6">
        <w:rPr>
          <w:rFonts w:ascii="Arial" w:hAnsi="Arial" w:cs="Arial"/>
          <w:sz w:val="22"/>
          <w:szCs w:val="22"/>
        </w:rPr>
        <w:t xml:space="preserve">.” It is essential that clinical information, patient-identifiable </w:t>
      </w:r>
      <w:r w:rsidR="00586DC7" w:rsidRPr="002126D6">
        <w:rPr>
          <w:rFonts w:ascii="Arial" w:hAnsi="Arial" w:cs="Arial"/>
          <w:sz w:val="22"/>
          <w:szCs w:val="22"/>
        </w:rPr>
        <w:t>information,</w:t>
      </w:r>
      <w:r w:rsidRPr="002126D6">
        <w:rPr>
          <w:rFonts w:ascii="Arial" w:hAnsi="Arial" w:cs="Arial"/>
          <w:sz w:val="22"/>
          <w:szCs w:val="22"/>
        </w:rPr>
        <w:t xml:space="preserve"> or other sensitive information is not disclosed during the recording of the message.</w:t>
      </w:r>
    </w:p>
    <w:p w14:paraId="1DDA810A" w14:textId="77777777" w:rsidR="00464066" w:rsidRPr="00D67455" w:rsidRDefault="00464066" w:rsidP="00464066">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08" w:name="_Toc1469832"/>
      <w:bookmarkStart w:id="609" w:name="_Toc156474780"/>
      <w:r w:rsidRPr="00D67455">
        <w:rPr>
          <w:rFonts w:ascii="Arial" w:eastAsiaTheme="minorHAnsi" w:hAnsi="Arial" w:cs="Arial"/>
          <w:b/>
          <w:bCs/>
          <w:kern w:val="32"/>
          <w:sz w:val="28"/>
          <w:szCs w:val="28"/>
          <w:lang w:eastAsia="en-US"/>
        </w:rPr>
        <w:t>Telephone triage</w:t>
      </w:r>
      <w:bookmarkEnd w:id="608"/>
      <w:bookmarkEnd w:id="609"/>
    </w:p>
    <w:p w14:paraId="62950FF5" w14:textId="77777777" w:rsidR="00464066" w:rsidRPr="003B10FA"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10" w:name="_Toc1469833"/>
      <w:bookmarkStart w:id="611" w:name="_Toc156474781"/>
      <w:r w:rsidRPr="003B10FA">
        <w:rPr>
          <w:rFonts w:ascii="Arial" w:eastAsiaTheme="majorEastAsia" w:hAnsi="Arial" w:cs="Arial"/>
          <w:b/>
          <w:bCs/>
          <w:color w:val="000000" w:themeColor="text1"/>
          <w:lang w:eastAsia="en-US"/>
        </w:rPr>
        <w:t>Process</w:t>
      </w:r>
      <w:bookmarkEnd w:id="610"/>
      <w:bookmarkEnd w:id="611"/>
    </w:p>
    <w:p w14:paraId="0B92141B" w14:textId="77777777" w:rsidR="00464066" w:rsidRPr="003B10FA" w:rsidRDefault="00464066" w:rsidP="00464066">
      <w:pPr>
        <w:rPr>
          <w:lang w:eastAsia="en-US"/>
        </w:rPr>
      </w:pPr>
    </w:p>
    <w:p w14:paraId="0B339ABB" w14:textId="1C4BD159" w:rsidR="004D3B4D" w:rsidRDefault="00464066" w:rsidP="00464066">
      <w:pPr>
        <w:rPr>
          <w:rFonts w:ascii="Arial" w:hAnsi="Arial" w:cs="Arial"/>
          <w:sz w:val="22"/>
          <w:szCs w:val="22"/>
          <w:lang w:eastAsia="en-US"/>
        </w:rPr>
      </w:pPr>
      <w:r w:rsidRPr="003B10FA">
        <w:rPr>
          <w:rFonts w:ascii="Arial" w:hAnsi="Arial" w:cs="Arial"/>
          <w:sz w:val="22"/>
          <w:szCs w:val="22"/>
          <w:lang w:eastAsia="en-US"/>
        </w:rPr>
        <w:t xml:space="preserve">At </w:t>
      </w:r>
      <w:r w:rsidR="004D3B4D">
        <w:rPr>
          <w:rFonts w:ascii="Arial" w:hAnsi="Arial" w:cs="Arial"/>
          <w:sz w:val="22"/>
          <w:szCs w:val="22"/>
          <w:lang w:eastAsia="en-US"/>
        </w:rPr>
        <w:t>this organisation</w:t>
      </w:r>
      <w:r w:rsidR="002D0D0C">
        <w:rPr>
          <w:rFonts w:ascii="Arial" w:hAnsi="Arial" w:cs="Arial"/>
          <w:sz w:val="22"/>
          <w:szCs w:val="22"/>
          <w:lang w:eastAsia="en-US"/>
        </w:rPr>
        <w:t>,</w:t>
      </w:r>
      <w:r w:rsidRPr="003B10FA">
        <w:rPr>
          <w:rFonts w:ascii="Arial" w:hAnsi="Arial" w:cs="Arial"/>
          <w:sz w:val="22"/>
          <w:szCs w:val="22"/>
          <w:lang w:eastAsia="en-US"/>
        </w:rPr>
        <w:t xml:space="preserve"> patients telephoning the </w:t>
      </w:r>
      <w:r w:rsidR="00EF4C3F" w:rsidRPr="003B10FA">
        <w:rPr>
          <w:rFonts w:ascii="Arial" w:hAnsi="Arial" w:cs="Arial"/>
          <w:sz w:val="22"/>
          <w:szCs w:val="22"/>
          <w:lang w:eastAsia="en-US"/>
        </w:rPr>
        <w:t>organisation</w:t>
      </w:r>
      <w:r w:rsidRPr="003B10FA">
        <w:rPr>
          <w:rFonts w:ascii="Arial" w:hAnsi="Arial" w:cs="Arial"/>
          <w:sz w:val="22"/>
          <w:szCs w:val="22"/>
          <w:lang w:eastAsia="en-US"/>
        </w:rPr>
        <w:t xml:space="preserve"> to request </w:t>
      </w:r>
      <w:r w:rsidRPr="004D3B4D">
        <w:rPr>
          <w:rFonts w:ascii="Arial" w:hAnsi="Arial" w:cs="Arial"/>
          <w:sz w:val="22"/>
          <w:szCs w:val="22"/>
          <w:lang w:eastAsia="en-US"/>
        </w:rPr>
        <w:t>an urgent or same</w:t>
      </w:r>
      <w:r w:rsidR="00E06FD7">
        <w:rPr>
          <w:rFonts w:ascii="Arial" w:hAnsi="Arial" w:cs="Arial"/>
          <w:sz w:val="22"/>
          <w:szCs w:val="22"/>
          <w:lang w:eastAsia="en-US"/>
        </w:rPr>
        <w:t xml:space="preserve"> </w:t>
      </w:r>
      <w:r w:rsidRPr="004D3B4D">
        <w:rPr>
          <w:rFonts w:ascii="Arial" w:hAnsi="Arial" w:cs="Arial"/>
          <w:sz w:val="22"/>
          <w:szCs w:val="22"/>
          <w:lang w:eastAsia="en-US"/>
        </w:rPr>
        <w:t>day appointment</w:t>
      </w:r>
      <w:r w:rsidRPr="003B10FA">
        <w:rPr>
          <w:rFonts w:ascii="Arial" w:hAnsi="Arial" w:cs="Arial"/>
          <w:sz w:val="22"/>
          <w:szCs w:val="22"/>
          <w:lang w:eastAsia="en-US"/>
        </w:rPr>
        <w:t xml:space="preserve"> with a clinician are initially managed using telephone triage. </w:t>
      </w:r>
    </w:p>
    <w:p w14:paraId="5142ADE8" w14:textId="77777777" w:rsidR="004D3B4D" w:rsidRDefault="004D3B4D" w:rsidP="00464066">
      <w:pPr>
        <w:rPr>
          <w:rFonts w:ascii="Arial" w:hAnsi="Arial" w:cs="Arial"/>
          <w:sz w:val="22"/>
          <w:szCs w:val="22"/>
          <w:lang w:eastAsia="en-US"/>
        </w:rPr>
      </w:pPr>
    </w:p>
    <w:p w14:paraId="4827CBBE" w14:textId="5A4F03BE" w:rsidR="00464066" w:rsidRDefault="00464066" w:rsidP="00464066">
      <w:pPr>
        <w:rPr>
          <w:rFonts w:ascii="Arial" w:hAnsi="Arial" w:cs="Arial"/>
          <w:sz w:val="22"/>
          <w:szCs w:val="22"/>
          <w:lang w:eastAsia="en-US"/>
        </w:rPr>
      </w:pPr>
      <w:r w:rsidRPr="003B10FA">
        <w:rPr>
          <w:rFonts w:ascii="Arial" w:hAnsi="Arial" w:cs="Arial"/>
          <w:sz w:val="22"/>
          <w:szCs w:val="22"/>
          <w:lang w:eastAsia="en-US"/>
        </w:rPr>
        <w:t xml:space="preserve">The </w:t>
      </w:r>
      <w:r w:rsidR="004D3B4D">
        <w:rPr>
          <w:rFonts w:ascii="Arial" w:hAnsi="Arial" w:cs="Arial"/>
          <w:sz w:val="22"/>
          <w:szCs w:val="22"/>
          <w:lang w:eastAsia="en-US"/>
        </w:rPr>
        <w:t>clinician triaging</w:t>
      </w:r>
      <w:r w:rsidRPr="003B10FA">
        <w:rPr>
          <w:rFonts w:ascii="Arial" w:hAnsi="Arial" w:cs="Arial"/>
          <w:sz w:val="22"/>
          <w:szCs w:val="22"/>
          <w:lang w:eastAsia="en-US"/>
        </w:rPr>
        <w:t xml:space="preserve"> will:</w:t>
      </w:r>
    </w:p>
    <w:p w14:paraId="1657EC8E" w14:textId="77777777" w:rsidR="004D3B4D" w:rsidRPr="003B10FA" w:rsidRDefault="004D3B4D" w:rsidP="00464066">
      <w:pPr>
        <w:rPr>
          <w:rFonts w:ascii="Arial" w:hAnsi="Arial" w:cs="Arial"/>
          <w:sz w:val="22"/>
          <w:szCs w:val="22"/>
          <w:lang w:eastAsia="en-US"/>
        </w:rPr>
      </w:pPr>
    </w:p>
    <w:p w14:paraId="39C00AF8" w14:textId="23AB07F8" w:rsidR="00464066" w:rsidRPr="003B10FA" w:rsidRDefault="00464066" w:rsidP="00464066">
      <w:pPr>
        <w:numPr>
          <w:ilvl w:val="0"/>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Introduce themselves clearly stating their name and role at the </w:t>
      </w:r>
      <w:r w:rsidR="00EF4C3F" w:rsidRPr="003B10FA">
        <w:rPr>
          <w:rFonts w:ascii="Arial" w:eastAsiaTheme="minorHAnsi" w:hAnsi="Arial" w:cs="Arial"/>
          <w:sz w:val="22"/>
          <w:szCs w:val="22"/>
          <w:lang w:eastAsia="en-US"/>
        </w:rPr>
        <w:t>organisation</w:t>
      </w:r>
    </w:p>
    <w:p w14:paraId="79651907" w14:textId="77777777" w:rsidR="00EF4C3F" w:rsidRPr="003B10FA" w:rsidRDefault="00EF4C3F" w:rsidP="003B10FA">
      <w:pPr>
        <w:ind w:left="787"/>
        <w:contextualSpacing/>
        <w:rPr>
          <w:rFonts w:ascii="Arial" w:eastAsiaTheme="minorHAnsi" w:hAnsi="Arial" w:cs="Arial"/>
          <w:sz w:val="22"/>
          <w:szCs w:val="22"/>
          <w:lang w:eastAsia="en-US"/>
        </w:rPr>
      </w:pPr>
    </w:p>
    <w:p w14:paraId="1771A8DC" w14:textId="417D09EF" w:rsidR="00464066" w:rsidRPr="003B10FA" w:rsidRDefault="00464066" w:rsidP="00464066">
      <w:pPr>
        <w:numPr>
          <w:ilvl w:val="0"/>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Verify the ID of the caller, ensuring that they are the </w:t>
      </w:r>
      <w:r w:rsidR="00D6648F" w:rsidRPr="003B10FA">
        <w:rPr>
          <w:rFonts w:ascii="Arial" w:eastAsiaTheme="minorHAnsi" w:hAnsi="Arial" w:cs="Arial"/>
          <w:sz w:val="22"/>
          <w:szCs w:val="22"/>
          <w:lang w:eastAsia="en-US"/>
        </w:rPr>
        <w:t>patient,</w:t>
      </w:r>
      <w:r w:rsidRPr="003B10FA">
        <w:rPr>
          <w:rFonts w:ascii="Arial" w:eastAsiaTheme="minorHAnsi" w:hAnsi="Arial" w:cs="Arial"/>
          <w:sz w:val="22"/>
          <w:szCs w:val="22"/>
          <w:lang w:eastAsia="en-US"/>
        </w:rPr>
        <w:t xml:space="preserve"> or they have the consent of the person they are calling about. This should include three forms of identity to confirm the ID and can be a combination of name (first and last), telephone number and address </w:t>
      </w:r>
    </w:p>
    <w:p w14:paraId="1677F961" w14:textId="77777777" w:rsidR="00EF4C3F" w:rsidRPr="003B10FA" w:rsidRDefault="00EF4C3F" w:rsidP="003B10FA">
      <w:pPr>
        <w:contextualSpacing/>
        <w:rPr>
          <w:rFonts w:ascii="Arial" w:eastAsiaTheme="minorHAnsi" w:hAnsi="Arial" w:cs="Arial"/>
          <w:sz w:val="22"/>
          <w:szCs w:val="22"/>
          <w:lang w:eastAsia="en-US"/>
        </w:rPr>
      </w:pPr>
    </w:p>
    <w:p w14:paraId="3EE53F68" w14:textId="3F05735B" w:rsidR="00E27853" w:rsidRPr="003B10FA" w:rsidRDefault="00464066" w:rsidP="00464066">
      <w:pPr>
        <w:numPr>
          <w:ilvl w:val="0"/>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Explain the purpose of telephone triage</w:t>
      </w:r>
    </w:p>
    <w:p w14:paraId="27C4CD8B" w14:textId="77777777" w:rsidR="00EF4C3F" w:rsidRPr="005173D5" w:rsidRDefault="00EF4C3F" w:rsidP="00F06391">
      <w:pPr>
        <w:ind w:left="787"/>
        <w:contextualSpacing/>
        <w:rPr>
          <w:rFonts w:ascii="Arial" w:eastAsiaTheme="minorHAnsi" w:hAnsi="Arial" w:cs="Arial"/>
          <w:sz w:val="22"/>
          <w:szCs w:val="22"/>
          <w:lang w:eastAsia="en-US"/>
        </w:rPr>
      </w:pPr>
    </w:p>
    <w:p w14:paraId="6A9C6A42" w14:textId="7FF74047" w:rsidR="00464066" w:rsidRPr="003B10FA" w:rsidRDefault="00464066" w:rsidP="00464066">
      <w:pPr>
        <w:numPr>
          <w:ilvl w:val="0"/>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Ascertain as much information as possible:</w:t>
      </w:r>
    </w:p>
    <w:p w14:paraId="37EECD5A" w14:textId="77777777" w:rsidR="00EF4C3F" w:rsidRPr="003B10FA" w:rsidRDefault="00EF4C3F" w:rsidP="003B10FA">
      <w:pPr>
        <w:contextualSpacing/>
        <w:rPr>
          <w:rFonts w:ascii="Arial" w:eastAsiaTheme="minorHAnsi" w:hAnsi="Arial" w:cs="Arial"/>
          <w:sz w:val="22"/>
          <w:szCs w:val="22"/>
          <w:lang w:eastAsia="en-US"/>
        </w:rPr>
      </w:pPr>
    </w:p>
    <w:p w14:paraId="0DA5692E" w14:textId="77777777" w:rsidR="00464066" w:rsidRPr="003B10FA" w:rsidRDefault="00464066" w:rsidP="00464066">
      <w:pPr>
        <w:numPr>
          <w:ilvl w:val="1"/>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What is the problem?</w:t>
      </w:r>
    </w:p>
    <w:p w14:paraId="1DC0BF36" w14:textId="77777777" w:rsidR="00464066" w:rsidRPr="003B10FA" w:rsidRDefault="00464066" w:rsidP="00464066">
      <w:pPr>
        <w:numPr>
          <w:ilvl w:val="1"/>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Where does the problem occur?</w:t>
      </w:r>
    </w:p>
    <w:p w14:paraId="0674489F" w14:textId="77777777" w:rsidR="00464066" w:rsidRPr="003B10FA" w:rsidRDefault="00464066" w:rsidP="00464066">
      <w:pPr>
        <w:numPr>
          <w:ilvl w:val="1"/>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When does the problem happen?</w:t>
      </w:r>
    </w:p>
    <w:p w14:paraId="3612B29C" w14:textId="77777777" w:rsidR="00464066" w:rsidRPr="003B10FA" w:rsidRDefault="00464066" w:rsidP="00464066">
      <w:pPr>
        <w:numPr>
          <w:ilvl w:val="1"/>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lastRenderedPageBreak/>
        <w:t>What makes the problem better or worse?</w:t>
      </w:r>
    </w:p>
    <w:p w14:paraId="745BC41D" w14:textId="5F3E9923" w:rsidR="00EF4C3F" w:rsidRDefault="00464066" w:rsidP="00831CDF">
      <w:pPr>
        <w:numPr>
          <w:ilvl w:val="1"/>
          <w:numId w:val="5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What is the time frame for the problem? </w:t>
      </w:r>
    </w:p>
    <w:p w14:paraId="67D68C1C" w14:textId="77777777" w:rsidR="003B10FA" w:rsidRPr="003B10FA" w:rsidRDefault="003B10FA" w:rsidP="003B10FA">
      <w:pPr>
        <w:ind w:left="1507"/>
        <w:contextualSpacing/>
        <w:rPr>
          <w:rFonts w:ascii="Arial" w:eastAsiaTheme="minorHAnsi" w:hAnsi="Arial" w:cs="Arial"/>
          <w:sz w:val="22"/>
          <w:szCs w:val="22"/>
          <w:lang w:eastAsia="en-US"/>
        </w:rPr>
      </w:pPr>
    </w:p>
    <w:p w14:paraId="67C3C9D9" w14:textId="3CCABC5B" w:rsidR="00464066" w:rsidRPr="003B10FA" w:rsidRDefault="00464066" w:rsidP="00464066">
      <w:pPr>
        <w:numPr>
          <w:ilvl w:val="0"/>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Consider the possible diagnoses based on the information provided</w:t>
      </w:r>
    </w:p>
    <w:p w14:paraId="48A8C8E6" w14:textId="77777777" w:rsidR="00EF4C3F" w:rsidRPr="003B10FA" w:rsidRDefault="00EF4C3F" w:rsidP="003B10FA">
      <w:pPr>
        <w:contextualSpacing/>
        <w:rPr>
          <w:rFonts w:ascii="Arial" w:eastAsiaTheme="minorHAnsi" w:hAnsi="Arial" w:cs="Arial"/>
          <w:sz w:val="22"/>
          <w:szCs w:val="22"/>
          <w:lang w:eastAsia="en-US"/>
        </w:rPr>
      </w:pPr>
    </w:p>
    <w:p w14:paraId="5D2368EA" w14:textId="553CC6CE" w:rsidR="00464066" w:rsidRPr="003B10FA" w:rsidRDefault="00464066" w:rsidP="00464066">
      <w:pPr>
        <w:numPr>
          <w:ilvl w:val="0"/>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Formulate an action plan:</w:t>
      </w:r>
    </w:p>
    <w:p w14:paraId="17A3B0F1" w14:textId="77777777" w:rsidR="006433D3" w:rsidRPr="003B10FA" w:rsidRDefault="006433D3" w:rsidP="006433D3">
      <w:pPr>
        <w:contextualSpacing/>
        <w:rPr>
          <w:rFonts w:ascii="Arial" w:eastAsiaTheme="minorHAnsi" w:hAnsi="Arial" w:cs="Arial"/>
          <w:sz w:val="22"/>
          <w:szCs w:val="22"/>
          <w:lang w:eastAsia="en-US"/>
        </w:rPr>
      </w:pPr>
    </w:p>
    <w:p w14:paraId="327CC61B" w14:textId="77777777" w:rsidR="00464066" w:rsidRPr="003B10FA" w:rsidRDefault="00464066" w:rsidP="00464066">
      <w:pPr>
        <w:numPr>
          <w:ilvl w:val="1"/>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Advice will suffice</w:t>
      </w:r>
    </w:p>
    <w:p w14:paraId="77C8BF44" w14:textId="77777777" w:rsidR="00464066" w:rsidRPr="003B10FA" w:rsidRDefault="00464066" w:rsidP="00464066">
      <w:pPr>
        <w:numPr>
          <w:ilvl w:val="1"/>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Recommend that the patient visits the local pharmacy </w:t>
      </w:r>
    </w:p>
    <w:p w14:paraId="6B5E7C27" w14:textId="77777777" w:rsidR="00464066" w:rsidRPr="003B10FA" w:rsidRDefault="00464066" w:rsidP="00464066">
      <w:pPr>
        <w:numPr>
          <w:ilvl w:val="1"/>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Advise the patient that a telephone consultation with a GP is required</w:t>
      </w:r>
    </w:p>
    <w:p w14:paraId="22CDC61A" w14:textId="77777777" w:rsidR="00464066" w:rsidRPr="003B10FA" w:rsidRDefault="00464066" w:rsidP="00464066">
      <w:pPr>
        <w:numPr>
          <w:ilvl w:val="1"/>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Advise the patient that a face-to-face appointment with a GP is necessary</w:t>
      </w:r>
    </w:p>
    <w:p w14:paraId="0A48B88F" w14:textId="735D7741" w:rsidR="00EF4C3F" w:rsidRDefault="00464066" w:rsidP="00F75CA5">
      <w:pPr>
        <w:numPr>
          <w:ilvl w:val="1"/>
          <w:numId w:val="5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It is an emergency </w:t>
      </w:r>
      <w:r w:rsidR="00D6648F" w:rsidRPr="003B10FA">
        <w:rPr>
          <w:rFonts w:ascii="Arial" w:eastAsiaTheme="minorHAnsi" w:hAnsi="Arial" w:cs="Arial"/>
          <w:sz w:val="22"/>
          <w:szCs w:val="22"/>
          <w:lang w:eastAsia="en-US"/>
        </w:rPr>
        <w:t>situation</w:t>
      </w:r>
      <w:r w:rsidRPr="003B10FA">
        <w:rPr>
          <w:rFonts w:ascii="Arial" w:eastAsiaTheme="minorHAnsi" w:hAnsi="Arial" w:cs="Arial"/>
          <w:sz w:val="22"/>
          <w:szCs w:val="22"/>
          <w:lang w:eastAsia="en-US"/>
        </w:rPr>
        <w:t xml:space="preserve"> and an ambulance is required</w:t>
      </w:r>
    </w:p>
    <w:p w14:paraId="61DBC281" w14:textId="7CAB0DA4" w:rsidR="00464066" w:rsidRPr="003B10FA" w:rsidRDefault="00464066" w:rsidP="00464066">
      <w:pPr>
        <w:numPr>
          <w:ilvl w:val="0"/>
          <w:numId w:val="55"/>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End the call by providing an overview of the discussion and the plan, ensuring that the patient (or caller) fully understands what happens next and when to expect a call back from a GP (if applicable)</w:t>
      </w:r>
    </w:p>
    <w:p w14:paraId="49375912" w14:textId="77777777" w:rsidR="00EF4C3F" w:rsidRPr="003B10FA" w:rsidRDefault="00EF4C3F" w:rsidP="003B10FA">
      <w:pPr>
        <w:ind w:left="787"/>
        <w:contextualSpacing/>
        <w:rPr>
          <w:rFonts w:ascii="Arial" w:eastAsiaTheme="minorHAnsi" w:hAnsi="Arial" w:cs="Arial"/>
          <w:sz w:val="22"/>
          <w:szCs w:val="22"/>
          <w:lang w:eastAsia="en-US"/>
        </w:rPr>
      </w:pPr>
    </w:p>
    <w:p w14:paraId="46C1C16E" w14:textId="29AD46F6" w:rsidR="00464066" w:rsidRPr="003B10FA" w:rsidRDefault="00464066" w:rsidP="00464066">
      <w:pPr>
        <w:numPr>
          <w:ilvl w:val="0"/>
          <w:numId w:val="55"/>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The patient is to be advised that the GP will attempt to call the patient a maximum of </w:t>
      </w:r>
      <w:r w:rsidRPr="004D3B4D">
        <w:rPr>
          <w:rFonts w:ascii="Arial" w:eastAsiaTheme="minorHAnsi" w:hAnsi="Arial" w:cs="Arial"/>
          <w:sz w:val="22"/>
          <w:szCs w:val="22"/>
          <w:lang w:eastAsia="en-US"/>
        </w:rPr>
        <w:t>two times</w:t>
      </w:r>
      <w:r w:rsidRPr="003B10FA">
        <w:rPr>
          <w:rFonts w:ascii="Arial" w:eastAsiaTheme="minorHAnsi" w:hAnsi="Arial" w:cs="Arial"/>
          <w:sz w:val="22"/>
          <w:szCs w:val="22"/>
          <w:lang w:eastAsia="en-US"/>
        </w:rPr>
        <w:t xml:space="preserve"> during the advised time period</w:t>
      </w:r>
      <w:r w:rsidR="00E06FD7">
        <w:rPr>
          <w:rFonts w:ascii="Arial" w:eastAsiaTheme="minorHAnsi" w:hAnsi="Arial" w:cs="Arial"/>
          <w:sz w:val="22"/>
          <w:szCs w:val="22"/>
          <w:lang w:eastAsia="en-US"/>
        </w:rPr>
        <w:t>. I</w:t>
      </w:r>
      <w:r w:rsidRPr="003B10FA">
        <w:rPr>
          <w:rFonts w:ascii="Arial" w:eastAsiaTheme="minorHAnsi" w:hAnsi="Arial" w:cs="Arial"/>
          <w:sz w:val="22"/>
          <w:szCs w:val="22"/>
          <w:lang w:eastAsia="en-US"/>
        </w:rPr>
        <w:t>f the patient fails to answer the call, the GP will not attempt a third call</w:t>
      </w:r>
    </w:p>
    <w:p w14:paraId="7C4633D7" w14:textId="77777777" w:rsidR="00EF4C3F" w:rsidRPr="003B10FA" w:rsidRDefault="00EF4C3F" w:rsidP="003B10FA">
      <w:pPr>
        <w:contextualSpacing/>
        <w:rPr>
          <w:rFonts w:ascii="Arial" w:eastAsiaTheme="minorHAnsi" w:hAnsi="Arial" w:cs="Arial"/>
          <w:sz w:val="22"/>
          <w:szCs w:val="22"/>
          <w:lang w:eastAsia="en-US"/>
        </w:rPr>
      </w:pPr>
    </w:p>
    <w:p w14:paraId="407D8A07" w14:textId="24744C2B" w:rsidR="00464066" w:rsidRDefault="00464066">
      <w:pPr>
        <w:numPr>
          <w:ilvl w:val="0"/>
          <w:numId w:val="55"/>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Advise the patient or caller that if the condition worsens</w:t>
      </w:r>
      <w:r w:rsidR="00E06FD7">
        <w:rPr>
          <w:rFonts w:ascii="Arial" w:eastAsiaTheme="minorHAnsi" w:hAnsi="Arial" w:cs="Arial"/>
          <w:sz w:val="22"/>
          <w:szCs w:val="22"/>
          <w:lang w:eastAsia="en-US"/>
        </w:rPr>
        <w:t>,</w:t>
      </w:r>
      <w:r w:rsidRPr="003B10FA">
        <w:rPr>
          <w:rFonts w:ascii="Arial" w:eastAsiaTheme="minorHAnsi" w:hAnsi="Arial" w:cs="Arial"/>
          <w:sz w:val="22"/>
          <w:szCs w:val="22"/>
          <w:lang w:eastAsia="en-US"/>
        </w:rPr>
        <w:t xml:space="preserve"> they should ring back or call 999 (as appropriate)</w:t>
      </w:r>
    </w:p>
    <w:p w14:paraId="4BD426FA" w14:textId="77777777" w:rsidR="00B35CD2" w:rsidRDefault="00B35CD2" w:rsidP="003B10FA">
      <w:pPr>
        <w:pStyle w:val="ListParagraph"/>
        <w:rPr>
          <w:rFonts w:ascii="Arial" w:hAnsi="Arial" w:cs="Arial"/>
          <w:lang w:eastAsia="en-US"/>
        </w:rPr>
      </w:pPr>
    </w:p>
    <w:p w14:paraId="546F45C3" w14:textId="79B1F972" w:rsidR="00B35CD2" w:rsidRPr="003B10FA" w:rsidRDefault="00B35CD2" w:rsidP="003B10FA">
      <w:pPr>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Further information can be sought from the </w:t>
      </w:r>
      <w:hyperlink r:id="rId45" w:history="1">
        <w:r w:rsidRPr="00B35CD2">
          <w:rPr>
            <w:rStyle w:val="Hyperlink"/>
            <w:rFonts w:ascii="Arial" w:eastAsiaTheme="minorHAnsi" w:hAnsi="Arial" w:cs="Arial"/>
            <w:sz w:val="22"/>
            <w:szCs w:val="22"/>
            <w:lang w:eastAsia="en-US"/>
          </w:rPr>
          <w:t xml:space="preserve">Virtual by </w:t>
        </w:r>
        <w:r w:rsidR="00E06FD7" w:rsidRPr="00B35CD2">
          <w:rPr>
            <w:rStyle w:val="Hyperlink"/>
            <w:rFonts w:ascii="Arial" w:eastAsiaTheme="minorHAnsi" w:hAnsi="Arial" w:cs="Arial"/>
            <w:sz w:val="22"/>
            <w:szCs w:val="22"/>
            <w:lang w:eastAsia="en-US"/>
          </w:rPr>
          <w:t>Default Policy</w:t>
        </w:r>
      </w:hyperlink>
      <w:r>
        <w:rPr>
          <w:rFonts w:ascii="Arial" w:eastAsiaTheme="minorHAnsi" w:hAnsi="Arial" w:cs="Arial"/>
          <w:sz w:val="22"/>
          <w:szCs w:val="22"/>
          <w:lang w:eastAsia="en-US"/>
        </w:rPr>
        <w:t>.</w:t>
      </w:r>
    </w:p>
    <w:p w14:paraId="2B25156C" w14:textId="77777777" w:rsidR="00464066" w:rsidRPr="003B10FA" w:rsidRDefault="00464066" w:rsidP="0046406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12" w:name="_Toc1469834"/>
      <w:bookmarkStart w:id="613" w:name="_Toc156474782"/>
      <w:r w:rsidRPr="003B10FA">
        <w:rPr>
          <w:rFonts w:ascii="Arial" w:eastAsiaTheme="majorEastAsia" w:hAnsi="Arial" w:cs="Arial"/>
          <w:b/>
          <w:bCs/>
          <w:color w:val="000000" w:themeColor="text1"/>
          <w:lang w:eastAsia="en-US"/>
        </w:rPr>
        <w:t>Recording information</w:t>
      </w:r>
      <w:bookmarkEnd w:id="612"/>
      <w:bookmarkEnd w:id="613"/>
    </w:p>
    <w:p w14:paraId="48B392C5" w14:textId="77777777" w:rsidR="00464066" w:rsidRPr="003B10FA" w:rsidRDefault="00464066" w:rsidP="00464066">
      <w:pPr>
        <w:rPr>
          <w:lang w:eastAsia="en-US"/>
        </w:rPr>
      </w:pPr>
    </w:p>
    <w:p w14:paraId="2BDF2F6A" w14:textId="58423FE8" w:rsidR="006629C9" w:rsidRPr="003B10FA" w:rsidRDefault="00464066" w:rsidP="00073FEA">
      <w:pPr>
        <w:rPr>
          <w:rFonts w:ascii="Arial" w:hAnsi="Arial" w:cs="Arial"/>
          <w:sz w:val="22"/>
          <w:szCs w:val="22"/>
          <w:lang w:eastAsia="en-US"/>
        </w:rPr>
      </w:pPr>
      <w:r w:rsidRPr="003B10FA">
        <w:rPr>
          <w:rFonts w:ascii="Arial" w:hAnsi="Arial" w:cs="Arial"/>
          <w:sz w:val="22"/>
          <w:szCs w:val="22"/>
          <w:lang w:eastAsia="en-US"/>
        </w:rPr>
        <w:t xml:space="preserve">As per all patient interactions, staff at </w:t>
      </w:r>
      <w:r w:rsidR="004D3B4D">
        <w:rPr>
          <w:rFonts w:ascii="Arial" w:hAnsi="Arial" w:cs="Arial"/>
          <w:sz w:val="22"/>
          <w:szCs w:val="22"/>
          <w:lang w:eastAsia="en-US"/>
        </w:rPr>
        <w:t>this organisation</w:t>
      </w:r>
      <w:r w:rsidRPr="003B10FA">
        <w:rPr>
          <w:rFonts w:ascii="Arial" w:hAnsi="Arial" w:cs="Arial"/>
          <w:sz w:val="22"/>
          <w:szCs w:val="22"/>
          <w:lang w:eastAsia="en-US"/>
        </w:rPr>
        <w:t xml:space="preserve"> must ensure that they record </w:t>
      </w:r>
      <w:r w:rsidR="00E27853" w:rsidRPr="003B10FA">
        <w:rPr>
          <w:rFonts w:ascii="Arial" w:hAnsi="Arial" w:cs="Arial"/>
          <w:sz w:val="22"/>
          <w:szCs w:val="22"/>
          <w:lang w:eastAsia="en-US"/>
        </w:rPr>
        <w:t>all</w:t>
      </w:r>
      <w:r w:rsidRPr="003B10FA">
        <w:rPr>
          <w:rFonts w:ascii="Arial" w:hAnsi="Arial" w:cs="Arial"/>
          <w:sz w:val="22"/>
          <w:szCs w:val="22"/>
          <w:lang w:eastAsia="en-US"/>
        </w:rPr>
        <w:t xml:space="preserve"> the information gleaned during their telephone call on the patient’s healthcare record. Equally, if a patient fails to answer the call, this must also be annotated in the individual’s healthcare record as it may be needed as evidence should a complaint be raised in the future.</w:t>
      </w:r>
    </w:p>
    <w:p w14:paraId="11692C35" w14:textId="77777777" w:rsidR="00CC7051" w:rsidRPr="00D67455" w:rsidRDefault="00CC7051" w:rsidP="00CC7051">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14" w:name="_Toc1469835"/>
      <w:bookmarkStart w:id="615" w:name="_Toc156474783"/>
      <w:r w:rsidRPr="00D67455">
        <w:rPr>
          <w:rFonts w:ascii="Arial" w:eastAsiaTheme="minorHAnsi" w:hAnsi="Arial" w:cs="Arial"/>
          <w:b/>
          <w:bCs/>
          <w:kern w:val="32"/>
          <w:sz w:val="28"/>
          <w:szCs w:val="28"/>
          <w:lang w:eastAsia="en-US"/>
        </w:rPr>
        <w:t>Telephone consultations</w:t>
      </w:r>
      <w:bookmarkEnd w:id="614"/>
      <w:bookmarkEnd w:id="615"/>
    </w:p>
    <w:p w14:paraId="0AD195F2" w14:textId="77777777" w:rsidR="00CC7051" w:rsidRPr="003B10FA" w:rsidRDefault="00CC7051"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r w:rsidRPr="003B10FA">
        <w:rPr>
          <w:rFonts w:ascii="Arial" w:eastAsiaTheme="majorEastAsia" w:hAnsi="Arial" w:cs="Arial"/>
          <w:b/>
          <w:bCs/>
          <w:smallCaps/>
          <w:color w:val="000000" w:themeColor="text1"/>
          <w:sz w:val="22"/>
          <w:szCs w:val="22"/>
          <w:lang w:eastAsia="en-US"/>
        </w:rPr>
        <w:t xml:space="preserve"> </w:t>
      </w:r>
      <w:bookmarkStart w:id="616" w:name="_Toc1469836"/>
      <w:bookmarkStart w:id="617" w:name="_Toc156474784"/>
      <w:r w:rsidRPr="003B10FA">
        <w:rPr>
          <w:rFonts w:ascii="Arial" w:eastAsiaTheme="majorEastAsia" w:hAnsi="Arial" w:cs="Arial"/>
          <w:b/>
          <w:bCs/>
          <w:color w:val="000000" w:themeColor="text1"/>
          <w:lang w:eastAsia="en-US"/>
        </w:rPr>
        <w:t>Arrangements</w:t>
      </w:r>
      <w:bookmarkEnd w:id="616"/>
      <w:bookmarkEnd w:id="617"/>
    </w:p>
    <w:p w14:paraId="25720A3B" w14:textId="77777777" w:rsidR="00CC7051" w:rsidRPr="003B10FA" w:rsidRDefault="00CC7051" w:rsidP="00CC7051">
      <w:pPr>
        <w:rPr>
          <w:lang w:eastAsia="en-US"/>
        </w:rPr>
      </w:pPr>
    </w:p>
    <w:p w14:paraId="22FF3E72" w14:textId="73AA1DCC" w:rsidR="00CC7051" w:rsidRPr="003B10FA" w:rsidRDefault="00CC7051" w:rsidP="00CC7051">
      <w:pPr>
        <w:rPr>
          <w:rFonts w:ascii="Arial" w:hAnsi="Arial" w:cs="Arial"/>
          <w:sz w:val="22"/>
          <w:szCs w:val="22"/>
          <w:lang w:eastAsia="en-US"/>
        </w:rPr>
      </w:pPr>
      <w:bookmarkStart w:id="618" w:name="_Hlk114742543"/>
      <w:r w:rsidRPr="003B10FA">
        <w:rPr>
          <w:rFonts w:ascii="Arial" w:hAnsi="Arial" w:cs="Arial"/>
          <w:sz w:val="22"/>
          <w:szCs w:val="22"/>
          <w:lang w:eastAsia="en-US"/>
        </w:rPr>
        <w:t xml:space="preserve">At </w:t>
      </w:r>
      <w:r w:rsidR="004D3B4D">
        <w:rPr>
          <w:rFonts w:ascii="Arial" w:hAnsi="Arial" w:cs="Arial"/>
          <w:sz w:val="22"/>
          <w:szCs w:val="22"/>
          <w:lang w:eastAsia="en-US"/>
        </w:rPr>
        <w:t>this organisation</w:t>
      </w:r>
      <w:r w:rsidRPr="003B10FA">
        <w:rPr>
          <w:rFonts w:ascii="Arial" w:hAnsi="Arial" w:cs="Arial"/>
          <w:sz w:val="22"/>
          <w:szCs w:val="22"/>
          <w:lang w:eastAsia="en-US"/>
        </w:rPr>
        <w:t xml:space="preserve">, </w:t>
      </w:r>
      <w:r w:rsidR="004D3B4D">
        <w:rPr>
          <w:rFonts w:ascii="Arial" w:hAnsi="Arial" w:cs="Arial"/>
          <w:sz w:val="22"/>
          <w:szCs w:val="22"/>
          <w:lang w:eastAsia="en-US"/>
        </w:rPr>
        <w:t>clinicians</w:t>
      </w:r>
      <w:r w:rsidRPr="003B10FA">
        <w:rPr>
          <w:rFonts w:ascii="Arial" w:hAnsi="Arial" w:cs="Arial"/>
          <w:sz w:val="22"/>
          <w:szCs w:val="22"/>
          <w:lang w:eastAsia="en-US"/>
        </w:rPr>
        <w:t xml:space="preserve"> are permitted to conduct telephone consultations with patients. </w:t>
      </w:r>
      <w:bookmarkEnd w:id="618"/>
      <w:r w:rsidRPr="003B10FA">
        <w:rPr>
          <w:rFonts w:ascii="Arial" w:hAnsi="Arial" w:cs="Arial"/>
          <w:sz w:val="22"/>
          <w:szCs w:val="22"/>
          <w:lang w:eastAsia="en-US"/>
        </w:rPr>
        <w:t xml:space="preserve">Clinicians are allocated </w:t>
      </w:r>
      <w:r w:rsidR="004D3B4D">
        <w:rPr>
          <w:rFonts w:ascii="Arial" w:hAnsi="Arial" w:cs="Arial"/>
          <w:sz w:val="22"/>
          <w:szCs w:val="22"/>
          <w:lang w:eastAsia="en-US"/>
        </w:rPr>
        <w:t>a set</w:t>
      </w:r>
      <w:r w:rsidRPr="003B10FA">
        <w:rPr>
          <w:rFonts w:ascii="Arial" w:hAnsi="Arial" w:cs="Arial"/>
          <w:sz w:val="22"/>
          <w:szCs w:val="22"/>
          <w:lang w:eastAsia="en-US"/>
        </w:rPr>
        <w:t xml:space="preserve"> number of telephone consultations </w:t>
      </w:r>
      <w:r w:rsidR="004D3B4D">
        <w:rPr>
          <w:rFonts w:ascii="Arial" w:hAnsi="Arial" w:cs="Arial"/>
          <w:sz w:val="22"/>
          <w:szCs w:val="22"/>
          <w:lang w:eastAsia="en-US"/>
        </w:rPr>
        <w:t>per session</w:t>
      </w:r>
      <w:r w:rsidRPr="003B10FA">
        <w:rPr>
          <w:rFonts w:ascii="Arial" w:hAnsi="Arial" w:cs="Arial"/>
          <w:sz w:val="22"/>
          <w:szCs w:val="22"/>
          <w:lang w:eastAsia="en-US"/>
        </w:rPr>
        <w:t xml:space="preserve">, with each consultation being allocated </w:t>
      </w:r>
      <w:r w:rsidR="004D3B4D">
        <w:rPr>
          <w:rFonts w:ascii="Arial" w:hAnsi="Arial" w:cs="Arial"/>
          <w:sz w:val="22"/>
          <w:szCs w:val="22"/>
          <w:lang w:eastAsia="en-US"/>
        </w:rPr>
        <w:t>a set duration</w:t>
      </w:r>
      <w:r w:rsidRPr="003B10FA">
        <w:rPr>
          <w:rFonts w:ascii="Arial" w:hAnsi="Arial" w:cs="Arial"/>
          <w:sz w:val="22"/>
          <w:szCs w:val="22"/>
          <w:lang w:eastAsia="en-US"/>
        </w:rPr>
        <w:t>.</w:t>
      </w:r>
    </w:p>
    <w:p w14:paraId="350B5A0E" w14:textId="77777777" w:rsidR="00CC7051" w:rsidRPr="003B10FA" w:rsidRDefault="00CC7051"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19" w:name="_Toc1469837"/>
      <w:bookmarkStart w:id="620" w:name="_Toc156474785"/>
      <w:r w:rsidRPr="003B10FA">
        <w:rPr>
          <w:rFonts w:ascii="Arial" w:eastAsiaTheme="majorEastAsia" w:hAnsi="Arial" w:cs="Arial"/>
          <w:b/>
          <w:bCs/>
          <w:color w:val="000000" w:themeColor="text1"/>
          <w:lang w:eastAsia="en-US"/>
        </w:rPr>
        <w:t>Process</w:t>
      </w:r>
      <w:bookmarkEnd w:id="619"/>
      <w:bookmarkEnd w:id="620"/>
    </w:p>
    <w:p w14:paraId="0F8A9F3C" w14:textId="77777777" w:rsidR="00CC7051" w:rsidRPr="003B10FA" w:rsidRDefault="00CC7051" w:rsidP="00CC7051">
      <w:pPr>
        <w:rPr>
          <w:lang w:eastAsia="en-US"/>
        </w:rPr>
      </w:pPr>
    </w:p>
    <w:p w14:paraId="1F6D70C8" w14:textId="7B305F05" w:rsidR="00D3379B" w:rsidRDefault="00CC7051" w:rsidP="00CC7051">
      <w:pPr>
        <w:rPr>
          <w:rFonts w:ascii="Arial" w:hAnsi="Arial" w:cs="Arial"/>
          <w:sz w:val="22"/>
          <w:szCs w:val="22"/>
          <w:lang w:eastAsia="en-US"/>
        </w:rPr>
      </w:pPr>
      <w:r w:rsidRPr="003B10FA">
        <w:rPr>
          <w:rFonts w:ascii="Arial" w:hAnsi="Arial" w:cs="Arial"/>
          <w:sz w:val="22"/>
          <w:szCs w:val="22"/>
          <w:lang w:eastAsia="en-US"/>
        </w:rPr>
        <w:t xml:space="preserve">Prior to calling the patient, the clinician should read the patient notes on </w:t>
      </w:r>
      <w:r w:rsidR="004D3B4D">
        <w:rPr>
          <w:rFonts w:ascii="Arial" w:hAnsi="Arial" w:cs="Arial"/>
          <w:sz w:val="22"/>
          <w:szCs w:val="22"/>
          <w:lang w:eastAsia="en-US"/>
        </w:rPr>
        <w:t xml:space="preserve">the </w:t>
      </w:r>
      <w:r w:rsidR="00586DC7">
        <w:rPr>
          <w:rFonts w:ascii="Arial" w:hAnsi="Arial" w:cs="Arial"/>
          <w:sz w:val="22"/>
          <w:szCs w:val="22"/>
          <w:lang w:eastAsia="en-US"/>
        </w:rPr>
        <w:t>clinical</w:t>
      </w:r>
      <w:r w:rsidR="004D3B4D">
        <w:rPr>
          <w:rFonts w:ascii="Arial" w:hAnsi="Arial" w:cs="Arial"/>
          <w:sz w:val="22"/>
          <w:szCs w:val="22"/>
          <w:lang w:eastAsia="en-US"/>
        </w:rPr>
        <w:t xml:space="preserve"> system</w:t>
      </w:r>
      <w:r w:rsidRPr="003B10FA">
        <w:rPr>
          <w:rFonts w:ascii="Arial" w:hAnsi="Arial" w:cs="Arial"/>
          <w:sz w:val="22"/>
          <w:szCs w:val="22"/>
          <w:lang w:eastAsia="en-US"/>
        </w:rPr>
        <w:t xml:space="preserve">, familiarising themselves with the notes made during the triage telephone call and any pre-existing medical conditions. </w:t>
      </w:r>
    </w:p>
    <w:p w14:paraId="344C5565" w14:textId="77777777" w:rsidR="00D3379B" w:rsidRDefault="00D3379B" w:rsidP="00CC7051">
      <w:pPr>
        <w:rPr>
          <w:rFonts w:ascii="Arial" w:hAnsi="Arial" w:cs="Arial"/>
          <w:sz w:val="22"/>
          <w:szCs w:val="22"/>
          <w:lang w:eastAsia="en-US"/>
        </w:rPr>
      </w:pPr>
    </w:p>
    <w:p w14:paraId="6843EF82" w14:textId="17921B83" w:rsidR="00D3379B" w:rsidRPr="003B10FA" w:rsidRDefault="00CC7051" w:rsidP="00CC7051">
      <w:pPr>
        <w:rPr>
          <w:rFonts w:ascii="Arial" w:hAnsi="Arial" w:cs="Arial"/>
          <w:sz w:val="22"/>
          <w:szCs w:val="22"/>
          <w:lang w:eastAsia="en-US"/>
        </w:rPr>
      </w:pPr>
      <w:r w:rsidRPr="003B10FA">
        <w:rPr>
          <w:rFonts w:ascii="Arial" w:hAnsi="Arial" w:cs="Arial"/>
          <w:sz w:val="22"/>
          <w:szCs w:val="22"/>
          <w:lang w:eastAsia="en-US"/>
        </w:rPr>
        <w:t>The clinician is to then telephone the patient and:</w:t>
      </w:r>
    </w:p>
    <w:p w14:paraId="565E9444" w14:textId="77777777" w:rsidR="00CC7051" w:rsidRPr="003B10FA" w:rsidRDefault="00CC7051" w:rsidP="00CC7051">
      <w:pPr>
        <w:rPr>
          <w:rFonts w:ascii="Arial" w:hAnsi="Arial" w:cs="Arial"/>
          <w:sz w:val="22"/>
          <w:szCs w:val="22"/>
          <w:lang w:eastAsia="en-US"/>
        </w:rPr>
      </w:pPr>
    </w:p>
    <w:p w14:paraId="1428B0A4" w14:textId="3BBB8F56" w:rsidR="00D3379B"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Introduce themselves clearly stating their name and role at the </w:t>
      </w:r>
      <w:r w:rsidR="00FD66E9" w:rsidRPr="003B10FA">
        <w:rPr>
          <w:rFonts w:ascii="Arial" w:eastAsiaTheme="minorHAnsi" w:hAnsi="Arial" w:cs="Arial"/>
          <w:sz w:val="22"/>
          <w:szCs w:val="22"/>
          <w:lang w:eastAsia="en-US"/>
        </w:rPr>
        <w:t>organisation</w:t>
      </w:r>
    </w:p>
    <w:p w14:paraId="7992F23B" w14:textId="77777777" w:rsidR="00FD66E9" w:rsidRPr="003B10FA" w:rsidRDefault="00FD66E9" w:rsidP="003B10FA">
      <w:pPr>
        <w:ind w:left="720"/>
        <w:contextualSpacing/>
        <w:rPr>
          <w:rFonts w:ascii="Arial" w:eastAsiaTheme="minorHAnsi" w:hAnsi="Arial" w:cs="Arial"/>
          <w:sz w:val="22"/>
          <w:szCs w:val="22"/>
          <w:lang w:eastAsia="en-US"/>
        </w:rPr>
      </w:pPr>
    </w:p>
    <w:p w14:paraId="5C4CFFCE" w14:textId="0F2A5D7B" w:rsidR="00FD66E9" w:rsidRPr="003B10FA" w:rsidRDefault="00CC7051" w:rsidP="004B7F6B">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Verify the ID of the caller, ensuring that they are the </w:t>
      </w:r>
      <w:r w:rsidR="00D6648F" w:rsidRPr="003B10FA">
        <w:rPr>
          <w:rFonts w:ascii="Arial" w:eastAsiaTheme="minorHAnsi" w:hAnsi="Arial" w:cs="Arial"/>
          <w:sz w:val="22"/>
          <w:szCs w:val="22"/>
          <w:lang w:eastAsia="en-US"/>
        </w:rPr>
        <w:t>patient,</w:t>
      </w:r>
      <w:r w:rsidRPr="003B10FA">
        <w:rPr>
          <w:rFonts w:ascii="Arial" w:eastAsiaTheme="minorHAnsi" w:hAnsi="Arial" w:cs="Arial"/>
          <w:sz w:val="22"/>
          <w:szCs w:val="22"/>
          <w:lang w:eastAsia="en-US"/>
        </w:rPr>
        <w:t xml:space="preserve"> or they have the consent of the person they are calling about. This should include three forms of identity to confirm the ID and can be a combination of name (first and last), telephone number and address</w:t>
      </w:r>
    </w:p>
    <w:p w14:paraId="4E924424" w14:textId="77777777" w:rsidR="00FD66E9" w:rsidRPr="003B10FA" w:rsidRDefault="00FD66E9" w:rsidP="003B10FA">
      <w:pPr>
        <w:ind w:left="720"/>
        <w:contextualSpacing/>
        <w:rPr>
          <w:rFonts w:ascii="Arial" w:eastAsiaTheme="minorHAnsi" w:hAnsi="Arial" w:cs="Arial"/>
          <w:sz w:val="22"/>
          <w:szCs w:val="22"/>
          <w:lang w:eastAsia="en-US"/>
        </w:rPr>
      </w:pPr>
    </w:p>
    <w:p w14:paraId="598ED386" w14:textId="10FE5CCD"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Explain the purpose of the telephone consultation</w:t>
      </w:r>
    </w:p>
    <w:p w14:paraId="093AEB95" w14:textId="77777777" w:rsidR="00FD66E9" w:rsidRPr="003B10FA" w:rsidRDefault="00FD66E9" w:rsidP="003B10FA">
      <w:pPr>
        <w:ind w:left="360"/>
        <w:contextualSpacing/>
        <w:rPr>
          <w:rFonts w:ascii="Arial" w:eastAsiaTheme="minorHAnsi" w:hAnsi="Arial" w:cs="Arial"/>
          <w:sz w:val="22"/>
          <w:szCs w:val="22"/>
          <w:lang w:eastAsia="en-US"/>
        </w:rPr>
      </w:pPr>
    </w:p>
    <w:p w14:paraId="5755A7CD" w14:textId="346C7511"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Offer the patient the opportunity to explain what it is they are calling about, using questions and probing as and when required</w:t>
      </w:r>
    </w:p>
    <w:p w14:paraId="3FD3E105" w14:textId="77777777" w:rsidR="00FD66E9" w:rsidRPr="003B10FA" w:rsidRDefault="00FD66E9" w:rsidP="003B10FA">
      <w:pPr>
        <w:contextualSpacing/>
        <w:rPr>
          <w:rFonts w:ascii="Arial" w:eastAsiaTheme="minorHAnsi" w:hAnsi="Arial" w:cs="Arial"/>
          <w:sz w:val="22"/>
          <w:szCs w:val="22"/>
          <w:lang w:eastAsia="en-US"/>
        </w:rPr>
      </w:pPr>
    </w:p>
    <w:p w14:paraId="0C134170" w14:textId="2E833772"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Seek clarification to any comments the patient has made, eliciting any relevant information </w:t>
      </w:r>
    </w:p>
    <w:p w14:paraId="7AF2DB30" w14:textId="77777777" w:rsidR="00FD66E9" w:rsidRPr="003B10FA" w:rsidRDefault="00FD66E9" w:rsidP="003B10FA">
      <w:pPr>
        <w:contextualSpacing/>
        <w:rPr>
          <w:rFonts w:ascii="Arial" w:eastAsiaTheme="minorHAnsi" w:hAnsi="Arial" w:cs="Arial"/>
          <w:sz w:val="22"/>
          <w:szCs w:val="22"/>
          <w:lang w:eastAsia="en-US"/>
        </w:rPr>
      </w:pPr>
    </w:p>
    <w:p w14:paraId="59C2109F" w14:textId="7783057C"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Determine what it is the patient would like or thinks they need</w:t>
      </w:r>
    </w:p>
    <w:p w14:paraId="7876572F" w14:textId="77777777" w:rsidR="00FD66E9" w:rsidRPr="003B10FA" w:rsidRDefault="00FD66E9" w:rsidP="003B10FA">
      <w:pPr>
        <w:contextualSpacing/>
        <w:rPr>
          <w:rFonts w:ascii="Arial" w:eastAsiaTheme="minorHAnsi" w:hAnsi="Arial" w:cs="Arial"/>
          <w:sz w:val="22"/>
          <w:szCs w:val="22"/>
          <w:lang w:eastAsia="en-US"/>
        </w:rPr>
      </w:pPr>
    </w:p>
    <w:p w14:paraId="050480AD" w14:textId="44BA59F2"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Consider a diagnosis</w:t>
      </w:r>
    </w:p>
    <w:p w14:paraId="3C197EE4" w14:textId="77777777" w:rsidR="00FD66E9" w:rsidRPr="003B10FA" w:rsidRDefault="00FD66E9" w:rsidP="003B10FA">
      <w:pPr>
        <w:contextualSpacing/>
        <w:rPr>
          <w:rFonts w:ascii="Arial" w:eastAsiaTheme="minorHAnsi" w:hAnsi="Arial" w:cs="Arial"/>
          <w:sz w:val="22"/>
          <w:szCs w:val="22"/>
          <w:lang w:eastAsia="en-US"/>
        </w:rPr>
      </w:pPr>
    </w:p>
    <w:p w14:paraId="18C92951" w14:textId="70AEEF30"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Determine what treatment and/or medication is required</w:t>
      </w:r>
    </w:p>
    <w:p w14:paraId="021B0445" w14:textId="77777777" w:rsidR="00FD66E9" w:rsidRPr="003B10FA" w:rsidRDefault="00FD66E9" w:rsidP="003B10FA">
      <w:pPr>
        <w:contextualSpacing/>
        <w:rPr>
          <w:rFonts w:ascii="Arial" w:eastAsiaTheme="minorHAnsi" w:hAnsi="Arial" w:cs="Arial"/>
          <w:sz w:val="22"/>
          <w:szCs w:val="22"/>
          <w:lang w:eastAsia="en-US"/>
        </w:rPr>
      </w:pPr>
    </w:p>
    <w:p w14:paraId="7842D24D" w14:textId="66A7F872"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Formulate an action plan, relaying the plan to the patient (or their representative)</w:t>
      </w:r>
    </w:p>
    <w:p w14:paraId="54F30D79" w14:textId="77777777" w:rsidR="00FD66E9" w:rsidRPr="003B10FA" w:rsidRDefault="00FD66E9" w:rsidP="003B10FA">
      <w:pPr>
        <w:contextualSpacing/>
        <w:rPr>
          <w:rFonts w:ascii="Arial" w:eastAsiaTheme="minorHAnsi" w:hAnsi="Arial" w:cs="Arial"/>
          <w:sz w:val="22"/>
          <w:szCs w:val="22"/>
          <w:lang w:eastAsia="en-US"/>
        </w:rPr>
      </w:pPr>
    </w:p>
    <w:p w14:paraId="368AD7EC" w14:textId="096E3565"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Ensure that the patient (or representative) understands and agrees with the plan</w:t>
      </w:r>
    </w:p>
    <w:p w14:paraId="64031990" w14:textId="77777777" w:rsidR="00FD66E9" w:rsidRPr="003B10FA" w:rsidRDefault="00FD66E9" w:rsidP="003B10FA">
      <w:pPr>
        <w:contextualSpacing/>
        <w:rPr>
          <w:rFonts w:ascii="Arial" w:eastAsiaTheme="minorHAnsi" w:hAnsi="Arial" w:cs="Arial"/>
          <w:sz w:val="22"/>
          <w:szCs w:val="22"/>
          <w:lang w:eastAsia="en-US"/>
        </w:rPr>
      </w:pPr>
    </w:p>
    <w:p w14:paraId="078A4DA2" w14:textId="77777777" w:rsidR="00CC7051" w:rsidRPr="003B10FA" w:rsidRDefault="00CC7051" w:rsidP="00CC7051">
      <w:pPr>
        <w:numPr>
          <w:ilvl w:val="0"/>
          <w:numId w:val="62"/>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End the call once assured that the patient is happy, advising the patient to call back or call 999 if their condition worsens (based on the advice given)</w:t>
      </w:r>
    </w:p>
    <w:p w14:paraId="5FD0EB9C" w14:textId="65C11279" w:rsidR="00CC7051" w:rsidRPr="003B10FA" w:rsidRDefault="004F687A"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21" w:name="_Toc1469838"/>
      <w:bookmarkStart w:id="622" w:name="_Toc156474786"/>
      <w:r w:rsidRPr="003B10FA">
        <w:rPr>
          <w:rFonts w:ascii="Arial" w:eastAsiaTheme="majorEastAsia" w:hAnsi="Arial" w:cs="Arial"/>
          <w:b/>
          <w:bCs/>
          <w:color w:val="000000" w:themeColor="text1"/>
          <w:lang w:eastAsia="en-US"/>
        </w:rPr>
        <w:t>Documenting</w:t>
      </w:r>
      <w:r w:rsidR="00CC7051" w:rsidRPr="003B10FA">
        <w:rPr>
          <w:rFonts w:ascii="Arial" w:eastAsiaTheme="majorEastAsia" w:hAnsi="Arial" w:cs="Arial"/>
          <w:b/>
          <w:bCs/>
          <w:color w:val="000000" w:themeColor="text1"/>
          <w:lang w:eastAsia="en-US"/>
        </w:rPr>
        <w:t xml:space="preserve"> the consultation</w:t>
      </w:r>
      <w:bookmarkEnd w:id="621"/>
      <w:bookmarkEnd w:id="622"/>
    </w:p>
    <w:p w14:paraId="6CEB9C81" w14:textId="77777777" w:rsidR="00CC7051" w:rsidRPr="003B10FA" w:rsidRDefault="00CC7051" w:rsidP="00CC7051">
      <w:pPr>
        <w:rPr>
          <w:sz w:val="22"/>
          <w:szCs w:val="22"/>
          <w:lang w:eastAsia="en-US"/>
        </w:rPr>
      </w:pPr>
    </w:p>
    <w:p w14:paraId="25E00317" w14:textId="399C9ED9" w:rsidR="00CC7051" w:rsidRPr="003B10FA" w:rsidRDefault="00CC7051" w:rsidP="00CC7051">
      <w:pPr>
        <w:rPr>
          <w:rFonts w:ascii="Arial" w:hAnsi="Arial" w:cs="Arial"/>
          <w:sz w:val="22"/>
          <w:szCs w:val="22"/>
        </w:rPr>
      </w:pPr>
      <w:r w:rsidRPr="003B10FA">
        <w:rPr>
          <w:rFonts w:ascii="Arial" w:hAnsi="Arial" w:cs="Arial"/>
          <w:sz w:val="22"/>
          <w:szCs w:val="22"/>
        </w:rPr>
        <w:t xml:space="preserve">The clinician is to </w:t>
      </w:r>
      <w:r w:rsidR="004F687A" w:rsidRPr="003B10FA">
        <w:rPr>
          <w:rFonts w:ascii="Arial" w:hAnsi="Arial" w:cs="Arial"/>
          <w:sz w:val="22"/>
          <w:szCs w:val="22"/>
        </w:rPr>
        <w:t>document</w:t>
      </w:r>
      <w:r w:rsidRPr="003B10FA">
        <w:rPr>
          <w:rFonts w:ascii="Arial" w:hAnsi="Arial" w:cs="Arial"/>
          <w:sz w:val="22"/>
          <w:szCs w:val="22"/>
        </w:rPr>
        <w:t xml:space="preserve"> the consultation in the individual’s healthcare record</w:t>
      </w:r>
      <w:r w:rsidRPr="003B10FA">
        <w:rPr>
          <w:rFonts w:ascii="Arial" w:hAnsi="Arial" w:cs="Arial"/>
        </w:rPr>
        <w:t xml:space="preserve"> </w:t>
      </w:r>
      <w:r w:rsidRPr="003B10FA">
        <w:rPr>
          <w:rFonts w:ascii="Arial" w:hAnsi="Arial" w:cs="Arial"/>
          <w:sz w:val="22"/>
          <w:szCs w:val="22"/>
        </w:rPr>
        <w:t>ensuring that it is a true reflection of the consultation.</w:t>
      </w:r>
      <w:r w:rsidRPr="003B10FA">
        <w:rPr>
          <w:rFonts w:ascii="Arial" w:hAnsi="Arial" w:cs="Arial"/>
        </w:rPr>
        <w:t xml:space="preserve"> </w:t>
      </w:r>
      <w:r w:rsidRPr="003B10FA">
        <w:rPr>
          <w:rFonts w:ascii="Arial" w:hAnsi="Arial" w:cs="Arial"/>
          <w:sz w:val="22"/>
          <w:szCs w:val="22"/>
        </w:rPr>
        <w:t>Again, if the patient fails to answer the call, this is to be recorded in the healthcare record.</w:t>
      </w:r>
    </w:p>
    <w:p w14:paraId="1DE35782" w14:textId="77777777" w:rsidR="00CC7051" w:rsidRPr="003B10FA" w:rsidRDefault="00CC7051"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23" w:name="_Toc1469839"/>
      <w:bookmarkStart w:id="624" w:name="_Toc156474787"/>
      <w:r w:rsidRPr="003B10FA">
        <w:rPr>
          <w:rFonts w:ascii="Arial" w:eastAsiaTheme="majorEastAsia" w:hAnsi="Arial" w:cs="Arial"/>
          <w:b/>
          <w:bCs/>
          <w:color w:val="000000" w:themeColor="text1"/>
          <w:lang w:eastAsia="en-US"/>
        </w:rPr>
        <w:t>Prescribing by telephone</w:t>
      </w:r>
      <w:bookmarkEnd w:id="623"/>
      <w:bookmarkEnd w:id="624"/>
    </w:p>
    <w:p w14:paraId="35A0DB03" w14:textId="77777777" w:rsidR="00CC7051" w:rsidRPr="003B10FA" w:rsidRDefault="00CC7051" w:rsidP="00CC7051">
      <w:pPr>
        <w:rPr>
          <w:lang w:eastAsia="en-US"/>
        </w:rPr>
      </w:pPr>
    </w:p>
    <w:p w14:paraId="76FED22F" w14:textId="2E3815B1" w:rsidR="00CC7051" w:rsidRPr="003B10FA" w:rsidRDefault="00CC7051" w:rsidP="00CC7051">
      <w:pPr>
        <w:jc w:val="both"/>
        <w:rPr>
          <w:rFonts w:ascii="Arial" w:hAnsi="Arial" w:cs="Arial"/>
          <w:sz w:val="22"/>
          <w:szCs w:val="22"/>
          <w:lang w:eastAsia="en-US"/>
        </w:rPr>
      </w:pPr>
      <w:r w:rsidRPr="003B10FA">
        <w:rPr>
          <w:rFonts w:ascii="Arial" w:hAnsi="Arial" w:cs="Arial"/>
          <w:sz w:val="22"/>
          <w:szCs w:val="22"/>
          <w:lang w:eastAsia="en-US"/>
        </w:rPr>
        <w:t xml:space="preserve">Clinicians at </w:t>
      </w:r>
      <w:r w:rsidR="004D3B4D">
        <w:rPr>
          <w:rFonts w:ascii="Arial" w:hAnsi="Arial" w:cs="Arial"/>
          <w:sz w:val="22"/>
          <w:szCs w:val="22"/>
          <w:lang w:eastAsia="en-US"/>
        </w:rPr>
        <w:t xml:space="preserve">this organisation </w:t>
      </w:r>
      <w:r w:rsidRPr="003B10FA">
        <w:rPr>
          <w:rFonts w:ascii="Arial" w:hAnsi="Arial" w:cs="Arial"/>
          <w:sz w:val="22"/>
          <w:szCs w:val="22"/>
          <w:lang w:eastAsia="en-US"/>
        </w:rPr>
        <w:t xml:space="preserve">who are authorised to prescribe via telephone must adhere to the </w:t>
      </w:r>
      <w:hyperlink r:id="rId46" w:history="1">
        <w:r w:rsidRPr="003B10FA">
          <w:rPr>
            <w:rFonts w:ascii="Arial" w:hAnsi="Arial" w:cs="Arial"/>
            <w:color w:val="0563C1" w:themeColor="hyperlink"/>
            <w:sz w:val="22"/>
            <w:szCs w:val="22"/>
            <w:u w:val="single"/>
            <w:lang w:eastAsia="en-US"/>
          </w:rPr>
          <w:t>GMC prescribing guidance</w:t>
        </w:r>
      </w:hyperlink>
      <w:r w:rsidRPr="003B10FA">
        <w:rPr>
          <w:rFonts w:ascii="Arial" w:hAnsi="Arial" w:cs="Arial"/>
          <w:sz w:val="22"/>
          <w:szCs w:val="22"/>
          <w:lang w:eastAsia="en-US"/>
        </w:rPr>
        <w:t>:</w:t>
      </w:r>
    </w:p>
    <w:p w14:paraId="28D25BF2" w14:textId="77777777" w:rsidR="00CC7051" w:rsidRPr="003B10FA" w:rsidRDefault="00CC7051" w:rsidP="00CC7051">
      <w:pPr>
        <w:rPr>
          <w:rFonts w:ascii="Arial" w:hAnsi="Arial" w:cs="Arial"/>
          <w:sz w:val="22"/>
          <w:szCs w:val="22"/>
          <w:lang w:eastAsia="en-US"/>
        </w:rPr>
      </w:pPr>
    </w:p>
    <w:p w14:paraId="291E2AF5" w14:textId="77777777" w:rsidR="00CC7051" w:rsidRPr="003B10FA" w:rsidRDefault="00CC7051" w:rsidP="00CC7051">
      <w:pPr>
        <w:rPr>
          <w:rFonts w:ascii="Arial" w:hAnsi="Arial" w:cs="Arial"/>
          <w:sz w:val="22"/>
          <w:szCs w:val="22"/>
          <w:lang w:eastAsia="en-US"/>
        </w:rPr>
      </w:pPr>
      <w:r w:rsidRPr="003B10FA">
        <w:rPr>
          <w:rFonts w:ascii="Arial" w:hAnsi="Arial" w:cs="Arial"/>
          <w:sz w:val="22"/>
          <w:szCs w:val="22"/>
          <w:lang w:eastAsia="en-US"/>
        </w:rPr>
        <w:t>“Before you prescribe for a patient via telephone, video-link or online, you must satisfy yourself that you can make an adequate assessment, establish a dialogue and obtain the patient’s consent…”</w:t>
      </w:r>
    </w:p>
    <w:p w14:paraId="0562BCE5" w14:textId="77777777" w:rsidR="00CC7051" w:rsidRPr="003B10FA" w:rsidRDefault="00CC7051" w:rsidP="00CC7051">
      <w:pPr>
        <w:rPr>
          <w:rFonts w:ascii="Arial" w:hAnsi="Arial" w:cs="Arial"/>
          <w:sz w:val="22"/>
          <w:szCs w:val="22"/>
          <w:lang w:eastAsia="en-US"/>
        </w:rPr>
      </w:pPr>
    </w:p>
    <w:p w14:paraId="56A65E81" w14:textId="4886AE58" w:rsidR="00CC7051" w:rsidRDefault="00CC7051" w:rsidP="00CC7051">
      <w:pPr>
        <w:rPr>
          <w:rFonts w:ascii="Arial" w:hAnsi="Arial" w:cs="Arial"/>
          <w:sz w:val="22"/>
          <w:szCs w:val="22"/>
          <w:lang w:eastAsia="en-US"/>
        </w:rPr>
      </w:pPr>
      <w:r w:rsidRPr="003B10FA">
        <w:rPr>
          <w:rFonts w:ascii="Arial" w:hAnsi="Arial" w:cs="Arial"/>
          <w:sz w:val="22"/>
          <w:szCs w:val="22"/>
          <w:lang w:eastAsia="en-US"/>
        </w:rPr>
        <w:t>Additionally, clinicians are advised that:</w:t>
      </w:r>
    </w:p>
    <w:p w14:paraId="3D006B6E" w14:textId="77777777" w:rsidR="003B10FA" w:rsidRPr="003B10FA" w:rsidRDefault="003B10FA" w:rsidP="00CC7051">
      <w:pPr>
        <w:rPr>
          <w:rFonts w:ascii="Arial" w:hAnsi="Arial" w:cs="Arial"/>
          <w:sz w:val="22"/>
          <w:szCs w:val="22"/>
          <w:lang w:eastAsia="en-US"/>
        </w:rPr>
      </w:pPr>
    </w:p>
    <w:p w14:paraId="105408A7" w14:textId="49812015" w:rsidR="00D3379B" w:rsidRPr="003B10FA" w:rsidRDefault="00CC7051" w:rsidP="00CC7051">
      <w:pPr>
        <w:rPr>
          <w:rFonts w:ascii="Arial" w:hAnsi="Arial" w:cs="Arial"/>
          <w:sz w:val="22"/>
          <w:szCs w:val="22"/>
          <w:lang w:eastAsia="en-US"/>
        </w:rPr>
      </w:pPr>
      <w:r w:rsidRPr="003B10FA">
        <w:rPr>
          <w:rFonts w:ascii="Arial" w:hAnsi="Arial" w:cs="Arial"/>
          <w:sz w:val="22"/>
          <w:szCs w:val="22"/>
          <w:lang w:eastAsia="en-US"/>
        </w:rPr>
        <w:lastRenderedPageBreak/>
        <w:t xml:space="preserve">“…you may prescribe only when you have adequate knowledge of the patient’s </w:t>
      </w:r>
      <w:r w:rsidR="009F68FE" w:rsidRPr="003B10FA">
        <w:rPr>
          <w:rFonts w:ascii="Arial" w:hAnsi="Arial" w:cs="Arial"/>
          <w:sz w:val="22"/>
          <w:szCs w:val="22"/>
          <w:lang w:eastAsia="en-US"/>
        </w:rPr>
        <w:t>health and</w:t>
      </w:r>
      <w:r w:rsidRPr="003B10FA">
        <w:rPr>
          <w:rFonts w:ascii="Arial" w:hAnsi="Arial" w:cs="Arial"/>
          <w:sz w:val="22"/>
          <w:szCs w:val="22"/>
          <w:lang w:eastAsia="en-US"/>
        </w:rPr>
        <w:t xml:space="preserve"> are satisfied that the medicines serve the patient’s needs</w:t>
      </w:r>
      <w:r w:rsidR="00DF0FEF" w:rsidRPr="003B10FA">
        <w:rPr>
          <w:rFonts w:ascii="Arial" w:hAnsi="Arial" w:cs="Arial"/>
          <w:sz w:val="22"/>
          <w:szCs w:val="22"/>
          <w:lang w:eastAsia="en-US"/>
        </w:rPr>
        <w:t xml:space="preserve">. </w:t>
      </w:r>
      <w:r w:rsidRPr="003B10FA">
        <w:rPr>
          <w:rFonts w:ascii="Arial" w:hAnsi="Arial" w:cs="Arial"/>
          <w:sz w:val="22"/>
          <w:szCs w:val="22"/>
          <w:lang w:eastAsia="en-US"/>
        </w:rPr>
        <w:t>You must consider:</w:t>
      </w:r>
    </w:p>
    <w:p w14:paraId="39C0D9ED" w14:textId="77777777" w:rsidR="00CC7051" w:rsidRPr="003B10FA" w:rsidRDefault="00CC7051" w:rsidP="00CC7051">
      <w:pPr>
        <w:rPr>
          <w:rFonts w:ascii="Arial" w:hAnsi="Arial" w:cs="Arial"/>
          <w:sz w:val="22"/>
          <w:szCs w:val="22"/>
          <w:lang w:eastAsia="en-US"/>
        </w:rPr>
      </w:pPr>
    </w:p>
    <w:p w14:paraId="28D02AFB" w14:textId="14EE775A" w:rsidR="00F06391" w:rsidRPr="00E06FD7" w:rsidRDefault="00CC7051" w:rsidP="00221797">
      <w:pPr>
        <w:numPr>
          <w:ilvl w:val="0"/>
          <w:numId w:val="63"/>
        </w:numPr>
        <w:contextualSpacing/>
        <w:rPr>
          <w:rFonts w:ascii="Arial" w:eastAsiaTheme="minorHAnsi" w:hAnsi="Arial" w:cs="Arial"/>
          <w:sz w:val="22"/>
          <w:szCs w:val="22"/>
          <w:lang w:eastAsia="en-US"/>
        </w:rPr>
      </w:pPr>
      <w:r w:rsidRPr="00E06FD7">
        <w:rPr>
          <w:rFonts w:ascii="Arial" w:eastAsiaTheme="minorHAnsi" w:hAnsi="Arial" w:cs="Arial"/>
          <w:sz w:val="22"/>
          <w:szCs w:val="22"/>
          <w:lang w:eastAsia="en-US"/>
        </w:rPr>
        <w:t>The limitations of the medium through which you are communicating with the patient</w:t>
      </w:r>
    </w:p>
    <w:p w14:paraId="236EDD9F" w14:textId="37AB8F6B" w:rsidR="004F687A" w:rsidRPr="00095B60" w:rsidRDefault="00CC7051" w:rsidP="003B10FA">
      <w:pPr>
        <w:numPr>
          <w:ilvl w:val="0"/>
          <w:numId w:val="6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The need for physical examination or other assessment</w:t>
      </w:r>
    </w:p>
    <w:p w14:paraId="652B36A7" w14:textId="77777777" w:rsidR="00CC7051" w:rsidRPr="003B10FA" w:rsidRDefault="00CC7051" w:rsidP="00CC7051">
      <w:pPr>
        <w:numPr>
          <w:ilvl w:val="0"/>
          <w:numId w:val="63"/>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Whether you have access to the patient’s medical records”</w:t>
      </w:r>
    </w:p>
    <w:p w14:paraId="45DC9B81" w14:textId="77777777" w:rsidR="00CC7051" w:rsidRPr="003B10FA" w:rsidRDefault="00CC7051"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25" w:name="_Toc516481262"/>
      <w:bookmarkStart w:id="626" w:name="_Toc1469840"/>
      <w:bookmarkStart w:id="627" w:name="_Toc156474788"/>
      <w:r w:rsidRPr="003B10FA">
        <w:rPr>
          <w:rFonts w:ascii="Arial" w:eastAsiaTheme="majorEastAsia" w:hAnsi="Arial" w:cs="Arial"/>
          <w:b/>
          <w:bCs/>
          <w:color w:val="000000" w:themeColor="text1"/>
          <w:lang w:eastAsia="en-US"/>
        </w:rPr>
        <w:t>Risks</w:t>
      </w:r>
      <w:bookmarkEnd w:id="625"/>
      <w:bookmarkEnd w:id="626"/>
      <w:bookmarkEnd w:id="627"/>
    </w:p>
    <w:p w14:paraId="3B4680DA" w14:textId="77777777" w:rsidR="00CC7051" w:rsidRPr="003B10FA" w:rsidRDefault="00CC7051" w:rsidP="00CC7051">
      <w:pPr>
        <w:rPr>
          <w:lang w:eastAsia="en-US"/>
        </w:rPr>
      </w:pPr>
    </w:p>
    <w:p w14:paraId="1AC9EEA2" w14:textId="4070AE17" w:rsidR="00CC7051" w:rsidRPr="003B10FA" w:rsidRDefault="00CC7051" w:rsidP="00CC7051">
      <w:pPr>
        <w:rPr>
          <w:rFonts w:ascii="Arial" w:hAnsi="Arial" w:cs="Arial"/>
          <w:sz w:val="22"/>
          <w:szCs w:val="22"/>
          <w:lang w:eastAsia="en-US"/>
        </w:rPr>
      </w:pPr>
      <w:r w:rsidRPr="003B10FA">
        <w:rPr>
          <w:rFonts w:ascii="Arial" w:hAnsi="Arial" w:cs="Arial"/>
          <w:sz w:val="22"/>
          <w:szCs w:val="22"/>
          <w:lang w:eastAsia="en-US"/>
        </w:rPr>
        <w:t>Whil</w:t>
      </w:r>
      <w:r w:rsidR="00E06FD7">
        <w:rPr>
          <w:rFonts w:ascii="Arial" w:hAnsi="Arial" w:cs="Arial"/>
          <w:sz w:val="22"/>
          <w:szCs w:val="22"/>
          <w:lang w:eastAsia="en-US"/>
        </w:rPr>
        <w:t>e</w:t>
      </w:r>
      <w:r w:rsidRPr="003B10FA">
        <w:rPr>
          <w:rFonts w:ascii="Arial" w:hAnsi="Arial" w:cs="Arial"/>
          <w:sz w:val="22"/>
          <w:szCs w:val="22"/>
          <w:lang w:eastAsia="en-US"/>
        </w:rPr>
        <w:t xml:space="preserve"> </w:t>
      </w:r>
      <w:r w:rsidR="00586DC7">
        <w:rPr>
          <w:rFonts w:ascii="Arial" w:hAnsi="Arial" w:cs="Arial"/>
          <w:sz w:val="22"/>
          <w:szCs w:val="22"/>
          <w:lang w:eastAsia="en-US"/>
        </w:rPr>
        <w:t>the GMC</w:t>
      </w:r>
      <w:r w:rsidRPr="003B10FA">
        <w:rPr>
          <w:rFonts w:ascii="Arial" w:hAnsi="Arial" w:cs="Arial"/>
          <w:sz w:val="22"/>
          <w:szCs w:val="22"/>
          <w:lang w:eastAsia="en-US"/>
        </w:rPr>
        <w:t xml:space="preserve"> acknowledge</w:t>
      </w:r>
      <w:r w:rsidR="00E06FD7">
        <w:rPr>
          <w:rFonts w:ascii="Arial" w:hAnsi="Arial" w:cs="Arial"/>
          <w:sz w:val="22"/>
          <w:szCs w:val="22"/>
          <w:lang w:eastAsia="en-US"/>
        </w:rPr>
        <w:t>s</w:t>
      </w:r>
      <w:r w:rsidR="00586DC7">
        <w:rPr>
          <w:rFonts w:ascii="Arial" w:hAnsi="Arial" w:cs="Arial"/>
          <w:sz w:val="22"/>
          <w:szCs w:val="22"/>
          <w:lang w:eastAsia="en-US"/>
        </w:rPr>
        <w:t xml:space="preserve"> </w:t>
      </w:r>
      <w:r w:rsidRPr="003B10FA">
        <w:rPr>
          <w:rFonts w:ascii="Arial" w:hAnsi="Arial" w:cs="Arial"/>
          <w:sz w:val="22"/>
          <w:szCs w:val="22"/>
          <w:lang w:eastAsia="en-US"/>
        </w:rPr>
        <w:t xml:space="preserve">that good telephone consultations can improve patient access to advice and treatment, clinicians at </w:t>
      </w:r>
      <w:r w:rsidR="004D3B4D">
        <w:rPr>
          <w:rFonts w:ascii="Arial" w:hAnsi="Arial" w:cs="Arial"/>
          <w:sz w:val="22"/>
          <w:szCs w:val="22"/>
          <w:lang w:eastAsia="en-US"/>
        </w:rPr>
        <w:t xml:space="preserve">this </w:t>
      </w:r>
      <w:r w:rsidR="00586DC7">
        <w:rPr>
          <w:rFonts w:ascii="Arial" w:hAnsi="Arial" w:cs="Arial"/>
          <w:sz w:val="22"/>
          <w:szCs w:val="22"/>
          <w:lang w:eastAsia="en-US"/>
        </w:rPr>
        <w:t xml:space="preserve">organisation </w:t>
      </w:r>
      <w:r w:rsidRPr="003B10FA">
        <w:rPr>
          <w:rFonts w:ascii="Arial" w:hAnsi="Arial" w:cs="Arial"/>
          <w:sz w:val="22"/>
          <w:szCs w:val="22"/>
          <w:lang w:eastAsia="en-US"/>
        </w:rPr>
        <w:t xml:space="preserve">must ensure that they fully understand the risks associated with telephone consultations and take the necessary actions to mitigate such risks where possible. </w:t>
      </w:r>
    </w:p>
    <w:p w14:paraId="4FD4829C" w14:textId="77777777" w:rsidR="00CC7051" w:rsidRPr="003B10FA" w:rsidRDefault="00CC7051" w:rsidP="00CC7051">
      <w:pPr>
        <w:rPr>
          <w:rFonts w:ascii="Arial" w:hAnsi="Arial" w:cs="Arial"/>
          <w:sz w:val="22"/>
          <w:szCs w:val="22"/>
          <w:lang w:eastAsia="en-US"/>
        </w:rPr>
      </w:pPr>
    </w:p>
    <w:p w14:paraId="6857B026" w14:textId="713B3679" w:rsidR="00CC7051" w:rsidRDefault="00CC7051" w:rsidP="00CC7051">
      <w:pPr>
        <w:rPr>
          <w:rFonts w:ascii="Arial" w:hAnsi="Arial" w:cs="Arial"/>
          <w:sz w:val="22"/>
          <w:szCs w:val="22"/>
          <w:lang w:eastAsia="en-US"/>
        </w:rPr>
      </w:pPr>
      <w:r w:rsidRPr="003B10FA">
        <w:rPr>
          <w:rFonts w:ascii="Arial" w:hAnsi="Arial" w:cs="Arial"/>
          <w:sz w:val="22"/>
          <w:szCs w:val="22"/>
          <w:lang w:eastAsia="en-US"/>
        </w:rPr>
        <w:t>The following are common examples of risks and action should be taken to avoid them:</w:t>
      </w:r>
    </w:p>
    <w:p w14:paraId="612882EB" w14:textId="77777777" w:rsidR="00586DC7" w:rsidRPr="003B10FA" w:rsidRDefault="00586DC7" w:rsidP="00CC7051">
      <w:pPr>
        <w:rPr>
          <w:rFonts w:ascii="Arial" w:hAnsi="Arial" w:cs="Arial"/>
          <w:sz w:val="22"/>
          <w:szCs w:val="22"/>
          <w:lang w:eastAsia="en-US"/>
        </w:rPr>
      </w:pPr>
    </w:p>
    <w:p w14:paraId="070D7EB8" w14:textId="77777777" w:rsidR="00CC7051" w:rsidRPr="003B10FA" w:rsidRDefault="00CC7051" w:rsidP="00CC7051">
      <w:pPr>
        <w:numPr>
          <w:ilvl w:val="0"/>
          <w:numId w:val="6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Poor information gathering due to the absence of significant questions</w:t>
      </w:r>
    </w:p>
    <w:p w14:paraId="2BC31550" w14:textId="77777777" w:rsidR="00CC7051" w:rsidRPr="003B10FA" w:rsidRDefault="00CC7051" w:rsidP="00CC7051">
      <w:pPr>
        <w:numPr>
          <w:ilvl w:val="0"/>
          <w:numId w:val="6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Inappropriate decision-making, such as premature diagnosis </w:t>
      </w:r>
    </w:p>
    <w:p w14:paraId="761567F0" w14:textId="77777777" w:rsidR="00CC7051" w:rsidRPr="003B10FA" w:rsidRDefault="00CC7051" w:rsidP="00CC7051">
      <w:pPr>
        <w:numPr>
          <w:ilvl w:val="0"/>
          <w:numId w:val="6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 xml:space="preserve">Confusion due to poor communication </w:t>
      </w:r>
    </w:p>
    <w:p w14:paraId="2E416623" w14:textId="77777777" w:rsidR="00CC7051" w:rsidRPr="003B10FA" w:rsidRDefault="00CC7051" w:rsidP="00CC7051">
      <w:pPr>
        <w:numPr>
          <w:ilvl w:val="0"/>
          <w:numId w:val="64"/>
        </w:numPr>
        <w:contextualSpacing/>
        <w:rPr>
          <w:rFonts w:ascii="Arial" w:eastAsiaTheme="minorHAnsi" w:hAnsi="Arial" w:cs="Arial"/>
          <w:sz w:val="22"/>
          <w:szCs w:val="22"/>
          <w:lang w:eastAsia="en-US"/>
        </w:rPr>
      </w:pPr>
      <w:r w:rsidRPr="003B10FA">
        <w:rPr>
          <w:rFonts w:ascii="Arial" w:eastAsiaTheme="minorHAnsi" w:hAnsi="Arial" w:cs="Arial"/>
          <w:sz w:val="22"/>
          <w:szCs w:val="22"/>
          <w:lang w:eastAsia="en-US"/>
        </w:rPr>
        <w:t>Unmet expectations due to unclear instructions/advice</w:t>
      </w:r>
    </w:p>
    <w:p w14:paraId="7640C3DE" w14:textId="21D5DD3B" w:rsidR="00791BEE" w:rsidRDefault="00791BEE" w:rsidP="00CC7051">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28" w:name="_Toc156474789"/>
      <w:bookmarkStart w:id="629" w:name="_Toc1469841"/>
      <w:r>
        <w:rPr>
          <w:rFonts w:ascii="Arial" w:eastAsiaTheme="minorHAnsi" w:hAnsi="Arial" w:cs="Arial"/>
          <w:b/>
          <w:bCs/>
          <w:kern w:val="32"/>
          <w:sz w:val="28"/>
          <w:szCs w:val="28"/>
          <w:lang w:eastAsia="en-US"/>
        </w:rPr>
        <w:t>Online consultations</w:t>
      </w:r>
      <w:bookmarkEnd w:id="628"/>
    </w:p>
    <w:p w14:paraId="080DBDD3" w14:textId="4CDF2A66" w:rsidR="004B16D6" w:rsidRDefault="004B16D6" w:rsidP="004B16D6">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0" w:name="_Toc156474790"/>
      <w:r>
        <w:rPr>
          <w:rFonts w:ascii="Arial" w:eastAsiaTheme="majorEastAsia" w:hAnsi="Arial" w:cs="Arial"/>
          <w:b/>
          <w:bCs/>
          <w:color w:val="000000" w:themeColor="text1"/>
          <w:lang w:eastAsia="en-US"/>
        </w:rPr>
        <w:t>Overview</w:t>
      </w:r>
      <w:bookmarkEnd w:id="630"/>
    </w:p>
    <w:p w14:paraId="6CB8174E" w14:textId="77777777" w:rsidR="004B16D6" w:rsidRDefault="004B16D6">
      <w:pPr>
        <w:rPr>
          <w:rFonts w:ascii="Arial" w:eastAsiaTheme="minorHAnsi" w:hAnsi="Arial" w:cs="Arial"/>
          <w:sz w:val="22"/>
          <w:szCs w:val="22"/>
          <w:lang w:eastAsia="en-US"/>
        </w:rPr>
      </w:pPr>
    </w:p>
    <w:p w14:paraId="4A887271" w14:textId="175B28A3" w:rsidR="00791BEE" w:rsidRPr="00756741" w:rsidRDefault="00EC73BD" w:rsidP="00756741">
      <w:pPr>
        <w:rPr>
          <w:rFonts w:ascii="Arial" w:eastAsiaTheme="minorHAnsi" w:hAnsi="Arial" w:cs="Arial"/>
          <w:sz w:val="22"/>
          <w:szCs w:val="22"/>
          <w:lang w:eastAsia="en-US"/>
        </w:rPr>
      </w:pPr>
      <w:r w:rsidRPr="00EC73BD">
        <w:rPr>
          <w:rFonts w:ascii="Arial" w:eastAsiaTheme="minorHAnsi" w:hAnsi="Arial" w:cs="Arial"/>
          <w:sz w:val="22"/>
          <w:szCs w:val="22"/>
          <w:lang w:eastAsia="en-US"/>
        </w:rPr>
        <w:t xml:space="preserve">At </w:t>
      </w:r>
      <w:r w:rsidR="004D3B4D">
        <w:rPr>
          <w:rFonts w:ascii="Arial" w:eastAsiaTheme="minorHAnsi" w:hAnsi="Arial" w:cs="Arial"/>
          <w:sz w:val="22"/>
          <w:szCs w:val="22"/>
          <w:lang w:eastAsia="en-US"/>
        </w:rPr>
        <w:t>this organisation,</w:t>
      </w:r>
      <w:r w:rsidRPr="00EC73BD">
        <w:rPr>
          <w:rFonts w:ascii="Arial" w:eastAsiaTheme="minorHAnsi" w:hAnsi="Arial" w:cs="Arial"/>
          <w:sz w:val="22"/>
          <w:szCs w:val="22"/>
          <w:lang w:eastAsia="en-US"/>
        </w:rPr>
        <w:t xml:space="preserve"> </w:t>
      </w:r>
      <w:r w:rsidR="004D3B4D">
        <w:rPr>
          <w:rFonts w:ascii="Arial" w:eastAsiaTheme="minorHAnsi" w:hAnsi="Arial" w:cs="Arial"/>
          <w:sz w:val="22"/>
          <w:szCs w:val="22"/>
          <w:lang w:eastAsia="en-US"/>
        </w:rPr>
        <w:t xml:space="preserve">clinicians </w:t>
      </w:r>
      <w:r w:rsidRPr="00EC73BD">
        <w:rPr>
          <w:rFonts w:ascii="Arial" w:eastAsiaTheme="minorHAnsi" w:hAnsi="Arial" w:cs="Arial"/>
          <w:sz w:val="22"/>
          <w:szCs w:val="22"/>
          <w:lang w:eastAsia="en-US"/>
        </w:rPr>
        <w:t xml:space="preserve">are permitted to conduct </w:t>
      </w:r>
      <w:r>
        <w:rPr>
          <w:rFonts w:ascii="Arial" w:eastAsiaTheme="minorHAnsi" w:hAnsi="Arial" w:cs="Arial"/>
          <w:sz w:val="22"/>
          <w:szCs w:val="22"/>
          <w:lang w:eastAsia="en-US"/>
        </w:rPr>
        <w:t>online</w:t>
      </w:r>
      <w:r w:rsidRPr="00EC73BD">
        <w:rPr>
          <w:rFonts w:ascii="Arial" w:eastAsiaTheme="minorHAnsi" w:hAnsi="Arial" w:cs="Arial"/>
          <w:sz w:val="22"/>
          <w:szCs w:val="22"/>
          <w:lang w:eastAsia="en-US"/>
        </w:rPr>
        <w:t xml:space="preserve"> consultations with patients</w:t>
      </w:r>
      <w:r w:rsidR="005D0DAC">
        <w:rPr>
          <w:rFonts w:ascii="Arial" w:eastAsiaTheme="minorHAnsi" w:hAnsi="Arial" w:cs="Arial"/>
          <w:sz w:val="22"/>
          <w:szCs w:val="22"/>
          <w:lang w:eastAsia="en-US"/>
        </w:rPr>
        <w:t xml:space="preserve"> by generic email,</w:t>
      </w:r>
      <w:r w:rsidR="00A52371">
        <w:rPr>
          <w:rFonts w:ascii="Arial" w:eastAsiaTheme="minorHAnsi" w:hAnsi="Arial" w:cs="Arial"/>
          <w:sz w:val="22"/>
          <w:szCs w:val="22"/>
          <w:lang w:eastAsia="en-US"/>
        </w:rPr>
        <w:t xml:space="preserve"> </w:t>
      </w:r>
      <w:r w:rsidR="00024A91">
        <w:rPr>
          <w:rFonts w:ascii="Arial" w:eastAsiaTheme="minorHAnsi" w:hAnsi="Arial" w:cs="Arial"/>
          <w:sz w:val="22"/>
          <w:szCs w:val="22"/>
          <w:lang w:eastAsia="en-US"/>
        </w:rPr>
        <w:t xml:space="preserve">the </w:t>
      </w:r>
      <w:hyperlink r:id="rId47" w:history="1">
        <w:r w:rsidR="002A5255">
          <w:rPr>
            <w:rStyle w:val="Hyperlink"/>
            <w:rFonts w:ascii="Arial" w:eastAsiaTheme="minorHAnsi" w:hAnsi="Arial" w:cs="Arial"/>
            <w:sz w:val="22"/>
            <w:szCs w:val="22"/>
            <w:lang w:eastAsia="en-US"/>
          </w:rPr>
          <w:t>NHS App</w:t>
        </w:r>
      </w:hyperlink>
      <w:r w:rsidR="0071049F">
        <w:rPr>
          <w:rFonts w:ascii="Arial" w:eastAsiaTheme="minorHAnsi" w:hAnsi="Arial" w:cs="Arial"/>
          <w:sz w:val="22"/>
          <w:szCs w:val="22"/>
          <w:lang w:eastAsia="en-US"/>
        </w:rPr>
        <w:t xml:space="preserve"> or a recognised secure method of </w:t>
      </w:r>
      <w:r w:rsidR="00075D7E">
        <w:rPr>
          <w:rFonts w:ascii="Arial" w:eastAsiaTheme="minorHAnsi" w:hAnsi="Arial" w:cs="Arial"/>
          <w:sz w:val="22"/>
          <w:szCs w:val="22"/>
          <w:lang w:eastAsia="en-US"/>
        </w:rPr>
        <w:t>online request</w:t>
      </w:r>
      <w:r w:rsidR="004D3B4D">
        <w:rPr>
          <w:rFonts w:ascii="Arial" w:eastAsiaTheme="minorHAnsi" w:hAnsi="Arial" w:cs="Arial"/>
          <w:sz w:val="22"/>
          <w:szCs w:val="22"/>
          <w:lang w:eastAsia="en-US"/>
        </w:rPr>
        <w:t xml:space="preserve">. </w:t>
      </w:r>
      <w:r w:rsidR="001513B1">
        <w:rPr>
          <w:rFonts w:ascii="Arial" w:eastAsiaTheme="minorHAnsi" w:hAnsi="Arial" w:cs="Arial"/>
          <w:sz w:val="22"/>
          <w:szCs w:val="22"/>
          <w:lang w:eastAsia="en-US"/>
        </w:rPr>
        <w:t xml:space="preserve"> </w:t>
      </w:r>
    </w:p>
    <w:p w14:paraId="03D71A13" w14:textId="77777777" w:rsidR="000E46E3" w:rsidRDefault="000E46E3" w:rsidP="000E46E3">
      <w:pPr>
        <w:rPr>
          <w:rFonts w:ascii="Arial" w:eastAsiaTheme="majorEastAsia" w:hAnsi="Arial" w:cs="Arial"/>
          <w:sz w:val="22"/>
          <w:szCs w:val="22"/>
          <w:lang w:eastAsia="en-US"/>
        </w:rPr>
      </w:pPr>
    </w:p>
    <w:p w14:paraId="28CBDEC8" w14:textId="3DD39108" w:rsidR="00D52AA0" w:rsidRDefault="00D52AA0" w:rsidP="00D52AA0">
      <w:pPr>
        <w:rPr>
          <w:rFonts w:ascii="Arial" w:eastAsiaTheme="majorEastAsia" w:hAnsi="Arial" w:cs="Arial"/>
          <w:sz w:val="22"/>
          <w:szCs w:val="22"/>
          <w:lang w:eastAsia="en-US"/>
        </w:rPr>
      </w:pPr>
      <w:r w:rsidRPr="00D52AA0">
        <w:rPr>
          <w:rFonts w:ascii="Arial" w:eastAsiaTheme="majorEastAsia" w:hAnsi="Arial" w:cs="Arial"/>
          <w:sz w:val="22"/>
          <w:szCs w:val="22"/>
          <w:lang w:eastAsia="en-US"/>
        </w:rPr>
        <w:t xml:space="preserve">An online consultation enables </w:t>
      </w:r>
      <w:r>
        <w:rPr>
          <w:rFonts w:ascii="Arial" w:eastAsiaTheme="majorEastAsia" w:hAnsi="Arial" w:cs="Arial"/>
          <w:sz w:val="22"/>
          <w:szCs w:val="22"/>
          <w:lang w:eastAsia="en-US"/>
        </w:rPr>
        <w:t>patients</w:t>
      </w:r>
      <w:r w:rsidRPr="00D52AA0">
        <w:rPr>
          <w:rFonts w:ascii="Arial" w:eastAsiaTheme="majorEastAsia" w:hAnsi="Arial" w:cs="Arial"/>
          <w:sz w:val="22"/>
          <w:szCs w:val="22"/>
          <w:lang w:eastAsia="en-US"/>
        </w:rPr>
        <w:t xml:space="preserve"> to contact a GP or other health professional over the internet</w:t>
      </w:r>
      <w:r w:rsidR="00DF0FEF" w:rsidRPr="00D52AA0">
        <w:rPr>
          <w:rFonts w:ascii="Arial" w:eastAsiaTheme="majorEastAsia" w:hAnsi="Arial" w:cs="Arial"/>
          <w:sz w:val="22"/>
          <w:szCs w:val="22"/>
          <w:lang w:eastAsia="en-US"/>
        </w:rPr>
        <w:t xml:space="preserve">. </w:t>
      </w:r>
      <w:r>
        <w:rPr>
          <w:rFonts w:ascii="Arial" w:eastAsiaTheme="majorEastAsia" w:hAnsi="Arial" w:cs="Arial"/>
          <w:sz w:val="22"/>
          <w:szCs w:val="22"/>
          <w:lang w:eastAsia="en-US"/>
        </w:rPr>
        <w:t>A patient</w:t>
      </w:r>
      <w:r w:rsidRPr="00D52AA0">
        <w:rPr>
          <w:rFonts w:ascii="Arial" w:eastAsiaTheme="majorEastAsia" w:hAnsi="Arial" w:cs="Arial"/>
          <w:sz w:val="22"/>
          <w:szCs w:val="22"/>
          <w:lang w:eastAsia="en-US"/>
        </w:rPr>
        <w:t xml:space="preserve"> can </w:t>
      </w:r>
      <w:r w:rsidR="00547978">
        <w:rPr>
          <w:rFonts w:ascii="Arial" w:eastAsiaTheme="majorEastAsia" w:hAnsi="Arial" w:cs="Arial"/>
          <w:sz w:val="22"/>
          <w:szCs w:val="22"/>
          <w:lang w:eastAsia="en-US"/>
        </w:rPr>
        <w:t xml:space="preserve">ask questions, report </w:t>
      </w:r>
      <w:r w:rsidR="00966F3B">
        <w:rPr>
          <w:rFonts w:ascii="Arial" w:eastAsiaTheme="majorEastAsia" w:hAnsi="Arial" w:cs="Arial"/>
          <w:sz w:val="22"/>
          <w:szCs w:val="22"/>
          <w:lang w:eastAsia="en-US"/>
        </w:rPr>
        <w:t>symptoms</w:t>
      </w:r>
      <w:r w:rsidR="00547978">
        <w:rPr>
          <w:rFonts w:ascii="Arial" w:eastAsiaTheme="majorEastAsia" w:hAnsi="Arial" w:cs="Arial"/>
          <w:sz w:val="22"/>
          <w:szCs w:val="22"/>
          <w:lang w:eastAsia="en-US"/>
        </w:rPr>
        <w:t xml:space="preserve"> and get advice from their </w:t>
      </w:r>
      <w:r w:rsidR="00E7188E">
        <w:rPr>
          <w:rFonts w:ascii="Arial" w:eastAsiaTheme="majorEastAsia" w:hAnsi="Arial" w:cs="Arial"/>
          <w:sz w:val="22"/>
          <w:szCs w:val="22"/>
          <w:lang w:eastAsia="en-US"/>
        </w:rPr>
        <w:t>GP</w:t>
      </w:r>
      <w:r w:rsidRPr="00D52AA0">
        <w:rPr>
          <w:rFonts w:ascii="Arial" w:eastAsiaTheme="majorEastAsia" w:hAnsi="Arial" w:cs="Arial"/>
          <w:sz w:val="22"/>
          <w:szCs w:val="22"/>
          <w:lang w:eastAsia="en-US"/>
        </w:rPr>
        <w:t xml:space="preserve"> </w:t>
      </w:r>
      <w:r w:rsidR="00C35C41">
        <w:rPr>
          <w:rFonts w:ascii="Arial" w:eastAsiaTheme="majorEastAsia" w:hAnsi="Arial" w:cs="Arial"/>
          <w:sz w:val="22"/>
          <w:szCs w:val="22"/>
          <w:lang w:eastAsia="en-US"/>
        </w:rPr>
        <w:t xml:space="preserve">and </w:t>
      </w:r>
      <w:r w:rsidR="00024A91">
        <w:rPr>
          <w:rFonts w:ascii="Arial" w:eastAsiaTheme="majorEastAsia" w:hAnsi="Arial" w:cs="Arial"/>
          <w:sz w:val="22"/>
          <w:szCs w:val="22"/>
          <w:lang w:eastAsia="en-US"/>
        </w:rPr>
        <w:t>access</w:t>
      </w:r>
      <w:r w:rsidR="00C35C41">
        <w:rPr>
          <w:rFonts w:ascii="Arial" w:eastAsiaTheme="majorEastAsia" w:hAnsi="Arial" w:cs="Arial"/>
          <w:sz w:val="22"/>
          <w:szCs w:val="22"/>
          <w:lang w:eastAsia="en-US"/>
        </w:rPr>
        <w:t xml:space="preserve"> </w:t>
      </w:r>
      <w:r w:rsidR="00E84560">
        <w:rPr>
          <w:rFonts w:ascii="Arial" w:eastAsiaTheme="majorEastAsia" w:hAnsi="Arial" w:cs="Arial"/>
          <w:sz w:val="22"/>
          <w:szCs w:val="22"/>
          <w:lang w:eastAsia="en-US"/>
        </w:rPr>
        <w:t xml:space="preserve">NHS self-help information, signposting to services and a symptom checker </w:t>
      </w:r>
      <w:r w:rsidRPr="00D52AA0">
        <w:rPr>
          <w:rFonts w:ascii="Arial" w:eastAsiaTheme="majorEastAsia" w:hAnsi="Arial" w:cs="Arial"/>
          <w:sz w:val="22"/>
          <w:szCs w:val="22"/>
          <w:lang w:eastAsia="en-US"/>
        </w:rPr>
        <w:t>using a smartphone, tablet or computer.</w:t>
      </w:r>
    </w:p>
    <w:p w14:paraId="567D631D" w14:textId="77777777" w:rsidR="00EC1760" w:rsidRDefault="00EC1760" w:rsidP="00D52AA0">
      <w:pPr>
        <w:rPr>
          <w:rFonts w:ascii="Arial" w:eastAsiaTheme="majorEastAsia" w:hAnsi="Arial" w:cs="Arial"/>
          <w:sz w:val="22"/>
          <w:szCs w:val="22"/>
          <w:lang w:eastAsia="en-US"/>
        </w:rPr>
      </w:pPr>
    </w:p>
    <w:p w14:paraId="1C1AD5CC" w14:textId="5C11D644" w:rsidR="00966F3B" w:rsidRDefault="00D14033" w:rsidP="00D52AA0">
      <w:pPr>
        <w:rPr>
          <w:rFonts w:ascii="Arial" w:eastAsiaTheme="majorEastAsia" w:hAnsi="Arial" w:cs="Arial"/>
          <w:sz w:val="22"/>
          <w:szCs w:val="22"/>
          <w:lang w:eastAsia="en-US"/>
        </w:rPr>
      </w:pPr>
      <w:r>
        <w:rPr>
          <w:rFonts w:ascii="Arial" w:eastAsiaTheme="majorEastAsia" w:hAnsi="Arial" w:cs="Arial"/>
          <w:sz w:val="22"/>
          <w:szCs w:val="22"/>
          <w:lang w:eastAsia="en-US"/>
        </w:rPr>
        <w:t xml:space="preserve">To access their NHS account, a patient will need to set up an NHS </w:t>
      </w:r>
      <w:r w:rsidR="002A5255">
        <w:rPr>
          <w:rFonts w:ascii="Arial" w:eastAsiaTheme="majorEastAsia" w:hAnsi="Arial" w:cs="Arial"/>
          <w:sz w:val="22"/>
          <w:szCs w:val="22"/>
          <w:lang w:eastAsia="en-US"/>
        </w:rPr>
        <w:t>App</w:t>
      </w:r>
      <w:r w:rsidR="00966F3B">
        <w:rPr>
          <w:rFonts w:ascii="Arial" w:eastAsiaTheme="majorEastAsia" w:hAnsi="Arial" w:cs="Arial"/>
          <w:sz w:val="22"/>
          <w:szCs w:val="22"/>
          <w:lang w:eastAsia="en-US"/>
        </w:rPr>
        <w:t xml:space="preserve"> </w:t>
      </w:r>
      <w:r>
        <w:rPr>
          <w:rFonts w:ascii="Arial" w:eastAsiaTheme="majorEastAsia" w:hAnsi="Arial" w:cs="Arial"/>
          <w:sz w:val="22"/>
          <w:szCs w:val="22"/>
          <w:lang w:eastAsia="en-US"/>
        </w:rPr>
        <w:t xml:space="preserve">login and prove who they are. The NHS account then securely connects to information from the organisation. </w:t>
      </w:r>
    </w:p>
    <w:p w14:paraId="3DAF9CB4" w14:textId="1AB6F9B6" w:rsidR="00791BEE" w:rsidRDefault="000E46E3" w:rsidP="000E46E3">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1" w:name="_Toc156474791"/>
      <w:r w:rsidRPr="00024A91">
        <w:rPr>
          <w:rFonts w:ascii="Arial" w:eastAsiaTheme="majorEastAsia" w:hAnsi="Arial" w:cs="Arial"/>
          <w:b/>
          <w:bCs/>
          <w:color w:val="000000" w:themeColor="text1"/>
          <w:lang w:eastAsia="en-US"/>
        </w:rPr>
        <w:t>Process</w:t>
      </w:r>
      <w:bookmarkEnd w:id="631"/>
    </w:p>
    <w:p w14:paraId="332AFEC7" w14:textId="77777777" w:rsidR="00EC73BD" w:rsidRDefault="00EC73BD" w:rsidP="00EC73BD">
      <w:pPr>
        <w:rPr>
          <w:rFonts w:ascii="Arial" w:eastAsiaTheme="majorEastAsia" w:hAnsi="Arial" w:cs="Arial"/>
          <w:sz w:val="22"/>
          <w:szCs w:val="22"/>
          <w:lang w:eastAsia="en-US"/>
        </w:rPr>
      </w:pPr>
    </w:p>
    <w:p w14:paraId="67B2B32A" w14:textId="75783365" w:rsidR="009E12A4" w:rsidRDefault="00E7188E" w:rsidP="00054E6D">
      <w:pPr>
        <w:rPr>
          <w:rFonts w:ascii="Arial" w:eastAsiaTheme="majorEastAsia" w:hAnsi="Arial" w:cs="Arial"/>
          <w:sz w:val="22"/>
          <w:szCs w:val="22"/>
          <w:lang w:eastAsia="en-US"/>
        </w:rPr>
      </w:pPr>
      <w:r>
        <w:rPr>
          <w:rFonts w:ascii="Arial" w:eastAsiaTheme="majorEastAsia" w:hAnsi="Arial" w:cs="Arial"/>
          <w:sz w:val="22"/>
          <w:szCs w:val="22"/>
          <w:lang w:eastAsia="en-US"/>
        </w:rPr>
        <w:t xml:space="preserve">Online consultations are not appropriate for </w:t>
      </w:r>
      <w:r w:rsidR="00A50127">
        <w:rPr>
          <w:rFonts w:ascii="Arial" w:eastAsiaTheme="majorEastAsia" w:hAnsi="Arial" w:cs="Arial"/>
          <w:sz w:val="22"/>
          <w:szCs w:val="22"/>
          <w:lang w:eastAsia="en-US"/>
        </w:rPr>
        <w:t>emergencies</w:t>
      </w:r>
      <w:r w:rsidR="009E12A4">
        <w:rPr>
          <w:rFonts w:ascii="Arial" w:eastAsiaTheme="majorEastAsia" w:hAnsi="Arial" w:cs="Arial"/>
          <w:sz w:val="22"/>
          <w:szCs w:val="22"/>
          <w:lang w:eastAsia="en-US"/>
        </w:rPr>
        <w:t xml:space="preserve"> and this should be made clear on the organisation’s website</w:t>
      </w:r>
      <w:r w:rsidR="00846A85">
        <w:rPr>
          <w:rFonts w:ascii="Arial" w:eastAsiaTheme="majorEastAsia" w:hAnsi="Arial" w:cs="Arial"/>
          <w:sz w:val="22"/>
          <w:szCs w:val="22"/>
          <w:lang w:eastAsia="en-US"/>
        </w:rPr>
        <w:t xml:space="preserve">. The organisation should also provide clarity </w:t>
      </w:r>
      <w:r w:rsidR="00E06FD7">
        <w:rPr>
          <w:rFonts w:ascii="Arial" w:eastAsiaTheme="majorEastAsia" w:hAnsi="Arial" w:cs="Arial"/>
          <w:sz w:val="22"/>
          <w:szCs w:val="22"/>
          <w:lang w:eastAsia="en-US"/>
        </w:rPr>
        <w:t xml:space="preserve">regarding </w:t>
      </w:r>
      <w:r w:rsidR="00846A85">
        <w:rPr>
          <w:rFonts w:ascii="Arial" w:eastAsiaTheme="majorEastAsia" w:hAnsi="Arial" w:cs="Arial"/>
          <w:sz w:val="22"/>
          <w:szCs w:val="22"/>
          <w:lang w:eastAsia="en-US"/>
        </w:rPr>
        <w:t>response times</w:t>
      </w:r>
      <w:r w:rsidR="003630C1">
        <w:rPr>
          <w:rFonts w:ascii="Arial" w:eastAsiaTheme="majorEastAsia" w:hAnsi="Arial" w:cs="Arial"/>
          <w:sz w:val="22"/>
          <w:szCs w:val="22"/>
          <w:lang w:eastAsia="en-US"/>
        </w:rPr>
        <w:t xml:space="preserve"> inside and outside of opening </w:t>
      </w:r>
      <w:r w:rsidR="00FE6E37">
        <w:rPr>
          <w:rFonts w:ascii="Arial" w:eastAsiaTheme="majorEastAsia" w:hAnsi="Arial" w:cs="Arial"/>
          <w:sz w:val="22"/>
          <w:szCs w:val="22"/>
          <w:lang w:eastAsia="en-US"/>
        </w:rPr>
        <w:t>hours</w:t>
      </w:r>
      <w:r w:rsidR="003630C1">
        <w:rPr>
          <w:rFonts w:ascii="Arial" w:eastAsiaTheme="majorEastAsia" w:hAnsi="Arial" w:cs="Arial"/>
          <w:sz w:val="22"/>
          <w:szCs w:val="22"/>
          <w:lang w:eastAsia="en-US"/>
        </w:rPr>
        <w:t xml:space="preserve"> and how patients should expect a </w:t>
      </w:r>
      <w:r w:rsidR="00FE6E37">
        <w:rPr>
          <w:rFonts w:ascii="Arial" w:eastAsiaTheme="majorEastAsia" w:hAnsi="Arial" w:cs="Arial"/>
          <w:sz w:val="22"/>
          <w:szCs w:val="22"/>
          <w:lang w:eastAsia="en-US"/>
        </w:rPr>
        <w:t>response</w:t>
      </w:r>
      <w:r w:rsidR="003630C1">
        <w:rPr>
          <w:rFonts w:ascii="Arial" w:eastAsiaTheme="majorEastAsia" w:hAnsi="Arial" w:cs="Arial"/>
          <w:sz w:val="22"/>
          <w:szCs w:val="22"/>
          <w:lang w:eastAsia="en-US"/>
        </w:rPr>
        <w:t>, e</w:t>
      </w:r>
      <w:r w:rsidR="00EF1979">
        <w:rPr>
          <w:rFonts w:ascii="Arial" w:eastAsiaTheme="majorEastAsia" w:hAnsi="Arial" w:cs="Arial"/>
          <w:sz w:val="22"/>
          <w:szCs w:val="22"/>
          <w:lang w:eastAsia="en-US"/>
        </w:rPr>
        <w:t>.</w:t>
      </w:r>
      <w:r w:rsidR="003630C1">
        <w:rPr>
          <w:rFonts w:ascii="Arial" w:eastAsiaTheme="majorEastAsia" w:hAnsi="Arial" w:cs="Arial"/>
          <w:sz w:val="22"/>
          <w:szCs w:val="22"/>
          <w:lang w:eastAsia="en-US"/>
        </w:rPr>
        <w:t>g.</w:t>
      </w:r>
      <w:r w:rsidR="00EF1979">
        <w:rPr>
          <w:rFonts w:ascii="Arial" w:eastAsiaTheme="majorEastAsia" w:hAnsi="Arial" w:cs="Arial"/>
          <w:sz w:val="22"/>
          <w:szCs w:val="22"/>
          <w:lang w:eastAsia="en-US"/>
        </w:rPr>
        <w:t>,</w:t>
      </w:r>
      <w:r w:rsidR="003630C1">
        <w:rPr>
          <w:rFonts w:ascii="Arial" w:eastAsiaTheme="majorEastAsia" w:hAnsi="Arial" w:cs="Arial"/>
          <w:sz w:val="22"/>
          <w:szCs w:val="22"/>
          <w:lang w:eastAsia="en-US"/>
        </w:rPr>
        <w:t xml:space="preserve"> </w:t>
      </w:r>
      <w:r w:rsidR="00024A91">
        <w:rPr>
          <w:rFonts w:ascii="Arial" w:eastAsiaTheme="majorEastAsia" w:hAnsi="Arial" w:cs="Arial"/>
          <w:sz w:val="22"/>
          <w:szCs w:val="22"/>
          <w:lang w:eastAsia="en-US"/>
        </w:rPr>
        <w:t>s</w:t>
      </w:r>
      <w:r w:rsidR="003630C1">
        <w:rPr>
          <w:rFonts w:ascii="Arial" w:eastAsiaTheme="majorEastAsia" w:hAnsi="Arial" w:cs="Arial"/>
          <w:sz w:val="22"/>
          <w:szCs w:val="22"/>
          <w:lang w:eastAsia="en-US"/>
        </w:rPr>
        <w:t xml:space="preserve">ecure online message, phone call, </w:t>
      </w:r>
      <w:r w:rsidR="00FE6E37">
        <w:rPr>
          <w:rFonts w:ascii="Arial" w:eastAsiaTheme="majorEastAsia" w:hAnsi="Arial" w:cs="Arial"/>
          <w:sz w:val="22"/>
          <w:szCs w:val="22"/>
          <w:lang w:eastAsia="en-US"/>
        </w:rPr>
        <w:t xml:space="preserve">text. </w:t>
      </w:r>
      <w:r w:rsidR="0025668C">
        <w:rPr>
          <w:rFonts w:ascii="Arial" w:eastAsiaTheme="majorEastAsia" w:hAnsi="Arial" w:cs="Arial"/>
          <w:sz w:val="22"/>
          <w:szCs w:val="22"/>
          <w:lang w:eastAsia="en-US"/>
        </w:rPr>
        <w:t xml:space="preserve">The website should also provide information </w:t>
      </w:r>
      <w:r w:rsidR="007B1154">
        <w:rPr>
          <w:rFonts w:ascii="Arial" w:eastAsiaTheme="majorEastAsia" w:hAnsi="Arial" w:cs="Arial"/>
          <w:sz w:val="22"/>
          <w:szCs w:val="22"/>
          <w:lang w:eastAsia="en-US"/>
        </w:rPr>
        <w:t>on which providers can be used for online consultations</w:t>
      </w:r>
      <w:r w:rsidR="00295D1C">
        <w:rPr>
          <w:rFonts w:ascii="Arial" w:eastAsiaTheme="majorEastAsia" w:hAnsi="Arial" w:cs="Arial"/>
          <w:sz w:val="22"/>
          <w:szCs w:val="22"/>
          <w:lang w:eastAsia="en-US"/>
        </w:rPr>
        <w:t xml:space="preserve"> and how best to download the </w:t>
      </w:r>
      <w:r w:rsidR="00E06FD7">
        <w:rPr>
          <w:rFonts w:ascii="Arial" w:eastAsiaTheme="majorEastAsia" w:hAnsi="Arial" w:cs="Arial"/>
          <w:sz w:val="22"/>
          <w:szCs w:val="22"/>
          <w:lang w:eastAsia="en-US"/>
        </w:rPr>
        <w:t>a</w:t>
      </w:r>
      <w:r w:rsidR="00295D1C">
        <w:rPr>
          <w:rFonts w:ascii="Arial" w:eastAsiaTheme="majorEastAsia" w:hAnsi="Arial" w:cs="Arial"/>
          <w:sz w:val="22"/>
          <w:szCs w:val="22"/>
          <w:lang w:eastAsia="en-US"/>
        </w:rPr>
        <w:t xml:space="preserve">pp or </w:t>
      </w:r>
      <w:r w:rsidR="00122222">
        <w:rPr>
          <w:rFonts w:ascii="Arial" w:eastAsiaTheme="majorEastAsia" w:hAnsi="Arial" w:cs="Arial"/>
          <w:sz w:val="22"/>
          <w:szCs w:val="22"/>
          <w:lang w:eastAsia="en-US"/>
        </w:rPr>
        <w:t>link</w:t>
      </w:r>
      <w:r w:rsidR="007B1154">
        <w:rPr>
          <w:rFonts w:ascii="Arial" w:eastAsiaTheme="majorEastAsia" w:hAnsi="Arial" w:cs="Arial"/>
          <w:sz w:val="22"/>
          <w:szCs w:val="22"/>
          <w:lang w:eastAsia="en-US"/>
        </w:rPr>
        <w:t xml:space="preserve">. </w:t>
      </w:r>
    </w:p>
    <w:p w14:paraId="46EBC295" w14:textId="77777777" w:rsidR="00EF0E09" w:rsidRDefault="00EF0E09" w:rsidP="00054E6D">
      <w:pPr>
        <w:rPr>
          <w:rFonts w:ascii="Arial" w:eastAsiaTheme="majorEastAsia" w:hAnsi="Arial" w:cs="Arial"/>
          <w:sz w:val="22"/>
          <w:szCs w:val="22"/>
          <w:lang w:eastAsia="en-US"/>
        </w:rPr>
      </w:pPr>
    </w:p>
    <w:p w14:paraId="5B012B89" w14:textId="2CFD7B18" w:rsidR="00EF0E09" w:rsidRDefault="00EF0E09" w:rsidP="00054E6D">
      <w:pPr>
        <w:rPr>
          <w:rFonts w:ascii="Arial" w:eastAsiaTheme="majorEastAsia" w:hAnsi="Arial" w:cs="Arial"/>
          <w:sz w:val="22"/>
          <w:szCs w:val="22"/>
          <w:lang w:eastAsia="en-US"/>
        </w:rPr>
      </w:pPr>
      <w:r w:rsidRPr="00EF0E09">
        <w:rPr>
          <w:rFonts w:ascii="Arial" w:eastAsiaTheme="majorEastAsia" w:hAnsi="Arial" w:cs="Arial"/>
          <w:sz w:val="22"/>
          <w:szCs w:val="22"/>
          <w:lang w:eastAsia="en-US"/>
        </w:rPr>
        <w:t>A shared inbox should be used to ensure prompt responses to enquiries</w:t>
      </w:r>
      <w:r w:rsidR="004E5279">
        <w:rPr>
          <w:rFonts w:ascii="Arial" w:eastAsiaTheme="majorEastAsia" w:hAnsi="Arial" w:cs="Arial"/>
          <w:sz w:val="22"/>
          <w:szCs w:val="22"/>
          <w:lang w:eastAsia="en-US"/>
        </w:rPr>
        <w:t xml:space="preserve">, the allocation of </w:t>
      </w:r>
      <w:r w:rsidR="00840B60">
        <w:rPr>
          <w:rFonts w:ascii="Arial" w:eastAsiaTheme="majorEastAsia" w:hAnsi="Arial" w:cs="Arial"/>
          <w:sz w:val="22"/>
          <w:szCs w:val="22"/>
          <w:lang w:eastAsia="en-US"/>
        </w:rPr>
        <w:t xml:space="preserve">the right staff capacity (clinical and administrative) to process </w:t>
      </w:r>
      <w:r w:rsidR="00207234">
        <w:rPr>
          <w:rFonts w:ascii="Arial" w:eastAsiaTheme="majorEastAsia" w:hAnsi="Arial" w:cs="Arial"/>
          <w:sz w:val="22"/>
          <w:szCs w:val="22"/>
          <w:lang w:eastAsia="en-US"/>
        </w:rPr>
        <w:t xml:space="preserve">online consultation workflow </w:t>
      </w:r>
      <w:r w:rsidR="005931A8">
        <w:rPr>
          <w:rFonts w:ascii="Arial" w:eastAsiaTheme="majorEastAsia" w:hAnsi="Arial" w:cs="Arial"/>
          <w:sz w:val="22"/>
          <w:szCs w:val="22"/>
          <w:lang w:eastAsia="en-US"/>
        </w:rPr>
        <w:t xml:space="preserve">should be established and a contingency plan </w:t>
      </w:r>
      <w:r w:rsidR="0018534C">
        <w:rPr>
          <w:rFonts w:ascii="Arial" w:eastAsiaTheme="majorEastAsia" w:hAnsi="Arial" w:cs="Arial"/>
          <w:sz w:val="22"/>
          <w:szCs w:val="22"/>
          <w:lang w:eastAsia="en-US"/>
        </w:rPr>
        <w:t xml:space="preserve">put in place </w:t>
      </w:r>
      <w:r w:rsidR="005931A8">
        <w:rPr>
          <w:rFonts w:ascii="Arial" w:eastAsiaTheme="majorEastAsia" w:hAnsi="Arial" w:cs="Arial"/>
          <w:sz w:val="22"/>
          <w:szCs w:val="22"/>
          <w:lang w:eastAsia="en-US"/>
        </w:rPr>
        <w:t>in case of staff absence, holidays, technical failure, usability/access issues to ensure submissions are responded to in a timely manner</w:t>
      </w:r>
      <w:r w:rsidR="0018534C">
        <w:rPr>
          <w:rFonts w:ascii="Arial" w:eastAsiaTheme="majorEastAsia" w:hAnsi="Arial" w:cs="Arial"/>
          <w:sz w:val="22"/>
          <w:szCs w:val="22"/>
          <w:lang w:eastAsia="en-US"/>
        </w:rPr>
        <w:t>.</w:t>
      </w:r>
    </w:p>
    <w:p w14:paraId="5D79B733" w14:textId="77777777" w:rsidR="002354F8" w:rsidRDefault="002354F8" w:rsidP="00054E6D">
      <w:pPr>
        <w:rPr>
          <w:rFonts w:ascii="Arial" w:eastAsiaTheme="majorEastAsia" w:hAnsi="Arial" w:cs="Arial"/>
          <w:sz w:val="22"/>
          <w:szCs w:val="22"/>
          <w:lang w:eastAsia="en-US"/>
        </w:rPr>
      </w:pPr>
    </w:p>
    <w:p w14:paraId="1165FF43" w14:textId="5D2AB349" w:rsidR="002354F8" w:rsidRDefault="002354F8" w:rsidP="00054E6D">
      <w:pPr>
        <w:rPr>
          <w:rFonts w:ascii="Arial" w:eastAsiaTheme="majorEastAsia" w:hAnsi="Arial" w:cs="Arial"/>
          <w:sz w:val="22"/>
          <w:szCs w:val="22"/>
          <w:lang w:eastAsia="en-US"/>
        </w:rPr>
      </w:pPr>
      <w:r>
        <w:rPr>
          <w:rFonts w:ascii="Arial" w:eastAsiaTheme="majorEastAsia" w:hAnsi="Arial" w:cs="Arial"/>
          <w:sz w:val="22"/>
          <w:szCs w:val="22"/>
          <w:lang w:eastAsia="en-US"/>
        </w:rPr>
        <w:t>Using the NHS App:</w:t>
      </w:r>
    </w:p>
    <w:p w14:paraId="04EA883E" w14:textId="27CB0452" w:rsidR="009822DB" w:rsidRPr="00024A91" w:rsidRDefault="009822DB" w:rsidP="00024A91">
      <w:pPr>
        <w:pStyle w:val="ListParagraph"/>
        <w:numPr>
          <w:ilvl w:val="0"/>
          <w:numId w:val="82"/>
        </w:numPr>
        <w:rPr>
          <w:rFonts w:ascii="Arial" w:eastAsiaTheme="majorEastAsia" w:hAnsi="Arial" w:cs="Arial"/>
          <w:lang w:eastAsia="en-US"/>
        </w:rPr>
      </w:pPr>
      <w:r w:rsidRPr="00024A91">
        <w:rPr>
          <w:rFonts w:ascii="Arial" w:eastAsiaTheme="majorEastAsia" w:hAnsi="Arial" w:cs="Arial"/>
          <w:lang w:eastAsia="en-US"/>
        </w:rPr>
        <w:t>Patients click on ‘check your symptoms’ and then ‘Ask Your GP for Advice’</w:t>
      </w:r>
    </w:p>
    <w:p w14:paraId="0AEB2BE0" w14:textId="77777777" w:rsidR="009822DB" w:rsidRPr="009822DB" w:rsidRDefault="009822DB" w:rsidP="009822DB">
      <w:pPr>
        <w:rPr>
          <w:rFonts w:ascii="Arial" w:eastAsiaTheme="majorEastAsia" w:hAnsi="Arial" w:cs="Arial"/>
          <w:sz w:val="22"/>
          <w:szCs w:val="22"/>
          <w:lang w:eastAsia="en-US"/>
        </w:rPr>
      </w:pPr>
    </w:p>
    <w:p w14:paraId="347971FD" w14:textId="1F58ABFE" w:rsidR="009822DB" w:rsidRPr="00024A91" w:rsidRDefault="009822DB" w:rsidP="00024A91">
      <w:pPr>
        <w:pStyle w:val="ListParagraph"/>
        <w:numPr>
          <w:ilvl w:val="0"/>
          <w:numId w:val="82"/>
        </w:numPr>
        <w:rPr>
          <w:rFonts w:ascii="Arial" w:eastAsiaTheme="majorEastAsia" w:hAnsi="Arial" w:cs="Arial"/>
          <w:lang w:eastAsia="en-US"/>
        </w:rPr>
      </w:pPr>
      <w:r w:rsidRPr="00024A91">
        <w:rPr>
          <w:rFonts w:ascii="Arial" w:eastAsiaTheme="majorEastAsia" w:hAnsi="Arial" w:cs="Arial"/>
          <w:lang w:eastAsia="en-US"/>
        </w:rPr>
        <w:t>They fill in the online form with information about their symptoms, conditions or treatment, or those of someone they care for. They can also use it to request help with sick notes or GP letters</w:t>
      </w:r>
    </w:p>
    <w:p w14:paraId="7F44977E" w14:textId="77777777" w:rsidR="009822DB" w:rsidRPr="009822DB" w:rsidRDefault="009822DB" w:rsidP="009822DB">
      <w:pPr>
        <w:rPr>
          <w:rFonts w:ascii="Arial" w:eastAsiaTheme="majorEastAsia" w:hAnsi="Arial" w:cs="Arial"/>
          <w:sz w:val="22"/>
          <w:szCs w:val="22"/>
          <w:lang w:eastAsia="en-US"/>
        </w:rPr>
      </w:pPr>
    </w:p>
    <w:p w14:paraId="7D42EF31" w14:textId="010A98A1" w:rsidR="009822DB" w:rsidRDefault="009822DB" w:rsidP="009822DB">
      <w:pPr>
        <w:pStyle w:val="ListParagraph"/>
        <w:numPr>
          <w:ilvl w:val="0"/>
          <w:numId w:val="82"/>
        </w:numPr>
        <w:rPr>
          <w:rFonts w:ascii="Arial" w:eastAsiaTheme="majorEastAsia" w:hAnsi="Arial" w:cs="Arial"/>
          <w:lang w:eastAsia="en-US"/>
        </w:rPr>
      </w:pPr>
      <w:r w:rsidRPr="00024A91">
        <w:rPr>
          <w:rFonts w:ascii="Arial" w:eastAsiaTheme="majorEastAsia" w:hAnsi="Arial" w:cs="Arial"/>
          <w:lang w:eastAsia="en-US"/>
        </w:rPr>
        <w:t xml:space="preserve">They then submit the online form to their GP </w:t>
      </w:r>
      <w:r w:rsidR="002354F8">
        <w:rPr>
          <w:rFonts w:ascii="Arial" w:eastAsiaTheme="majorEastAsia" w:hAnsi="Arial" w:cs="Arial"/>
          <w:lang w:eastAsia="en-US"/>
        </w:rPr>
        <w:t>organisation</w:t>
      </w:r>
      <w:r w:rsidRPr="00024A91">
        <w:rPr>
          <w:rFonts w:ascii="Arial" w:eastAsiaTheme="majorEastAsia" w:hAnsi="Arial" w:cs="Arial"/>
          <w:lang w:eastAsia="en-US"/>
        </w:rPr>
        <w:t xml:space="preserve"> where it can be viewed by </w:t>
      </w:r>
      <w:r w:rsidR="0023448F">
        <w:rPr>
          <w:rFonts w:ascii="Arial" w:eastAsiaTheme="majorEastAsia" w:hAnsi="Arial" w:cs="Arial"/>
          <w:lang w:eastAsia="en-US"/>
        </w:rPr>
        <w:t>an appropriate clinician</w:t>
      </w:r>
    </w:p>
    <w:p w14:paraId="151D9FCE" w14:textId="77777777" w:rsidR="0023448F" w:rsidRPr="0023448F" w:rsidRDefault="0023448F" w:rsidP="0023448F">
      <w:pPr>
        <w:rPr>
          <w:rFonts w:ascii="Arial" w:eastAsiaTheme="majorEastAsia" w:hAnsi="Arial" w:cs="Arial"/>
          <w:lang w:eastAsia="en-US"/>
        </w:rPr>
      </w:pPr>
    </w:p>
    <w:p w14:paraId="078287FC" w14:textId="3271777C" w:rsidR="009822DB" w:rsidRPr="00024A91" w:rsidRDefault="009822DB" w:rsidP="00024A91">
      <w:pPr>
        <w:pStyle w:val="ListParagraph"/>
        <w:numPr>
          <w:ilvl w:val="0"/>
          <w:numId w:val="82"/>
        </w:numPr>
        <w:rPr>
          <w:rFonts w:ascii="Arial" w:eastAsiaTheme="majorEastAsia" w:hAnsi="Arial" w:cs="Arial"/>
          <w:lang w:eastAsia="en-US"/>
        </w:rPr>
      </w:pPr>
      <w:r w:rsidRPr="00024A91">
        <w:rPr>
          <w:rFonts w:ascii="Arial" w:eastAsiaTheme="majorEastAsia" w:hAnsi="Arial" w:cs="Arial"/>
          <w:lang w:eastAsia="en-US"/>
        </w:rPr>
        <w:t>The</w:t>
      </w:r>
      <w:r w:rsidR="00762F12">
        <w:rPr>
          <w:rFonts w:ascii="Arial" w:eastAsiaTheme="majorEastAsia" w:hAnsi="Arial" w:cs="Arial"/>
          <w:lang w:eastAsia="en-US"/>
        </w:rPr>
        <w:t xml:space="preserve"> </w:t>
      </w:r>
      <w:r w:rsidR="0023448F">
        <w:rPr>
          <w:rFonts w:ascii="Arial" w:eastAsiaTheme="majorEastAsia" w:hAnsi="Arial" w:cs="Arial"/>
          <w:lang w:eastAsia="en-US"/>
        </w:rPr>
        <w:t>clinician</w:t>
      </w:r>
      <w:r w:rsidRPr="00024A91">
        <w:rPr>
          <w:rFonts w:ascii="Arial" w:eastAsiaTheme="majorEastAsia" w:hAnsi="Arial" w:cs="Arial"/>
          <w:lang w:eastAsia="en-US"/>
        </w:rPr>
        <w:t xml:space="preserve"> reviews the form and decides on the right care for the patient, whether </w:t>
      </w:r>
      <w:r w:rsidR="00DF0FEF" w:rsidRPr="00DF0FEF">
        <w:rPr>
          <w:rFonts w:ascii="Arial" w:eastAsiaTheme="majorEastAsia" w:hAnsi="Arial" w:cs="Arial"/>
          <w:lang w:eastAsia="en-US"/>
        </w:rPr>
        <w:t>it is</w:t>
      </w:r>
      <w:r w:rsidRPr="00024A91">
        <w:rPr>
          <w:rFonts w:ascii="Arial" w:eastAsiaTheme="majorEastAsia" w:hAnsi="Arial" w:cs="Arial"/>
          <w:lang w:eastAsia="en-US"/>
        </w:rPr>
        <w:t xml:space="preserve"> an email with advice or information, setting up a telephone or video consultation or a face-to-face appointment with a professional from the </w:t>
      </w:r>
      <w:r w:rsidR="00762F12">
        <w:rPr>
          <w:rFonts w:ascii="Arial" w:eastAsiaTheme="majorEastAsia" w:hAnsi="Arial" w:cs="Arial"/>
          <w:lang w:eastAsia="en-US"/>
        </w:rPr>
        <w:t>organisation</w:t>
      </w:r>
      <w:r w:rsidRPr="00024A91">
        <w:rPr>
          <w:rFonts w:ascii="Arial" w:eastAsiaTheme="majorEastAsia" w:hAnsi="Arial" w:cs="Arial"/>
          <w:lang w:eastAsia="en-US"/>
        </w:rPr>
        <w:t xml:space="preserve"> </w:t>
      </w:r>
    </w:p>
    <w:p w14:paraId="0F8DB1C5" w14:textId="77777777" w:rsidR="009822DB" w:rsidRDefault="009822DB" w:rsidP="009822DB">
      <w:pPr>
        <w:rPr>
          <w:rFonts w:ascii="Arial" w:eastAsiaTheme="majorEastAsia" w:hAnsi="Arial" w:cs="Arial"/>
          <w:sz w:val="22"/>
          <w:szCs w:val="22"/>
          <w:lang w:eastAsia="en-US"/>
        </w:rPr>
      </w:pPr>
    </w:p>
    <w:p w14:paraId="55EE5A0B" w14:textId="4601A4A4" w:rsidR="009822DB" w:rsidRPr="00024A91" w:rsidRDefault="009822DB" w:rsidP="00024A91">
      <w:pPr>
        <w:pStyle w:val="ListParagraph"/>
        <w:numPr>
          <w:ilvl w:val="0"/>
          <w:numId w:val="82"/>
        </w:numPr>
        <w:rPr>
          <w:rFonts w:ascii="Arial" w:eastAsiaTheme="majorEastAsia" w:hAnsi="Arial" w:cs="Arial"/>
          <w:lang w:eastAsia="en-US"/>
        </w:rPr>
      </w:pPr>
      <w:r w:rsidRPr="00024A91">
        <w:rPr>
          <w:rFonts w:ascii="Arial" w:eastAsiaTheme="majorEastAsia" w:hAnsi="Arial" w:cs="Arial"/>
          <w:lang w:eastAsia="en-US"/>
        </w:rPr>
        <w:t>If a patient hits a ‘red-flag’ they will be directed to seek the acute care they need</w:t>
      </w:r>
    </w:p>
    <w:p w14:paraId="4692C9EA" w14:textId="77777777" w:rsidR="003D1109" w:rsidRDefault="003D1109" w:rsidP="009822DB">
      <w:pPr>
        <w:rPr>
          <w:rFonts w:ascii="Arial" w:eastAsiaTheme="majorEastAsia" w:hAnsi="Arial" w:cs="Arial"/>
          <w:sz w:val="22"/>
          <w:szCs w:val="22"/>
          <w:lang w:eastAsia="en-US"/>
        </w:rPr>
      </w:pPr>
    </w:p>
    <w:p w14:paraId="5ADC7A98" w14:textId="4C5A455B" w:rsidR="003D1109" w:rsidRDefault="003D1109" w:rsidP="009822DB">
      <w:pPr>
        <w:rPr>
          <w:rFonts w:ascii="Arial" w:eastAsiaTheme="majorEastAsia" w:hAnsi="Arial" w:cs="Arial"/>
          <w:sz w:val="22"/>
          <w:szCs w:val="22"/>
          <w:lang w:eastAsia="en-US"/>
        </w:rPr>
      </w:pPr>
      <w:r>
        <w:rPr>
          <w:rFonts w:ascii="Arial" w:eastAsiaTheme="majorEastAsia" w:hAnsi="Arial" w:cs="Arial"/>
          <w:sz w:val="22"/>
          <w:szCs w:val="22"/>
          <w:lang w:eastAsia="en-US"/>
        </w:rPr>
        <w:t>Using e-Consult:</w:t>
      </w:r>
    </w:p>
    <w:p w14:paraId="7F3D4F96" w14:textId="77777777" w:rsidR="003D1109" w:rsidRDefault="003D1109" w:rsidP="009822DB">
      <w:pPr>
        <w:rPr>
          <w:rFonts w:ascii="Arial" w:eastAsiaTheme="majorEastAsia" w:hAnsi="Arial" w:cs="Arial"/>
          <w:sz w:val="22"/>
          <w:szCs w:val="22"/>
          <w:lang w:eastAsia="en-US"/>
        </w:rPr>
      </w:pPr>
    </w:p>
    <w:p w14:paraId="0C27994B" w14:textId="18EF7232" w:rsidR="003D1109" w:rsidRDefault="003D1109" w:rsidP="003D1109">
      <w:pPr>
        <w:pStyle w:val="ListParagraph"/>
        <w:numPr>
          <w:ilvl w:val="0"/>
          <w:numId w:val="83"/>
        </w:numPr>
        <w:rPr>
          <w:rFonts w:ascii="Arial" w:eastAsiaTheme="majorEastAsia" w:hAnsi="Arial" w:cs="Arial"/>
          <w:lang w:eastAsia="en-US"/>
        </w:rPr>
      </w:pPr>
      <w:r>
        <w:rPr>
          <w:rFonts w:ascii="Arial" w:eastAsiaTheme="majorEastAsia" w:hAnsi="Arial" w:cs="Arial"/>
          <w:lang w:eastAsia="en-US"/>
        </w:rPr>
        <w:t xml:space="preserve">The patient completes </w:t>
      </w:r>
      <w:r w:rsidR="00AA30D9">
        <w:rPr>
          <w:rFonts w:ascii="Arial" w:eastAsiaTheme="majorEastAsia" w:hAnsi="Arial" w:cs="Arial"/>
          <w:lang w:eastAsia="en-US"/>
        </w:rPr>
        <w:t xml:space="preserve">the online form via </w:t>
      </w:r>
      <w:r w:rsidR="0023448F">
        <w:rPr>
          <w:rFonts w:ascii="Arial" w:eastAsiaTheme="majorEastAsia" w:hAnsi="Arial" w:cs="Arial"/>
          <w:lang w:eastAsia="en-US"/>
        </w:rPr>
        <w:t>the organisation</w:t>
      </w:r>
      <w:r w:rsidR="00E06FD7">
        <w:rPr>
          <w:rFonts w:ascii="Arial" w:eastAsiaTheme="majorEastAsia" w:hAnsi="Arial" w:cs="Arial"/>
          <w:lang w:eastAsia="en-US"/>
        </w:rPr>
        <w:t>’</w:t>
      </w:r>
      <w:r w:rsidR="0023448F">
        <w:rPr>
          <w:rFonts w:ascii="Arial" w:eastAsiaTheme="majorEastAsia" w:hAnsi="Arial" w:cs="Arial"/>
          <w:lang w:eastAsia="en-US"/>
        </w:rPr>
        <w:t>s</w:t>
      </w:r>
      <w:r w:rsidR="00AA30D9">
        <w:rPr>
          <w:rFonts w:ascii="Arial" w:eastAsiaTheme="majorEastAsia" w:hAnsi="Arial" w:cs="Arial"/>
          <w:lang w:eastAsia="en-US"/>
        </w:rPr>
        <w:t xml:space="preserve"> website</w:t>
      </w:r>
      <w:r w:rsidR="00406C47">
        <w:rPr>
          <w:rFonts w:ascii="Arial" w:eastAsiaTheme="majorEastAsia" w:hAnsi="Arial" w:cs="Arial"/>
          <w:lang w:eastAsia="en-US"/>
        </w:rPr>
        <w:t xml:space="preserve"> and follows the online instructions</w:t>
      </w:r>
    </w:p>
    <w:p w14:paraId="5BA5B1E7" w14:textId="77777777" w:rsidR="00581DE7" w:rsidRDefault="00581DE7" w:rsidP="00024A91">
      <w:pPr>
        <w:pStyle w:val="ListParagraph"/>
        <w:rPr>
          <w:rFonts w:ascii="Arial" w:eastAsiaTheme="majorEastAsia" w:hAnsi="Arial" w:cs="Arial"/>
          <w:lang w:eastAsia="en-US"/>
        </w:rPr>
      </w:pPr>
    </w:p>
    <w:p w14:paraId="6BE7C8C6" w14:textId="1C0C08B4" w:rsidR="00660D0C" w:rsidRPr="00024A91" w:rsidRDefault="00406C47" w:rsidP="00660D0C">
      <w:pPr>
        <w:pStyle w:val="ListParagraph"/>
        <w:numPr>
          <w:ilvl w:val="0"/>
          <w:numId w:val="83"/>
        </w:numPr>
        <w:rPr>
          <w:rFonts w:ascii="Arial" w:eastAsiaTheme="majorEastAsia" w:hAnsi="Arial" w:cs="Arial"/>
          <w:lang w:eastAsia="en-US"/>
        </w:rPr>
      </w:pPr>
      <w:r>
        <w:rPr>
          <w:rFonts w:ascii="Arial" w:eastAsiaTheme="majorEastAsia" w:hAnsi="Arial" w:cs="Arial"/>
          <w:lang w:eastAsia="en-US"/>
        </w:rPr>
        <w:t>Once received by the organisation, an automated message is sent to the patient by text, email or as a secure online message to confirm th</w:t>
      </w:r>
      <w:r w:rsidR="00581DE7">
        <w:rPr>
          <w:rFonts w:ascii="Arial" w:eastAsiaTheme="majorEastAsia" w:hAnsi="Arial" w:cs="Arial"/>
          <w:lang w:eastAsia="en-US"/>
        </w:rPr>
        <w:t xml:space="preserve">at the online form has been received and indicating </w:t>
      </w:r>
      <w:r w:rsidR="0023448F">
        <w:rPr>
          <w:rFonts w:ascii="Arial" w:eastAsiaTheme="majorEastAsia" w:hAnsi="Arial" w:cs="Arial"/>
          <w:lang w:eastAsia="en-US"/>
        </w:rPr>
        <w:t>a likely response time</w:t>
      </w:r>
    </w:p>
    <w:p w14:paraId="1811549D" w14:textId="62EB7B4D" w:rsidR="00660D0C" w:rsidRDefault="00660D0C" w:rsidP="00660D0C">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2" w:name="_Toc156474792"/>
      <w:r w:rsidRPr="00024A91">
        <w:rPr>
          <w:rFonts w:ascii="Arial" w:eastAsiaTheme="majorEastAsia" w:hAnsi="Arial" w:cs="Arial"/>
          <w:b/>
          <w:bCs/>
          <w:color w:val="000000" w:themeColor="text1"/>
          <w:lang w:eastAsia="en-US"/>
        </w:rPr>
        <w:t>Verification and authentication</w:t>
      </w:r>
      <w:bookmarkEnd w:id="632"/>
    </w:p>
    <w:p w14:paraId="1A09570B" w14:textId="77777777" w:rsidR="00660D0C" w:rsidRDefault="00660D0C" w:rsidP="00660D0C">
      <w:pPr>
        <w:rPr>
          <w:rFonts w:ascii="Arial" w:eastAsiaTheme="majorEastAsia" w:hAnsi="Arial" w:cs="Arial"/>
          <w:sz w:val="22"/>
          <w:szCs w:val="22"/>
          <w:lang w:eastAsia="en-US"/>
        </w:rPr>
      </w:pPr>
    </w:p>
    <w:p w14:paraId="45C742D9" w14:textId="77777777" w:rsidR="00F70F30" w:rsidRDefault="00660D0C">
      <w:pPr>
        <w:rPr>
          <w:rFonts w:ascii="Arial" w:eastAsiaTheme="majorEastAsia" w:hAnsi="Arial" w:cs="Arial"/>
          <w:sz w:val="22"/>
          <w:szCs w:val="22"/>
          <w:lang w:eastAsia="en-US"/>
        </w:rPr>
      </w:pPr>
      <w:r>
        <w:rPr>
          <w:rFonts w:ascii="Arial" w:eastAsiaTheme="majorEastAsia" w:hAnsi="Arial" w:cs="Arial"/>
          <w:sz w:val="22"/>
          <w:szCs w:val="22"/>
          <w:lang w:eastAsia="en-US"/>
        </w:rPr>
        <w:t xml:space="preserve">The responsibility of verification and authentication sits with the organisation. </w:t>
      </w:r>
      <w:r w:rsidR="005F2337">
        <w:rPr>
          <w:rFonts w:ascii="Arial" w:eastAsiaTheme="majorEastAsia" w:hAnsi="Arial" w:cs="Arial"/>
          <w:sz w:val="22"/>
          <w:szCs w:val="22"/>
          <w:lang w:eastAsia="en-US"/>
        </w:rPr>
        <w:t>The process should require anyone using the service to prove their identity and restrict access only to authorised users, helping to ensure a confidential and secure service.</w:t>
      </w:r>
      <w:r w:rsidR="00A726F4">
        <w:rPr>
          <w:rFonts w:ascii="Arial" w:eastAsiaTheme="majorEastAsia" w:hAnsi="Arial" w:cs="Arial"/>
          <w:sz w:val="22"/>
          <w:szCs w:val="22"/>
          <w:lang w:eastAsia="en-US"/>
        </w:rPr>
        <w:t xml:space="preserve"> </w:t>
      </w:r>
    </w:p>
    <w:p w14:paraId="10CB60F7" w14:textId="77777777" w:rsidR="00F70F30" w:rsidRDefault="00F70F30">
      <w:pPr>
        <w:rPr>
          <w:rFonts w:ascii="Arial" w:eastAsiaTheme="majorEastAsia" w:hAnsi="Arial" w:cs="Arial"/>
          <w:sz w:val="22"/>
          <w:szCs w:val="22"/>
          <w:lang w:eastAsia="en-US"/>
        </w:rPr>
      </w:pPr>
    </w:p>
    <w:p w14:paraId="61AC6914" w14:textId="34FCA4B5" w:rsidR="0023448F" w:rsidRPr="002A1D90" w:rsidRDefault="00A726F4" w:rsidP="00024A91">
      <w:pPr>
        <w:rPr>
          <w:rFonts w:ascii="Arial" w:eastAsiaTheme="majorEastAsia" w:hAnsi="Arial" w:cs="Arial"/>
          <w:sz w:val="22"/>
          <w:szCs w:val="22"/>
          <w:lang w:eastAsia="en-US"/>
        </w:rPr>
      </w:pPr>
      <w:r>
        <w:rPr>
          <w:rFonts w:ascii="Arial" w:eastAsiaTheme="majorEastAsia" w:hAnsi="Arial" w:cs="Arial"/>
          <w:sz w:val="22"/>
          <w:szCs w:val="22"/>
          <w:lang w:eastAsia="en-US"/>
        </w:rPr>
        <w:t xml:space="preserve">Organisations </w:t>
      </w:r>
      <w:r w:rsidRPr="00A726F4">
        <w:rPr>
          <w:rFonts w:ascii="Arial" w:eastAsiaTheme="majorEastAsia" w:hAnsi="Arial" w:cs="Arial"/>
          <w:sz w:val="22"/>
          <w:szCs w:val="22"/>
          <w:lang w:eastAsia="en-US"/>
        </w:rPr>
        <w:t>should consider if the measures they are</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using for verification and authentication are</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sufficiently robust and secure, specifically if the</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information</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required could be readily obtained or</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be available to others</w:t>
      </w:r>
      <w:r w:rsidR="00E06FD7">
        <w:rPr>
          <w:rFonts w:ascii="Arial" w:eastAsiaTheme="majorEastAsia" w:hAnsi="Arial" w:cs="Arial"/>
          <w:sz w:val="22"/>
          <w:szCs w:val="22"/>
          <w:lang w:eastAsia="en-US"/>
        </w:rPr>
        <w:t>,</w:t>
      </w:r>
      <w:r w:rsidRPr="00A726F4">
        <w:rPr>
          <w:rFonts w:ascii="Arial" w:eastAsiaTheme="majorEastAsia" w:hAnsi="Arial" w:cs="Arial"/>
          <w:sz w:val="22"/>
          <w:szCs w:val="22"/>
          <w:lang w:eastAsia="en-US"/>
        </w:rPr>
        <w:t xml:space="preserve"> </w:t>
      </w:r>
      <w:r w:rsidR="00A50127" w:rsidRPr="00A726F4">
        <w:rPr>
          <w:rFonts w:ascii="Arial" w:eastAsiaTheme="majorEastAsia" w:hAnsi="Arial" w:cs="Arial"/>
          <w:sz w:val="22"/>
          <w:szCs w:val="22"/>
          <w:lang w:eastAsia="en-US"/>
        </w:rPr>
        <w:t>e.g.,</w:t>
      </w:r>
      <w:r w:rsidRPr="00A726F4">
        <w:rPr>
          <w:rFonts w:ascii="Arial" w:eastAsiaTheme="majorEastAsia" w:hAnsi="Arial" w:cs="Arial"/>
          <w:sz w:val="22"/>
          <w:szCs w:val="22"/>
          <w:lang w:eastAsia="en-US"/>
        </w:rPr>
        <w:t xml:space="preserve"> friends, parents, family</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If there are any concerns</w:t>
      </w:r>
      <w:r w:rsidR="00024A91">
        <w:rPr>
          <w:rFonts w:ascii="Arial" w:eastAsiaTheme="majorEastAsia" w:hAnsi="Arial" w:cs="Arial"/>
          <w:sz w:val="22"/>
          <w:szCs w:val="22"/>
          <w:lang w:eastAsia="en-US"/>
        </w:rPr>
        <w:t>,</w:t>
      </w:r>
      <w:r w:rsidRPr="00A726F4">
        <w:rPr>
          <w:rFonts w:ascii="Arial" w:eastAsiaTheme="majorEastAsia" w:hAnsi="Arial" w:cs="Arial"/>
          <w:sz w:val="22"/>
          <w:szCs w:val="22"/>
          <w:lang w:eastAsia="en-US"/>
        </w:rPr>
        <w:t xml:space="preserve"> the </w:t>
      </w:r>
      <w:r>
        <w:rPr>
          <w:rFonts w:ascii="Arial" w:eastAsiaTheme="majorEastAsia" w:hAnsi="Arial" w:cs="Arial"/>
          <w:sz w:val="22"/>
          <w:szCs w:val="22"/>
          <w:lang w:eastAsia="en-US"/>
        </w:rPr>
        <w:t>organisation</w:t>
      </w:r>
      <w:r w:rsidRPr="00A726F4">
        <w:rPr>
          <w:rFonts w:ascii="Arial" w:eastAsiaTheme="majorEastAsia" w:hAnsi="Arial" w:cs="Arial"/>
          <w:sz w:val="22"/>
          <w:szCs w:val="22"/>
          <w:lang w:eastAsia="en-US"/>
        </w:rPr>
        <w:t xml:space="preserve"> should</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contact the patient to confirm identity through</w:t>
      </w:r>
      <w:r>
        <w:rPr>
          <w:rFonts w:ascii="Arial" w:eastAsiaTheme="majorEastAsia" w:hAnsi="Arial" w:cs="Arial"/>
          <w:sz w:val="22"/>
          <w:szCs w:val="22"/>
          <w:lang w:eastAsia="en-US"/>
        </w:rPr>
        <w:t xml:space="preserve"> </w:t>
      </w:r>
      <w:r w:rsidRPr="00A726F4">
        <w:rPr>
          <w:rFonts w:ascii="Arial" w:eastAsiaTheme="majorEastAsia" w:hAnsi="Arial" w:cs="Arial"/>
          <w:sz w:val="22"/>
          <w:szCs w:val="22"/>
          <w:lang w:eastAsia="en-US"/>
        </w:rPr>
        <w:t>alternative means</w:t>
      </w:r>
      <w:r>
        <w:rPr>
          <w:rFonts w:ascii="Arial" w:eastAsiaTheme="majorEastAsia" w:hAnsi="Arial" w:cs="Arial"/>
          <w:sz w:val="22"/>
          <w:szCs w:val="22"/>
          <w:lang w:eastAsia="en-US"/>
        </w:rPr>
        <w:t>.</w:t>
      </w:r>
    </w:p>
    <w:p w14:paraId="2CCF3591" w14:textId="11173CA7" w:rsidR="00EC73BD" w:rsidRDefault="003B64FC" w:rsidP="000E46E3">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3" w:name="_Toc156474793"/>
      <w:r>
        <w:rPr>
          <w:rFonts w:ascii="Arial" w:eastAsiaTheme="majorEastAsia" w:hAnsi="Arial" w:cs="Arial"/>
          <w:b/>
          <w:bCs/>
          <w:color w:val="000000" w:themeColor="text1"/>
          <w:lang w:eastAsia="en-US"/>
        </w:rPr>
        <w:t>Responding to</w:t>
      </w:r>
      <w:r w:rsidR="009465A8">
        <w:rPr>
          <w:rFonts w:ascii="Arial" w:eastAsiaTheme="majorEastAsia" w:hAnsi="Arial" w:cs="Arial"/>
          <w:b/>
          <w:bCs/>
          <w:color w:val="000000" w:themeColor="text1"/>
          <w:lang w:eastAsia="en-US"/>
        </w:rPr>
        <w:t xml:space="preserve"> an online</w:t>
      </w:r>
      <w:r w:rsidR="00EC73BD">
        <w:rPr>
          <w:rFonts w:ascii="Arial" w:eastAsiaTheme="majorEastAsia" w:hAnsi="Arial" w:cs="Arial"/>
          <w:b/>
          <w:bCs/>
          <w:color w:val="000000" w:themeColor="text1"/>
          <w:lang w:eastAsia="en-US"/>
        </w:rPr>
        <w:t xml:space="preserve"> consultation</w:t>
      </w:r>
      <w:bookmarkEnd w:id="633"/>
    </w:p>
    <w:p w14:paraId="558753CF" w14:textId="77777777" w:rsidR="00EC73BD" w:rsidRDefault="00EC73BD" w:rsidP="00EC73BD">
      <w:pPr>
        <w:rPr>
          <w:rFonts w:ascii="Arial" w:eastAsiaTheme="majorEastAsia" w:hAnsi="Arial" w:cs="Arial"/>
          <w:sz w:val="22"/>
          <w:szCs w:val="22"/>
          <w:lang w:eastAsia="en-US"/>
        </w:rPr>
      </w:pPr>
    </w:p>
    <w:p w14:paraId="1405EB59" w14:textId="2F41024E" w:rsidR="00E561A6" w:rsidRDefault="00EB7592" w:rsidP="000E46E3">
      <w:pPr>
        <w:rPr>
          <w:rFonts w:ascii="Arial" w:eastAsiaTheme="majorEastAsia" w:hAnsi="Arial" w:cs="Arial"/>
          <w:sz w:val="22"/>
          <w:szCs w:val="22"/>
          <w:lang w:eastAsia="en-US"/>
        </w:rPr>
      </w:pPr>
      <w:r w:rsidRPr="00EB7592">
        <w:rPr>
          <w:rFonts w:ascii="Arial" w:eastAsiaTheme="majorEastAsia" w:hAnsi="Arial" w:cs="Arial"/>
          <w:sz w:val="22"/>
          <w:szCs w:val="22"/>
          <w:lang w:eastAsia="en-US"/>
        </w:rPr>
        <w:t xml:space="preserve">Once the form is received by the organisation, this short </w:t>
      </w:r>
      <w:r w:rsidR="00024A91" w:rsidRPr="00EB7592">
        <w:rPr>
          <w:rFonts w:ascii="Arial" w:eastAsiaTheme="majorEastAsia" w:hAnsi="Arial" w:cs="Arial"/>
          <w:sz w:val="22"/>
          <w:szCs w:val="22"/>
          <w:lang w:eastAsia="en-US"/>
        </w:rPr>
        <w:t xml:space="preserve">PDF </w:t>
      </w:r>
      <w:r w:rsidRPr="00EB7592">
        <w:rPr>
          <w:rFonts w:ascii="Arial" w:eastAsiaTheme="majorEastAsia" w:hAnsi="Arial" w:cs="Arial"/>
          <w:sz w:val="22"/>
          <w:szCs w:val="22"/>
          <w:lang w:eastAsia="en-US"/>
        </w:rPr>
        <w:t>version securely downloads directly into the clinical system to be triaged by the organisation’s staff</w:t>
      </w:r>
      <w:r w:rsidR="00406A88">
        <w:rPr>
          <w:rFonts w:ascii="Arial" w:eastAsiaTheme="majorEastAsia" w:hAnsi="Arial" w:cs="Arial"/>
          <w:sz w:val="22"/>
          <w:szCs w:val="22"/>
          <w:lang w:eastAsia="en-US"/>
        </w:rPr>
        <w:t xml:space="preserve"> and can be commented upon as</w:t>
      </w:r>
      <w:r w:rsidR="00024A91">
        <w:rPr>
          <w:rFonts w:ascii="Arial" w:eastAsiaTheme="majorEastAsia" w:hAnsi="Arial" w:cs="Arial"/>
          <w:sz w:val="22"/>
          <w:szCs w:val="22"/>
          <w:lang w:eastAsia="en-US"/>
        </w:rPr>
        <w:t xml:space="preserve"> with </w:t>
      </w:r>
      <w:r w:rsidR="00406A88">
        <w:rPr>
          <w:rFonts w:ascii="Arial" w:eastAsiaTheme="majorEastAsia" w:hAnsi="Arial" w:cs="Arial"/>
          <w:sz w:val="22"/>
          <w:szCs w:val="22"/>
          <w:lang w:eastAsia="en-US"/>
        </w:rPr>
        <w:t>any other consultation.</w:t>
      </w:r>
    </w:p>
    <w:p w14:paraId="40C4B4B6" w14:textId="77777777" w:rsidR="00E561A6" w:rsidRDefault="00E561A6" w:rsidP="000E46E3">
      <w:pPr>
        <w:rPr>
          <w:rFonts w:ascii="Arial" w:eastAsiaTheme="majorEastAsia" w:hAnsi="Arial" w:cs="Arial"/>
          <w:sz w:val="22"/>
          <w:szCs w:val="22"/>
          <w:lang w:eastAsia="en-US"/>
        </w:rPr>
      </w:pPr>
    </w:p>
    <w:p w14:paraId="6FFD2325" w14:textId="59259886" w:rsidR="00660D0C" w:rsidRDefault="009465A8" w:rsidP="000E46E3">
      <w:pPr>
        <w:rPr>
          <w:rFonts w:ascii="Arial" w:eastAsiaTheme="majorEastAsia" w:hAnsi="Arial" w:cs="Arial"/>
          <w:sz w:val="22"/>
          <w:szCs w:val="22"/>
          <w:lang w:eastAsia="en-US"/>
        </w:rPr>
      </w:pPr>
      <w:r>
        <w:rPr>
          <w:rFonts w:ascii="Arial" w:eastAsiaTheme="majorEastAsia" w:hAnsi="Arial" w:cs="Arial"/>
          <w:sz w:val="22"/>
          <w:szCs w:val="22"/>
          <w:lang w:eastAsia="en-US"/>
        </w:rPr>
        <w:t>When responding to the consultation</w:t>
      </w:r>
      <w:r w:rsidR="00024A91">
        <w:rPr>
          <w:rFonts w:ascii="Arial" w:eastAsiaTheme="majorEastAsia" w:hAnsi="Arial" w:cs="Arial"/>
          <w:sz w:val="22"/>
          <w:szCs w:val="22"/>
          <w:lang w:eastAsia="en-US"/>
        </w:rPr>
        <w:t>,</w:t>
      </w:r>
      <w:r w:rsidR="009D6B0F">
        <w:rPr>
          <w:rFonts w:ascii="Arial" w:eastAsiaTheme="majorEastAsia" w:hAnsi="Arial" w:cs="Arial"/>
          <w:sz w:val="22"/>
          <w:szCs w:val="22"/>
          <w:lang w:eastAsia="en-US"/>
        </w:rPr>
        <w:t xml:space="preserve"> </w:t>
      </w:r>
      <w:r w:rsidR="00A50127">
        <w:rPr>
          <w:rFonts w:ascii="Arial" w:eastAsiaTheme="majorEastAsia" w:hAnsi="Arial" w:cs="Arial"/>
          <w:sz w:val="22"/>
          <w:szCs w:val="22"/>
          <w:lang w:eastAsia="en-US"/>
        </w:rPr>
        <w:t>clinicians</w:t>
      </w:r>
      <w:r w:rsidR="009D6B0F">
        <w:rPr>
          <w:rFonts w:ascii="Arial" w:eastAsiaTheme="majorEastAsia" w:hAnsi="Arial" w:cs="Arial"/>
          <w:sz w:val="22"/>
          <w:szCs w:val="22"/>
          <w:lang w:eastAsia="en-US"/>
        </w:rPr>
        <w:t xml:space="preserve"> should</w:t>
      </w:r>
      <w:r>
        <w:rPr>
          <w:rFonts w:ascii="Arial" w:eastAsiaTheme="majorEastAsia" w:hAnsi="Arial" w:cs="Arial"/>
          <w:sz w:val="22"/>
          <w:szCs w:val="22"/>
          <w:lang w:eastAsia="en-US"/>
        </w:rPr>
        <w:t xml:space="preserve"> ensure that the patient is informed as to whom they are consulting with online. </w:t>
      </w:r>
    </w:p>
    <w:p w14:paraId="0FC74259" w14:textId="64582BF0" w:rsidR="00D47802" w:rsidRPr="00024A91" w:rsidRDefault="000E4F2E" w:rsidP="00024A9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4" w:name="_Toc156474794"/>
      <w:r w:rsidRPr="00024A91">
        <w:rPr>
          <w:rFonts w:ascii="Arial" w:eastAsiaTheme="majorEastAsia" w:hAnsi="Arial" w:cs="Arial"/>
          <w:b/>
          <w:bCs/>
          <w:color w:val="000000" w:themeColor="text1"/>
          <w:lang w:eastAsia="en-US"/>
        </w:rPr>
        <w:t>Making digital consultations work</w:t>
      </w:r>
      <w:bookmarkEnd w:id="634"/>
    </w:p>
    <w:p w14:paraId="6020DEB2" w14:textId="77777777" w:rsidR="000E4F2E" w:rsidRDefault="000E4F2E" w:rsidP="000E46E3">
      <w:pPr>
        <w:rPr>
          <w:rFonts w:ascii="Arial" w:eastAsiaTheme="majorEastAsia" w:hAnsi="Arial" w:cs="Arial"/>
          <w:sz w:val="22"/>
          <w:szCs w:val="22"/>
          <w:lang w:eastAsia="en-US"/>
        </w:rPr>
      </w:pPr>
    </w:p>
    <w:p w14:paraId="0A7D39F6" w14:textId="40EFAAD3" w:rsidR="000E4F2E" w:rsidRDefault="000E4F2E" w:rsidP="00F439A9">
      <w:pPr>
        <w:rPr>
          <w:rFonts w:ascii="Arial" w:eastAsiaTheme="majorEastAsia" w:hAnsi="Arial" w:cs="Arial"/>
          <w:sz w:val="22"/>
          <w:szCs w:val="22"/>
          <w:lang w:eastAsia="en-US"/>
        </w:rPr>
      </w:pPr>
      <w:r>
        <w:rPr>
          <w:rFonts w:ascii="Arial" w:eastAsiaTheme="majorEastAsia" w:hAnsi="Arial" w:cs="Arial"/>
          <w:sz w:val="22"/>
          <w:szCs w:val="22"/>
          <w:lang w:eastAsia="en-US"/>
        </w:rPr>
        <w:t>The organisation should:</w:t>
      </w:r>
    </w:p>
    <w:p w14:paraId="6E85FD5E" w14:textId="77777777" w:rsidR="000E4F2E" w:rsidRPr="00024A91" w:rsidRDefault="000E4F2E" w:rsidP="00F439A9">
      <w:pPr>
        <w:rPr>
          <w:rFonts w:ascii="Arial" w:eastAsiaTheme="majorEastAsia" w:hAnsi="Arial" w:cs="Arial"/>
          <w:sz w:val="22"/>
          <w:szCs w:val="22"/>
          <w:lang w:eastAsia="en-US"/>
        </w:rPr>
      </w:pPr>
    </w:p>
    <w:p w14:paraId="76A64544" w14:textId="024CB2FF" w:rsidR="000E46E3" w:rsidRDefault="0081327E" w:rsidP="00F439A9">
      <w:pPr>
        <w:pStyle w:val="ListParagraph"/>
        <w:numPr>
          <w:ilvl w:val="0"/>
          <w:numId w:val="84"/>
        </w:numPr>
        <w:rPr>
          <w:rFonts w:ascii="Arial" w:hAnsi="Arial" w:cs="Arial"/>
          <w:lang w:eastAsia="en-US"/>
        </w:rPr>
      </w:pPr>
      <w:r>
        <w:rPr>
          <w:rFonts w:ascii="Arial" w:hAnsi="Arial" w:cs="Arial"/>
          <w:lang w:eastAsia="en-US"/>
        </w:rPr>
        <w:t>Provide specific training for clinicians</w:t>
      </w:r>
      <w:r w:rsidR="0064511D">
        <w:rPr>
          <w:rFonts w:ascii="Arial" w:hAnsi="Arial" w:cs="Arial"/>
          <w:lang w:eastAsia="en-US"/>
        </w:rPr>
        <w:t xml:space="preserve"> in triaging online </w:t>
      </w:r>
    </w:p>
    <w:p w14:paraId="44D7DCF6" w14:textId="77777777" w:rsidR="009D6B0F" w:rsidRDefault="009D6B0F" w:rsidP="00024A91">
      <w:pPr>
        <w:pStyle w:val="ListParagraph"/>
        <w:rPr>
          <w:rFonts w:ascii="Arial" w:hAnsi="Arial" w:cs="Arial"/>
          <w:lang w:eastAsia="en-US"/>
        </w:rPr>
      </w:pPr>
    </w:p>
    <w:p w14:paraId="03FD42F9" w14:textId="38B164EE" w:rsidR="008C5627" w:rsidRDefault="008C5627" w:rsidP="00F439A9">
      <w:pPr>
        <w:pStyle w:val="ListParagraph"/>
        <w:numPr>
          <w:ilvl w:val="0"/>
          <w:numId w:val="84"/>
        </w:numPr>
        <w:rPr>
          <w:rFonts w:ascii="Arial" w:hAnsi="Arial" w:cs="Arial"/>
          <w:lang w:eastAsia="en-US"/>
        </w:rPr>
      </w:pPr>
      <w:r>
        <w:rPr>
          <w:rFonts w:ascii="Arial" w:hAnsi="Arial" w:cs="Arial"/>
          <w:lang w:eastAsia="en-US"/>
        </w:rPr>
        <w:t>Flag urgent consultations so that they can be prioritised more easily</w:t>
      </w:r>
    </w:p>
    <w:p w14:paraId="47D37AD0" w14:textId="77777777" w:rsidR="00F439A9" w:rsidRDefault="00F439A9" w:rsidP="00024A91">
      <w:pPr>
        <w:pStyle w:val="ListParagraph"/>
        <w:rPr>
          <w:rFonts w:ascii="Arial" w:hAnsi="Arial" w:cs="Arial"/>
          <w:lang w:eastAsia="en-US"/>
        </w:rPr>
      </w:pPr>
    </w:p>
    <w:p w14:paraId="37087931" w14:textId="6E2F1060" w:rsidR="00F439A9" w:rsidRDefault="00960F48" w:rsidP="00F439A9">
      <w:pPr>
        <w:pStyle w:val="ListParagraph"/>
        <w:numPr>
          <w:ilvl w:val="0"/>
          <w:numId w:val="84"/>
        </w:numPr>
        <w:rPr>
          <w:rFonts w:ascii="Arial" w:hAnsi="Arial" w:cs="Arial"/>
          <w:lang w:eastAsia="en-US"/>
        </w:rPr>
      </w:pPr>
      <w:r>
        <w:rPr>
          <w:rFonts w:ascii="Arial" w:hAnsi="Arial" w:cs="Arial"/>
          <w:lang w:eastAsia="en-US"/>
        </w:rPr>
        <w:t>Use two-way secure online messaging to clarify information, ask additional questions, check understanding, send leaflets, attachments or request images without having to phone the patient unnecessarily</w:t>
      </w:r>
    </w:p>
    <w:p w14:paraId="3FF24E57" w14:textId="77777777" w:rsidR="00E06FD7" w:rsidRPr="00E06FD7" w:rsidRDefault="00E06FD7" w:rsidP="00E06FD7">
      <w:pPr>
        <w:pStyle w:val="ListParagraph"/>
        <w:rPr>
          <w:rFonts w:ascii="Arial" w:hAnsi="Arial" w:cs="Arial"/>
          <w:lang w:eastAsia="en-US"/>
        </w:rPr>
      </w:pPr>
    </w:p>
    <w:p w14:paraId="61C08214" w14:textId="0A77E333" w:rsidR="00960F48" w:rsidRDefault="006B03FA" w:rsidP="00F439A9">
      <w:pPr>
        <w:pStyle w:val="ListParagraph"/>
        <w:numPr>
          <w:ilvl w:val="0"/>
          <w:numId w:val="84"/>
        </w:numPr>
        <w:rPr>
          <w:rFonts w:ascii="Arial" w:hAnsi="Arial" w:cs="Arial"/>
          <w:lang w:eastAsia="en-US"/>
        </w:rPr>
      </w:pPr>
      <w:r>
        <w:rPr>
          <w:rFonts w:ascii="Arial" w:hAnsi="Arial" w:cs="Arial"/>
          <w:lang w:eastAsia="en-US"/>
        </w:rPr>
        <w:t>Pass the online consultation to the patient’s regular GP if appropriate</w:t>
      </w:r>
    </w:p>
    <w:p w14:paraId="45A68817" w14:textId="77777777" w:rsidR="00F439A9" w:rsidRPr="00024A91" w:rsidRDefault="00F439A9" w:rsidP="00024A91">
      <w:pPr>
        <w:rPr>
          <w:rFonts w:ascii="Arial" w:hAnsi="Arial" w:cs="Arial"/>
          <w:lang w:eastAsia="en-US"/>
        </w:rPr>
      </w:pPr>
    </w:p>
    <w:p w14:paraId="739B427D" w14:textId="361FE0D1" w:rsidR="00523FA8" w:rsidRDefault="00523FA8" w:rsidP="00F439A9">
      <w:pPr>
        <w:pStyle w:val="ListParagraph"/>
        <w:numPr>
          <w:ilvl w:val="0"/>
          <w:numId w:val="84"/>
        </w:numPr>
        <w:rPr>
          <w:rFonts w:ascii="Arial" w:hAnsi="Arial" w:cs="Arial"/>
          <w:lang w:eastAsia="en-US"/>
        </w:rPr>
      </w:pPr>
      <w:r>
        <w:rPr>
          <w:rFonts w:ascii="Arial" w:hAnsi="Arial" w:cs="Arial"/>
          <w:lang w:eastAsia="en-US"/>
        </w:rPr>
        <w:t>If a patient later requires a further consultation, pass to the clinician who originally dealt with the online consultation</w:t>
      </w:r>
    </w:p>
    <w:p w14:paraId="0F5AEBE3" w14:textId="77777777" w:rsidR="00F439A9" w:rsidRPr="00024A91" w:rsidRDefault="00F439A9" w:rsidP="00024A91">
      <w:pPr>
        <w:rPr>
          <w:rFonts w:ascii="Arial" w:hAnsi="Arial" w:cs="Arial"/>
          <w:lang w:eastAsia="en-US"/>
        </w:rPr>
      </w:pPr>
    </w:p>
    <w:p w14:paraId="3125AD58" w14:textId="47EE9804" w:rsidR="00523FA8" w:rsidRDefault="00523FA8" w:rsidP="00F439A9">
      <w:pPr>
        <w:pStyle w:val="ListParagraph"/>
        <w:numPr>
          <w:ilvl w:val="0"/>
          <w:numId w:val="84"/>
        </w:numPr>
        <w:rPr>
          <w:rFonts w:ascii="Arial" w:hAnsi="Arial" w:cs="Arial"/>
          <w:lang w:eastAsia="en-US"/>
        </w:rPr>
      </w:pPr>
      <w:r>
        <w:rPr>
          <w:rFonts w:ascii="Arial" w:hAnsi="Arial" w:cs="Arial"/>
          <w:lang w:eastAsia="en-US"/>
        </w:rPr>
        <w:t xml:space="preserve">Optimise </w:t>
      </w:r>
      <w:r w:rsidR="00024A91">
        <w:rPr>
          <w:rFonts w:ascii="Arial" w:hAnsi="Arial" w:cs="Arial"/>
          <w:lang w:eastAsia="en-US"/>
        </w:rPr>
        <w:t xml:space="preserve">the </w:t>
      </w:r>
      <w:r w:rsidR="00BB2C52">
        <w:rPr>
          <w:rFonts w:ascii="Arial" w:hAnsi="Arial" w:cs="Arial"/>
          <w:lang w:eastAsia="en-US"/>
        </w:rPr>
        <w:t>skill mix</w:t>
      </w:r>
      <w:r>
        <w:rPr>
          <w:rFonts w:ascii="Arial" w:hAnsi="Arial" w:cs="Arial"/>
          <w:lang w:eastAsia="en-US"/>
        </w:rPr>
        <w:t xml:space="preserve"> to distribute work across the team</w:t>
      </w:r>
    </w:p>
    <w:p w14:paraId="75A03CA9" w14:textId="77777777" w:rsidR="00F439A9" w:rsidRPr="00024A91" w:rsidRDefault="00F439A9" w:rsidP="00024A91">
      <w:pPr>
        <w:rPr>
          <w:rFonts w:ascii="Arial" w:hAnsi="Arial" w:cs="Arial"/>
          <w:lang w:eastAsia="en-US"/>
        </w:rPr>
      </w:pPr>
    </w:p>
    <w:p w14:paraId="49709DAB" w14:textId="778C9173" w:rsidR="00523FA8" w:rsidRDefault="00323652" w:rsidP="00F439A9">
      <w:pPr>
        <w:pStyle w:val="ListParagraph"/>
        <w:numPr>
          <w:ilvl w:val="0"/>
          <w:numId w:val="84"/>
        </w:numPr>
        <w:rPr>
          <w:rFonts w:ascii="Arial" w:hAnsi="Arial" w:cs="Arial"/>
          <w:lang w:eastAsia="en-US"/>
        </w:rPr>
      </w:pPr>
      <w:r>
        <w:rPr>
          <w:rFonts w:ascii="Arial" w:hAnsi="Arial" w:cs="Arial"/>
          <w:lang w:eastAsia="en-US"/>
        </w:rPr>
        <w:t xml:space="preserve">Use pre-set messages which can then be customised to save time </w:t>
      </w:r>
      <w:r w:rsidR="008C4032">
        <w:rPr>
          <w:rFonts w:ascii="Arial" w:hAnsi="Arial" w:cs="Arial"/>
          <w:lang w:eastAsia="en-US"/>
        </w:rPr>
        <w:t>–</w:t>
      </w:r>
      <w:r>
        <w:rPr>
          <w:rFonts w:ascii="Arial" w:hAnsi="Arial" w:cs="Arial"/>
          <w:lang w:eastAsia="en-US"/>
        </w:rPr>
        <w:t xml:space="preserve"> </w:t>
      </w:r>
      <w:r w:rsidR="008C4032">
        <w:rPr>
          <w:rFonts w:ascii="Arial" w:hAnsi="Arial" w:cs="Arial"/>
          <w:lang w:eastAsia="en-US"/>
        </w:rPr>
        <w:t>via organisation facing portal or saved as an organisation document</w:t>
      </w:r>
    </w:p>
    <w:p w14:paraId="0F7DCD6E" w14:textId="77777777" w:rsidR="00F439A9" w:rsidRPr="00024A91" w:rsidRDefault="00F439A9" w:rsidP="00024A91">
      <w:pPr>
        <w:rPr>
          <w:rFonts w:ascii="Arial" w:hAnsi="Arial" w:cs="Arial"/>
          <w:lang w:eastAsia="en-US"/>
        </w:rPr>
      </w:pPr>
    </w:p>
    <w:p w14:paraId="52B1D2D5" w14:textId="7AA445C9" w:rsidR="008C4032" w:rsidRDefault="00BB2C52" w:rsidP="00F439A9">
      <w:pPr>
        <w:pStyle w:val="ListParagraph"/>
        <w:numPr>
          <w:ilvl w:val="0"/>
          <w:numId w:val="84"/>
        </w:numPr>
        <w:rPr>
          <w:rFonts w:ascii="Arial" w:hAnsi="Arial" w:cs="Arial"/>
          <w:lang w:eastAsia="en-US"/>
        </w:rPr>
      </w:pPr>
      <w:r>
        <w:rPr>
          <w:rFonts w:ascii="Arial" w:hAnsi="Arial" w:cs="Arial"/>
          <w:lang w:eastAsia="en-US"/>
        </w:rPr>
        <w:t>Configure</w:t>
      </w:r>
      <w:r w:rsidR="008C4032">
        <w:rPr>
          <w:rFonts w:ascii="Arial" w:hAnsi="Arial" w:cs="Arial"/>
          <w:lang w:eastAsia="en-US"/>
        </w:rPr>
        <w:t xml:space="preserve"> si</w:t>
      </w:r>
      <w:r>
        <w:rPr>
          <w:rFonts w:ascii="Arial" w:hAnsi="Arial" w:cs="Arial"/>
          <w:lang w:eastAsia="en-US"/>
        </w:rPr>
        <w:t>gnposting within the system to include local services</w:t>
      </w:r>
    </w:p>
    <w:p w14:paraId="666D6D78" w14:textId="77777777" w:rsidR="00E719BD" w:rsidRPr="00024A91" w:rsidRDefault="00E719BD" w:rsidP="00024A91">
      <w:pPr>
        <w:pStyle w:val="ListParagraph"/>
        <w:rPr>
          <w:rFonts w:ascii="Arial" w:hAnsi="Arial" w:cs="Arial"/>
          <w:lang w:eastAsia="en-US"/>
        </w:rPr>
      </w:pPr>
    </w:p>
    <w:p w14:paraId="22D87E2E" w14:textId="529C6372" w:rsidR="00E719BD" w:rsidRPr="00024A91" w:rsidRDefault="00E719BD" w:rsidP="00024A91">
      <w:pPr>
        <w:pStyle w:val="ListParagraph"/>
        <w:numPr>
          <w:ilvl w:val="0"/>
          <w:numId w:val="84"/>
        </w:numPr>
        <w:rPr>
          <w:rFonts w:ascii="Arial" w:hAnsi="Arial" w:cs="Arial"/>
          <w:lang w:eastAsia="en-US"/>
        </w:rPr>
      </w:pPr>
      <w:r>
        <w:rPr>
          <w:rFonts w:ascii="Arial" w:hAnsi="Arial" w:cs="Arial"/>
          <w:lang w:eastAsia="en-US"/>
        </w:rPr>
        <w:t xml:space="preserve">Ensure the use of appropriate response templates </w:t>
      </w:r>
      <w:r w:rsidR="00704D0E">
        <w:rPr>
          <w:rFonts w:ascii="Arial" w:hAnsi="Arial" w:cs="Arial"/>
          <w:lang w:eastAsia="en-US"/>
        </w:rPr>
        <w:t>to enable appropriate coding outcomes</w:t>
      </w:r>
    </w:p>
    <w:p w14:paraId="1DF8219C" w14:textId="372DE1EB" w:rsidR="00CC7051" w:rsidRDefault="00CC7051" w:rsidP="00CC7051">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35" w:name="_Toc156474795"/>
      <w:r w:rsidRPr="00D67455">
        <w:rPr>
          <w:rFonts w:ascii="Arial" w:eastAsiaTheme="minorHAnsi" w:hAnsi="Arial" w:cs="Arial"/>
          <w:b/>
          <w:bCs/>
          <w:kern w:val="32"/>
          <w:sz w:val="28"/>
          <w:szCs w:val="28"/>
          <w:lang w:eastAsia="en-US"/>
        </w:rPr>
        <w:t>Communication failure</w:t>
      </w:r>
      <w:bookmarkEnd w:id="629"/>
      <w:bookmarkEnd w:id="635"/>
    </w:p>
    <w:p w14:paraId="2EA3A9F5" w14:textId="2B3EA89D" w:rsidR="00E27853" w:rsidRPr="003B10FA" w:rsidRDefault="00E27853" w:rsidP="00E27853">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6" w:name="_Toc156474796"/>
      <w:r>
        <w:rPr>
          <w:rFonts w:ascii="Arial" w:eastAsiaTheme="majorEastAsia" w:hAnsi="Arial" w:cs="Arial"/>
          <w:b/>
          <w:bCs/>
          <w:color w:val="000000" w:themeColor="text1"/>
          <w:lang w:eastAsia="en-US"/>
        </w:rPr>
        <w:t>GMC guidance</w:t>
      </w:r>
      <w:bookmarkEnd w:id="636"/>
    </w:p>
    <w:p w14:paraId="3FBE7FB1" w14:textId="77777777" w:rsidR="00E27853" w:rsidRDefault="00E27853" w:rsidP="00D67862">
      <w:pPr>
        <w:rPr>
          <w:rFonts w:ascii="Arial" w:eastAsiaTheme="minorHAnsi" w:hAnsi="Arial" w:cs="Arial"/>
          <w:color w:val="000000" w:themeColor="text1"/>
          <w:sz w:val="22"/>
          <w:szCs w:val="22"/>
          <w:lang w:eastAsia="en-US"/>
        </w:rPr>
      </w:pPr>
    </w:p>
    <w:p w14:paraId="220F91FE" w14:textId="1B7936A2" w:rsidR="00AA2E6B" w:rsidRPr="00095E61" w:rsidRDefault="00D67862" w:rsidP="00D67862">
      <w:pPr>
        <w:rPr>
          <w:rFonts w:ascii="Arial" w:eastAsiaTheme="minorHAnsi" w:hAnsi="Arial" w:cs="Arial"/>
          <w:color w:val="000000" w:themeColor="text1"/>
          <w:sz w:val="22"/>
          <w:szCs w:val="22"/>
          <w:lang w:eastAsia="en-US"/>
        </w:rPr>
      </w:pPr>
      <w:r w:rsidRPr="00F06391">
        <w:rPr>
          <w:rFonts w:ascii="Arial" w:eastAsiaTheme="minorHAnsi" w:hAnsi="Arial" w:cs="Arial"/>
          <w:color w:val="000000" w:themeColor="text1"/>
          <w:sz w:val="22"/>
          <w:szCs w:val="22"/>
          <w:lang w:eastAsia="en-US"/>
        </w:rPr>
        <w:t>Effective communication between clinicians and patients is essential to good care</w:t>
      </w:r>
      <w:r w:rsidR="00A93E5C" w:rsidRPr="00F06391">
        <w:rPr>
          <w:rFonts w:ascii="Arial" w:eastAsiaTheme="minorHAnsi" w:hAnsi="Arial" w:cs="Arial"/>
          <w:color w:val="000000" w:themeColor="text1"/>
          <w:sz w:val="22"/>
          <w:szCs w:val="22"/>
          <w:lang w:eastAsia="en-US"/>
        </w:rPr>
        <w:t xml:space="preserve"> as advised within the </w:t>
      </w:r>
      <w:hyperlink r:id="rId48" w:history="1">
        <w:r w:rsidR="00A93E5C" w:rsidRPr="00A152C8">
          <w:rPr>
            <w:rStyle w:val="Hyperlink"/>
            <w:rFonts w:ascii="Arial" w:eastAsiaTheme="minorHAnsi" w:hAnsi="Arial" w:cs="Arial"/>
            <w:sz w:val="22"/>
            <w:szCs w:val="22"/>
            <w:lang w:eastAsia="en-US"/>
          </w:rPr>
          <w:t>ethical guidance on communication</w:t>
        </w:r>
      </w:hyperlink>
      <w:r w:rsidR="00A93E5C">
        <w:rPr>
          <w:rFonts w:ascii="Arial" w:eastAsiaTheme="minorHAnsi" w:hAnsi="Arial" w:cs="Arial"/>
          <w:color w:val="FF0000"/>
          <w:sz w:val="22"/>
          <w:szCs w:val="22"/>
          <w:lang w:eastAsia="en-US"/>
        </w:rPr>
        <w:t xml:space="preserve"> </w:t>
      </w:r>
      <w:r w:rsidR="00A93E5C" w:rsidRPr="00F06391">
        <w:rPr>
          <w:rFonts w:ascii="Arial" w:eastAsiaTheme="minorHAnsi" w:hAnsi="Arial" w:cs="Arial"/>
          <w:color w:val="000000" w:themeColor="text1"/>
          <w:sz w:val="22"/>
          <w:szCs w:val="22"/>
          <w:lang w:eastAsia="en-US"/>
        </w:rPr>
        <w:t xml:space="preserve">document provided by the GMC. </w:t>
      </w:r>
    </w:p>
    <w:p w14:paraId="532E2FCB" w14:textId="77777777" w:rsidR="00CC7051" w:rsidRPr="003B10FA" w:rsidRDefault="00CC7051"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7" w:name="_Toc1469842"/>
      <w:bookmarkStart w:id="638" w:name="_Toc156474797"/>
      <w:r w:rsidRPr="003B10FA">
        <w:rPr>
          <w:rFonts w:ascii="Arial" w:eastAsiaTheme="majorEastAsia" w:hAnsi="Arial" w:cs="Arial"/>
          <w:b/>
          <w:bCs/>
          <w:color w:val="000000" w:themeColor="text1"/>
          <w:lang w:eastAsia="en-US"/>
        </w:rPr>
        <w:t>Failure to respond to a call</w:t>
      </w:r>
      <w:bookmarkEnd w:id="637"/>
      <w:bookmarkEnd w:id="638"/>
    </w:p>
    <w:p w14:paraId="2DEC5B95" w14:textId="77777777" w:rsidR="00CC7051" w:rsidRPr="003B10FA" w:rsidRDefault="00CC7051" w:rsidP="00CC7051">
      <w:pPr>
        <w:rPr>
          <w:rFonts w:ascii="Arial" w:hAnsi="Arial" w:cs="Arial"/>
          <w:lang w:eastAsia="en-US"/>
        </w:rPr>
      </w:pPr>
    </w:p>
    <w:p w14:paraId="5F823EFD" w14:textId="657A3AB2" w:rsidR="00CC7051" w:rsidRPr="003B10FA" w:rsidRDefault="00CC7051" w:rsidP="00CC7051">
      <w:pPr>
        <w:rPr>
          <w:rFonts w:ascii="Arial" w:hAnsi="Arial" w:cs="Arial"/>
          <w:sz w:val="22"/>
          <w:szCs w:val="22"/>
          <w:lang w:eastAsia="en-US"/>
        </w:rPr>
      </w:pPr>
      <w:r w:rsidRPr="003B10FA">
        <w:rPr>
          <w:rFonts w:ascii="Arial" w:hAnsi="Arial" w:cs="Arial"/>
          <w:sz w:val="22"/>
          <w:szCs w:val="22"/>
          <w:lang w:eastAsia="en-US"/>
        </w:rPr>
        <w:t xml:space="preserve">As </w:t>
      </w:r>
      <w:r w:rsidR="00912753">
        <w:rPr>
          <w:rFonts w:ascii="Arial" w:hAnsi="Arial" w:cs="Arial"/>
          <w:sz w:val="22"/>
          <w:szCs w:val="22"/>
          <w:lang w:eastAsia="en-US"/>
        </w:rPr>
        <w:t>previously detailed,</w:t>
      </w:r>
      <w:r w:rsidRPr="003B10FA">
        <w:rPr>
          <w:rFonts w:ascii="Arial" w:hAnsi="Arial" w:cs="Arial"/>
          <w:sz w:val="22"/>
          <w:szCs w:val="22"/>
          <w:lang w:eastAsia="en-US"/>
        </w:rPr>
        <w:t xml:space="preserve"> patients are to be advised that the clinician will attempt to call them </w:t>
      </w:r>
      <w:r w:rsidR="0023448F">
        <w:rPr>
          <w:rFonts w:ascii="Arial" w:hAnsi="Arial" w:cs="Arial"/>
          <w:sz w:val="22"/>
          <w:szCs w:val="22"/>
          <w:lang w:eastAsia="en-US"/>
        </w:rPr>
        <w:t xml:space="preserve">twice </w:t>
      </w:r>
      <w:r w:rsidRPr="003B10FA">
        <w:rPr>
          <w:rFonts w:ascii="Arial" w:hAnsi="Arial" w:cs="Arial"/>
          <w:sz w:val="22"/>
          <w:szCs w:val="22"/>
          <w:lang w:eastAsia="en-US"/>
        </w:rPr>
        <w:t xml:space="preserve">during the allocated time frame. Should the patient fail to answer the call, the clinician will not attempt a </w:t>
      </w:r>
      <w:r w:rsidR="0023448F">
        <w:rPr>
          <w:rFonts w:ascii="Arial" w:hAnsi="Arial" w:cs="Arial"/>
          <w:sz w:val="22"/>
          <w:szCs w:val="22"/>
          <w:lang w:eastAsia="en-US"/>
        </w:rPr>
        <w:t>third</w:t>
      </w:r>
      <w:r w:rsidRPr="003B10FA">
        <w:rPr>
          <w:rFonts w:ascii="Arial" w:hAnsi="Arial" w:cs="Arial"/>
          <w:sz w:val="22"/>
          <w:szCs w:val="22"/>
          <w:lang w:eastAsia="en-US"/>
        </w:rPr>
        <w:t xml:space="preserve"> call. The individual’s healthcare record is to be annotated to reflect the failed communication attempt(s)</w:t>
      </w:r>
      <w:r w:rsidR="00207D83" w:rsidRPr="003B10FA">
        <w:rPr>
          <w:rFonts w:ascii="Arial" w:hAnsi="Arial" w:cs="Arial"/>
          <w:sz w:val="22"/>
          <w:szCs w:val="22"/>
          <w:lang w:eastAsia="en-US"/>
        </w:rPr>
        <w:t xml:space="preserve">. </w:t>
      </w:r>
    </w:p>
    <w:p w14:paraId="22B76447" w14:textId="77777777" w:rsidR="00CC7051" w:rsidRPr="003B10FA" w:rsidRDefault="00CC7051" w:rsidP="00CC705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39" w:name="_Toc1469843"/>
      <w:bookmarkStart w:id="640" w:name="_Toc156474798"/>
      <w:r w:rsidRPr="003B10FA">
        <w:rPr>
          <w:rFonts w:ascii="Arial" w:eastAsiaTheme="majorEastAsia" w:hAnsi="Arial" w:cs="Arial"/>
          <w:b/>
          <w:bCs/>
          <w:color w:val="000000" w:themeColor="text1"/>
          <w:lang w:eastAsia="en-US"/>
        </w:rPr>
        <w:t>Rebooking</w:t>
      </w:r>
      <w:bookmarkEnd w:id="639"/>
      <w:bookmarkEnd w:id="640"/>
    </w:p>
    <w:p w14:paraId="708EAEA3" w14:textId="77777777" w:rsidR="00CC7051" w:rsidRPr="003B10FA" w:rsidRDefault="00CC7051" w:rsidP="00CC7051">
      <w:pPr>
        <w:rPr>
          <w:lang w:eastAsia="en-US"/>
        </w:rPr>
      </w:pPr>
    </w:p>
    <w:p w14:paraId="2CCEA1EC" w14:textId="1B684C79" w:rsidR="00CC7051" w:rsidRPr="003B10FA" w:rsidRDefault="00CC7051" w:rsidP="00CC7051">
      <w:pPr>
        <w:rPr>
          <w:rFonts w:ascii="Arial" w:hAnsi="Arial" w:cs="Arial"/>
          <w:sz w:val="22"/>
          <w:szCs w:val="22"/>
          <w:lang w:eastAsia="en-US"/>
        </w:rPr>
      </w:pPr>
      <w:r w:rsidRPr="003B10FA">
        <w:rPr>
          <w:rFonts w:ascii="Arial" w:hAnsi="Arial" w:cs="Arial"/>
          <w:sz w:val="22"/>
          <w:szCs w:val="22"/>
          <w:lang w:eastAsia="en-US"/>
        </w:rPr>
        <w:lastRenderedPageBreak/>
        <w:t xml:space="preserve">The clinician is to message the reception team, asking them to contact the patient to arrange a call when the patient </w:t>
      </w:r>
      <w:r w:rsidR="00E27853" w:rsidRPr="003B10FA">
        <w:rPr>
          <w:rFonts w:ascii="Arial" w:hAnsi="Arial" w:cs="Arial"/>
          <w:sz w:val="22"/>
          <w:szCs w:val="22"/>
          <w:lang w:eastAsia="en-US"/>
        </w:rPr>
        <w:t>can</w:t>
      </w:r>
      <w:r w:rsidRPr="003B10FA">
        <w:rPr>
          <w:rFonts w:ascii="Arial" w:hAnsi="Arial" w:cs="Arial"/>
          <w:sz w:val="22"/>
          <w:szCs w:val="22"/>
          <w:lang w:eastAsia="en-US"/>
        </w:rPr>
        <w:t xml:space="preserve"> accept a call from the clinician</w:t>
      </w:r>
      <w:r w:rsidR="00E06FD7">
        <w:rPr>
          <w:rFonts w:ascii="Arial" w:hAnsi="Arial" w:cs="Arial"/>
          <w:sz w:val="22"/>
          <w:szCs w:val="22"/>
          <w:lang w:eastAsia="en-US"/>
        </w:rPr>
        <w:t>. T</w:t>
      </w:r>
      <w:r w:rsidRPr="003B10FA">
        <w:rPr>
          <w:rFonts w:ascii="Arial" w:hAnsi="Arial" w:cs="Arial"/>
          <w:sz w:val="22"/>
          <w:szCs w:val="22"/>
          <w:lang w:eastAsia="en-US"/>
        </w:rPr>
        <w:t>his will be during the usual times allocated for telephone consultations.</w:t>
      </w:r>
    </w:p>
    <w:p w14:paraId="0E269435" w14:textId="77777777" w:rsidR="00CC7051" w:rsidRPr="003B10FA" w:rsidRDefault="00CC7051" w:rsidP="00CC7051">
      <w:pPr>
        <w:rPr>
          <w:rFonts w:ascii="Arial" w:hAnsi="Arial" w:cs="Arial"/>
          <w:sz w:val="22"/>
          <w:szCs w:val="22"/>
          <w:lang w:eastAsia="en-US"/>
        </w:rPr>
      </w:pPr>
    </w:p>
    <w:p w14:paraId="27FF2436" w14:textId="5DDD39C8" w:rsidR="00247C64" w:rsidRPr="003B10FA" w:rsidRDefault="00CC7051" w:rsidP="00073FEA">
      <w:pPr>
        <w:rPr>
          <w:rFonts w:ascii="Arial" w:hAnsi="Arial" w:cs="Arial"/>
          <w:sz w:val="22"/>
          <w:szCs w:val="22"/>
          <w:lang w:eastAsia="en-US"/>
        </w:rPr>
      </w:pPr>
      <w:r w:rsidRPr="003B10FA">
        <w:rPr>
          <w:rFonts w:ascii="Arial" w:hAnsi="Arial" w:cs="Arial"/>
          <w:sz w:val="22"/>
          <w:szCs w:val="22"/>
          <w:lang w:eastAsia="en-US"/>
        </w:rPr>
        <w:t>If the reception staff have any concerns, they are to speak to a member of the clinical team</w:t>
      </w:r>
      <w:r w:rsidR="003B10FA">
        <w:rPr>
          <w:rFonts w:ascii="Arial" w:hAnsi="Arial" w:cs="Arial"/>
          <w:sz w:val="22"/>
          <w:szCs w:val="22"/>
          <w:lang w:eastAsia="en-US"/>
        </w:rPr>
        <w:t xml:space="preserve"> to</w:t>
      </w:r>
      <w:r w:rsidRPr="003B10FA">
        <w:rPr>
          <w:rFonts w:ascii="Arial" w:hAnsi="Arial" w:cs="Arial"/>
          <w:sz w:val="22"/>
          <w:szCs w:val="22"/>
          <w:lang w:eastAsia="en-US"/>
        </w:rPr>
        <w:t xml:space="preserve"> request advice. It is imperative that all contacts and decisions are accurately recorded in the individual’s healthcare record.</w:t>
      </w:r>
    </w:p>
    <w:p w14:paraId="7D007243" w14:textId="77777777" w:rsidR="00E47831" w:rsidRPr="00D67455" w:rsidRDefault="00E47831" w:rsidP="00E47831">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41" w:name="_Toc1469844"/>
      <w:bookmarkStart w:id="642" w:name="_Toc156474799"/>
      <w:r w:rsidRPr="00D67455">
        <w:rPr>
          <w:rFonts w:ascii="Arial" w:eastAsiaTheme="minorHAnsi" w:hAnsi="Arial" w:cs="Arial"/>
          <w:b/>
          <w:bCs/>
          <w:kern w:val="32"/>
          <w:sz w:val="28"/>
          <w:szCs w:val="28"/>
          <w:lang w:eastAsia="en-US"/>
        </w:rPr>
        <w:t>Communicating using text messages</w:t>
      </w:r>
      <w:bookmarkEnd w:id="641"/>
      <w:bookmarkEnd w:id="642"/>
    </w:p>
    <w:p w14:paraId="152C5E67" w14:textId="6ED0EA29" w:rsidR="00E47831" w:rsidRPr="003B10FA" w:rsidRDefault="00526D18" w:rsidP="00E47831">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43" w:name="_Toc156474800"/>
      <w:r>
        <w:rPr>
          <w:rFonts w:ascii="Arial" w:eastAsiaTheme="majorEastAsia" w:hAnsi="Arial" w:cs="Arial"/>
          <w:b/>
          <w:bCs/>
          <w:color w:val="000000" w:themeColor="text1"/>
          <w:lang w:eastAsia="en-US"/>
        </w:rPr>
        <w:t>Guidance</w:t>
      </w:r>
      <w:bookmarkEnd w:id="643"/>
    </w:p>
    <w:p w14:paraId="622E606B" w14:textId="77777777" w:rsidR="00E47831" w:rsidRPr="003B10FA" w:rsidRDefault="00E47831" w:rsidP="00E47831"/>
    <w:p w14:paraId="7031143F" w14:textId="057C6DD7" w:rsidR="000843E7" w:rsidRPr="003B10FA" w:rsidRDefault="00526D18" w:rsidP="00E47831">
      <w:pPr>
        <w:rPr>
          <w:rFonts w:ascii="Arial" w:hAnsi="Arial" w:cs="Arial"/>
          <w:sz w:val="22"/>
          <w:szCs w:val="22"/>
        </w:rPr>
      </w:pPr>
      <w:r>
        <w:rPr>
          <w:rFonts w:ascii="Arial" w:hAnsi="Arial" w:cs="Arial"/>
          <w:color w:val="000000" w:themeColor="text1"/>
          <w:sz w:val="22"/>
          <w:szCs w:val="22"/>
        </w:rPr>
        <w:t>For detailed guidance on the use of text messages see the organisation</w:t>
      </w:r>
      <w:r w:rsidR="00E06FD7">
        <w:rPr>
          <w:rFonts w:ascii="Arial" w:hAnsi="Arial" w:cs="Arial"/>
          <w:color w:val="000000" w:themeColor="text1"/>
          <w:sz w:val="22"/>
          <w:szCs w:val="22"/>
        </w:rPr>
        <w:t>’</w:t>
      </w:r>
      <w:r>
        <w:rPr>
          <w:rFonts w:ascii="Arial" w:hAnsi="Arial" w:cs="Arial"/>
          <w:color w:val="000000" w:themeColor="text1"/>
          <w:sz w:val="22"/>
          <w:szCs w:val="22"/>
        </w:rPr>
        <w:t>s</w:t>
      </w:r>
      <w:r>
        <w:rPr>
          <w:rFonts w:ascii="Arial" w:eastAsiaTheme="minorHAnsi" w:hAnsi="Arial" w:cs="Arial"/>
          <w:sz w:val="22"/>
          <w:szCs w:val="22"/>
          <w:lang w:eastAsia="en-US"/>
        </w:rPr>
        <w:t xml:space="preserve"> </w:t>
      </w:r>
      <w:r w:rsidRPr="00850118">
        <w:rPr>
          <w:rFonts w:ascii="Arial" w:eastAsiaTheme="minorHAnsi" w:hAnsi="Arial" w:cs="Arial"/>
          <w:b/>
          <w:bCs/>
          <w:sz w:val="22"/>
          <w:szCs w:val="22"/>
          <w:lang w:eastAsia="en-US"/>
        </w:rPr>
        <w:t>Patient Text Messaging (SMS) Policy</w:t>
      </w:r>
      <w:r>
        <w:rPr>
          <w:rFonts w:ascii="Arial" w:eastAsiaTheme="minorHAnsi" w:hAnsi="Arial" w:cs="Arial"/>
          <w:sz w:val="22"/>
          <w:szCs w:val="22"/>
          <w:lang w:eastAsia="en-US"/>
        </w:rPr>
        <w:t>. In addition</w:t>
      </w:r>
      <w:r w:rsidR="00E06FD7">
        <w:rPr>
          <w:rFonts w:ascii="Arial" w:eastAsiaTheme="minorHAnsi" w:hAnsi="Arial" w:cs="Arial"/>
          <w:sz w:val="22"/>
          <w:szCs w:val="22"/>
          <w:lang w:eastAsia="en-US"/>
        </w:rPr>
        <w:t>,</w:t>
      </w:r>
      <w:r>
        <w:rPr>
          <w:rFonts w:ascii="Arial" w:eastAsiaTheme="minorHAnsi" w:hAnsi="Arial" w:cs="Arial"/>
          <w:sz w:val="22"/>
          <w:szCs w:val="22"/>
          <w:lang w:eastAsia="en-US"/>
        </w:rPr>
        <w:t xml:space="preserve"> there is a text messaging poster available </w:t>
      </w:r>
      <w:hyperlink r:id="rId49" w:history="1">
        <w:r w:rsidRPr="00526D18">
          <w:rPr>
            <w:rStyle w:val="Hyperlink"/>
            <w:rFonts w:ascii="Arial" w:eastAsiaTheme="minorHAnsi" w:hAnsi="Arial" w:cs="Arial"/>
            <w:sz w:val="22"/>
            <w:szCs w:val="22"/>
            <w:lang w:eastAsia="en-US"/>
          </w:rPr>
          <w:t>here</w:t>
        </w:r>
      </w:hyperlink>
      <w:r>
        <w:rPr>
          <w:rFonts w:ascii="Arial" w:eastAsiaTheme="minorHAnsi" w:hAnsi="Arial" w:cs="Arial"/>
          <w:sz w:val="22"/>
          <w:szCs w:val="22"/>
          <w:lang w:eastAsia="en-US"/>
        </w:rPr>
        <w:t xml:space="preserve">. </w:t>
      </w:r>
    </w:p>
    <w:p w14:paraId="254EA33C" w14:textId="51BEF352" w:rsidR="005724F0" w:rsidRPr="003B10FA" w:rsidRDefault="003B10FA" w:rsidP="005724F0">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44" w:name="_Toc115097295"/>
      <w:bookmarkStart w:id="645" w:name="_Toc115097606"/>
      <w:bookmarkStart w:id="646" w:name="_Toc115112644"/>
      <w:bookmarkStart w:id="647" w:name="_Toc115113833"/>
      <w:bookmarkStart w:id="648" w:name="_Toc156474801"/>
      <w:bookmarkEnd w:id="644"/>
      <w:bookmarkEnd w:id="645"/>
      <w:bookmarkEnd w:id="646"/>
      <w:bookmarkEnd w:id="647"/>
      <w:r>
        <w:rPr>
          <w:rFonts w:ascii="Arial" w:eastAsiaTheme="minorHAnsi" w:hAnsi="Arial" w:cs="Arial"/>
          <w:b/>
          <w:bCs/>
          <w:kern w:val="32"/>
          <w:sz w:val="28"/>
          <w:szCs w:val="28"/>
          <w:lang w:eastAsia="en-US"/>
        </w:rPr>
        <w:t>Retention p</w:t>
      </w:r>
      <w:r w:rsidR="005724F0" w:rsidRPr="00D67455">
        <w:rPr>
          <w:rFonts w:ascii="Arial" w:eastAsiaTheme="minorHAnsi" w:hAnsi="Arial" w:cs="Arial"/>
          <w:b/>
          <w:bCs/>
          <w:kern w:val="32"/>
          <w:sz w:val="28"/>
          <w:szCs w:val="28"/>
          <w:lang w:eastAsia="en-US"/>
        </w:rPr>
        <w:t>eriods</w:t>
      </w:r>
      <w:bookmarkEnd w:id="648"/>
    </w:p>
    <w:p w14:paraId="35A0618E" w14:textId="25DD8FD4" w:rsidR="001207D7" w:rsidRPr="003B10FA" w:rsidRDefault="00526D18" w:rsidP="008C3B07">
      <w:pPr>
        <w:keepNext/>
        <w:keepLines/>
        <w:numPr>
          <w:ilvl w:val="1"/>
          <w:numId w:val="1"/>
        </w:numPr>
        <w:spacing w:before="360" w:line="259" w:lineRule="auto"/>
        <w:ind w:left="576"/>
        <w:outlineLvl w:val="1"/>
        <w:rPr>
          <w:rFonts w:ascii="Arial" w:eastAsiaTheme="majorEastAsia" w:hAnsi="Arial" w:cs="Arial"/>
          <w:b/>
          <w:bCs/>
          <w:color w:val="000000" w:themeColor="text1"/>
          <w:lang w:eastAsia="en-US"/>
        </w:rPr>
      </w:pPr>
      <w:bookmarkStart w:id="649" w:name="_Toc156474802"/>
      <w:r>
        <w:rPr>
          <w:rFonts w:ascii="Arial" w:eastAsiaTheme="majorEastAsia" w:hAnsi="Arial" w:cs="Arial"/>
          <w:b/>
          <w:bCs/>
          <w:color w:val="000000" w:themeColor="text1"/>
          <w:lang w:eastAsia="en-US"/>
        </w:rPr>
        <w:t>Guidance</w:t>
      </w:r>
      <w:bookmarkEnd w:id="649"/>
    </w:p>
    <w:p w14:paraId="121B85BC" w14:textId="77777777" w:rsidR="00E01908" w:rsidRPr="00D67455" w:rsidRDefault="00E01908" w:rsidP="001207D7">
      <w:pPr>
        <w:rPr>
          <w:rFonts w:ascii="Arial" w:hAnsi="Arial" w:cs="Arial"/>
          <w:sz w:val="22"/>
          <w:szCs w:val="22"/>
        </w:rPr>
      </w:pPr>
    </w:p>
    <w:p w14:paraId="6D205B9A" w14:textId="12F966D1" w:rsidR="00E01908" w:rsidRPr="00D67455" w:rsidRDefault="00526D18" w:rsidP="001207D7">
      <w:pPr>
        <w:rPr>
          <w:rFonts w:ascii="Arial" w:hAnsi="Arial" w:cs="Arial"/>
          <w:sz w:val="22"/>
          <w:szCs w:val="22"/>
        </w:rPr>
      </w:pPr>
      <w:r>
        <w:rPr>
          <w:rFonts w:ascii="Arial" w:hAnsi="Arial" w:cs="Arial"/>
          <w:sz w:val="22"/>
          <w:szCs w:val="22"/>
        </w:rPr>
        <w:t xml:space="preserve">Retention periods for all types of records are detailed in the </w:t>
      </w:r>
      <w:hyperlink r:id="rId50" w:history="1">
        <w:r w:rsidR="002A5255" w:rsidRPr="002A5255">
          <w:rPr>
            <w:rStyle w:val="Hyperlink"/>
            <w:rFonts w:ascii="Arial" w:hAnsi="Arial" w:cs="Arial"/>
            <w:sz w:val="22"/>
            <w:szCs w:val="22"/>
          </w:rPr>
          <w:t>Record Retention Schedule</w:t>
        </w:r>
      </w:hyperlink>
      <w:r w:rsidR="002A5255">
        <w:t>.</w:t>
      </w:r>
    </w:p>
    <w:p w14:paraId="6DE0CA84" w14:textId="18C12091" w:rsidR="00D67455" w:rsidRDefault="00D67455" w:rsidP="00D67455">
      <w:pPr>
        <w:keepNext/>
        <w:keepLines/>
        <w:numPr>
          <w:ilvl w:val="0"/>
          <w:numId w:val="1"/>
        </w:numPr>
        <w:pBdr>
          <w:bottom w:val="single" w:sz="4" w:space="1" w:color="595959" w:themeColor="text1" w:themeTint="A6"/>
        </w:pBdr>
        <w:spacing w:before="360" w:after="160" w:line="259" w:lineRule="auto"/>
        <w:outlineLvl w:val="0"/>
        <w:rPr>
          <w:rFonts w:ascii="Arial" w:eastAsiaTheme="minorHAnsi" w:hAnsi="Arial" w:cs="Arial"/>
          <w:b/>
          <w:bCs/>
          <w:kern w:val="32"/>
          <w:sz w:val="28"/>
          <w:szCs w:val="28"/>
          <w:lang w:eastAsia="en-US"/>
        </w:rPr>
      </w:pPr>
      <w:bookmarkStart w:id="650" w:name="_Toc156474803"/>
      <w:r>
        <w:rPr>
          <w:rFonts w:ascii="Arial" w:eastAsiaTheme="minorHAnsi" w:hAnsi="Arial" w:cs="Arial"/>
          <w:b/>
          <w:bCs/>
          <w:kern w:val="32"/>
          <w:sz w:val="28"/>
          <w:szCs w:val="28"/>
          <w:lang w:eastAsia="en-US"/>
        </w:rPr>
        <w:t>Copyright</w:t>
      </w:r>
      <w:bookmarkEnd w:id="650"/>
    </w:p>
    <w:p w14:paraId="582279FA" w14:textId="77777777" w:rsidR="00912753" w:rsidRDefault="00912753" w:rsidP="009A27B8">
      <w:pPr>
        <w:jc w:val="both"/>
        <w:rPr>
          <w:rFonts w:eastAsiaTheme="majorEastAsia"/>
          <w:lang w:val="en-US" w:eastAsia="en-US"/>
        </w:rPr>
      </w:pPr>
      <w:bookmarkStart w:id="651" w:name="_Toc95229670"/>
      <w:bookmarkEnd w:id="651"/>
    </w:p>
    <w:p w14:paraId="63B58FD1" w14:textId="3524F9B1" w:rsidR="00D67455" w:rsidRPr="002A1D90" w:rsidRDefault="002A1D90" w:rsidP="002849A2">
      <w:pPr>
        <w:rPr>
          <w:rFonts w:ascii="Arial" w:hAnsi="Arial" w:cs="Arial"/>
          <w:sz w:val="22"/>
          <w:szCs w:val="22"/>
          <w:lang w:eastAsia="en-US"/>
        </w:rPr>
      </w:pPr>
      <w:r>
        <w:rPr>
          <w:rFonts w:ascii="Arial" w:hAnsi="Arial" w:cs="Arial"/>
          <w:sz w:val="22"/>
          <w:szCs w:val="22"/>
        </w:rPr>
        <w:t>All recordings remain copyright of this</w:t>
      </w:r>
      <w:r w:rsidR="00E15BEC">
        <w:rPr>
          <w:rFonts w:ascii="Arial" w:hAnsi="Arial" w:cs="Arial"/>
          <w:sz w:val="22"/>
          <w:szCs w:val="22"/>
        </w:rPr>
        <w:t xml:space="preserve"> organisation and must be protected on further use of the recording</w:t>
      </w:r>
      <w:r>
        <w:rPr>
          <w:rFonts w:ascii="Arial" w:hAnsi="Arial" w:cs="Arial"/>
          <w:sz w:val="22"/>
          <w:szCs w:val="22"/>
        </w:rPr>
        <w:t>s, such as sharing images for publication. Staff must ensure that the copyright remains with the organisation at all times and not the publisher.</w:t>
      </w:r>
      <w:r w:rsidR="009A27B8" w:rsidRPr="005654A4">
        <w:rPr>
          <w:rFonts w:ascii="Arial" w:hAnsi="Arial" w:cs="Arial"/>
          <w:sz w:val="22"/>
          <w:szCs w:val="22"/>
          <w:lang w:eastAsia="en-US"/>
        </w:rPr>
        <w:t xml:space="preserve"> </w:t>
      </w:r>
    </w:p>
    <w:p w14:paraId="610767BD" w14:textId="5BA0B0F5" w:rsidR="00CC4359" w:rsidRPr="00D67455" w:rsidRDefault="00CC4359" w:rsidP="005560E3">
      <w:pPr>
        <w:pStyle w:val="Heading1"/>
        <w:keepLines/>
        <w:pBdr>
          <w:bottom w:val="single" w:sz="4" w:space="1" w:color="595959" w:themeColor="text1" w:themeTint="A6"/>
        </w:pBdr>
        <w:spacing w:before="360" w:after="160" w:line="259" w:lineRule="auto"/>
        <w:rPr>
          <w:sz w:val="28"/>
          <w:szCs w:val="28"/>
        </w:rPr>
      </w:pPr>
      <w:bookmarkStart w:id="652" w:name="_Toc156474804"/>
      <w:r w:rsidRPr="00D67455">
        <w:rPr>
          <w:sz w:val="28"/>
          <w:szCs w:val="28"/>
        </w:rPr>
        <w:t>Research</w:t>
      </w:r>
      <w:bookmarkEnd w:id="652"/>
    </w:p>
    <w:p w14:paraId="31D37E5B" w14:textId="2D3B1E29" w:rsidR="003A07E0" w:rsidRPr="002A1D90" w:rsidRDefault="003A07E0" w:rsidP="004F4220">
      <w:pPr>
        <w:rPr>
          <w:rFonts w:ascii="Arial" w:hAnsi="Arial" w:cs="Arial"/>
          <w:sz w:val="22"/>
          <w:szCs w:val="22"/>
        </w:rPr>
      </w:pPr>
      <w:r w:rsidRPr="00D67455">
        <w:rPr>
          <w:rFonts w:ascii="Arial" w:hAnsi="Arial" w:cs="Arial"/>
          <w:sz w:val="22"/>
          <w:szCs w:val="22"/>
        </w:rPr>
        <w:t xml:space="preserve">For </w:t>
      </w:r>
      <w:r w:rsidR="002A1D90">
        <w:rPr>
          <w:rFonts w:ascii="Arial" w:hAnsi="Arial" w:cs="Arial"/>
          <w:sz w:val="22"/>
          <w:szCs w:val="22"/>
        </w:rPr>
        <w:t>recordings</w:t>
      </w:r>
      <w:r w:rsidRPr="00D67455">
        <w:rPr>
          <w:rFonts w:ascii="Arial" w:hAnsi="Arial" w:cs="Arial"/>
          <w:sz w:val="22"/>
          <w:szCs w:val="22"/>
        </w:rPr>
        <w:t xml:space="preserve"> made solely for the purposes of research</w:t>
      </w:r>
      <w:r w:rsidR="004F4220" w:rsidRPr="00D67455">
        <w:rPr>
          <w:rFonts w:ascii="Arial" w:hAnsi="Arial" w:cs="Arial"/>
          <w:sz w:val="22"/>
          <w:szCs w:val="22"/>
        </w:rPr>
        <w:t>,</w:t>
      </w:r>
      <w:r w:rsidRPr="00D67455">
        <w:rPr>
          <w:rFonts w:ascii="Arial" w:hAnsi="Arial" w:cs="Arial"/>
          <w:sz w:val="22"/>
          <w:szCs w:val="22"/>
        </w:rPr>
        <w:t xml:space="preserve"> the consent form should be </w:t>
      </w:r>
      <w:r w:rsidR="00A50127" w:rsidRPr="00D67455">
        <w:rPr>
          <w:rFonts w:ascii="Arial" w:hAnsi="Arial" w:cs="Arial"/>
          <w:sz w:val="22"/>
          <w:szCs w:val="22"/>
        </w:rPr>
        <w:t>signed</w:t>
      </w:r>
      <w:r w:rsidRPr="00D67455">
        <w:rPr>
          <w:rFonts w:ascii="Arial" w:hAnsi="Arial" w:cs="Arial"/>
          <w:sz w:val="22"/>
          <w:szCs w:val="22"/>
        </w:rPr>
        <w:t xml:space="preserve"> and the work must have organisation approval for the research.</w:t>
      </w:r>
      <w:r w:rsidR="002A1D90">
        <w:rPr>
          <w:rFonts w:ascii="Arial" w:hAnsi="Arial" w:cs="Arial"/>
          <w:sz w:val="22"/>
          <w:szCs w:val="22"/>
        </w:rPr>
        <w:t xml:space="preserve"> </w:t>
      </w:r>
      <w:r w:rsidRPr="00D67455">
        <w:rPr>
          <w:rFonts w:ascii="Arial" w:hAnsi="Arial" w:cs="Arial"/>
          <w:sz w:val="22"/>
          <w:szCs w:val="22"/>
        </w:rPr>
        <w:t xml:space="preserve">All research projects using clinical </w:t>
      </w:r>
      <w:r w:rsidR="002A1D90">
        <w:rPr>
          <w:rFonts w:ascii="Arial" w:hAnsi="Arial" w:cs="Arial"/>
          <w:sz w:val="22"/>
          <w:szCs w:val="22"/>
        </w:rPr>
        <w:t>recording</w:t>
      </w:r>
      <w:r w:rsidRPr="00D67455">
        <w:rPr>
          <w:rFonts w:ascii="Arial" w:hAnsi="Arial" w:cs="Arial"/>
          <w:sz w:val="22"/>
          <w:szCs w:val="22"/>
        </w:rPr>
        <w:t xml:space="preserve"> must be registered with the </w:t>
      </w:r>
      <w:r w:rsidR="00411582">
        <w:rPr>
          <w:rFonts w:ascii="Arial" w:hAnsi="Arial" w:cs="Arial"/>
          <w:sz w:val="22"/>
          <w:szCs w:val="22"/>
        </w:rPr>
        <w:t>DPO.</w:t>
      </w:r>
    </w:p>
    <w:p w14:paraId="701683C5" w14:textId="7CDAAE5D" w:rsidR="001A5D09" w:rsidRPr="00D67455" w:rsidRDefault="001A5D09" w:rsidP="004F4220">
      <w:pPr>
        <w:sectPr w:rsidR="001A5D09" w:rsidRPr="00D67455" w:rsidSect="002A41A9">
          <w:pgSz w:w="11900" w:h="16820"/>
          <w:pgMar w:top="1440" w:right="1800" w:bottom="1440" w:left="1800" w:header="708" w:footer="708" w:gutter="0"/>
          <w:cols w:space="708"/>
          <w:docGrid w:linePitch="360"/>
        </w:sectPr>
      </w:pPr>
      <w:bookmarkStart w:id="653" w:name="_Annex_A_–"/>
      <w:bookmarkStart w:id="654" w:name="_Toc40283928"/>
      <w:bookmarkStart w:id="655" w:name="_Toc44410376"/>
      <w:bookmarkStart w:id="656" w:name="_Hlk40283279"/>
      <w:bookmarkEnd w:id="576"/>
      <w:bookmarkEnd w:id="577"/>
      <w:bookmarkEnd w:id="653"/>
    </w:p>
    <w:p w14:paraId="5C86A787" w14:textId="534E0F7F" w:rsidR="000741BE" w:rsidRPr="00D67455" w:rsidRDefault="009D2761" w:rsidP="004F4220">
      <w:pPr>
        <w:pStyle w:val="Heading1"/>
        <w:keepLines/>
        <w:numPr>
          <w:ilvl w:val="0"/>
          <w:numId w:val="0"/>
        </w:numPr>
        <w:pBdr>
          <w:bottom w:val="single" w:sz="4" w:space="0" w:color="595959" w:themeColor="text1" w:themeTint="A6"/>
        </w:pBdr>
        <w:spacing w:before="0" w:after="160" w:line="259" w:lineRule="auto"/>
        <w:rPr>
          <w:sz w:val="28"/>
          <w:szCs w:val="28"/>
        </w:rPr>
      </w:pPr>
      <w:bookmarkStart w:id="657" w:name="_Annex_A_–_1"/>
      <w:bookmarkStart w:id="658" w:name="_Annex_B_–"/>
      <w:bookmarkStart w:id="659" w:name="_Toc156474805"/>
      <w:bookmarkStart w:id="660" w:name="_Hlk94884443"/>
      <w:bookmarkEnd w:id="657"/>
      <w:bookmarkEnd w:id="658"/>
      <w:r w:rsidRPr="00D67455">
        <w:rPr>
          <w:sz w:val="28"/>
          <w:szCs w:val="28"/>
        </w:rPr>
        <w:lastRenderedPageBreak/>
        <w:t xml:space="preserve">Annex </w:t>
      </w:r>
      <w:r w:rsidR="002A1D90">
        <w:rPr>
          <w:sz w:val="28"/>
          <w:szCs w:val="28"/>
        </w:rPr>
        <w:t>A</w:t>
      </w:r>
      <w:r w:rsidRPr="00D67455">
        <w:rPr>
          <w:sz w:val="28"/>
          <w:szCs w:val="28"/>
        </w:rPr>
        <w:t xml:space="preserve"> – </w:t>
      </w:r>
      <w:r w:rsidR="000564E7" w:rsidRPr="00D67455">
        <w:rPr>
          <w:sz w:val="28"/>
          <w:szCs w:val="28"/>
        </w:rPr>
        <w:t>Consent</w:t>
      </w:r>
      <w:r w:rsidR="007815BC" w:rsidRPr="00D67455">
        <w:rPr>
          <w:sz w:val="28"/>
          <w:szCs w:val="28"/>
        </w:rPr>
        <w:t xml:space="preserve"> form</w:t>
      </w:r>
      <w:r w:rsidR="000564E7" w:rsidRPr="00D67455">
        <w:rPr>
          <w:sz w:val="28"/>
          <w:szCs w:val="28"/>
        </w:rPr>
        <w:t xml:space="preserve"> for </w:t>
      </w:r>
      <w:bookmarkEnd w:id="654"/>
      <w:r w:rsidR="00151EC6" w:rsidRPr="00D67455">
        <w:rPr>
          <w:sz w:val="28"/>
          <w:szCs w:val="28"/>
        </w:rPr>
        <w:t>recording digital images and/or video</w:t>
      </w:r>
      <w:bookmarkEnd w:id="655"/>
      <w:bookmarkEnd w:id="659"/>
    </w:p>
    <w:tbl>
      <w:tblPr>
        <w:tblStyle w:val="TableGrid"/>
        <w:tblW w:w="0" w:type="auto"/>
        <w:tblInd w:w="108" w:type="dxa"/>
        <w:shd w:val="clear" w:color="auto" w:fill="4472C4" w:themeFill="accent1"/>
        <w:tblLook w:val="04A0" w:firstRow="1" w:lastRow="0" w:firstColumn="1" w:lastColumn="0" w:noHBand="0" w:noVBand="1"/>
      </w:tblPr>
      <w:tblGrid>
        <w:gridCol w:w="8182"/>
      </w:tblGrid>
      <w:tr w:rsidR="00715D17" w:rsidRPr="00D67455" w14:paraId="3DF45CBD" w14:textId="77777777" w:rsidTr="005654A4">
        <w:trPr>
          <w:trHeight w:val="140"/>
        </w:trPr>
        <w:tc>
          <w:tcPr>
            <w:tcW w:w="8182" w:type="dxa"/>
            <w:shd w:val="clear" w:color="auto" w:fill="4472C4" w:themeFill="accent1"/>
          </w:tcPr>
          <w:bookmarkEnd w:id="660"/>
          <w:p w14:paraId="293CE920" w14:textId="77777777" w:rsidR="003E0A8D" w:rsidRPr="00D67455" w:rsidRDefault="000564E7" w:rsidP="003E0A8D">
            <w:pPr>
              <w:jc w:val="center"/>
              <w:rPr>
                <w:rFonts w:ascii="Arial" w:hAnsi="Arial" w:cs="Arial"/>
                <w:b/>
                <w:color w:val="FFFFFF" w:themeColor="background1"/>
                <w:sz w:val="28"/>
                <w:szCs w:val="28"/>
              </w:rPr>
            </w:pPr>
            <w:r w:rsidRPr="00D67455">
              <w:rPr>
                <w:rFonts w:ascii="Arial" w:hAnsi="Arial" w:cs="Arial"/>
                <w:b/>
                <w:color w:val="FFFFFF" w:themeColor="background1"/>
                <w:sz w:val="28"/>
                <w:szCs w:val="28"/>
              </w:rPr>
              <w:t xml:space="preserve">Patient consent for </w:t>
            </w:r>
            <w:r w:rsidR="00151EC6" w:rsidRPr="00D67455">
              <w:rPr>
                <w:rFonts w:ascii="Arial" w:hAnsi="Arial" w:cs="Arial"/>
                <w:b/>
                <w:color w:val="FFFFFF" w:themeColor="background1"/>
                <w:sz w:val="28"/>
                <w:szCs w:val="28"/>
              </w:rPr>
              <w:t>recording digital images and/or video</w:t>
            </w:r>
          </w:p>
          <w:p w14:paraId="2258A666" w14:textId="7365F38A" w:rsidR="0052178E" w:rsidRPr="00D67455" w:rsidRDefault="0052178E" w:rsidP="003E0A8D">
            <w:pPr>
              <w:jc w:val="center"/>
              <w:rPr>
                <w:rFonts w:ascii="Arial" w:hAnsi="Arial" w:cs="Arial"/>
                <w:b/>
                <w:color w:val="FFFFFF" w:themeColor="background1"/>
                <w:sz w:val="28"/>
                <w:szCs w:val="28"/>
              </w:rPr>
            </w:pPr>
          </w:p>
        </w:tc>
      </w:tr>
    </w:tbl>
    <w:p w14:paraId="4B02540C" w14:textId="43654D49" w:rsidR="00493E60" w:rsidRPr="00D67455" w:rsidRDefault="00493E60" w:rsidP="006463B4">
      <w:pPr>
        <w:rPr>
          <w:rFonts w:ascii="Arial" w:hAnsi="Arial" w:cs="Arial"/>
          <w:b/>
          <w:color w:val="000000" w:themeColor="text1"/>
        </w:rPr>
      </w:pPr>
    </w:p>
    <w:tbl>
      <w:tblPr>
        <w:tblStyle w:val="TableGrid"/>
        <w:tblW w:w="0" w:type="auto"/>
        <w:tblInd w:w="108" w:type="dxa"/>
        <w:tblLook w:val="04A0" w:firstRow="1" w:lastRow="0" w:firstColumn="1" w:lastColumn="0" w:noHBand="0" w:noVBand="1"/>
      </w:tblPr>
      <w:tblGrid>
        <w:gridCol w:w="1730"/>
        <w:gridCol w:w="2306"/>
        <w:gridCol w:w="1663"/>
        <w:gridCol w:w="2483"/>
      </w:tblGrid>
      <w:tr w:rsidR="00493E60" w:rsidRPr="00D67455" w14:paraId="26AB8DC7" w14:textId="77777777" w:rsidTr="005654A4">
        <w:tc>
          <w:tcPr>
            <w:tcW w:w="8182" w:type="dxa"/>
            <w:gridSpan w:val="4"/>
            <w:shd w:val="clear" w:color="auto" w:fill="4472C4" w:themeFill="accent1"/>
          </w:tcPr>
          <w:p w14:paraId="6CF7996E" w14:textId="77777777" w:rsidR="00493E60" w:rsidRPr="00D67455" w:rsidRDefault="003A193F" w:rsidP="00493E60">
            <w:pPr>
              <w:jc w:val="center"/>
              <w:rPr>
                <w:rFonts w:ascii="Arial" w:hAnsi="Arial" w:cs="Arial"/>
                <w:b/>
                <w:color w:val="FFFFFF" w:themeColor="background1"/>
              </w:rPr>
            </w:pPr>
            <w:r w:rsidRPr="00D67455">
              <w:rPr>
                <w:rFonts w:ascii="Arial" w:hAnsi="Arial" w:cs="Arial"/>
                <w:b/>
                <w:color w:val="FFFFFF" w:themeColor="background1"/>
              </w:rPr>
              <w:t>Patient d</w:t>
            </w:r>
            <w:r w:rsidR="00493E60" w:rsidRPr="00D67455">
              <w:rPr>
                <w:rFonts w:ascii="Arial" w:hAnsi="Arial" w:cs="Arial"/>
                <w:b/>
                <w:color w:val="FFFFFF" w:themeColor="background1"/>
              </w:rPr>
              <w:t>etails</w:t>
            </w:r>
          </w:p>
          <w:p w14:paraId="2471392F" w14:textId="4085ED91" w:rsidR="0052178E" w:rsidRPr="00D67455" w:rsidRDefault="0052178E" w:rsidP="00493E60">
            <w:pPr>
              <w:jc w:val="center"/>
              <w:rPr>
                <w:rFonts w:ascii="Arial" w:hAnsi="Arial" w:cs="Arial"/>
                <w:b/>
                <w:color w:val="FFFFFF" w:themeColor="background1"/>
              </w:rPr>
            </w:pPr>
          </w:p>
        </w:tc>
      </w:tr>
      <w:tr w:rsidR="000564E7" w:rsidRPr="00D67455" w14:paraId="3A5A0D6E" w14:textId="77777777" w:rsidTr="005654A4">
        <w:tc>
          <w:tcPr>
            <w:tcW w:w="1730" w:type="dxa"/>
            <w:shd w:val="clear" w:color="auto" w:fill="4472C4" w:themeFill="accent1"/>
          </w:tcPr>
          <w:p w14:paraId="1256D450" w14:textId="06D01939" w:rsidR="000564E7" w:rsidRPr="00D67455" w:rsidRDefault="000564E7" w:rsidP="006463B4">
            <w:pPr>
              <w:rPr>
                <w:rFonts w:ascii="Arial" w:hAnsi="Arial" w:cs="Arial"/>
                <w:b/>
                <w:color w:val="FFFFFF" w:themeColor="background1"/>
              </w:rPr>
            </w:pPr>
            <w:r w:rsidRPr="00D67455">
              <w:rPr>
                <w:rFonts w:ascii="Arial" w:hAnsi="Arial" w:cs="Arial"/>
                <w:b/>
                <w:color w:val="FFFFFF" w:themeColor="background1"/>
              </w:rPr>
              <w:t>Surname</w:t>
            </w:r>
          </w:p>
        </w:tc>
        <w:tc>
          <w:tcPr>
            <w:tcW w:w="2306" w:type="dxa"/>
          </w:tcPr>
          <w:p w14:paraId="6ABF54A0" w14:textId="77777777" w:rsidR="000564E7" w:rsidRPr="00D67455" w:rsidRDefault="000564E7" w:rsidP="006463B4">
            <w:pPr>
              <w:rPr>
                <w:rFonts w:ascii="Arial" w:hAnsi="Arial" w:cs="Arial"/>
                <w:b/>
                <w:color w:val="000000" w:themeColor="text1"/>
              </w:rPr>
            </w:pPr>
          </w:p>
          <w:p w14:paraId="281BB2BE" w14:textId="24584E44" w:rsidR="0052178E" w:rsidRPr="00D67455" w:rsidRDefault="0052178E" w:rsidP="006463B4">
            <w:pPr>
              <w:rPr>
                <w:rFonts w:ascii="Arial" w:hAnsi="Arial" w:cs="Arial"/>
                <w:b/>
                <w:color w:val="000000" w:themeColor="text1"/>
              </w:rPr>
            </w:pPr>
          </w:p>
        </w:tc>
        <w:tc>
          <w:tcPr>
            <w:tcW w:w="1663" w:type="dxa"/>
            <w:shd w:val="clear" w:color="auto" w:fill="4472C4" w:themeFill="accent1"/>
          </w:tcPr>
          <w:p w14:paraId="49A4E6E9" w14:textId="25DFA61A" w:rsidR="000564E7" w:rsidRPr="00D67455" w:rsidRDefault="000564E7" w:rsidP="006463B4">
            <w:pPr>
              <w:rPr>
                <w:rFonts w:ascii="Arial" w:hAnsi="Arial" w:cs="Arial"/>
                <w:b/>
                <w:color w:val="FFFFFF" w:themeColor="background1"/>
              </w:rPr>
            </w:pPr>
            <w:r w:rsidRPr="00D67455">
              <w:rPr>
                <w:rFonts w:ascii="Arial" w:hAnsi="Arial" w:cs="Arial"/>
                <w:b/>
                <w:color w:val="FFFFFF" w:themeColor="background1"/>
              </w:rPr>
              <w:t>Forename</w:t>
            </w:r>
          </w:p>
        </w:tc>
        <w:tc>
          <w:tcPr>
            <w:tcW w:w="2483" w:type="dxa"/>
          </w:tcPr>
          <w:p w14:paraId="563B41D9" w14:textId="77777777" w:rsidR="000564E7" w:rsidRPr="00D67455" w:rsidRDefault="000564E7" w:rsidP="006463B4">
            <w:pPr>
              <w:rPr>
                <w:rFonts w:ascii="Arial" w:hAnsi="Arial" w:cs="Arial"/>
                <w:b/>
                <w:color w:val="000000" w:themeColor="text1"/>
              </w:rPr>
            </w:pPr>
          </w:p>
        </w:tc>
      </w:tr>
      <w:tr w:rsidR="000564E7" w:rsidRPr="00D67455" w14:paraId="39103411" w14:textId="77777777" w:rsidTr="005654A4">
        <w:tc>
          <w:tcPr>
            <w:tcW w:w="1730" w:type="dxa"/>
            <w:shd w:val="clear" w:color="auto" w:fill="4472C4" w:themeFill="accent1"/>
          </w:tcPr>
          <w:p w14:paraId="2BC20882" w14:textId="4F296F6C" w:rsidR="000564E7" w:rsidRPr="00D67455" w:rsidRDefault="000564E7" w:rsidP="006463B4">
            <w:pPr>
              <w:rPr>
                <w:rFonts w:ascii="Arial" w:hAnsi="Arial" w:cs="Arial"/>
                <w:b/>
                <w:color w:val="FFFFFF" w:themeColor="background1"/>
              </w:rPr>
            </w:pPr>
            <w:r w:rsidRPr="00D67455">
              <w:rPr>
                <w:rFonts w:ascii="Arial" w:hAnsi="Arial" w:cs="Arial"/>
                <w:b/>
                <w:color w:val="FFFFFF" w:themeColor="background1"/>
              </w:rPr>
              <w:t>Title</w:t>
            </w:r>
          </w:p>
        </w:tc>
        <w:tc>
          <w:tcPr>
            <w:tcW w:w="2306" w:type="dxa"/>
          </w:tcPr>
          <w:p w14:paraId="3B92CA58" w14:textId="77777777" w:rsidR="000564E7" w:rsidRPr="00D67455" w:rsidRDefault="000564E7" w:rsidP="006463B4">
            <w:pPr>
              <w:rPr>
                <w:rFonts w:ascii="Arial" w:hAnsi="Arial" w:cs="Arial"/>
                <w:b/>
                <w:color w:val="000000" w:themeColor="text1"/>
              </w:rPr>
            </w:pPr>
          </w:p>
          <w:p w14:paraId="4DCD2B02" w14:textId="6476C5E5" w:rsidR="0052178E" w:rsidRPr="00D67455" w:rsidRDefault="0052178E" w:rsidP="006463B4">
            <w:pPr>
              <w:rPr>
                <w:rFonts w:ascii="Arial" w:hAnsi="Arial" w:cs="Arial"/>
                <w:b/>
                <w:color w:val="000000" w:themeColor="text1"/>
              </w:rPr>
            </w:pPr>
          </w:p>
        </w:tc>
        <w:tc>
          <w:tcPr>
            <w:tcW w:w="1663" w:type="dxa"/>
            <w:shd w:val="clear" w:color="auto" w:fill="4472C4" w:themeFill="accent1"/>
          </w:tcPr>
          <w:p w14:paraId="52F7C604" w14:textId="17F5F09F" w:rsidR="000564E7" w:rsidRPr="00D67455" w:rsidRDefault="000564E7" w:rsidP="006463B4">
            <w:pPr>
              <w:rPr>
                <w:rFonts w:ascii="Arial" w:hAnsi="Arial" w:cs="Arial"/>
                <w:b/>
                <w:color w:val="FFFFFF" w:themeColor="background1"/>
              </w:rPr>
            </w:pPr>
            <w:r w:rsidRPr="00D67455">
              <w:rPr>
                <w:rFonts w:ascii="Arial" w:hAnsi="Arial" w:cs="Arial"/>
                <w:b/>
                <w:color w:val="FFFFFF" w:themeColor="background1"/>
              </w:rPr>
              <w:t>Date of birth</w:t>
            </w:r>
          </w:p>
        </w:tc>
        <w:tc>
          <w:tcPr>
            <w:tcW w:w="2483" w:type="dxa"/>
          </w:tcPr>
          <w:p w14:paraId="06745C93" w14:textId="77777777" w:rsidR="000564E7" w:rsidRPr="00D67455" w:rsidRDefault="000564E7" w:rsidP="006463B4">
            <w:pPr>
              <w:rPr>
                <w:rFonts w:ascii="Arial" w:hAnsi="Arial" w:cs="Arial"/>
                <w:b/>
                <w:color w:val="000000" w:themeColor="text1"/>
              </w:rPr>
            </w:pPr>
          </w:p>
        </w:tc>
      </w:tr>
      <w:tr w:rsidR="00163158" w:rsidRPr="00D67455" w14:paraId="387132FF" w14:textId="77777777" w:rsidTr="005654A4">
        <w:tc>
          <w:tcPr>
            <w:tcW w:w="1730" w:type="dxa"/>
            <w:shd w:val="clear" w:color="auto" w:fill="4472C4" w:themeFill="accent1"/>
          </w:tcPr>
          <w:p w14:paraId="2EEF8672" w14:textId="6A6920DF" w:rsidR="00163158" w:rsidRPr="00D67455" w:rsidRDefault="00163158" w:rsidP="006463B4">
            <w:pPr>
              <w:rPr>
                <w:rFonts w:ascii="Arial" w:hAnsi="Arial" w:cs="Arial"/>
                <w:b/>
                <w:color w:val="FFFFFF" w:themeColor="background1"/>
              </w:rPr>
            </w:pPr>
            <w:r w:rsidRPr="00D67455">
              <w:rPr>
                <w:rFonts w:ascii="Arial" w:hAnsi="Arial" w:cs="Arial"/>
                <w:b/>
                <w:color w:val="FFFFFF" w:themeColor="background1"/>
              </w:rPr>
              <w:t>Patient ID No.</w:t>
            </w:r>
          </w:p>
        </w:tc>
        <w:tc>
          <w:tcPr>
            <w:tcW w:w="2306" w:type="dxa"/>
          </w:tcPr>
          <w:p w14:paraId="442C0840" w14:textId="77777777" w:rsidR="00163158" w:rsidRPr="00D67455" w:rsidRDefault="00163158" w:rsidP="006463B4">
            <w:pPr>
              <w:rPr>
                <w:rFonts w:ascii="Arial" w:hAnsi="Arial" w:cs="Arial"/>
                <w:b/>
                <w:color w:val="000000" w:themeColor="text1"/>
              </w:rPr>
            </w:pPr>
          </w:p>
          <w:p w14:paraId="31850C47" w14:textId="46ABB42D" w:rsidR="0052178E" w:rsidRPr="00D67455" w:rsidRDefault="0052178E" w:rsidP="006463B4">
            <w:pPr>
              <w:rPr>
                <w:rFonts w:ascii="Arial" w:hAnsi="Arial" w:cs="Arial"/>
                <w:b/>
                <w:color w:val="000000" w:themeColor="text1"/>
              </w:rPr>
            </w:pPr>
          </w:p>
        </w:tc>
        <w:tc>
          <w:tcPr>
            <w:tcW w:w="1663" w:type="dxa"/>
            <w:shd w:val="clear" w:color="auto" w:fill="4472C4" w:themeFill="accent1"/>
          </w:tcPr>
          <w:p w14:paraId="5834DD01" w14:textId="677219F8" w:rsidR="00163158" w:rsidRPr="00D67455" w:rsidRDefault="00163158" w:rsidP="006463B4">
            <w:pPr>
              <w:rPr>
                <w:rFonts w:ascii="Arial" w:hAnsi="Arial" w:cs="Arial"/>
                <w:b/>
                <w:color w:val="FFFFFF" w:themeColor="background1"/>
              </w:rPr>
            </w:pPr>
            <w:r w:rsidRPr="00D67455">
              <w:rPr>
                <w:rFonts w:ascii="Arial" w:hAnsi="Arial" w:cs="Arial"/>
                <w:b/>
                <w:color w:val="FFFFFF" w:themeColor="background1"/>
              </w:rPr>
              <w:t>NHS No.</w:t>
            </w:r>
          </w:p>
        </w:tc>
        <w:tc>
          <w:tcPr>
            <w:tcW w:w="2483" w:type="dxa"/>
          </w:tcPr>
          <w:p w14:paraId="6685DCB7" w14:textId="103DE4F4" w:rsidR="00163158" w:rsidRPr="00D67455" w:rsidRDefault="00163158" w:rsidP="006463B4">
            <w:pPr>
              <w:rPr>
                <w:rFonts w:ascii="Arial" w:hAnsi="Arial" w:cs="Arial"/>
                <w:b/>
                <w:color w:val="000000" w:themeColor="text1"/>
              </w:rPr>
            </w:pPr>
          </w:p>
        </w:tc>
      </w:tr>
    </w:tbl>
    <w:p w14:paraId="7D61E3A0" w14:textId="21C147C2" w:rsidR="000564E7" w:rsidRPr="00D67455" w:rsidRDefault="000564E7" w:rsidP="006463B4">
      <w:pPr>
        <w:rPr>
          <w:rFonts w:ascii="Arial" w:hAnsi="Arial" w:cs="Arial"/>
          <w:b/>
          <w:color w:val="000000" w:themeColor="text1"/>
        </w:rPr>
      </w:pPr>
    </w:p>
    <w:p w14:paraId="0531B947" w14:textId="68D495A7" w:rsidR="000564E7" w:rsidRPr="00D67455" w:rsidRDefault="000564E7" w:rsidP="006463B4">
      <w:pPr>
        <w:rPr>
          <w:rFonts w:ascii="Arial" w:hAnsi="Arial" w:cs="Arial"/>
          <w:color w:val="000000" w:themeColor="text1"/>
          <w:sz w:val="22"/>
          <w:szCs w:val="22"/>
        </w:rPr>
      </w:pPr>
      <w:r w:rsidRPr="00D67455">
        <w:rPr>
          <w:rFonts w:ascii="Arial" w:hAnsi="Arial" w:cs="Arial"/>
          <w:color w:val="000000" w:themeColor="text1"/>
          <w:sz w:val="22"/>
          <w:szCs w:val="22"/>
        </w:rPr>
        <w:t xml:space="preserve">I </w:t>
      </w:r>
      <w:r w:rsidR="00163158" w:rsidRPr="00D67455">
        <w:rPr>
          <w:rFonts w:ascii="Arial" w:hAnsi="Arial" w:cs="Arial"/>
          <w:color w:val="000000" w:themeColor="text1"/>
          <w:sz w:val="22"/>
          <w:szCs w:val="22"/>
        </w:rPr>
        <w:t>confirm</w:t>
      </w:r>
      <w:r w:rsidRPr="00D67455">
        <w:rPr>
          <w:rFonts w:ascii="Arial" w:hAnsi="Arial" w:cs="Arial"/>
          <w:color w:val="000000" w:themeColor="text1"/>
          <w:sz w:val="22"/>
          <w:szCs w:val="22"/>
        </w:rPr>
        <w:t xml:space="preserve"> </w:t>
      </w:r>
      <w:r w:rsidR="003A193F" w:rsidRPr="00D67455">
        <w:rPr>
          <w:rFonts w:ascii="Arial" w:hAnsi="Arial" w:cs="Arial"/>
          <w:color w:val="000000" w:themeColor="text1"/>
          <w:sz w:val="22"/>
          <w:szCs w:val="22"/>
        </w:rPr>
        <w:t xml:space="preserve">that </w:t>
      </w:r>
      <w:r w:rsidRPr="00D67455">
        <w:rPr>
          <w:rFonts w:ascii="Arial" w:hAnsi="Arial" w:cs="Arial"/>
          <w:color w:val="000000" w:themeColor="text1"/>
          <w:sz w:val="22"/>
          <w:szCs w:val="22"/>
        </w:rPr>
        <w:t xml:space="preserve">I have chosen to </w:t>
      </w:r>
      <w:r w:rsidR="00163158" w:rsidRPr="00D67455">
        <w:rPr>
          <w:rFonts w:ascii="Arial" w:hAnsi="Arial" w:cs="Arial"/>
          <w:color w:val="000000" w:themeColor="text1"/>
          <w:sz w:val="22"/>
          <w:szCs w:val="22"/>
        </w:rPr>
        <w:t xml:space="preserve">allow the clinician to </w:t>
      </w:r>
      <w:r w:rsidR="001D1183" w:rsidRPr="00D67455">
        <w:rPr>
          <w:rFonts w:ascii="Arial" w:hAnsi="Arial" w:cs="Arial"/>
          <w:color w:val="000000" w:themeColor="text1"/>
          <w:sz w:val="22"/>
          <w:szCs w:val="22"/>
        </w:rPr>
        <w:t>make an audio-visual recording</w:t>
      </w:r>
      <w:r w:rsidR="00163158" w:rsidRPr="00D67455">
        <w:rPr>
          <w:rFonts w:ascii="Arial" w:hAnsi="Arial" w:cs="Arial"/>
          <w:color w:val="000000" w:themeColor="text1"/>
          <w:sz w:val="22"/>
          <w:szCs w:val="22"/>
        </w:rPr>
        <w:t xml:space="preserve"> </w:t>
      </w:r>
      <w:r w:rsidR="00151EC6" w:rsidRPr="00D67455">
        <w:rPr>
          <w:rFonts w:ascii="Arial" w:hAnsi="Arial" w:cs="Arial"/>
          <w:color w:val="000000" w:themeColor="text1"/>
          <w:sz w:val="22"/>
          <w:szCs w:val="22"/>
        </w:rPr>
        <w:t xml:space="preserve">or take clinical images </w:t>
      </w:r>
      <w:r w:rsidR="003E0A8D" w:rsidRPr="00D67455">
        <w:rPr>
          <w:rFonts w:ascii="Arial" w:hAnsi="Arial" w:cs="Arial"/>
          <w:color w:val="000000" w:themeColor="text1"/>
          <w:sz w:val="22"/>
          <w:szCs w:val="22"/>
        </w:rPr>
        <w:t xml:space="preserve">at </w:t>
      </w:r>
      <w:r w:rsidR="00850118">
        <w:rPr>
          <w:rFonts w:ascii="Arial" w:hAnsi="Arial" w:cs="Arial"/>
          <w:sz w:val="22"/>
          <w:szCs w:val="22"/>
        </w:rPr>
        <w:t>Sheerwater Health Centre</w:t>
      </w:r>
      <w:r w:rsidR="003E0A8D" w:rsidRPr="00D67455">
        <w:rPr>
          <w:rFonts w:ascii="Arial" w:hAnsi="Arial" w:cs="Arial"/>
          <w:color w:val="000000" w:themeColor="text1"/>
          <w:sz w:val="22"/>
          <w:szCs w:val="22"/>
        </w:rPr>
        <w:t xml:space="preserve"> and </w:t>
      </w:r>
      <w:r w:rsidR="00B566B2" w:rsidRPr="00D67455">
        <w:rPr>
          <w:rFonts w:ascii="Arial" w:hAnsi="Arial" w:cs="Arial"/>
          <w:color w:val="000000" w:themeColor="text1"/>
          <w:sz w:val="22"/>
          <w:szCs w:val="22"/>
        </w:rPr>
        <w:t xml:space="preserve">I </w:t>
      </w:r>
      <w:r w:rsidRPr="00D67455">
        <w:rPr>
          <w:rFonts w:ascii="Arial" w:hAnsi="Arial" w:cs="Arial"/>
          <w:color w:val="000000" w:themeColor="text1"/>
          <w:sz w:val="22"/>
          <w:szCs w:val="22"/>
        </w:rPr>
        <w:t xml:space="preserve">confirm </w:t>
      </w:r>
      <w:r w:rsidR="003A193F" w:rsidRPr="00D67455">
        <w:rPr>
          <w:rFonts w:ascii="Arial" w:hAnsi="Arial" w:cs="Arial"/>
          <w:color w:val="000000" w:themeColor="text1"/>
          <w:sz w:val="22"/>
          <w:szCs w:val="22"/>
        </w:rPr>
        <w:t>that the process has been explained to me</w:t>
      </w:r>
      <w:r w:rsidR="00B566B2" w:rsidRPr="00D67455">
        <w:rPr>
          <w:rFonts w:ascii="Arial" w:hAnsi="Arial" w:cs="Arial"/>
          <w:color w:val="000000" w:themeColor="text1"/>
          <w:sz w:val="22"/>
          <w:szCs w:val="22"/>
        </w:rPr>
        <w:t>,</w:t>
      </w:r>
      <w:r w:rsidR="003A193F" w:rsidRPr="00D67455">
        <w:rPr>
          <w:rFonts w:ascii="Arial" w:hAnsi="Arial" w:cs="Arial"/>
          <w:color w:val="000000" w:themeColor="text1"/>
          <w:sz w:val="22"/>
          <w:szCs w:val="22"/>
        </w:rPr>
        <w:t xml:space="preserve"> including</w:t>
      </w:r>
      <w:r w:rsidR="00163158" w:rsidRPr="00D67455">
        <w:rPr>
          <w:rFonts w:ascii="Arial" w:hAnsi="Arial" w:cs="Arial"/>
          <w:color w:val="000000" w:themeColor="text1"/>
          <w:sz w:val="22"/>
          <w:szCs w:val="22"/>
        </w:rPr>
        <w:t>:</w:t>
      </w:r>
    </w:p>
    <w:p w14:paraId="568C5E54" w14:textId="620B97A0" w:rsidR="00163158" w:rsidRPr="00D67455" w:rsidRDefault="00163158" w:rsidP="006463B4">
      <w:pPr>
        <w:rPr>
          <w:rFonts w:ascii="Arial" w:hAnsi="Arial" w:cs="Arial"/>
          <w:color w:val="000000" w:themeColor="text1"/>
          <w:sz w:val="22"/>
          <w:szCs w:val="22"/>
        </w:rPr>
      </w:pPr>
    </w:p>
    <w:p w14:paraId="71C4D087" w14:textId="44AD6599" w:rsidR="00163158" w:rsidRPr="00D67455" w:rsidRDefault="00163158" w:rsidP="00F82C5F">
      <w:pPr>
        <w:pStyle w:val="ListParagraph"/>
        <w:numPr>
          <w:ilvl w:val="0"/>
          <w:numId w:val="5"/>
        </w:numPr>
        <w:rPr>
          <w:rFonts w:ascii="Arial" w:hAnsi="Arial" w:cs="Arial"/>
          <w:color w:val="000000" w:themeColor="text1"/>
        </w:rPr>
      </w:pPr>
      <w:r w:rsidRPr="00D67455">
        <w:rPr>
          <w:rFonts w:ascii="Arial" w:hAnsi="Arial" w:cs="Arial"/>
          <w:color w:val="000000" w:themeColor="text1"/>
        </w:rPr>
        <w:t xml:space="preserve">The reason for the </w:t>
      </w:r>
      <w:r w:rsidR="001D1183" w:rsidRPr="00D67455">
        <w:rPr>
          <w:rFonts w:ascii="Arial" w:hAnsi="Arial" w:cs="Arial"/>
          <w:color w:val="000000" w:themeColor="text1"/>
        </w:rPr>
        <w:t>audio-visual recording</w:t>
      </w:r>
      <w:r w:rsidRPr="00D67455">
        <w:rPr>
          <w:rFonts w:ascii="Arial" w:hAnsi="Arial" w:cs="Arial"/>
          <w:color w:val="000000" w:themeColor="text1"/>
        </w:rPr>
        <w:t xml:space="preserve"> </w:t>
      </w:r>
      <w:r w:rsidR="001D1183" w:rsidRPr="00D67455">
        <w:rPr>
          <w:rFonts w:ascii="Arial" w:hAnsi="Arial" w:cs="Arial"/>
          <w:color w:val="000000" w:themeColor="text1"/>
        </w:rPr>
        <w:t>being made</w:t>
      </w:r>
    </w:p>
    <w:p w14:paraId="6746BAB9" w14:textId="77A2CD86" w:rsidR="00163158" w:rsidRPr="00D67455" w:rsidRDefault="00163158" w:rsidP="00F82C5F">
      <w:pPr>
        <w:pStyle w:val="ListParagraph"/>
        <w:numPr>
          <w:ilvl w:val="0"/>
          <w:numId w:val="5"/>
        </w:numPr>
        <w:rPr>
          <w:rFonts w:ascii="Arial" w:hAnsi="Arial" w:cs="Arial"/>
          <w:color w:val="000000" w:themeColor="text1"/>
        </w:rPr>
      </w:pPr>
      <w:r w:rsidRPr="00D67455">
        <w:rPr>
          <w:rFonts w:ascii="Arial" w:hAnsi="Arial" w:cs="Arial"/>
          <w:color w:val="000000" w:themeColor="text1"/>
        </w:rPr>
        <w:t xml:space="preserve">The benefits of </w:t>
      </w:r>
      <w:r w:rsidR="001D1183" w:rsidRPr="00D67455">
        <w:rPr>
          <w:rFonts w:ascii="Arial" w:hAnsi="Arial" w:cs="Arial"/>
          <w:color w:val="000000" w:themeColor="text1"/>
        </w:rPr>
        <w:t>the recording (trainee GP development)</w:t>
      </w:r>
    </w:p>
    <w:p w14:paraId="3BB37C6D" w14:textId="1405D7E9" w:rsidR="00151EC6" w:rsidRPr="00D67455" w:rsidRDefault="00151EC6" w:rsidP="00F82C5F">
      <w:pPr>
        <w:pStyle w:val="ListParagraph"/>
        <w:numPr>
          <w:ilvl w:val="0"/>
          <w:numId w:val="5"/>
        </w:numPr>
        <w:rPr>
          <w:rFonts w:ascii="Arial" w:hAnsi="Arial" w:cs="Arial"/>
          <w:color w:val="000000" w:themeColor="text1"/>
        </w:rPr>
      </w:pPr>
      <w:r w:rsidRPr="00D67455">
        <w:rPr>
          <w:rFonts w:ascii="Arial" w:hAnsi="Arial" w:cs="Arial"/>
          <w:color w:val="000000" w:themeColor="text1"/>
        </w:rPr>
        <w:t>The benefits of recording images for my care pathway</w:t>
      </w:r>
    </w:p>
    <w:p w14:paraId="2F58EC7C" w14:textId="5CAD65F9" w:rsidR="00163158" w:rsidRPr="00D67455" w:rsidRDefault="00163158" w:rsidP="00F82C5F">
      <w:pPr>
        <w:pStyle w:val="ListParagraph"/>
        <w:numPr>
          <w:ilvl w:val="0"/>
          <w:numId w:val="5"/>
        </w:numPr>
        <w:rPr>
          <w:rFonts w:ascii="Arial" w:hAnsi="Arial" w:cs="Arial"/>
          <w:color w:val="000000" w:themeColor="text1"/>
        </w:rPr>
      </w:pPr>
      <w:r w:rsidRPr="00D67455">
        <w:rPr>
          <w:rFonts w:ascii="Arial" w:hAnsi="Arial" w:cs="Arial"/>
          <w:color w:val="000000" w:themeColor="text1"/>
        </w:rPr>
        <w:t xml:space="preserve">How the </w:t>
      </w:r>
      <w:r w:rsidR="001D1183" w:rsidRPr="00D67455">
        <w:rPr>
          <w:rFonts w:ascii="Arial" w:hAnsi="Arial" w:cs="Arial"/>
          <w:color w:val="000000" w:themeColor="text1"/>
        </w:rPr>
        <w:t>recording will be used</w:t>
      </w:r>
    </w:p>
    <w:p w14:paraId="74AF6AC4" w14:textId="089FCD54" w:rsidR="000564E7" w:rsidRPr="00D67455" w:rsidRDefault="000564E7" w:rsidP="006463B4">
      <w:pPr>
        <w:rPr>
          <w:rFonts w:ascii="Arial" w:hAnsi="Arial" w:cs="Arial"/>
          <w:color w:val="000000" w:themeColor="text1"/>
          <w:sz w:val="22"/>
          <w:szCs w:val="22"/>
        </w:rPr>
      </w:pPr>
    </w:p>
    <w:p w14:paraId="53187998" w14:textId="70441CE8" w:rsidR="000564E7" w:rsidRPr="00D67455" w:rsidRDefault="000564E7" w:rsidP="006463B4">
      <w:pPr>
        <w:rPr>
          <w:rFonts w:ascii="Arial" w:hAnsi="Arial" w:cs="Arial"/>
          <w:color w:val="000000" w:themeColor="text1"/>
          <w:sz w:val="22"/>
          <w:szCs w:val="22"/>
        </w:rPr>
      </w:pPr>
      <w:r w:rsidRPr="00D67455">
        <w:rPr>
          <w:rFonts w:ascii="Arial" w:hAnsi="Arial" w:cs="Arial"/>
          <w:color w:val="000000" w:themeColor="text1"/>
          <w:sz w:val="22"/>
          <w:szCs w:val="22"/>
        </w:rPr>
        <w:t xml:space="preserve">I acknowledge that </w:t>
      </w:r>
      <w:r w:rsidR="00163158" w:rsidRPr="00D67455">
        <w:rPr>
          <w:rFonts w:ascii="Arial" w:hAnsi="Arial" w:cs="Arial"/>
          <w:color w:val="000000" w:themeColor="text1"/>
          <w:sz w:val="22"/>
          <w:szCs w:val="22"/>
        </w:rPr>
        <w:t>the clinician has explained to me that I can withdraw my consent at any time</w:t>
      </w:r>
      <w:r w:rsidRPr="00D67455">
        <w:rPr>
          <w:rFonts w:ascii="Arial" w:hAnsi="Arial" w:cs="Arial"/>
          <w:color w:val="000000" w:themeColor="text1"/>
          <w:sz w:val="22"/>
          <w:szCs w:val="22"/>
        </w:rPr>
        <w:t>.</w:t>
      </w:r>
    </w:p>
    <w:p w14:paraId="16A28572" w14:textId="73E62114" w:rsidR="00493E60" w:rsidRPr="00D67455" w:rsidRDefault="00493E60" w:rsidP="006463B4">
      <w:pPr>
        <w:rPr>
          <w:rFonts w:ascii="Arial" w:hAnsi="Arial" w:cs="Arial"/>
          <w:color w:val="000000" w:themeColor="text1"/>
          <w:sz w:val="22"/>
          <w:szCs w:val="22"/>
        </w:rPr>
      </w:pPr>
    </w:p>
    <w:p w14:paraId="5E900515" w14:textId="6E4F506A" w:rsidR="00493E60" w:rsidRPr="00D67455" w:rsidRDefault="00493E60" w:rsidP="006463B4">
      <w:pPr>
        <w:rPr>
          <w:rFonts w:ascii="Arial" w:hAnsi="Arial" w:cs="Arial"/>
          <w:color w:val="000000" w:themeColor="text1"/>
          <w:sz w:val="22"/>
          <w:szCs w:val="22"/>
        </w:rPr>
      </w:pPr>
      <w:r w:rsidRPr="00D67455">
        <w:rPr>
          <w:rFonts w:ascii="Arial" w:hAnsi="Arial" w:cs="Arial"/>
          <w:color w:val="000000" w:themeColor="text1"/>
          <w:sz w:val="22"/>
          <w:szCs w:val="22"/>
        </w:rPr>
        <w:t xml:space="preserve">Please </w:t>
      </w:r>
      <w:r w:rsidRPr="00D67455">
        <w:rPr>
          <w:rFonts w:ascii="Arial" w:hAnsi="Arial" w:cs="Arial"/>
          <w:color w:val="000000" w:themeColor="text1"/>
          <w:sz w:val="22"/>
          <w:szCs w:val="22"/>
        </w:rPr>
        <w:sym w:font="Wingdings" w:char="F0FC"/>
      </w:r>
      <w:r w:rsidRPr="00D67455">
        <w:rPr>
          <w:rFonts w:ascii="Arial" w:hAnsi="Arial" w:cs="Arial"/>
          <w:color w:val="000000" w:themeColor="text1"/>
          <w:sz w:val="22"/>
          <w:szCs w:val="22"/>
        </w:rPr>
        <w:t xml:space="preserve"> which of </w:t>
      </w:r>
      <w:r w:rsidR="003A193F" w:rsidRPr="00D67455">
        <w:rPr>
          <w:rFonts w:ascii="Arial" w:hAnsi="Arial" w:cs="Arial"/>
          <w:color w:val="000000" w:themeColor="text1"/>
          <w:sz w:val="22"/>
          <w:szCs w:val="22"/>
        </w:rPr>
        <w:t>the following statements apply</w:t>
      </w:r>
      <w:r w:rsidRPr="00D67455">
        <w:rPr>
          <w:rFonts w:ascii="Arial" w:hAnsi="Arial" w:cs="Arial"/>
          <w:color w:val="000000" w:themeColor="text1"/>
          <w:sz w:val="22"/>
          <w:szCs w:val="22"/>
        </w:rPr>
        <w:t>:</w:t>
      </w:r>
    </w:p>
    <w:p w14:paraId="582A86D8" w14:textId="77777777" w:rsidR="000564E7" w:rsidRPr="00D67455" w:rsidRDefault="000564E7" w:rsidP="006463B4">
      <w:pPr>
        <w:rPr>
          <w:rFonts w:ascii="Arial" w:hAnsi="Arial" w:cs="Arial"/>
          <w:color w:val="000000" w:themeColor="text1"/>
          <w:sz w:val="18"/>
          <w:szCs w:val="22"/>
        </w:rPr>
      </w:pPr>
    </w:p>
    <w:p w14:paraId="7594C72F" w14:textId="22ACF895" w:rsidR="000564E7" w:rsidRPr="00D67455" w:rsidRDefault="006B4DC3" w:rsidP="006463B4">
      <w:pPr>
        <w:rPr>
          <w:rFonts w:ascii="Arial" w:hAnsi="Arial" w:cs="Arial"/>
          <w:color w:val="000000" w:themeColor="text1"/>
          <w:sz w:val="22"/>
          <w:szCs w:val="22"/>
        </w:rPr>
      </w:pPr>
      <w:r w:rsidRPr="00D67455">
        <w:rPr>
          <w:rFonts w:ascii="Arial" w:hAnsi="Arial" w:cs="Arial"/>
          <w:color w:val="000000" w:themeColor="text1"/>
          <w:sz w:val="22"/>
          <w:szCs w:val="22"/>
        </w:rPr>
        <w:sym w:font="Wingdings" w:char="F0A8"/>
      </w:r>
      <w:r w:rsidRPr="00D67455">
        <w:rPr>
          <w:rFonts w:ascii="Arial" w:hAnsi="Arial" w:cs="Arial"/>
          <w:color w:val="000000" w:themeColor="text1"/>
          <w:sz w:val="22"/>
          <w:szCs w:val="22"/>
        </w:rPr>
        <w:t xml:space="preserve">  </w:t>
      </w:r>
      <w:r w:rsidR="00163158" w:rsidRPr="00D67455">
        <w:rPr>
          <w:rFonts w:ascii="Arial" w:hAnsi="Arial" w:cs="Arial"/>
          <w:color w:val="000000" w:themeColor="text1"/>
          <w:sz w:val="22"/>
          <w:szCs w:val="22"/>
        </w:rPr>
        <w:t xml:space="preserve">I consent to </w:t>
      </w:r>
      <w:r w:rsidR="00151EC6" w:rsidRPr="00D67455">
        <w:rPr>
          <w:rFonts w:ascii="Arial" w:hAnsi="Arial" w:cs="Arial"/>
          <w:color w:val="000000" w:themeColor="text1"/>
          <w:sz w:val="22"/>
          <w:szCs w:val="22"/>
        </w:rPr>
        <w:t xml:space="preserve">images being taken or </w:t>
      </w:r>
      <w:r w:rsidR="001D1183" w:rsidRPr="00D67455">
        <w:rPr>
          <w:rFonts w:ascii="Arial" w:hAnsi="Arial" w:cs="Arial"/>
          <w:color w:val="000000" w:themeColor="text1"/>
          <w:sz w:val="22"/>
          <w:szCs w:val="22"/>
        </w:rPr>
        <w:t>audio-visual recordings</w:t>
      </w:r>
      <w:r w:rsidR="00EA5B8B" w:rsidRPr="00D67455">
        <w:rPr>
          <w:rFonts w:ascii="Arial" w:hAnsi="Arial" w:cs="Arial"/>
          <w:color w:val="000000" w:themeColor="text1"/>
          <w:sz w:val="22"/>
          <w:szCs w:val="22"/>
        </w:rPr>
        <w:t xml:space="preserve"> being </w:t>
      </w:r>
      <w:r w:rsidR="001D1183" w:rsidRPr="00D67455">
        <w:rPr>
          <w:rFonts w:ascii="Arial" w:hAnsi="Arial" w:cs="Arial"/>
          <w:color w:val="000000" w:themeColor="text1"/>
          <w:sz w:val="22"/>
          <w:szCs w:val="22"/>
        </w:rPr>
        <w:t>made</w:t>
      </w:r>
      <w:r w:rsidR="000564E7" w:rsidRPr="00D67455">
        <w:rPr>
          <w:rFonts w:ascii="Arial" w:hAnsi="Arial" w:cs="Arial"/>
          <w:color w:val="000000" w:themeColor="text1"/>
          <w:sz w:val="22"/>
          <w:szCs w:val="22"/>
        </w:rPr>
        <w:t xml:space="preserve"> </w:t>
      </w:r>
      <w:r w:rsidR="001D1183" w:rsidRPr="00D67455">
        <w:rPr>
          <w:rFonts w:ascii="Arial" w:hAnsi="Arial" w:cs="Arial"/>
          <w:color w:val="000000" w:themeColor="text1"/>
          <w:sz w:val="22"/>
          <w:szCs w:val="22"/>
        </w:rPr>
        <w:t>for the sole purpose of learning in relation to this consultation</w:t>
      </w:r>
      <w:r w:rsidR="007E6966" w:rsidRPr="00D67455">
        <w:rPr>
          <w:rFonts w:ascii="Arial" w:hAnsi="Arial" w:cs="Arial"/>
          <w:color w:val="000000" w:themeColor="text1"/>
          <w:sz w:val="22"/>
          <w:szCs w:val="22"/>
        </w:rPr>
        <w:t xml:space="preserve">. </w:t>
      </w:r>
    </w:p>
    <w:p w14:paraId="245E473C" w14:textId="77777777" w:rsidR="006B4DC3" w:rsidRPr="00D67455" w:rsidRDefault="006B4DC3" w:rsidP="006463B4">
      <w:pPr>
        <w:rPr>
          <w:rFonts w:ascii="Arial" w:hAnsi="Arial" w:cs="Arial"/>
          <w:color w:val="000000" w:themeColor="text1"/>
          <w:sz w:val="18"/>
          <w:szCs w:val="22"/>
        </w:rPr>
      </w:pPr>
    </w:p>
    <w:p w14:paraId="25D878F5" w14:textId="5EBF9166" w:rsidR="00493E60" w:rsidRPr="00D67455" w:rsidRDefault="006B4DC3" w:rsidP="006463B4">
      <w:pPr>
        <w:rPr>
          <w:rFonts w:ascii="Arial" w:hAnsi="Arial" w:cs="Arial"/>
          <w:color w:val="000000" w:themeColor="text1"/>
          <w:sz w:val="22"/>
          <w:szCs w:val="22"/>
        </w:rPr>
      </w:pPr>
      <w:r w:rsidRPr="00D67455">
        <w:rPr>
          <w:rFonts w:ascii="Arial" w:hAnsi="Arial" w:cs="Arial"/>
          <w:color w:val="000000" w:themeColor="text1"/>
          <w:sz w:val="22"/>
          <w:szCs w:val="22"/>
        </w:rPr>
        <w:sym w:font="Wingdings" w:char="F0A8"/>
      </w:r>
      <w:r w:rsidRPr="00D67455">
        <w:rPr>
          <w:rFonts w:ascii="Arial" w:hAnsi="Arial" w:cs="Arial"/>
          <w:color w:val="000000" w:themeColor="text1"/>
          <w:sz w:val="22"/>
          <w:szCs w:val="22"/>
        </w:rPr>
        <w:t xml:space="preserve">  </w:t>
      </w:r>
      <w:r w:rsidR="00EA5B8B" w:rsidRPr="00D67455">
        <w:rPr>
          <w:rFonts w:ascii="Arial" w:hAnsi="Arial" w:cs="Arial"/>
          <w:color w:val="000000" w:themeColor="text1"/>
          <w:sz w:val="22"/>
          <w:szCs w:val="22"/>
        </w:rPr>
        <w:t>I consent to</w:t>
      </w:r>
      <w:r w:rsidR="00151EC6" w:rsidRPr="00D67455">
        <w:rPr>
          <w:rFonts w:ascii="Arial" w:hAnsi="Arial" w:cs="Arial"/>
          <w:color w:val="000000" w:themeColor="text1"/>
          <w:sz w:val="22"/>
          <w:szCs w:val="22"/>
        </w:rPr>
        <w:t xml:space="preserve"> images or</w:t>
      </w:r>
      <w:r w:rsidR="00EA5B8B" w:rsidRPr="00D67455">
        <w:rPr>
          <w:rFonts w:ascii="Arial" w:hAnsi="Arial" w:cs="Arial"/>
          <w:color w:val="000000" w:themeColor="text1"/>
          <w:sz w:val="22"/>
          <w:szCs w:val="22"/>
        </w:rPr>
        <w:t xml:space="preserve"> </w:t>
      </w:r>
      <w:r w:rsidR="001D1183" w:rsidRPr="00D67455">
        <w:rPr>
          <w:rFonts w:ascii="Arial" w:hAnsi="Arial" w:cs="Arial"/>
          <w:color w:val="000000" w:themeColor="text1"/>
          <w:sz w:val="22"/>
          <w:szCs w:val="22"/>
        </w:rPr>
        <w:t>audio-visual recordings being made</w:t>
      </w:r>
      <w:r w:rsidR="00EA5B8B" w:rsidRPr="00D67455">
        <w:rPr>
          <w:rFonts w:ascii="Arial" w:hAnsi="Arial" w:cs="Arial"/>
          <w:color w:val="000000" w:themeColor="text1"/>
          <w:sz w:val="22"/>
          <w:szCs w:val="22"/>
        </w:rPr>
        <w:t xml:space="preserve"> and used for internal training at the </w:t>
      </w:r>
      <w:r w:rsidR="007E6966" w:rsidRPr="00D67455">
        <w:rPr>
          <w:rFonts w:ascii="Arial" w:hAnsi="Arial" w:cs="Arial"/>
          <w:color w:val="000000" w:themeColor="text1"/>
          <w:sz w:val="22"/>
          <w:szCs w:val="22"/>
        </w:rPr>
        <w:t>organisation</w:t>
      </w:r>
      <w:r w:rsidR="00B566B2" w:rsidRPr="00D67455">
        <w:rPr>
          <w:rFonts w:ascii="Arial" w:hAnsi="Arial" w:cs="Arial"/>
          <w:color w:val="000000" w:themeColor="text1"/>
          <w:sz w:val="22"/>
          <w:szCs w:val="22"/>
        </w:rPr>
        <w:t>.</w:t>
      </w:r>
      <w:r w:rsidR="00493E60" w:rsidRPr="00D67455">
        <w:rPr>
          <w:rFonts w:ascii="Arial" w:hAnsi="Arial" w:cs="Arial"/>
          <w:color w:val="000000" w:themeColor="text1"/>
          <w:sz w:val="22"/>
          <w:szCs w:val="22"/>
        </w:rPr>
        <w:t xml:space="preserve"> </w:t>
      </w:r>
    </w:p>
    <w:p w14:paraId="2F601D70" w14:textId="77777777" w:rsidR="00151EC6" w:rsidRPr="00D67455" w:rsidRDefault="00151EC6" w:rsidP="006463B4">
      <w:pPr>
        <w:rPr>
          <w:rFonts w:ascii="Arial" w:hAnsi="Arial" w:cs="Arial"/>
          <w:color w:val="000000" w:themeColor="text1"/>
          <w:sz w:val="22"/>
          <w:szCs w:val="22"/>
        </w:rPr>
      </w:pPr>
    </w:p>
    <w:p w14:paraId="25A3B7DA" w14:textId="76739530" w:rsidR="00151EC6" w:rsidRPr="00D67455" w:rsidRDefault="00151EC6" w:rsidP="00151EC6">
      <w:pPr>
        <w:rPr>
          <w:rFonts w:ascii="Arial" w:hAnsi="Arial" w:cs="Arial"/>
          <w:color w:val="000000" w:themeColor="text1"/>
          <w:sz w:val="22"/>
          <w:szCs w:val="22"/>
        </w:rPr>
      </w:pPr>
      <w:r w:rsidRPr="00D67455">
        <w:rPr>
          <w:rFonts w:ascii="Arial" w:hAnsi="Arial" w:cs="Arial"/>
          <w:color w:val="000000" w:themeColor="text1"/>
          <w:sz w:val="22"/>
          <w:szCs w:val="22"/>
        </w:rPr>
        <w:sym w:font="Wingdings" w:char="F0A8"/>
      </w:r>
      <w:r w:rsidRPr="00D67455">
        <w:rPr>
          <w:rFonts w:ascii="Arial" w:hAnsi="Arial" w:cs="Arial"/>
          <w:color w:val="000000" w:themeColor="text1"/>
          <w:sz w:val="22"/>
          <w:szCs w:val="22"/>
        </w:rPr>
        <w:t xml:space="preserve">  I consent to images or audio-visual recordings being used to support clinical care</w:t>
      </w:r>
      <w:r w:rsidR="00B566B2" w:rsidRPr="00D67455">
        <w:rPr>
          <w:rFonts w:ascii="Arial" w:hAnsi="Arial" w:cs="Arial"/>
          <w:color w:val="000000" w:themeColor="text1"/>
          <w:sz w:val="22"/>
          <w:szCs w:val="22"/>
        </w:rPr>
        <w:t>.</w:t>
      </w:r>
      <w:r w:rsidRPr="00D67455">
        <w:rPr>
          <w:rFonts w:ascii="Arial" w:hAnsi="Arial" w:cs="Arial"/>
          <w:color w:val="000000" w:themeColor="text1"/>
          <w:sz w:val="22"/>
          <w:szCs w:val="22"/>
        </w:rPr>
        <w:t xml:space="preserve"> </w:t>
      </w:r>
    </w:p>
    <w:p w14:paraId="7F89DD9F" w14:textId="511B2451" w:rsidR="00493E60" w:rsidRPr="00D67455" w:rsidRDefault="00493E60" w:rsidP="006463B4">
      <w:pPr>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1964"/>
        <w:gridCol w:w="2072"/>
        <w:gridCol w:w="2073"/>
        <w:gridCol w:w="2073"/>
      </w:tblGrid>
      <w:tr w:rsidR="00493E60" w:rsidRPr="00D67455" w14:paraId="2F4496B6" w14:textId="77777777" w:rsidTr="005654A4">
        <w:tc>
          <w:tcPr>
            <w:tcW w:w="1964" w:type="dxa"/>
            <w:shd w:val="clear" w:color="auto" w:fill="4472C4" w:themeFill="accent1"/>
          </w:tcPr>
          <w:p w14:paraId="168F8E01" w14:textId="1557B996" w:rsidR="00493E60" w:rsidRPr="00D67455" w:rsidRDefault="00493E60" w:rsidP="000C597A">
            <w:pPr>
              <w:rPr>
                <w:rFonts w:ascii="Arial" w:hAnsi="Arial" w:cs="Arial"/>
                <w:b/>
                <w:color w:val="FFFFFF" w:themeColor="background1"/>
              </w:rPr>
            </w:pPr>
            <w:r w:rsidRPr="00D67455">
              <w:rPr>
                <w:rFonts w:ascii="Arial" w:hAnsi="Arial" w:cs="Arial"/>
                <w:b/>
                <w:color w:val="FFFFFF" w:themeColor="background1"/>
              </w:rPr>
              <w:t>Patient</w:t>
            </w:r>
            <w:r w:rsidR="00040016" w:rsidRPr="00D67455">
              <w:rPr>
                <w:rFonts w:ascii="Arial" w:hAnsi="Arial" w:cs="Arial"/>
                <w:b/>
                <w:color w:val="FFFFFF" w:themeColor="background1"/>
              </w:rPr>
              <w:t>’s n</w:t>
            </w:r>
            <w:r w:rsidRPr="00D67455">
              <w:rPr>
                <w:rFonts w:ascii="Arial" w:hAnsi="Arial" w:cs="Arial"/>
                <w:b/>
                <w:color w:val="FFFFFF" w:themeColor="background1"/>
              </w:rPr>
              <w:t>ame</w:t>
            </w:r>
          </w:p>
        </w:tc>
        <w:tc>
          <w:tcPr>
            <w:tcW w:w="2072" w:type="dxa"/>
          </w:tcPr>
          <w:p w14:paraId="2FEED6C8" w14:textId="77777777" w:rsidR="00493E60" w:rsidRPr="00D67455" w:rsidRDefault="00493E60" w:rsidP="000C597A">
            <w:pPr>
              <w:rPr>
                <w:rFonts w:ascii="Arial" w:hAnsi="Arial" w:cs="Arial"/>
                <w:b/>
                <w:color w:val="000000" w:themeColor="text1"/>
              </w:rPr>
            </w:pPr>
          </w:p>
          <w:p w14:paraId="1C476B59" w14:textId="15D1E299" w:rsidR="0052178E" w:rsidRPr="00D67455" w:rsidRDefault="0052178E" w:rsidP="000C597A">
            <w:pPr>
              <w:rPr>
                <w:rFonts w:ascii="Arial" w:hAnsi="Arial" w:cs="Arial"/>
                <w:b/>
                <w:color w:val="000000" w:themeColor="text1"/>
              </w:rPr>
            </w:pPr>
          </w:p>
        </w:tc>
        <w:tc>
          <w:tcPr>
            <w:tcW w:w="2073" w:type="dxa"/>
            <w:shd w:val="clear" w:color="auto" w:fill="4472C4" w:themeFill="accent1"/>
          </w:tcPr>
          <w:p w14:paraId="7AEDE489" w14:textId="1E403EB6" w:rsidR="00493E60" w:rsidRPr="00D67455" w:rsidRDefault="00493E60" w:rsidP="000C597A">
            <w:pPr>
              <w:rPr>
                <w:rFonts w:ascii="Arial" w:hAnsi="Arial" w:cs="Arial"/>
                <w:b/>
                <w:color w:val="FFFFFF" w:themeColor="background1"/>
              </w:rPr>
            </w:pPr>
            <w:r w:rsidRPr="00D67455">
              <w:rPr>
                <w:rFonts w:ascii="Arial" w:hAnsi="Arial" w:cs="Arial"/>
                <w:b/>
                <w:color w:val="FFFFFF" w:themeColor="background1"/>
              </w:rPr>
              <w:t>Date</w:t>
            </w:r>
          </w:p>
        </w:tc>
        <w:tc>
          <w:tcPr>
            <w:tcW w:w="2073" w:type="dxa"/>
          </w:tcPr>
          <w:p w14:paraId="1365463F" w14:textId="77777777" w:rsidR="00493E60" w:rsidRPr="00D67455" w:rsidRDefault="00493E60" w:rsidP="000C597A">
            <w:pPr>
              <w:rPr>
                <w:rFonts w:ascii="Arial" w:hAnsi="Arial" w:cs="Arial"/>
                <w:b/>
                <w:color w:val="000000" w:themeColor="text1"/>
              </w:rPr>
            </w:pPr>
          </w:p>
        </w:tc>
      </w:tr>
      <w:tr w:rsidR="00493E60" w:rsidRPr="00D67455" w14:paraId="68FB5390" w14:textId="77777777" w:rsidTr="005654A4">
        <w:trPr>
          <w:trHeight w:val="321"/>
        </w:trPr>
        <w:tc>
          <w:tcPr>
            <w:tcW w:w="1964" w:type="dxa"/>
            <w:shd w:val="clear" w:color="auto" w:fill="4472C4" w:themeFill="accent1"/>
          </w:tcPr>
          <w:p w14:paraId="755683F4" w14:textId="47BD9D89" w:rsidR="00493E60" w:rsidRPr="00D67455" w:rsidRDefault="00493E60" w:rsidP="000C597A">
            <w:pPr>
              <w:rPr>
                <w:rFonts w:ascii="Arial" w:hAnsi="Arial" w:cs="Arial"/>
                <w:b/>
                <w:color w:val="FFFFFF" w:themeColor="background1"/>
              </w:rPr>
            </w:pPr>
            <w:r w:rsidRPr="00D67455">
              <w:rPr>
                <w:rFonts w:ascii="Arial" w:hAnsi="Arial" w:cs="Arial"/>
                <w:b/>
                <w:color w:val="FFFFFF" w:themeColor="background1"/>
              </w:rPr>
              <w:t>Signature</w:t>
            </w:r>
          </w:p>
        </w:tc>
        <w:tc>
          <w:tcPr>
            <w:tcW w:w="6218" w:type="dxa"/>
            <w:gridSpan w:val="3"/>
          </w:tcPr>
          <w:p w14:paraId="370ED6DC" w14:textId="77777777" w:rsidR="00493E60" w:rsidRPr="00D67455" w:rsidRDefault="00493E60" w:rsidP="000C597A">
            <w:pPr>
              <w:rPr>
                <w:rFonts w:ascii="Arial" w:hAnsi="Arial" w:cs="Arial"/>
                <w:b/>
                <w:color w:val="000000" w:themeColor="text1"/>
              </w:rPr>
            </w:pPr>
          </w:p>
          <w:p w14:paraId="41CC6D06" w14:textId="77777777" w:rsidR="00493E60" w:rsidRPr="00D67455" w:rsidRDefault="00493E60" w:rsidP="000C597A">
            <w:pPr>
              <w:rPr>
                <w:rFonts w:ascii="Arial" w:hAnsi="Arial" w:cs="Arial"/>
                <w:b/>
                <w:color w:val="000000" w:themeColor="text1"/>
              </w:rPr>
            </w:pPr>
          </w:p>
          <w:p w14:paraId="00C6E2E6" w14:textId="6BD4123C" w:rsidR="0052178E" w:rsidRPr="00D67455" w:rsidRDefault="0052178E" w:rsidP="000C597A">
            <w:pPr>
              <w:rPr>
                <w:rFonts w:ascii="Arial" w:hAnsi="Arial" w:cs="Arial"/>
                <w:b/>
                <w:color w:val="000000" w:themeColor="text1"/>
              </w:rPr>
            </w:pPr>
          </w:p>
        </w:tc>
      </w:tr>
    </w:tbl>
    <w:p w14:paraId="2F477730" w14:textId="77777777" w:rsidR="0052178E" w:rsidRPr="00D67455" w:rsidRDefault="0052178E" w:rsidP="007D0AB3">
      <w:pPr>
        <w:rPr>
          <w:rFonts w:ascii="Arial" w:hAnsi="Arial" w:cs="Arial"/>
          <w:color w:val="000000" w:themeColor="text1"/>
          <w:sz w:val="22"/>
          <w:szCs w:val="22"/>
        </w:rPr>
      </w:pPr>
    </w:p>
    <w:p w14:paraId="34AD7AFA" w14:textId="77777777" w:rsidR="00BE4A3B" w:rsidRPr="00D67455" w:rsidRDefault="00BE4A3B" w:rsidP="007D0AB3">
      <w:pPr>
        <w:rPr>
          <w:rFonts w:ascii="Arial" w:hAnsi="Arial" w:cs="Arial"/>
          <w:color w:val="000000" w:themeColor="text1"/>
          <w:sz w:val="22"/>
          <w:szCs w:val="22"/>
        </w:rPr>
      </w:pPr>
    </w:p>
    <w:p w14:paraId="7E538BF4" w14:textId="0596E818" w:rsidR="00BE4A3B" w:rsidRDefault="00BE4A3B" w:rsidP="007D0AB3">
      <w:pPr>
        <w:rPr>
          <w:rFonts w:ascii="Arial" w:hAnsi="Arial" w:cs="Arial"/>
          <w:color w:val="000000" w:themeColor="text1"/>
          <w:sz w:val="22"/>
          <w:szCs w:val="22"/>
        </w:rPr>
      </w:pPr>
    </w:p>
    <w:p w14:paraId="09528A02" w14:textId="77777777" w:rsidR="00030DF5" w:rsidRPr="00D67455" w:rsidRDefault="00030DF5" w:rsidP="007D0AB3">
      <w:pPr>
        <w:rPr>
          <w:rFonts w:ascii="Arial" w:hAnsi="Arial" w:cs="Arial"/>
          <w:color w:val="000000" w:themeColor="text1"/>
          <w:sz w:val="22"/>
          <w:szCs w:val="22"/>
        </w:rPr>
      </w:pPr>
    </w:p>
    <w:p w14:paraId="328FD408" w14:textId="77777777" w:rsidR="00CE22CC" w:rsidRPr="00D67455" w:rsidRDefault="00CE22CC" w:rsidP="007D0AB3">
      <w:pPr>
        <w:rPr>
          <w:rFonts w:ascii="Arial" w:hAnsi="Arial" w:cs="Arial"/>
          <w:color w:val="000000" w:themeColor="text1"/>
          <w:sz w:val="22"/>
          <w:szCs w:val="22"/>
        </w:rPr>
      </w:pPr>
    </w:p>
    <w:p w14:paraId="3ADE6356" w14:textId="77777777" w:rsidR="00BE4A3B" w:rsidRPr="00D67455" w:rsidRDefault="00BE4A3B" w:rsidP="007D0AB3">
      <w:pPr>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1964"/>
        <w:gridCol w:w="2072"/>
        <w:gridCol w:w="2073"/>
        <w:gridCol w:w="2073"/>
      </w:tblGrid>
      <w:tr w:rsidR="00715D17" w:rsidRPr="00D67455" w14:paraId="1A3C7B6B" w14:textId="77777777" w:rsidTr="005654A4">
        <w:tc>
          <w:tcPr>
            <w:tcW w:w="8182" w:type="dxa"/>
            <w:gridSpan w:val="4"/>
            <w:shd w:val="clear" w:color="auto" w:fill="4472C4" w:themeFill="accent1"/>
          </w:tcPr>
          <w:p w14:paraId="473A8095" w14:textId="77777777" w:rsidR="00EA5B8B" w:rsidRPr="00D67455" w:rsidRDefault="00040016" w:rsidP="00D725E2">
            <w:pPr>
              <w:jc w:val="center"/>
              <w:rPr>
                <w:rFonts w:ascii="Arial" w:hAnsi="Arial" w:cs="Arial"/>
                <w:b/>
                <w:color w:val="FFFFFF" w:themeColor="background1"/>
              </w:rPr>
            </w:pPr>
            <w:r w:rsidRPr="00D67455">
              <w:rPr>
                <w:rFonts w:ascii="Arial" w:hAnsi="Arial" w:cs="Arial"/>
                <w:b/>
                <w:color w:val="FFFFFF" w:themeColor="background1"/>
              </w:rPr>
              <w:t>Clinician d</w:t>
            </w:r>
            <w:r w:rsidR="00EA5B8B" w:rsidRPr="00D67455">
              <w:rPr>
                <w:rFonts w:ascii="Arial" w:hAnsi="Arial" w:cs="Arial"/>
                <w:b/>
                <w:color w:val="FFFFFF" w:themeColor="background1"/>
              </w:rPr>
              <w:t>etails</w:t>
            </w:r>
          </w:p>
          <w:p w14:paraId="563DC1B1" w14:textId="42A82259" w:rsidR="0052178E" w:rsidRPr="00D67455" w:rsidRDefault="0052178E" w:rsidP="00D725E2">
            <w:pPr>
              <w:jc w:val="center"/>
              <w:rPr>
                <w:rFonts w:ascii="Arial" w:hAnsi="Arial" w:cs="Arial"/>
                <w:b/>
                <w:color w:val="FFFFFF" w:themeColor="background1"/>
              </w:rPr>
            </w:pPr>
          </w:p>
        </w:tc>
      </w:tr>
      <w:tr w:rsidR="00EA5B8B" w:rsidRPr="00D67455" w14:paraId="448A3C7C" w14:textId="77777777" w:rsidTr="005654A4">
        <w:tc>
          <w:tcPr>
            <w:tcW w:w="1964" w:type="dxa"/>
            <w:shd w:val="clear" w:color="auto" w:fill="4472C4" w:themeFill="accent1"/>
          </w:tcPr>
          <w:p w14:paraId="69448859" w14:textId="77777777"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lastRenderedPageBreak/>
              <w:t>Surname</w:t>
            </w:r>
          </w:p>
          <w:p w14:paraId="1D5782BA" w14:textId="38F9FBFA" w:rsidR="0052178E" w:rsidRPr="00D67455" w:rsidRDefault="0052178E" w:rsidP="00D725E2">
            <w:pPr>
              <w:rPr>
                <w:rFonts w:ascii="Arial" w:hAnsi="Arial" w:cs="Arial"/>
                <w:b/>
                <w:color w:val="FFFFFF" w:themeColor="background1"/>
              </w:rPr>
            </w:pPr>
          </w:p>
        </w:tc>
        <w:tc>
          <w:tcPr>
            <w:tcW w:w="2072" w:type="dxa"/>
          </w:tcPr>
          <w:p w14:paraId="413EDEA8" w14:textId="77777777" w:rsidR="00EA5B8B" w:rsidRPr="00D67455" w:rsidRDefault="00EA5B8B" w:rsidP="00D725E2">
            <w:pPr>
              <w:rPr>
                <w:rFonts w:ascii="Arial" w:hAnsi="Arial" w:cs="Arial"/>
                <w:b/>
                <w:color w:val="000000" w:themeColor="text1"/>
              </w:rPr>
            </w:pPr>
          </w:p>
        </w:tc>
        <w:tc>
          <w:tcPr>
            <w:tcW w:w="2073" w:type="dxa"/>
            <w:shd w:val="clear" w:color="auto" w:fill="4472C4" w:themeFill="accent1"/>
          </w:tcPr>
          <w:p w14:paraId="23F098A4" w14:textId="77777777"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t>Forename</w:t>
            </w:r>
          </w:p>
        </w:tc>
        <w:tc>
          <w:tcPr>
            <w:tcW w:w="2073" w:type="dxa"/>
          </w:tcPr>
          <w:p w14:paraId="601C9B9A" w14:textId="77777777" w:rsidR="00EA5B8B" w:rsidRPr="00D67455" w:rsidRDefault="00EA5B8B" w:rsidP="00D725E2">
            <w:pPr>
              <w:rPr>
                <w:rFonts w:ascii="Arial" w:hAnsi="Arial" w:cs="Arial"/>
                <w:b/>
                <w:color w:val="000000" w:themeColor="text1"/>
              </w:rPr>
            </w:pPr>
          </w:p>
        </w:tc>
      </w:tr>
      <w:tr w:rsidR="00EA5B8B" w:rsidRPr="00D67455" w14:paraId="0DFECB77" w14:textId="77777777" w:rsidTr="005654A4">
        <w:tc>
          <w:tcPr>
            <w:tcW w:w="1964" w:type="dxa"/>
            <w:shd w:val="clear" w:color="auto" w:fill="4472C4" w:themeFill="accent1"/>
          </w:tcPr>
          <w:p w14:paraId="76D675B6" w14:textId="77777777"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t>Title</w:t>
            </w:r>
          </w:p>
          <w:p w14:paraId="063F3D36" w14:textId="65D350FA" w:rsidR="0052178E" w:rsidRPr="00D67455" w:rsidRDefault="0052178E" w:rsidP="00D725E2">
            <w:pPr>
              <w:rPr>
                <w:rFonts w:ascii="Arial" w:hAnsi="Arial" w:cs="Arial"/>
                <w:b/>
                <w:color w:val="FFFFFF" w:themeColor="background1"/>
              </w:rPr>
            </w:pPr>
          </w:p>
        </w:tc>
        <w:tc>
          <w:tcPr>
            <w:tcW w:w="2072" w:type="dxa"/>
          </w:tcPr>
          <w:p w14:paraId="431C0421" w14:textId="77777777" w:rsidR="00EA5B8B" w:rsidRPr="00D67455" w:rsidRDefault="00EA5B8B" w:rsidP="00D725E2">
            <w:pPr>
              <w:rPr>
                <w:rFonts w:ascii="Arial" w:hAnsi="Arial" w:cs="Arial"/>
                <w:b/>
                <w:color w:val="000000" w:themeColor="text1"/>
              </w:rPr>
            </w:pPr>
          </w:p>
        </w:tc>
        <w:tc>
          <w:tcPr>
            <w:tcW w:w="2073" w:type="dxa"/>
            <w:shd w:val="clear" w:color="auto" w:fill="4472C4" w:themeFill="accent1"/>
          </w:tcPr>
          <w:p w14:paraId="24D732B8" w14:textId="3B12B6DE"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t>Registration No.</w:t>
            </w:r>
          </w:p>
        </w:tc>
        <w:tc>
          <w:tcPr>
            <w:tcW w:w="2073" w:type="dxa"/>
          </w:tcPr>
          <w:p w14:paraId="6EC17051" w14:textId="77777777" w:rsidR="00EA5B8B" w:rsidRPr="00D67455" w:rsidRDefault="00EA5B8B" w:rsidP="00D725E2">
            <w:pPr>
              <w:rPr>
                <w:rFonts w:ascii="Arial" w:hAnsi="Arial" w:cs="Arial"/>
                <w:b/>
                <w:color w:val="000000" w:themeColor="text1"/>
              </w:rPr>
            </w:pPr>
          </w:p>
        </w:tc>
      </w:tr>
    </w:tbl>
    <w:p w14:paraId="7E5B52A5" w14:textId="57FE4720" w:rsidR="007C1EFC" w:rsidRPr="00D67455" w:rsidRDefault="007C1EFC" w:rsidP="00EA5B8B">
      <w:pPr>
        <w:rPr>
          <w:rFonts w:ascii="Arial" w:hAnsi="Arial" w:cs="Arial"/>
          <w:color w:val="000000" w:themeColor="text1"/>
          <w:sz w:val="22"/>
          <w:szCs w:val="22"/>
        </w:rPr>
      </w:pPr>
    </w:p>
    <w:p w14:paraId="50FB86B8" w14:textId="4B2F4959" w:rsidR="00EA5B8B" w:rsidRPr="00D67455" w:rsidRDefault="006B4DC3" w:rsidP="00EA5B8B">
      <w:pPr>
        <w:rPr>
          <w:rFonts w:ascii="Arial" w:hAnsi="Arial" w:cs="Arial"/>
          <w:color w:val="000000" w:themeColor="text1"/>
          <w:sz w:val="22"/>
          <w:szCs w:val="22"/>
        </w:rPr>
      </w:pPr>
      <w:r w:rsidRPr="00D67455">
        <w:rPr>
          <w:rFonts w:ascii="Arial" w:hAnsi="Arial" w:cs="Arial"/>
          <w:color w:val="000000" w:themeColor="text1"/>
          <w:sz w:val="22"/>
          <w:szCs w:val="22"/>
        </w:rPr>
        <w:sym w:font="Wingdings" w:char="F0A8"/>
      </w:r>
      <w:r w:rsidRPr="00D67455">
        <w:rPr>
          <w:rFonts w:ascii="Arial" w:hAnsi="Arial" w:cs="Arial"/>
          <w:color w:val="000000" w:themeColor="text1"/>
          <w:sz w:val="22"/>
          <w:szCs w:val="22"/>
        </w:rPr>
        <w:t xml:space="preserve">  </w:t>
      </w:r>
      <w:r w:rsidR="00EA5B8B" w:rsidRPr="00D67455">
        <w:rPr>
          <w:rFonts w:ascii="Arial" w:hAnsi="Arial" w:cs="Arial"/>
          <w:color w:val="000000" w:themeColor="text1"/>
          <w:sz w:val="22"/>
          <w:szCs w:val="22"/>
        </w:rPr>
        <w:t xml:space="preserve">I have explained the purposes for which </w:t>
      </w:r>
      <w:r w:rsidR="001D1183" w:rsidRPr="00D67455">
        <w:rPr>
          <w:rFonts w:ascii="Arial" w:hAnsi="Arial" w:cs="Arial"/>
          <w:color w:val="000000" w:themeColor="text1"/>
          <w:sz w:val="22"/>
          <w:szCs w:val="22"/>
        </w:rPr>
        <w:t>audio-visual recordings have been made</w:t>
      </w:r>
      <w:r w:rsidR="00EA5B8B" w:rsidRPr="00D67455">
        <w:rPr>
          <w:rFonts w:ascii="Arial" w:hAnsi="Arial" w:cs="Arial"/>
          <w:color w:val="000000" w:themeColor="text1"/>
          <w:sz w:val="22"/>
          <w:szCs w:val="22"/>
        </w:rPr>
        <w:t xml:space="preserve"> </w:t>
      </w:r>
      <w:r w:rsidR="00151EC6" w:rsidRPr="00D67455">
        <w:rPr>
          <w:rFonts w:ascii="Arial" w:hAnsi="Arial" w:cs="Arial"/>
          <w:color w:val="000000" w:themeColor="text1"/>
          <w:sz w:val="22"/>
          <w:szCs w:val="22"/>
        </w:rPr>
        <w:t>or images taken</w:t>
      </w:r>
      <w:r w:rsidR="00B566B2" w:rsidRPr="00D67455">
        <w:rPr>
          <w:rFonts w:ascii="Arial" w:hAnsi="Arial" w:cs="Arial"/>
          <w:color w:val="000000" w:themeColor="text1"/>
          <w:sz w:val="22"/>
          <w:szCs w:val="22"/>
        </w:rPr>
        <w:t>.</w:t>
      </w:r>
    </w:p>
    <w:p w14:paraId="778C1CF5" w14:textId="553FD8A4" w:rsidR="00EA5B8B" w:rsidRPr="00D67455" w:rsidRDefault="00EA5B8B" w:rsidP="00EA5B8B">
      <w:pPr>
        <w:rPr>
          <w:rFonts w:ascii="Arial" w:hAnsi="Arial" w:cs="Arial"/>
          <w:color w:val="000000" w:themeColor="text1"/>
          <w:sz w:val="22"/>
          <w:szCs w:val="22"/>
        </w:rPr>
      </w:pPr>
    </w:p>
    <w:p w14:paraId="0D66EC50" w14:textId="701DBF5C" w:rsidR="00EA5B8B" w:rsidRPr="00D67455" w:rsidRDefault="006B4DC3" w:rsidP="00EA5B8B">
      <w:pPr>
        <w:rPr>
          <w:rFonts w:ascii="Arial" w:hAnsi="Arial" w:cs="Arial"/>
          <w:color w:val="000000" w:themeColor="text1"/>
          <w:sz w:val="22"/>
          <w:szCs w:val="22"/>
        </w:rPr>
      </w:pPr>
      <w:r w:rsidRPr="00D67455">
        <w:rPr>
          <w:rFonts w:ascii="Arial" w:hAnsi="Arial" w:cs="Arial"/>
          <w:color w:val="000000" w:themeColor="text1"/>
          <w:sz w:val="22"/>
          <w:szCs w:val="22"/>
        </w:rPr>
        <w:sym w:font="Wingdings" w:char="F0A8"/>
      </w:r>
      <w:r w:rsidRPr="00D67455">
        <w:rPr>
          <w:rFonts w:ascii="Arial" w:hAnsi="Arial" w:cs="Arial"/>
          <w:color w:val="000000" w:themeColor="text1"/>
          <w:sz w:val="22"/>
          <w:szCs w:val="22"/>
        </w:rPr>
        <w:t xml:space="preserve">  </w:t>
      </w:r>
      <w:r w:rsidR="00EA5B8B" w:rsidRPr="00D67455">
        <w:rPr>
          <w:rFonts w:ascii="Arial" w:hAnsi="Arial" w:cs="Arial"/>
          <w:color w:val="000000" w:themeColor="text1"/>
          <w:sz w:val="22"/>
          <w:szCs w:val="22"/>
        </w:rPr>
        <w:t xml:space="preserve">The patient has consented to having </w:t>
      </w:r>
      <w:r w:rsidR="00040016" w:rsidRPr="00D67455">
        <w:rPr>
          <w:rFonts w:ascii="Arial" w:hAnsi="Arial" w:cs="Arial"/>
          <w:color w:val="000000" w:themeColor="text1"/>
          <w:sz w:val="22"/>
          <w:szCs w:val="22"/>
        </w:rPr>
        <w:t xml:space="preserve">audio-visual recordings </w:t>
      </w:r>
      <w:r w:rsidR="001D1183" w:rsidRPr="00D67455">
        <w:rPr>
          <w:rFonts w:ascii="Arial" w:hAnsi="Arial" w:cs="Arial"/>
          <w:color w:val="000000" w:themeColor="text1"/>
          <w:sz w:val="22"/>
          <w:szCs w:val="22"/>
        </w:rPr>
        <w:t>made</w:t>
      </w:r>
      <w:r w:rsidR="00EA5B8B" w:rsidRPr="00D67455">
        <w:rPr>
          <w:rFonts w:ascii="Arial" w:hAnsi="Arial" w:cs="Arial"/>
          <w:color w:val="000000" w:themeColor="text1"/>
          <w:sz w:val="22"/>
          <w:szCs w:val="22"/>
        </w:rPr>
        <w:t xml:space="preserve"> as detailed above</w:t>
      </w:r>
      <w:r w:rsidR="00B566B2" w:rsidRPr="00D67455">
        <w:rPr>
          <w:rFonts w:ascii="Arial" w:hAnsi="Arial" w:cs="Arial"/>
          <w:color w:val="000000" w:themeColor="text1"/>
          <w:sz w:val="22"/>
          <w:szCs w:val="22"/>
        </w:rPr>
        <w:t>.</w:t>
      </w:r>
      <w:r w:rsidR="00EA5B8B" w:rsidRPr="00D67455">
        <w:rPr>
          <w:rFonts w:ascii="Arial" w:hAnsi="Arial" w:cs="Arial"/>
          <w:color w:val="000000" w:themeColor="text1"/>
          <w:sz w:val="22"/>
          <w:szCs w:val="22"/>
        </w:rPr>
        <w:t xml:space="preserve"> </w:t>
      </w:r>
    </w:p>
    <w:p w14:paraId="792FC723" w14:textId="77777777" w:rsidR="00594B1C" w:rsidRPr="00D67455" w:rsidRDefault="00594B1C" w:rsidP="00EA5B8B">
      <w:pPr>
        <w:rPr>
          <w:rFonts w:ascii="Arial" w:hAnsi="Arial" w:cs="Arial"/>
          <w:color w:val="000000" w:themeColor="text1"/>
          <w:sz w:val="22"/>
          <w:szCs w:val="22"/>
        </w:rPr>
      </w:pPr>
    </w:p>
    <w:tbl>
      <w:tblPr>
        <w:tblStyle w:val="TableGrid"/>
        <w:tblW w:w="0" w:type="auto"/>
        <w:tblInd w:w="108" w:type="dxa"/>
        <w:tblLook w:val="04A0" w:firstRow="1" w:lastRow="0" w:firstColumn="1" w:lastColumn="0" w:noHBand="0" w:noVBand="1"/>
      </w:tblPr>
      <w:tblGrid>
        <w:gridCol w:w="1964"/>
        <w:gridCol w:w="2072"/>
        <w:gridCol w:w="2073"/>
        <w:gridCol w:w="2073"/>
      </w:tblGrid>
      <w:tr w:rsidR="00EA5B8B" w:rsidRPr="00D67455" w14:paraId="2908047F" w14:textId="77777777" w:rsidTr="005654A4">
        <w:tc>
          <w:tcPr>
            <w:tcW w:w="1964" w:type="dxa"/>
            <w:shd w:val="clear" w:color="auto" w:fill="4472C4" w:themeFill="accent1"/>
          </w:tcPr>
          <w:p w14:paraId="6E0A0D8C" w14:textId="61044BE0"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t>Clinician</w:t>
            </w:r>
            <w:r w:rsidR="00040016" w:rsidRPr="00D67455">
              <w:rPr>
                <w:rFonts w:ascii="Arial" w:hAnsi="Arial" w:cs="Arial"/>
                <w:b/>
                <w:color w:val="FFFFFF" w:themeColor="background1"/>
              </w:rPr>
              <w:t>’s n</w:t>
            </w:r>
            <w:r w:rsidRPr="00D67455">
              <w:rPr>
                <w:rFonts w:ascii="Arial" w:hAnsi="Arial" w:cs="Arial"/>
                <w:b/>
                <w:color w:val="FFFFFF" w:themeColor="background1"/>
              </w:rPr>
              <w:t>ame</w:t>
            </w:r>
          </w:p>
        </w:tc>
        <w:tc>
          <w:tcPr>
            <w:tcW w:w="2072" w:type="dxa"/>
          </w:tcPr>
          <w:p w14:paraId="12B6A647" w14:textId="77777777" w:rsidR="00EA5B8B" w:rsidRPr="00D67455" w:rsidRDefault="00EA5B8B" w:rsidP="00D725E2">
            <w:pPr>
              <w:rPr>
                <w:rFonts w:ascii="Arial" w:hAnsi="Arial" w:cs="Arial"/>
                <w:b/>
                <w:color w:val="000000" w:themeColor="text1"/>
              </w:rPr>
            </w:pPr>
          </w:p>
        </w:tc>
        <w:tc>
          <w:tcPr>
            <w:tcW w:w="2073" w:type="dxa"/>
            <w:shd w:val="clear" w:color="auto" w:fill="4472C4" w:themeFill="accent1"/>
          </w:tcPr>
          <w:p w14:paraId="0415B35C" w14:textId="77777777"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t>Date</w:t>
            </w:r>
          </w:p>
        </w:tc>
        <w:tc>
          <w:tcPr>
            <w:tcW w:w="2073" w:type="dxa"/>
          </w:tcPr>
          <w:p w14:paraId="4F8E816D" w14:textId="77777777" w:rsidR="00EA5B8B" w:rsidRPr="00D67455" w:rsidRDefault="00EA5B8B" w:rsidP="00D725E2">
            <w:pPr>
              <w:rPr>
                <w:rFonts w:ascii="Arial" w:hAnsi="Arial" w:cs="Arial"/>
                <w:b/>
                <w:color w:val="000000" w:themeColor="text1"/>
              </w:rPr>
            </w:pPr>
          </w:p>
        </w:tc>
      </w:tr>
      <w:tr w:rsidR="00EA5B8B" w:rsidRPr="00D67455" w14:paraId="644E5905" w14:textId="77777777" w:rsidTr="005654A4">
        <w:tc>
          <w:tcPr>
            <w:tcW w:w="1964" w:type="dxa"/>
            <w:shd w:val="clear" w:color="auto" w:fill="4472C4" w:themeFill="accent1"/>
          </w:tcPr>
          <w:p w14:paraId="33A14412" w14:textId="77777777" w:rsidR="00EA5B8B" w:rsidRPr="00D67455" w:rsidRDefault="00EA5B8B" w:rsidP="00D725E2">
            <w:pPr>
              <w:rPr>
                <w:rFonts w:ascii="Arial" w:hAnsi="Arial" w:cs="Arial"/>
                <w:b/>
                <w:color w:val="FFFFFF" w:themeColor="background1"/>
              </w:rPr>
            </w:pPr>
            <w:r w:rsidRPr="00D67455">
              <w:rPr>
                <w:rFonts w:ascii="Arial" w:hAnsi="Arial" w:cs="Arial"/>
                <w:b/>
                <w:color w:val="FFFFFF" w:themeColor="background1"/>
              </w:rPr>
              <w:t>Signature</w:t>
            </w:r>
          </w:p>
        </w:tc>
        <w:tc>
          <w:tcPr>
            <w:tcW w:w="6218" w:type="dxa"/>
            <w:gridSpan w:val="3"/>
          </w:tcPr>
          <w:p w14:paraId="4CBD2867" w14:textId="77777777" w:rsidR="00EA5B8B" w:rsidRPr="00D67455" w:rsidRDefault="00EA5B8B" w:rsidP="00D725E2">
            <w:pPr>
              <w:rPr>
                <w:rFonts w:ascii="Arial" w:hAnsi="Arial" w:cs="Arial"/>
                <w:b/>
                <w:color w:val="000000" w:themeColor="text1"/>
              </w:rPr>
            </w:pPr>
          </w:p>
          <w:p w14:paraId="0FC3C44C" w14:textId="77777777" w:rsidR="00EA5B8B" w:rsidRPr="00D67455" w:rsidRDefault="00EA5B8B" w:rsidP="00D725E2">
            <w:pPr>
              <w:rPr>
                <w:rFonts w:ascii="Arial" w:hAnsi="Arial" w:cs="Arial"/>
                <w:b/>
                <w:color w:val="000000" w:themeColor="text1"/>
              </w:rPr>
            </w:pPr>
          </w:p>
        </w:tc>
      </w:tr>
      <w:bookmarkEnd w:id="656"/>
    </w:tbl>
    <w:p w14:paraId="61A1E4A7" w14:textId="263E075D" w:rsidR="00D76DC1" w:rsidRPr="00D67455" w:rsidRDefault="00D76DC1">
      <w:pPr>
        <w:rPr>
          <w:rFonts w:ascii="Arial" w:eastAsiaTheme="minorHAnsi" w:hAnsi="Arial" w:cs="Arial"/>
          <w:b/>
          <w:bCs/>
          <w:color w:val="000000" w:themeColor="text1"/>
          <w:kern w:val="32"/>
          <w:sz w:val="22"/>
          <w:szCs w:val="22"/>
        </w:rPr>
      </w:pPr>
    </w:p>
    <w:p w14:paraId="53FBE90D" w14:textId="2C8D216C" w:rsidR="00AF023A" w:rsidRDefault="00AF023A" w:rsidP="007841F5">
      <w:pPr>
        <w:rPr>
          <w:rFonts w:ascii="Arial" w:hAnsi="Arial" w:cs="Arial"/>
          <w:color w:val="000000" w:themeColor="text1"/>
          <w:sz w:val="13"/>
          <w:szCs w:val="13"/>
        </w:rPr>
      </w:pPr>
      <w:bookmarkStart w:id="661" w:name="_Annex_C_–_1"/>
      <w:bookmarkEnd w:id="661"/>
    </w:p>
    <w:p w14:paraId="3D47E75A" w14:textId="0A834D9A" w:rsidR="004737CF" w:rsidRDefault="004737CF" w:rsidP="007841F5">
      <w:pPr>
        <w:rPr>
          <w:rFonts w:ascii="Arial" w:hAnsi="Arial" w:cs="Arial"/>
          <w:color w:val="000000" w:themeColor="text1"/>
          <w:sz w:val="13"/>
          <w:szCs w:val="13"/>
        </w:rPr>
      </w:pPr>
    </w:p>
    <w:p w14:paraId="6A44C19E" w14:textId="6AC4BED6" w:rsidR="004737CF" w:rsidRDefault="004737CF" w:rsidP="007841F5">
      <w:pPr>
        <w:rPr>
          <w:rFonts w:ascii="Arial" w:hAnsi="Arial" w:cs="Arial"/>
          <w:color w:val="000000" w:themeColor="text1"/>
          <w:sz w:val="13"/>
          <w:szCs w:val="13"/>
        </w:rPr>
      </w:pPr>
    </w:p>
    <w:p w14:paraId="18D9FBED" w14:textId="7DA26106" w:rsidR="004737CF" w:rsidRDefault="004737CF" w:rsidP="007841F5">
      <w:pPr>
        <w:rPr>
          <w:rFonts w:ascii="Arial" w:hAnsi="Arial" w:cs="Arial"/>
          <w:color w:val="000000" w:themeColor="text1"/>
          <w:sz w:val="13"/>
          <w:szCs w:val="13"/>
        </w:rPr>
      </w:pPr>
    </w:p>
    <w:p w14:paraId="597130A5" w14:textId="66640161" w:rsidR="004737CF" w:rsidRDefault="004737CF" w:rsidP="007841F5">
      <w:pPr>
        <w:rPr>
          <w:rFonts w:ascii="Arial" w:hAnsi="Arial" w:cs="Arial"/>
          <w:color w:val="000000" w:themeColor="text1"/>
          <w:sz w:val="13"/>
          <w:szCs w:val="13"/>
        </w:rPr>
      </w:pPr>
    </w:p>
    <w:p w14:paraId="2595E578" w14:textId="0290F068" w:rsidR="004737CF" w:rsidRDefault="004737CF" w:rsidP="007841F5">
      <w:pPr>
        <w:rPr>
          <w:rFonts w:ascii="Arial" w:hAnsi="Arial" w:cs="Arial"/>
          <w:color w:val="000000" w:themeColor="text1"/>
          <w:sz w:val="13"/>
          <w:szCs w:val="13"/>
        </w:rPr>
      </w:pPr>
    </w:p>
    <w:p w14:paraId="0D638805" w14:textId="3E65F12D" w:rsidR="004737CF" w:rsidRDefault="004737CF" w:rsidP="007841F5">
      <w:pPr>
        <w:rPr>
          <w:rFonts w:ascii="Arial" w:hAnsi="Arial" w:cs="Arial"/>
          <w:color w:val="000000" w:themeColor="text1"/>
          <w:sz w:val="13"/>
          <w:szCs w:val="13"/>
        </w:rPr>
      </w:pPr>
    </w:p>
    <w:p w14:paraId="67E20F28" w14:textId="666C5A21" w:rsidR="004737CF" w:rsidRDefault="004737CF" w:rsidP="007841F5">
      <w:pPr>
        <w:rPr>
          <w:rFonts w:ascii="Arial" w:hAnsi="Arial" w:cs="Arial"/>
          <w:color w:val="000000" w:themeColor="text1"/>
          <w:sz w:val="13"/>
          <w:szCs w:val="13"/>
        </w:rPr>
      </w:pPr>
    </w:p>
    <w:p w14:paraId="65CA93B4" w14:textId="279159ED" w:rsidR="004737CF" w:rsidRDefault="004737CF" w:rsidP="007841F5">
      <w:pPr>
        <w:rPr>
          <w:rFonts w:ascii="Arial" w:hAnsi="Arial" w:cs="Arial"/>
          <w:color w:val="000000" w:themeColor="text1"/>
          <w:sz w:val="13"/>
          <w:szCs w:val="13"/>
        </w:rPr>
      </w:pPr>
    </w:p>
    <w:p w14:paraId="0E33A467" w14:textId="6E36CBF2" w:rsidR="004737CF" w:rsidRDefault="004737CF" w:rsidP="007841F5">
      <w:pPr>
        <w:rPr>
          <w:rFonts w:ascii="Arial" w:hAnsi="Arial" w:cs="Arial"/>
          <w:color w:val="000000" w:themeColor="text1"/>
          <w:sz w:val="13"/>
          <w:szCs w:val="13"/>
        </w:rPr>
      </w:pPr>
    </w:p>
    <w:p w14:paraId="473AFC86" w14:textId="3CF67307" w:rsidR="004737CF" w:rsidRDefault="004737CF" w:rsidP="007841F5">
      <w:pPr>
        <w:rPr>
          <w:rFonts w:ascii="Arial" w:hAnsi="Arial" w:cs="Arial"/>
          <w:color w:val="000000" w:themeColor="text1"/>
          <w:sz w:val="13"/>
          <w:szCs w:val="13"/>
        </w:rPr>
      </w:pPr>
    </w:p>
    <w:p w14:paraId="55A79EEB" w14:textId="1A88933C" w:rsidR="004737CF" w:rsidRDefault="004737CF" w:rsidP="007841F5">
      <w:pPr>
        <w:rPr>
          <w:rFonts w:ascii="Arial" w:hAnsi="Arial" w:cs="Arial"/>
          <w:color w:val="000000" w:themeColor="text1"/>
          <w:sz w:val="13"/>
          <w:szCs w:val="13"/>
        </w:rPr>
      </w:pPr>
    </w:p>
    <w:p w14:paraId="048533ED" w14:textId="0525B762" w:rsidR="004737CF" w:rsidRDefault="004737CF" w:rsidP="007841F5">
      <w:pPr>
        <w:rPr>
          <w:rFonts w:ascii="Arial" w:hAnsi="Arial" w:cs="Arial"/>
          <w:color w:val="000000" w:themeColor="text1"/>
          <w:sz w:val="13"/>
          <w:szCs w:val="13"/>
        </w:rPr>
      </w:pPr>
    </w:p>
    <w:p w14:paraId="12F8EB7E" w14:textId="726EFFC9" w:rsidR="004737CF" w:rsidRDefault="004737CF" w:rsidP="007841F5">
      <w:pPr>
        <w:rPr>
          <w:rFonts w:ascii="Arial" w:hAnsi="Arial" w:cs="Arial"/>
          <w:color w:val="000000" w:themeColor="text1"/>
          <w:sz w:val="13"/>
          <w:szCs w:val="13"/>
        </w:rPr>
      </w:pPr>
    </w:p>
    <w:p w14:paraId="2757B902" w14:textId="6B614649" w:rsidR="004737CF" w:rsidRDefault="004737CF" w:rsidP="007841F5">
      <w:pPr>
        <w:rPr>
          <w:rFonts w:ascii="Arial" w:hAnsi="Arial" w:cs="Arial"/>
          <w:color w:val="000000" w:themeColor="text1"/>
          <w:sz w:val="13"/>
          <w:szCs w:val="13"/>
        </w:rPr>
      </w:pPr>
    </w:p>
    <w:p w14:paraId="0DD24014" w14:textId="55F105EC" w:rsidR="004737CF" w:rsidRDefault="004737CF" w:rsidP="007841F5">
      <w:pPr>
        <w:rPr>
          <w:rFonts w:ascii="Arial" w:hAnsi="Arial" w:cs="Arial"/>
          <w:color w:val="000000" w:themeColor="text1"/>
          <w:sz w:val="13"/>
          <w:szCs w:val="13"/>
        </w:rPr>
      </w:pPr>
    </w:p>
    <w:p w14:paraId="1A7D1397" w14:textId="4B654E10" w:rsidR="004737CF" w:rsidRDefault="004737CF" w:rsidP="007841F5">
      <w:pPr>
        <w:rPr>
          <w:rFonts w:ascii="Arial" w:hAnsi="Arial" w:cs="Arial"/>
          <w:color w:val="000000" w:themeColor="text1"/>
          <w:sz w:val="13"/>
          <w:szCs w:val="13"/>
        </w:rPr>
      </w:pPr>
    </w:p>
    <w:p w14:paraId="08709D39" w14:textId="634C4C47" w:rsidR="004737CF" w:rsidRDefault="004737CF" w:rsidP="007841F5">
      <w:pPr>
        <w:rPr>
          <w:rFonts w:ascii="Arial" w:hAnsi="Arial" w:cs="Arial"/>
          <w:color w:val="000000" w:themeColor="text1"/>
          <w:sz w:val="13"/>
          <w:szCs w:val="13"/>
        </w:rPr>
      </w:pPr>
    </w:p>
    <w:p w14:paraId="01171EF5" w14:textId="6F0B4457" w:rsidR="004737CF" w:rsidRDefault="004737CF" w:rsidP="007841F5">
      <w:pPr>
        <w:rPr>
          <w:rFonts w:ascii="Arial" w:hAnsi="Arial" w:cs="Arial"/>
          <w:color w:val="000000" w:themeColor="text1"/>
          <w:sz w:val="13"/>
          <w:szCs w:val="13"/>
        </w:rPr>
      </w:pPr>
    </w:p>
    <w:p w14:paraId="1E49A54F" w14:textId="0A5795B4" w:rsidR="004737CF" w:rsidRDefault="004737CF" w:rsidP="007841F5">
      <w:pPr>
        <w:rPr>
          <w:rFonts w:ascii="Arial" w:hAnsi="Arial" w:cs="Arial"/>
          <w:color w:val="000000" w:themeColor="text1"/>
          <w:sz w:val="13"/>
          <w:szCs w:val="13"/>
        </w:rPr>
      </w:pPr>
    </w:p>
    <w:p w14:paraId="5D16D13D" w14:textId="4F65E980" w:rsidR="004737CF" w:rsidRDefault="004737CF" w:rsidP="007841F5">
      <w:pPr>
        <w:rPr>
          <w:rFonts w:ascii="Arial" w:hAnsi="Arial" w:cs="Arial"/>
          <w:color w:val="000000" w:themeColor="text1"/>
          <w:sz w:val="13"/>
          <w:szCs w:val="13"/>
        </w:rPr>
      </w:pPr>
    </w:p>
    <w:p w14:paraId="13BBB343" w14:textId="22D8CA10" w:rsidR="004737CF" w:rsidRDefault="004737CF" w:rsidP="007841F5">
      <w:pPr>
        <w:rPr>
          <w:rFonts w:ascii="Arial" w:hAnsi="Arial" w:cs="Arial"/>
          <w:color w:val="000000" w:themeColor="text1"/>
          <w:sz w:val="13"/>
          <w:szCs w:val="13"/>
        </w:rPr>
      </w:pPr>
    </w:p>
    <w:p w14:paraId="71CC8E8B" w14:textId="4F855651" w:rsidR="004737CF" w:rsidRDefault="004737CF" w:rsidP="007841F5">
      <w:pPr>
        <w:rPr>
          <w:rFonts w:ascii="Arial" w:hAnsi="Arial" w:cs="Arial"/>
          <w:color w:val="000000" w:themeColor="text1"/>
          <w:sz w:val="13"/>
          <w:szCs w:val="13"/>
        </w:rPr>
      </w:pPr>
    </w:p>
    <w:p w14:paraId="494D49F3" w14:textId="351AD807" w:rsidR="004737CF" w:rsidRDefault="004737CF" w:rsidP="007841F5">
      <w:pPr>
        <w:rPr>
          <w:rFonts w:ascii="Arial" w:hAnsi="Arial" w:cs="Arial"/>
          <w:color w:val="000000" w:themeColor="text1"/>
          <w:sz w:val="13"/>
          <w:szCs w:val="13"/>
        </w:rPr>
      </w:pPr>
    </w:p>
    <w:p w14:paraId="61DE5BD5" w14:textId="2A75EBAC" w:rsidR="004737CF" w:rsidRDefault="004737CF" w:rsidP="007841F5">
      <w:pPr>
        <w:rPr>
          <w:rFonts w:ascii="Arial" w:hAnsi="Arial" w:cs="Arial"/>
          <w:color w:val="000000" w:themeColor="text1"/>
          <w:sz w:val="13"/>
          <w:szCs w:val="13"/>
        </w:rPr>
      </w:pPr>
    </w:p>
    <w:p w14:paraId="08DEF18A" w14:textId="6BE4FC9E" w:rsidR="004737CF" w:rsidRDefault="004737CF" w:rsidP="007841F5">
      <w:pPr>
        <w:rPr>
          <w:rFonts w:ascii="Arial" w:hAnsi="Arial" w:cs="Arial"/>
          <w:color w:val="000000" w:themeColor="text1"/>
          <w:sz w:val="13"/>
          <w:szCs w:val="13"/>
        </w:rPr>
      </w:pPr>
    </w:p>
    <w:p w14:paraId="4ABC3029" w14:textId="30906AFD" w:rsidR="004737CF" w:rsidRDefault="004737CF" w:rsidP="007841F5">
      <w:pPr>
        <w:rPr>
          <w:rFonts w:ascii="Arial" w:hAnsi="Arial" w:cs="Arial"/>
          <w:color w:val="000000" w:themeColor="text1"/>
          <w:sz w:val="13"/>
          <w:szCs w:val="13"/>
        </w:rPr>
      </w:pPr>
    </w:p>
    <w:p w14:paraId="2F653A70" w14:textId="597F9BF3" w:rsidR="004737CF" w:rsidRDefault="004737CF" w:rsidP="007841F5">
      <w:pPr>
        <w:rPr>
          <w:rFonts w:ascii="Arial" w:hAnsi="Arial" w:cs="Arial"/>
          <w:color w:val="000000" w:themeColor="text1"/>
          <w:sz w:val="13"/>
          <w:szCs w:val="13"/>
        </w:rPr>
      </w:pPr>
    </w:p>
    <w:p w14:paraId="0F8E9B23" w14:textId="6CE249BB" w:rsidR="004737CF" w:rsidRDefault="004737CF" w:rsidP="007841F5">
      <w:pPr>
        <w:rPr>
          <w:rFonts w:ascii="Arial" w:hAnsi="Arial" w:cs="Arial"/>
          <w:color w:val="000000" w:themeColor="text1"/>
          <w:sz w:val="13"/>
          <w:szCs w:val="13"/>
        </w:rPr>
      </w:pPr>
    </w:p>
    <w:p w14:paraId="403377BB" w14:textId="118510E3" w:rsidR="004737CF" w:rsidRDefault="004737CF" w:rsidP="007841F5">
      <w:pPr>
        <w:rPr>
          <w:rFonts w:ascii="Arial" w:hAnsi="Arial" w:cs="Arial"/>
          <w:color w:val="000000" w:themeColor="text1"/>
          <w:sz w:val="13"/>
          <w:szCs w:val="13"/>
        </w:rPr>
      </w:pPr>
    </w:p>
    <w:p w14:paraId="38E580AC" w14:textId="578626C4" w:rsidR="004737CF" w:rsidRDefault="004737CF" w:rsidP="007841F5">
      <w:pPr>
        <w:rPr>
          <w:rFonts w:ascii="Arial" w:hAnsi="Arial" w:cs="Arial"/>
          <w:color w:val="000000" w:themeColor="text1"/>
          <w:sz w:val="13"/>
          <w:szCs w:val="13"/>
        </w:rPr>
      </w:pPr>
    </w:p>
    <w:p w14:paraId="508A16B4" w14:textId="5C95C7A3" w:rsidR="004737CF" w:rsidRDefault="004737CF" w:rsidP="007841F5">
      <w:pPr>
        <w:rPr>
          <w:rFonts w:ascii="Arial" w:hAnsi="Arial" w:cs="Arial"/>
          <w:color w:val="000000" w:themeColor="text1"/>
          <w:sz w:val="13"/>
          <w:szCs w:val="13"/>
        </w:rPr>
      </w:pPr>
    </w:p>
    <w:p w14:paraId="7918A6A8" w14:textId="41BE7132" w:rsidR="004737CF" w:rsidRDefault="004737CF" w:rsidP="007841F5">
      <w:pPr>
        <w:rPr>
          <w:rFonts w:ascii="Arial" w:hAnsi="Arial" w:cs="Arial"/>
          <w:color w:val="000000" w:themeColor="text1"/>
          <w:sz w:val="13"/>
          <w:szCs w:val="13"/>
        </w:rPr>
      </w:pPr>
    </w:p>
    <w:p w14:paraId="42094FE0" w14:textId="7A4A0D80" w:rsidR="004737CF" w:rsidRDefault="004737CF" w:rsidP="007841F5">
      <w:pPr>
        <w:rPr>
          <w:rFonts w:ascii="Arial" w:hAnsi="Arial" w:cs="Arial"/>
          <w:color w:val="000000" w:themeColor="text1"/>
          <w:sz w:val="13"/>
          <w:szCs w:val="13"/>
        </w:rPr>
      </w:pPr>
    </w:p>
    <w:p w14:paraId="05F4F27F" w14:textId="2107A384" w:rsidR="004737CF" w:rsidRDefault="004737CF" w:rsidP="007841F5">
      <w:pPr>
        <w:rPr>
          <w:rFonts w:ascii="Arial" w:hAnsi="Arial" w:cs="Arial"/>
          <w:color w:val="000000" w:themeColor="text1"/>
          <w:sz w:val="13"/>
          <w:szCs w:val="13"/>
        </w:rPr>
      </w:pPr>
    </w:p>
    <w:p w14:paraId="3D18CD54" w14:textId="7B89E934" w:rsidR="004737CF" w:rsidRDefault="004737CF" w:rsidP="007841F5">
      <w:pPr>
        <w:rPr>
          <w:rFonts w:ascii="Arial" w:hAnsi="Arial" w:cs="Arial"/>
          <w:color w:val="000000" w:themeColor="text1"/>
          <w:sz w:val="13"/>
          <w:szCs w:val="13"/>
        </w:rPr>
      </w:pPr>
    </w:p>
    <w:p w14:paraId="74C459FC" w14:textId="2BBD208B" w:rsidR="004737CF" w:rsidRDefault="004737CF" w:rsidP="007841F5">
      <w:pPr>
        <w:rPr>
          <w:rFonts w:ascii="Arial" w:hAnsi="Arial" w:cs="Arial"/>
          <w:color w:val="000000" w:themeColor="text1"/>
          <w:sz w:val="13"/>
          <w:szCs w:val="13"/>
        </w:rPr>
      </w:pPr>
    </w:p>
    <w:p w14:paraId="1196420D" w14:textId="4C70A01F" w:rsidR="004737CF" w:rsidRDefault="004737CF" w:rsidP="007841F5">
      <w:pPr>
        <w:rPr>
          <w:rFonts w:ascii="Arial" w:hAnsi="Arial" w:cs="Arial"/>
          <w:color w:val="000000" w:themeColor="text1"/>
          <w:sz w:val="13"/>
          <w:szCs w:val="13"/>
        </w:rPr>
      </w:pPr>
    </w:p>
    <w:p w14:paraId="17BBB655" w14:textId="174E9207" w:rsidR="004737CF" w:rsidRDefault="004737CF" w:rsidP="007841F5">
      <w:pPr>
        <w:rPr>
          <w:rFonts w:ascii="Arial" w:hAnsi="Arial" w:cs="Arial"/>
          <w:color w:val="000000" w:themeColor="text1"/>
          <w:sz w:val="13"/>
          <w:szCs w:val="13"/>
        </w:rPr>
      </w:pPr>
    </w:p>
    <w:p w14:paraId="3C44E465" w14:textId="39FAC5F7" w:rsidR="004737CF" w:rsidRDefault="004737CF" w:rsidP="007841F5">
      <w:pPr>
        <w:rPr>
          <w:rFonts w:ascii="Arial" w:hAnsi="Arial" w:cs="Arial"/>
          <w:color w:val="000000" w:themeColor="text1"/>
          <w:sz w:val="13"/>
          <w:szCs w:val="13"/>
        </w:rPr>
      </w:pPr>
    </w:p>
    <w:p w14:paraId="64897550" w14:textId="08665D13" w:rsidR="004737CF" w:rsidRDefault="004737CF" w:rsidP="007841F5">
      <w:pPr>
        <w:rPr>
          <w:rFonts w:ascii="Arial" w:hAnsi="Arial" w:cs="Arial"/>
          <w:color w:val="000000" w:themeColor="text1"/>
          <w:sz w:val="13"/>
          <w:szCs w:val="13"/>
        </w:rPr>
      </w:pPr>
    </w:p>
    <w:p w14:paraId="5A0D61AA" w14:textId="4E68A6B3" w:rsidR="004737CF" w:rsidRDefault="004737CF" w:rsidP="007841F5">
      <w:pPr>
        <w:rPr>
          <w:rFonts w:ascii="Arial" w:hAnsi="Arial" w:cs="Arial"/>
          <w:color w:val="000000" w:themeColor="text1"/>
          <w:sz w:val="13"/>
          <w:szCs w:val="13"/>
        </w:rPr>
      </w:pPr>
    </w:p>
    <w:p w14:paraId="1FD0091B" w14:textId="0AFA0FC0" w:rsidR="004737CF" w:rsidRDefault="004737CF" w:rsidP="007841F5">
      <w:pPr>
        <w:rPr>
          <w:rFonts w:ascii="Arial" w:hAnsi="Arial" w:cs="Arial"/>
          <w:color w:val="000000" w:themeColor="text1"/>
          <w:sz w:val="13"/>
          <w:szCs w:val="13"/>
        </w:rPr>
      </w:pPr>
    </w:p>
    <w:p w14:paraId="363B0268" w14:textId="10D81877" w:rsidR="004737CF" w:rsidRDefault="004737CF" w:rsidP="007841F5">
      <w:pPr>
        <w:rPr>
          <w:rFonts w:ascii="Arial" w:hAnsi="Arial" w:cs="Arial"/>
          <w:color w:val="000000" w:themeColor="text1"/>
          <w:sz w:val="13"/>
          <w:szCs w:val="13"/>
        </w:rPr>
      </w:pPr>
    </w:p>
    <w:p w14:paraId="4D2F480C" w14:textId="29EBE4C1" w:rsidR="004737CF" w:rsidRDefault="004737CF" w:rsidP="007841F5">
      <w:pPr>
        <w:rPr>
          <w:rFonts w:ascii="Arial" w:hAnsi="Arial" w:cs="Arial"/>
          <w:color w:val="000000" w:themeColor="text1"/>
          <w:sz w:val="13"/>
          <w:szCs w:val="13"/>
        </w:rPr>
      </w:pPr>
    </w:p>
    <w:p w14:paraId="59B38545" w14:textId="570C9B01" w:rsidR="004737CF" w:rsidRDefault="004737CF" w:rsidP="007841F5">
      <w:pPr>
        <w:rPr>
          <w:rFonts w:ascii="Arial" w:hAnsi="Arial" w:cs="Arial"/>
          <w:color w:val="000000" w:themeColor="text1"/>
          <w:sz w:val="13"/>
          <w:szCs w:val="13"/>
        </w:rPr>
      </w:pPr>
    </w:p>
    <w:p w14:paraId="19A367A2" w14:textId="2CCB6567" w:rsidR="004737CF" w:rsidRDefault="004737CF" w:rsidP="007841F5">
      <w:pPr>
        <w:rPr>
          <w:rFonts w:ascii="Arial" w:hAnsi="Arial" w:cs="Arial"/>
          <w:color w:val="000000" w:themeColor="text1"/>
          <w:sz w:val="13"/>
          <w:szCs w:val="13"/>
        </w:rPr>
      </w:pPr>
    </w:p>
    <w:p w14:paraId="11FDF910" w14:textId="574889B7" w:rsidR="004737CF" w:rsidRDefault="004737CF" w:rsidP="007841F5">
      <w:pPr>
        <w:rPr>
          <w:rFonts w:ascii="Arial" w:hAnsi="Arial" w:cs="Arial"/>
          <w:color w:val="000000" w:themeColor="text1"/>
          <w:sz w:val="13"/>
          <w:szCs w:val="13"/>
        </w:rPr>
      </w:pPr>
    </w:p>
    <w:p w14:paraId="14D82672" w14:textId="4347ABA5" w:rsidR="004737CF" w:rsidRDefault="004737CF" w:rsidP="007841F5">
      <w:pPr>
        <w:rPr>
          <w:rFonts w:ascii="Arial" w:hAnsi="Arial" w:cs="Arial"/>
          <w:color w:val="000000" w:themeColor="text1"/>
          <w:sz w:val="13"/>
          <w:szCs w:val="13"/>
        </w:rPr>
      </w:pPr>
    </w:p>
    <w:p w14:paraId="2F90B6AE" w14:textId="5DBCED9A" w:rsidR="004737CF" w:rsidRDefault="004737CF" w:rsidP="007841F5">
      <w:pPr>
        <w:rPr>
          <w:rFonts w:ascii="Arial" w:hAnsi="Arial" w:cs="Arial"/>
          <w:color w:val="000000" w:themeColor="text1"/>
          <w:sz w:val="13"/>
          <w:szCs w:val="13"/>
        </w:rPr>
      </w:pPr>
    </w:p>
    <w:p w14:paraId="33F41638" w14:textId="3605440D" w:rsidR="004737CF" w:rsidRDefault="004737CF" w:rsidP="007841F5">
      <w:pPr>
        <w:rPr>
          <w:rFonts w:ascii="Arial" w:hAnsi="Arial" w:cs="Arial"/>
          <w:color w:val="000000" w:themeColor="text1"/>
          <w:sz w:val="13"/>
          <w:szCs w:val="13"/>
        </w:rPr>
      </w:pPr>
    </w:p>
    <w:p w14:paraId="03107B2C" w14:textId="2A51EF4C" w:rsidR="004737CF" w:rsidRDefault="004737CF" w:rsidP="007841F5">
      <w:pPr>
        <w:rPr>
          <w:rFonts w:ascii="Arial" w:hAnsi="Arial" w:cs="Arial"/>
          <w:color w:val="000000" w:themeColor="text1"/>
          <w:sz w:val="13"/>
          <w:szCs w:val="13"/>
        </w:rPr>
      </w:pPr>
    </w:p>
    <w:p w14:paraId="3F2143F0" w14:textId="4D82B930" w:rsidR="00E44A5A" w:rsidRPr="00D67455" w:rsidRDefault="00E44A5A" w:rsidP="004737CF"/>
    <w:sectPr w:rsidR="00E44A5A" w:rsidRPr="00D67455" w:rsidSect="002A41A9">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080B9" w14:textId="77777777" w:rsidR="002A41A9" w:rsidRDefault="002A41A9" w:rsidP="00D85E4D">
      <w:r>
        <w:separator/>
      </w:r>
    </w:p>
  </w:endnote>
  <w:endnote w:type="continuationSeparator" w:id="0">
    <w:p w14:paraId="63DAE894" w14:textId="77777777" w:rsidR="002A41A9" w:rsidRDefault="002A41A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3B10FA" w:rsidRDefault="003B10FA">
    <w:pPr>
      <w:pStyle w:val="Footer"/>
      <w:pBdr>
        <w:top w:val="single" w:sz="4" w:space="1" w:color="D9D9D9" w:themeColor="background1" w:themeShade="D9"/>
      </w:pBdr>
      <w:jc w:val="right"/>
    </w:pPr>
  </w:p>
  <w:p w14:paraId="143EDBEE" w14:textId="0CD57EFD" w:rsidR="003B10FA" w:rsidRDefault="003B10FA" w:rsidP="003E72F8">
    <w:pPr>
      <w:pStyle w:val="Footer"/>
      <w:rPr>
        <w:rFonts w:ascii="Arial" w:hAnsi="Arial" w:cs="Arial"/>
        <w:sz w:val="16"/>
        <w:szCs w:val="16"/>
      </w:rPr>
    </w:pPr>
    <w:r>
      <w:rPr>
        <w:rFonts w:ascii="Arial" w:hAnsi="Arial" w:cs="Arial"/>
        <w:sz w:val="16"/>
        <w:szCs w:val="16"/>
      </w:rPr>
      <w:tab/>
    </w:r>
  </w:p>
  <w:p w14:paraId="54A9CDA4" w14:textId="29F10DE1" w:rsidR="003B10FA" w:rsidRPr="00A721EE" w:rsidRDefault="003B10FA"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76582">
      <w:rPr>
        <w:rFonts w:ascii="Arial" w:hAnsi="Arial" w:cs="Arial"/>
        <w:noProof/>
      </w:rPr>
      <w:t>6</w:t>
    </w:r>
    <w:r w:rsidRPr="00A721EE">
      <w:rPr>
        <w:rFonts w:ascii="Arial" w:hAnsi="Arial" w:cs="Arial"/>
        <w:noProof/>
      </w:rPr>
      <w:fldChar w:fldCharType="end"/>
    </w:r>
  </w:p>
  <w:p w14:paraId="2F6EAAC6" w14:textId="77777777" w:rsidR="003B10FA" w:rsidRDefault="003B1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98DF" w14:textId="77777777" w:rsidR="002A41A9" w:rsidRDefault="002A41A9" w:rsidP="00D85E4D">
      <w:r>
        <w:separator/>
      </w:r>
    </w:p>
  </w:footnote>
  <w:footnote w:type="continuationSeparator" w:id="0">
    <w:p w14:paraId="3E5085C4" w14:textId="77777777" w:rsidR="002A41A9" w:rsidRDefault="002A41A9"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3F9C3B1F" w:rsidR="003B10FA" w:rsidRDefault="003B10FA" w:rsidP="00675084">
    <w:pPr>
      <w:pStyle w:val="Header"/>
      <w:jc w:val="center"/>
    </w:pPr>
  </w:p>
  <w:p w14:paraId="76DC6F64" w14:textId="77777777" w:rsidR="000852F0" w:rsidRPr="000852F0" w:rsidRDefault="000852F0" w:rsidP="000852F0">
    <w:pPr>
      <w:jc w:val="center"/>
      <w:rPr>
        <w:rFonts w:ascii="Arial" w:hAnsi="Arial" w:cs="Arial"/>
        <w:b/>
        <w:sz w:val="32"/>
        <w:szCs w:val="32"/>
        <w:lang w:eastAsia="en-US"/>
      </w:rPr>
    </w:pPr>
    <w:r w:rsidRPr="000852F0">
      <w:rPr>
        <w:rFonts w:ascii="Arial" w:hAnsi="Arial" w:cs="Arial"/>
        <w:b/>
        <w:sz w:val="32"/>
        <w:szCs w:val="32"/>
        <w:lang w:eastAsia="en-US"/>
      </w:rPr>
      <w:t>SHEERWATER HEALTH CENTRE</w:t>
    </w:r>
  </w:p>
  <w:p w14:paraId="598DD75D" w14:textId="77777777" w:rsidR="003B10FA" w:rsidRPr="006B595B" w:rsidRDefault="003B10FA" w:rsidP="00675084">
    <w:pPr>
      <w:pStyle w:val="Header"/>
      <w:rPr>
        <w:sz w:val="10"/>
        <w:szCs w:val="10"/>
      </w:rPr>
    </w:pPr>
  </w:p>
  <w:p w14:paraId="3C5C7DDD" w14:textId="77777777" w:rsidR="003B10FA" w:rsidRDefault="003B10FA" w:rsidP="006B59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389"/>
    <w:multiLevelType w:val="hybridMultilevel"/>
    <w:tmpl w:val="E67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6D08"/>
    <w:multiLevelType w:val="hybridMultilevel"/>
    <w:tmpl w:val="35BC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65AB"/>
    <w:multiLevelType w:val="hybridMultilevel"/>
    <w:tmpl w:val="30F4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73637"/>
    <w:multiLevelType w:val="multilevel"/>
    <w:tmpl w:val="237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F750C"/>
    <w:multiLevelType w:val="hybridMultilevel"/>
    <w:tmpl w:val="41FA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655B5"/>
    <w:multiLevelType w:val="multilevel"/>
    <w:tmpl w:val="9E62B5C8"/>
    <w:lvl w:ilvl="0">
      <w:start w:val="1"/>
      <w:numFmt w:val="bullet"/>
      <w:lvlText w:val=""/>
      <w:lvlJc w:val="left"/>
      <w:pPr>
        <w:tabs>
          <w:tab w:val="num" w:pos="720"/>
        </w:tabs>
        <w:ind w:left="720" w:hanging="360"/>
      </w:pPr>
      <w:rPr>
        <w:rFonts w:ascii="Symbol" w:hAnsi="Symbol" w:hint="default"/>
        <w:b w:val="0"/>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F640D"/>
    <w:multiLevelType w:val="multilevel"/>
    <w:tmpl w:val="11AC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506E5"/>
    <w:multiLevelType w:val="multilevel"/>
    <w:tmpl w:val="50DC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30F88"/>
    <w:multiLevelType w:val="hybridMultilevel"/>
    <w:tmpl w:val="E2BE2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B6645"/>
    <w:multiLevelType w:val="hybridMultilevel"/>
    <w:tmpl w:val="F3D4CCEC"/>
    <w:lvl w:ilvl="0" w:tplc="073E296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13F4E37"/>
    <w:multiLevelType w:val="hybridMultilevel"/>
    <w:tmpl w:val="9C46A9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1482775B"/>
    <w:multiLevelType w:val="multilevel"/>
    <w:tmpl w:val="6AB636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427"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5CA09F2"/>
    <w:multiLevelType w:val="hybridMultilevel"/>
    <w:tmpl w:val="75F8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236BD"/>
    <w:multiLevelType w:val="hybridMultilevel"/>
    <w:tmpl w:val="77F4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D7670"/>
    <w:multiLevelType w:val="hybridMultilevel"/>
    <w:tmpl w:val="0468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D7489"/>
    <w:multiLevelType w:val="hybridMultilevel"/>
    <w:tmpl w:val="4DC015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8B776D"/>
    <w:multiLevelType w:val="hybridMultilevel"/>
    <w:tmpl w:val="D8389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8036F0"/>
    <w:multiLevelType w:val="hybridMultilevel"/>
    <w:tmpl w:val="8DB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A47F2"/>
    <w:multiLevelType w:val="hybridMultilevel"/>
    <w:tmpl w:val="931A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8E1449"/>
    <w:multiLevelType w:val="hybridMultilevel"/>
    <w:tmpl w:val="E900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0D2533"/>
    <w:multiLevelType w:val="multilevel"/>
    <w:tmpl w:val="8E1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4257BF"/>
    <w:multiLevelType w:val="hybridMultilevel"/>
    <w:tmpl w:val="0F3C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52434A"/>
    <w:multiLevelType w:val="hybridMultilevel"/>
    <w:tmpl w:val="82F0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06226E"/>
    <w:multiLevelType w:val="hybridMultilevel"/>
    <w:tmpl w:val="7E9A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17180B"/>
    <w:multiLevelType w:val="hybridMultilevel"/>
    <w:tmpl w:val="040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985632"/>
    <w:multiLevelType w:val="hybridMultilevel"/>
    <w:tmpl w:val="471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B42870"/>
    <w:multiLevelType w:val="hybridMultilevel"/>
    <w:tmpl w:val="F0F0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6D3996"/>
    <w:multiLevelType w:val="hybridMultilevel"/>
    <w:tmpl w:val="DED6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45611B"/>
    <w:multiLevelType w:val="hybridMultilevel"/>
    <w:tmpl w:val="01F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CE57D8"/>
    <w:multiLevelType w:val="multilevel"/>
    <w:tmpl w:val="771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41BF6B5E"/>
    <w:multiLevelType w:val="hybridMultilevel"/>
    <w:tmpl w:val="8F1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C00D1C"/>
    <w:multiLevelType w:val="hybridMultilevel"/>
    <w:tmpl w:val="4EA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31170"/>
    <w:multiLevelType w:val="hybridMultilevel"/>
    <w:tmpl w:val="3D00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7A22D8"/>
    <w:multiLevelType w:val="hybridMultilevel"/>
    <w:tmpl w:val="FC1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D11F5E"/>
    <w:multiLevelType w:val="hybridMultilevel"/>
    <w:tmpl w:val="159E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63A09"/>
    <w:multiLevelType w:val="hybridMultilevel"/>
    <w:tmpl w:val="4324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8F17E6"/>
    <w:multiLevelType w:val="hybridMultilevel"/>
    <w:tmpl w:val="B9D6D038"/>
    <w:lvl w:ilvl="0" w:tplc="A4AA9D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3E6995"/>
    <w:multiLevelType w:val="hybridMultilevel"/>
    <w:tmpl w:val="6AE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207FF7"/>
    <w:multiLevelType w:val="hybridMultilevel"/>
    <w:tmpl w:val="1B6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2F3A9A"/>
    <w:multiLevelType w:val="hybridMultilevel"/>
    <w:tmpl w:val="A0FE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B055DB"/>
    <w:multiLevelType w:val="hybridMultilevel"/>
    <w:tmpl w:val="80DE4AE8"/>
    <w:lvl w:ilvl="0" w:tplc="1B422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601E2E"/>
    <w:multiLevelType w:val="hybridMultilevel"/>
    <w:tmpl w:val="09E8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572B0D"/>
    <w:multiLevelType w:val="hybridMultilevel"/>
    <w:tmpl w:val="B218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DF47B9"/>
    <w:multiLevelType w:val="hybridMultilevel"/>
    <w:tmpl w:val="855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770330"/>
    <w:multiLevelType w:val="hybridMultilevel"/>
    <w:tmpl w:val="E2E0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BC2D1F"/>
    <w:multiLevelType w:val="hybridMultilevel"/>
    <w:tmpl w:val="905A53F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3F4FCB"/>
    <w:multiLevelType w:val="hybridMultilevel"/>
    <w:tmpl w:val="76FC3AE8"/>
    <w:lvl w:ilvl="0" w:tplc="24869C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F104C9"/>
    <w:multiLevelType w:val="hybridMultilevel"/>
    <w:tmpl w:val="8426096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5" w15:restartNumberingAfterBreak="0">
    <w:nsid w:val="6AE10CD7"/>
    <w:multiLevelType w:val="hybridMultilevel"/>
    <w:tmpl w:val="675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E346E5"/>
    <w:multiLevelType w:val="multilevel"/>
    <w:tmpl w:val="9E62B5C8"/>
    <w:lvl w:ilvl="0">
      <w:start w:val="1"/>
      <w:numFmt w:val="bullet"/>
      <w:lvlText w:val=""/>
      <w:lvlJc w:val="left"/>
      <w:pPr>
        <w:tabs>
          <w:tab w:val="num" w:pos="720"/>
        </w:tabs>
        <w:ind w:left="720" w:hanging="360"/>
      </w:pPr>
      <w:rPr>
        <w:rFonts w:ascii="Symbol" w:hAnsi="Symbol" w:hint="default"/>
        <w:b w:val="0"/>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B0330E3"/>
    <w:multiLevelType w:val="hybridMultilevel"/>
    <w:tmpl w:val="9C96AB50"/>
    <w:lvl w:ilvl="0" w:tplc="16982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B0A30CC"/>
    <w:multiLevelType w:val="hybridMultilevel"/>
    <w:tmpl w:val="95E0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B160A3A"/>
    <w:multiLevelType w:val="hybridMultilevel"/>
    <w:tmpl w:val="EE5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7119F4"/>
    <w:multiLevelType w:val="hybridMultilevel"/>
    <w:tmpl w:val="C678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422F1C"/>
    <w:multiLevelType w:val="hybridMultilevel"/>
    <w:tmpl w:val="FA7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FB6783"/>
    <w:multiLevelType w:val="hybridMultilevel"/>
    <w:tmpl w:val="C77A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5E0836"/>
    <w:multiLevelType w:val="hybridMultilevel"/>
    <w:tmpl w:val="E092E496"/>
    <w:lvl w:ilvl="0" w:tplc="FA1CA3D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1BC15FD"/>
    <w:multiLevelType w:val="multilevel"/>
    <w:tmpl w:val="9E62B5C8"/>
    <w:lvl w:ilvl="0">
      <w:start w:val="1"/>
      <w:numFmt w:val="bullet"/>
      <w:lvlText w:val=""/>
      <w:lvlJc w:val="left"/>
      <w:pPr>
        <w:tabs>
          <w:tab w:val="num" w:pos="720"/>
        </w:tabs>
        <w:ind w:left="720" w:hanging="360"/>
      </w:pPr>
      <w:rPr>
        <w:rFonts w:ascii="Symbol" w:hAnsi="Symbol" w:hint="default"/>
        <w:b w:val="0"/>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D04E52"/>
    <w:multiLevelType w:val="hybridMultilevel"/>
    <w:tmpl w:val="AEEA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0C22F9"/>
    <w:multiLevelType w:val="hybridMultilevel"/>
    <w:tmpl w:val="B24A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1D0047"/>
    <w:multiLevelType w:val="multilevel"/>
    <w:tmpl w:val="B1D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215BA8"/>
    <w:multiLevelType w:val="hybridMultilevel"/>
    <w:tmpl w:val="0B58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45CFF"/>
    <w:multiLevelType w:val="hybridMultilevel"/>
    <w:tmpl w:val="FBA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EF0338"/>
    <w:multiLevelType w:val="hybridMultilevel"/>
    <w:tmpl w:val="AE163042"/>
    <w:lvl w:ilvl="0" w:tplc="08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2" w15:restartNumberingAfterBreak="0">
    <w:nsid w:val="7F581F4C"/>
    <w:multiLevelType w:val="hybridMultilevel"/>
    <w:tmpl w:val="25988F8A"/>
    <w:lvl w:ilvl="0" w:tplc="658039F2">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643"/>
        </w:tabs>
        <w:ind w:left="643" w:hanging="360"/>
      </w:pPr>
      <w:rPr>
        <w:rFonts w:ascii="Symbol" w:hAnsi="Symbol" w:hint="default"/>
      </w:rPr>
    </w:lvl>
    <w:lvl w:ilvl="2" w:tplc="4FC23B16" w:tentative="1">
      <w:start w:val="1"/>
      <w:numFmt w:val="bullet"/>
      <w:lvlText w:val="•"/>
      <w:lvlJc w:val="left"/>
      <w:pPr>
        <w:tabs>
          <w:tab w:val="num" w:pos="2160"/>
        </w:tabs>
        <w:ind w:left="2160" w:hanging="360"/>
      </w:pPr>
      <w:rPr>
        <w:rFonts w:ascii="Arial" w:hAnsi="Arial" w:hint="default"/>
      </w:rPr>
    </w:lvl>
    <w:lvl w:ilvl="3" w:tplc="4242478E" w:tentative="1">
      <w:start w:val="1"/>
      <w:numFmt w:val="bullet"/>
      <w:lvlText w:val="•"/>
      <w:lvlJc w:val="left"/>
      <w:pPr>
        <w:tabs>
          <w:tab w:val="num" w:pos="2880"/>
        </w:tabs>
        <w:ind w:left="2880" w:hanging="360"/>
      </w:pPr>
      <w:rPr>
        <w:rFonts w:ascii="Arial" w:hAnsi="Arial" w:hint="default"/>
      </w:rPr>
    </w:lvl>
    <w:lvl w:ilvl="4" w:tplc="A5DA2D1E" w:tentative="1">
      <w:start w:val="1"/>
      <w:numFmt w:val="bullet"/>
      <w:lvlText w:val="•"/>
      <w:lvlJc w:val="left"/>
      <w:pPr>
        <w:tabs>
          <w:tab w:val="num" w:pos="3600"/>
        </w:tabs>
        <w:ind w:left="3600" w:hanging="360"/>
      </w:pPr>
      <w:rPr>
        <w:rFonts w:ascii="Arial" w:hAnsi="Arial" w:hint="default"/>
      </w:rPr>
    </w:lvl>
    <w:lvl w:ilvl="5" w:tplc="56EC33CA" w:tentative="1">
      <w:start w:val="1"/>
      <w:numFmt w:val="bullet"/>
      <w:lvlText w:val="•"/>
      <w:lvlJc w:val="left"/>
      <w:pPr>
        <w:tabs>
          <w:tab w:val="num" w:pos="4320"/>
        </w:tabs>
        <w:ind w:left="4320" w:hanging="360"/>
      </w:pPr>
      <w:rPr>
        <w:rFonts w:ascii="Arial" w:hAnsi="Arial" w:hint="default"/>
      </w:rPr>
    </w:lvl>
    <w:lvl w:ilvl="6" w:tplc="300EFD32" w:tentative="1">
      <w:start w:val="1"/>
      <w:numFmt w:val="bullet"/>
      <w:lvlText w:val="•"/>
      <w:lvlJc w:val="left"/>
      <w:pPr>
        <w:tabs>
          <w:tab w:val="num" w:pos="5040"/>
        </w:tabs>
        <w:ind w:left="5040" w:hanging="360"/>
      </w:pPr>
      <w:rPr>
        <w:rFonts w:ascii="Arial" w:hAnsi="Arial" w:hint="default"/>
      </w:rPr>
    </w:lvl>
    <w:lvl w:ilvl="7" w:tplc="2C203174" w:tentative="1">
      <w:start w:val="1"/>
      <w:numFmt w:val="bullet"/>
      <w:lvlText w:val="•"/>
      <w:lvlJc w:val="left"/>
      <w:pPr>
        <w:tabs>
          <w:tab w:val="num" w:pos="5760"/>
        </w:tabs>
        <w:ind w:left="5760" w:hanging="360"/>
      </w:pPr>
      <w:rPr>
        <w:rFonts w:ascii="Arial" w:hAnsi="Arial" w:hint="default"/>
      </w:rPr>
    </w:lvl>
    <w:lvl w:ilvl="8" w:tplc="B3D45122" w:tentative="1">
      <w:start w:val="1"/>
      <w:numFmt w:val="bullet"/>
      <w:lvlText w:val="•"/>
      <w:lvlJc w:val="left"/>
      <w:pPr>
        <w:tabs>
          <w:tab w:val="num" w:pos="6480"/>
        </w:tabs>
        <w:ind w:left="6480" w:hanging="360"/>
      </w:pPr>
      <w:rPr>
        <w:rFonts w:ascii="Arial" w:hAnsi="Arial" w:hint="default"/>
      </w:rPr>
    </w:lvl>
  </w:abstractNum>
  <w:num w:numId="1" w16cid:durableId="1598320656">
    <w:abstractNumId w:val="16"/>
  </w:num>
  <w:num w:numId="2" w16cid:durableId="374434150">
    <w:abstractNumId w:val="64"/>
  </w:num>
  <w:num w:numId="3" w16cid:durableId="615021229">
    <w:abstractNumId w:val="57"/>
  </w:num>
  <w:num w:numId="4" w16cid:durableId="2139251802">
    <w:abstractNumId w:val="37"/>
  </w:num>
  <w:num w:numId="5" w16cid:durableId="1274944612">
    <w:abstractNumId w:val="23"/>
  </w:num>
  <w:num w:numId="6" w16cid:durableId="989216731">
    <w:abstractNumId w:val="80"/>
  </w:num>
  <w:num w:numId="7" w16cid:durableId="444741184">
    <w:abstractNumId w:val="42"/>
  </w:num>
  <w:num w:numId="8" w16cid:durableId="1841650316">
    <w:abstractNumId w:val="29"/>
  </w:num>
  <w:num w:numId="9" w16cid:durableId="441729892">
    <w:abstractNumId w:val="46"/>
  </w:num>
  <w:num w:numId="10" w16cid:durableId="64379652">
    <w:abstractNumId w:val="34"/>
  </w:num>
  <w:num w:numId="11" w16cid:durableId="1071537095">
    <w:abstractNumId w:val="12"/>
  </w:num>
  <w:num w:numId="12" w16cid:durableId="1178158651">
    <w:abstractNumId w:val="43"/>
  </w:num>
  <w:num w:numId="13" w16cid:durableId="1065756979">
    <w:abstractNumId w:val="47"/>
  </w:num>
  <w:num w:numId="14" w16cid:durableId="1921210974">
    <w:abstractNumId w:val="56"/>
  </w:num>
  <w:num w:numId="15" w16cid:durableId="1834252879">
    <w:abstractNumId w:val="21"/>
  </w:num>
  <w:num w:numId="16" w16cid:durableId="2020040916">
    <w:abstractNumId w:val="6"/>
  </w:num>
  <w:num w:numId="17" w16cid:durableId="1985116314">
    <w:abstractNumId w:val="52"/>
  </w:num>
  <w:num w:numId="18" w16cid:durableId="642731717">
    <w:abstractNumId w:val="45"/>
  </w:num>
  <w:num w:numId="19" w16cid:durableId="1752312095">
    <w:abstractNumId w:val="44"/>
  </w:num>
  <w:num w:numId="20" w16cid:durableId="1720977947">
    <w:abstractNumId w:val="2"/>
  </w:num>
  <w:num w:numId="21" w16cid:durableId="2101487073">
    <w:abstractNumId w:val="49"/>
  </w:num>
  <w:num w:numId="22" w16cid:durableId="1635673287">
    <w:abstractNumId w:val="63"/>
  </w:num>
  <w:num w:numId="23" w16cid:durableId="57368181">
    <w:abstractNumId w:val="62"/>
  </w:num>
  <w:num w:numId="24" w16cid:durableId="1804349235">
    <w:abstractNumId w:val="82"/>
  </w:num>
  <w:num w:numId="25" w16cid:durableId="2120483851">
    <w:abstractNumId w:val="30"/>
  </w:num>
  <w:num w:numId="26" w16cid:durableId="147598844">
    <w:abstractNumId w:val="22"/>
  </w:num>
  <w:num w:numId="27" w16cid:durableId="1635672126">
    <w:abstractNumId w:val="7"/>
  </w:num>
  <w:num w:numId="28" w16cid:durableId="645471027">
    <w:abstractNumId w:val="18"/>
  </w:num>
  <w:num w:numId="29" w16cid:durableId="355272017">
    <w:abstractNumId w:val="8"/>
  </w:num>
  <w:num w:numId="30" w16cid:durableId="1570922855">
    <w:abstractNumId w:val="77"/>
  </w:num>
  <w:num w:numId="31" w16cid:durableId="475535157">
    <w:abstractNumId w:val="26"/>
  </w:num>
  <w:num w:numId="32" w16cid:durableId="695891605">
    <w:abstractNumId w:val="65"/>
  </w:num>
  <w:num w:numId="33" w16cid:durableId="1075323249">
    <w:abstractNumId w:val="28"/>
  </w:num>
  <w:num w:numId="34" w16cid:durableId="1320187423">
    <w:abstractNumId w:val="27"/>
  </w:num>
  <w:num w:numId="35" w16cid:durableId="498620965">
    <w:abstractNumId w:val="38"/>
  </w:num>
  <w:num w:numId="36" w16cid:durableId="1193300603">
    <w:abstractNumId w:val="48"/>
  </w:num>
  <w:num w:numId="37" w16cid:durableId="2101556592">
    <w:abstractNumId w:val="3"/>
  </w:num>
  <w:num w:numId="38" w16cid:durableId="1517772082">
    <w:abstractNumId w:val="35"/>
  </w:num>
  <w:num w:numId="39" w16cid:durableId="776028881">
    <w:abstractNumId w:val="0"/>
  </w:num>
  <w:num w:numId="40" w16cid:durableId="1814059634">
    <w:abstractNumId w:val="51"/>
  </w:num>
  <w:num w:numId="41" w16cid:durableId="1372538640">
    <w:abstractNumId w:val="72"/>
  </w:num>
  <w:num w:numId="42" w16cid:durableId="1977567580">
    <w:abstractNumId w:val="54"/>
  </w:num>
  <w:num w:numId="43" w16cid:durableId="1667439987">
    <w:abstractNumId w:val="66"/>
  </w:num>
  <w:num w:numId="44" w16cid:durableId="745762816">
    <w:abstractNumId w:val="76"/>
  </w:num>
  <w:num w:numId="45" w16cid:durableId="1500585836">
    <w:abstractNumId w:val="10"/>
  </w:num>
  <w:num w:numId="46" w16cid:durableId="269823237">
    <w:abstractNumId w:val="4"/>
  </w:num>
  <w:num w:numId="47" w16cid:durableId="589042181">
    <w:abstractNumId w:val="70"/>
  </w:num>
  <w:num w:numId="48" w16cid:durableId="1944799468">
    <w:abstractNumId w:val="74"/>
  </w:num>
  <w:num w:numId="49" w16cid:durableId="626735934">
    <w:abstractNumId w:val="5"/>
  </w:num>
  <w:num w:numId="50" w16cid:durableId="1109006610">
    <w:abstractNumId w:val="15"/>
  </w:num>
  <w:num w:numId="51" w16cid:durableId="1521821764">
    <w:abstractNumId w:val="13"/>
  </w:num>
  <w:num w:numId="52" w16cid:durableId="641427683">
    <w:abstractNumId w:val="59"/>
  </w:num>
  <w:num w:numId="53" w16cid:durableId="922833882">
    <w:abstractNumId w:val="41"/>
  </w:num>
  <w:num w:numId="54" w16cid:durableId="589970457">
    <w:abstractNumId w:val="33"/>
  </w:num>
  <w:num w:numId="55" w16cid:durableId="939724027">
    <w:abstractNumId w:val="39"/>
  </w:num>
  <w:num w:numId="56" w16cid:durableId="1221089141">
    <w:abstractNumId w:val="19"/>
  </w:num>
  <w:num w:numId="57" w16cid:durableId="1800371119">
    <w:abstractNumId w:val="50"/>
  </w:num>
  <w:num w:numId="58" w16cid:durableId="1798405612">
    <w:abstractNumId w:val="78"/>
  </w:num>
  <w:num w:numId="59" w16cid:durableId="865288559">
    <w:abstractNumId w:val="14"/>
  </w:num>
  <w:num w:numId="60" w16cid:durableId="337118423">
    <w:abstractNumId w:val="81"/>
  </w:num>
  <w:num w:numId="61" w16cid:durableId="1875146159">
    <w:abstractNumId w:val="67"/>
  </w:num>
  <w:num w:numId="62" w16cid:durableId="1554387546">
    <w:abstractNumId w:val="24"/>
  </w:num>
  <w:num w:numId="63" w16cid:durableId="87849369">
    <w:abstractNumId w:val="31"/>
  </w:num>
  <w:num w:numId="64" w16cid:durableId="1425495540">
    <w:abstractNumId w:val="40"/>
  </w:num>
  <w:num w:numId="65" w16cid:durableId="102386831">
    <w:abstractNumId w:val="53"/>
  </w:num>
  <w:num w:numId="66" w16cid:durableId="684404854">
    <w:abstractNumId w:val="9"/>
  </w:num>
  <w:num w:numId="67" w16cid:durableId="198015034">
    <w:abstractNumId w:val="11"/>
  </w:num>
  <w:num w:numId="68" w16cid:durableId="550069829">
    <w:abstractNumId w:val="55"/>
  </w:num>
  <w:num w:numId="69" w16cid:durableId="738527063">
    <w:abstractNumId w:val="75"/>
  </w:num>
  <w:num w:numId="70" w16cid:durableId="669916946">
    <w:abstractNumId w:val="16"/>
  </w:num>
  <w:num w:numId="71" w16cid:durableId="208342601">
    <w:abstractNumId w:val="73"/>
  </w:num>
  <w:num w:numId="72" w16cid:durableId="1217202660">
    <w:abstractNumId w:val="16"/>
  </w:num>
  <w:num w:numId="73" w16cid:durableId="58092810">
    <w:abstractNumId w:val="16"/>
  </w:num>
  <w:num w:numId="74" w16cid:durableId="1664311453">
    <w:abstractNumId w:val="16"/>
  </w:num>
  <w:num w:numId="75" w16cid:durableId="1281767864">
    <w:abstractNumId w:val="16"/>
  </w:num>
  <w:num w:numId="76" w16cid:durableId="317151144">
    <w:abstractNumId w:val="16"/>
  </w:num>
  <w:num w:numId="77" w16cid:durableId="1883250258">
    <w:abstractNumId w:val="1"/>
  </w:num>
  <w:num w:numId="78" w16cid:durableId="184558658">
    <w:abstractNumId w:val="36"/>
  </w:num>
  <w:num w:numId="79" w16cid:durableId="1752503949">
    <w:abstractNumId w:val="60"/>
  </w:num>
  <w:num w:numId="80" w16cid:durableId="982268647">
    <w:abstractNumId w:val="79"/>
  </w:num>
  <w:num w:numId="81" w16cid:durableId="1983077059">
    <w:abstractNumId w:val="25"/>
  </w:num>
  <w:num w:numId="82" w16cid:durableId="18941015">
    <w:abstractNumId w:val="20"/>
  </w:num>
  <w:num w:numId="83" w16cid:durableId="1808666570">
    <w:abstractNumId w:val="68"/>
  </w:num>
  <w:num w:numId="84" w16cid:durableId="1899365041">
    <w:abstractNumId w:val="69"/>
  </w:num>
  <w:num w:numId="85" w16cid:durableId="1383557418">
    <w:abstractNumId w:val="32"/>
  </w:num>
  <w:num w:numId="86" w16cid:durableId="1523200188">
    <w:abstractNumId w:val="58"/>
  </w:num>
  <w:num w:numId="87" w16cid:durableId="418254502">
    <w:abstractNumId w:val="17"/>
  </w:num>
  <w:num w:numId="88" w16cid:durableId="1102605995">
    <w:abstractNumId w:val="61"/>
  </w:num>
  <w:num w:numId="89" w16cid:durableId="483738404">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1DD3"/>
    <w:rsid w:val="000035C9"/>
    <w:rsid w:val="00004AB5"/>
    <w:rsid w:val="00004AC3"/>
    <w:rsid w:val="00005833"/>
    <w:rsid w:val="0001030F"/>
    <w:rsid w:val="00013FAE"/>
    <w:rsid w:val="0001507D"/>
    <w:rsid w:val="000155E6"/>
    <w:rsid w:val="00015804"/>
    <w:rsid w:val="0001631F"/>
    <w:rsid w:val="00016DE9"/>
    <w:rsid w:val="000171BB"/>
    <w:rsid w:val="00021DF4"/>
    <w:rsid w:val="0002325A"/>
    <w:rsid w:val="00024A91"/>
    <w:rsid w:val="00025345"/>
    <w:rsid w:val="00027C89"/>
    <w:rsid w:val="000303C6"/>
    <w:rsid w:val="00030D61"/>
    <w:rsid w:val="00030DF5"/>
    <w:rsid w:val="000310AF"/>
    <w:rsid w:val="00031989"/>
    <w:rsid w:val="00033298"/>
    <w:rsid w:val="00033908"/>
    <w:rsid w:val="00033A71"/>
    <w:rsid w:val="00033DF7"/>
    <w:rsid w:val="00034C0F"/>
    <w:rsid w:val="000353E8"/>
    <w:rsid w:val="00037C5E"/>
    <w:rsid w:val="00040016"/>
    <w:rsid w:val="00042369"/>
    <w:rsid w:val="0004301A"/>
    <w:rsid w:val="00043CEB"/>
    <w:rsid w:val="00044905"/>
    <w:rsid w:val="000450D6"/>
    <w:rsid w:val="00046B80"/>
    <w:rsid w:val="0005091D"/>
    <w:rsid w:val="00053733"/>
    <w:rsid w:val="00053E4B"/>
    <w:rsid w:val="000540EF"/>
    <w:rsid w:val="00054E6D"/>
    <w:rsid w:val="00056429"/>
    <w:rsid w:val="000564E7"/>
    <w:rsid w:val="000606A2"/>
    <w:rsid w:val="00061830"/>
    <w:rsid w:val="00063D00"/>
    <w:rsid w:val="00064D42"/>
    <w:rsid w:val="00064D96"/>
    <w:rsid w:val="00067DD3"/>
    <w:rsid w:val="000701E8"/>
    <w:rsid w:val="0007117C"/>
    <w:rsid w:val="00072FE7"/>
    <w:rsid w:val="0007311B"/>
    <w:rsid w:val="00073FEA"/>
    <w:rsid w:val="000741BE"/>
    <w:rsid w:val="00074383"/>
    <w:rsid w:val="00075116"/>
    <w:rsid w:val="00075D7E"/>
    <w:rsid w:val="00076293"/>
    <w:rsid w:val="0007630E"/>
    <w:rsid w:val="00077060"/>
    <w:rsid w:val="00083FCC"/>
    <w:rsid w:val="000843E7"/>
    <w:rsid w:val="0008472C"/>
    <w:rsid w:val="00085088"/>
    <w:rsid w:val="000852F0"/>
    <w:rsid w:val="000853DD"/>
    <w:rsid w:val="000858D5"/>
    <w:rsid w:val="0008596F"/>
    <w:rsid w:val="00085AED"/>
    <w:rsid w:val="0009046B"/>
    <w:rsid w:val="0009125E"/>
    <w:rsid w:val="00091880"/>
    <w:rsid w:val="00092CF7"/>
    <w:rsid w:val="00094747"/>
    <w:rsid w:val="00095363"/>
    <w:rsid w:val="00095B60"/>
    <w:rsid w:val="00095E61"/>
    <w:rsid w:val="00096496"/>
    <w:rsid w:val="00096746"/>
    <w:rsid w:val="0009782B"/>
    <w:rsid w:val="00097C0C"/>
    <w:rsid w:val="000A0071"/>
    <w:rsid w:val="000A2072"/>
    <w:rsid w:val="000A2B65"/>
    <w:rsid w:val="000A4058"/>
    <w:rsid w:val="000A5A72"/>
    <w:rsid w:val="000A62AD"/>
    <w:rsid w:val="000A72ED"/>
    <w:rsid w:val="000B0217"/>
    <w:rsid w:val="000B1630"/>
    <w:rsid w:val="000B3712"/>
    <w:rsid w:val="000B57F7"/>
    <w:rsid w:val="000B619B"/>
    <w:rsid w:val="000B639C"/>
    <w:rsid w:val="000B7569"/>
    <w:rsid w:val="000C329A"/>
    <w:rsid w:val="000C3AA5"/>
    <w:rsid w:val="000C4E2D"/>
    <w:rsid w:val="000C558B"/>
    <w:rsid w:val="000C597A"/>
    <w:rsid w:val="000C69F7"/>
    <w:rsid w:val="000C7310"/>
    <w:rsid w:val="000D0020"/>
    <w:rsid w:val="000D2BB3"/>
    <w:rsid w:val="000D30B0"/>
    <w:rsid w:val="000D3461"/>
    <w:rsid w:val="000D4462"/>
    <w:rsid w:val="000D717B"/>
    <w:rsid w:val="000E0D98"/>
    <w:rsid w:val="000E31ED"/>
    <w:rsid w:val="000E46E3"/>
    <w:rsid w:val="000E4965"/>
    <w:rsid w:val="000E4F2E"/>
    <w:rsid w:val="000E640F"/>
    <w:rsid w:val="000E79E6"/>
    <w:rsid w:val="000F35E7"/>
    <w:rsid w:val="000F4553"/>
    <w:rsid w:val="000F490A"/>
    <w:rsid w:val="000F4FBA"/>
    <w:rsid w:val="000F50CE"/>
    <w:rsid w:val="000F5FF7"/>
    <w:rsid w:val="00101308"/>
    <w:rsid w:val="001033DE"/>
    <w:rsid w:val="001037C5"/>
    <w:rsid w:val="0010465A"/>
    <w:rsid w:val="00105D87"/>
    <w:rsid w:val="00106936"/>
    <w:rsid w:val="00106F57"/>
    <w:rsid w:val="00107B4D"/>
    <w:rsid w:val="00107BC3"/>
    <w:rsid w:val="0011176D"/>
    <w:rsid w:val="00111E00"/>
    <w:rsid w:val="001128AD"/>
    <w:rsid w:val="001175DA"/>
    <w:rsid w:val="00117F0F"/>
    <w:rsid w:val="00120450"/>
    <w:rsid w:val="001207D7"/>
    <w:rsid w:val="00122222"/>
    <w:rsid w:val="0012335B"/>
    <w:rsid w:val="00123E8D"/>
    <w:rsid w:val="00124998"/>
    <w:rsid w:val="0013378E"/>
    <w:rsid w:val="00135FBF"/>
    <w:rsid w:val="00137521"/>
    <w:rsid w:val="001429C3"/>
    <w:rsid w:val="001437DF"/>
    <w:rsid w:val="00144A86"/>
    <w:rsid w:val="00145247"/>
    <w:rsid w:val="00145501"/>
    <w:rsid w:val="001462F2"/>
    <w:rsid w:val="001513B1"/>
    <w:rsid w:val="00151EC6"/>
    <w:rsid w:val="00152800"/>
    <w:rsid w:val="00152BB2"/>
    <w:rsid w:val="00154A5D"/>
    <w:rsid w:val="00154D70"/>
    <w:rsid w:val="00155633"/>
    <w:rsid w:val="001569B6"/>
    <w:rsid w:val="00157755"/>
    <w:rsid w:val="00157D41"/>
    <w:rsid w:val="00160360"/>
    <w:rsid w:val="00160F3C"/>
    <w:rsid w:val="001610BC"/>
    <w:rsid w:val="0016274D"/>
    <w:rsid w:val="001627DF"/>
    <w:rsid w:val="00162909"/>
    <w:rsid w:val="00163158"/>
    <w:rsid w:val="00163ED6"/>
    <w:rsid w:val="00164B35"/>
    <w:rsid w:val="00165B9D"/>
    <w:rsid w:val="00165D46"/>
    <w:rsid w:val="00166355"/>
    <w:rsid w:val="00166F39"/>
    <w:rsid w:val="00167C93"/>
    <w:rsid w:val="00172ACD"/>
    <w:rsid w:val="00173207"/>
    <w:rsid w:val="00175550"/>
    <w:rsid w:val="00176692"/>
    <w:rsid w:val="00176D2F"/>
    <w:rsid w:val="00180A62"/>
    <w:rsid w:val="00182384"/>
    <w:rsid w:val="00182759"/>
    <w:rsid w:val="001828CF"/>
    <w:rsid w:val="00184EC2"/>
    <w:rsid w:val="0018534C"/>
    <w:rsid w:val="001862B4"/>
    <w:rsid w:val="00186D8A"/>
    <w:rsid w:val="00187084"/>
    <w:rsid w:val="001872B9"/>
    <w:rsid w:val="00187318"/>
    <w:rsid w:val="001878B4"/>
    <w:rsid w:val="001905FE"/>
    <w:rsid w:val="0019060B"/>
    <w:rsid w:val="001906FF"/>
    <w:rsid w:val="00190C4A"/>
    <w:rsid w:val="0019118A"/>
    <w:rsid w:val="00192A17"/>
    <w:rsid w:val="001930F0"/>
    <w:rsid w:val="00193FD6"/>
    <w:rsid w:val="00197E1C"/>
    <w:rsid w:val="001A01D7"/>
    <w:rsid w:val="001A29FE"/>
    <w:rsid w:val="001A2B74"/>
    <w:rsid w:val="001A3ED9"/>
    <w:rsid w:val="001A4494"/>
    <w:rsid w:val="001A4747"/>
    <w:rsid w:val="001A4B86"/>
    <w:rsid w:val="001A567D"/>
    <w:rsid w:val="001A5D09"/>
    <w:rsid w:val="001A6403"/>
    <w:rsid w:val="001A7A41"/>
    <w:rsid w:val="001B132F"/>
    <w:rsid w:val="001B15E6"/>
    <w:rsid w:val="001B2F8E"/>
    <w:rsid w:val="001B3F2A"/>
    <w:rsid w:val="001B3FF5"/>
    <w:rsid w:val="001B7A0D"/>
    <w:rsid w:val="001C0E9A"/>
    <w:rsid w:val="001C15BB"/>
    <w:rsid w:val="001C17BE"/>
    <w:rsid w:val="001C2EC0"/>
    <w:rsid w:val="001C36C3"/>
    <w:rsid w:val="001C6C1B"/>
    <w:rsid w:val="001C6E28"/>
    <w:rsid w:val="001D1183"/>
    <w:rsid w:val="001D2DE2"/>
    <w:rsid w:val="001D3F89"/>
    <w:rsid w:val="001D46EB"/>
    <w:rsid w:val="001D54A3"/>
    <w:rsid w:val="001D6E46"/>
    <w:rsid w:val="001D78B8"/>
    <w:rsid w:val="001D7E2A"/>
    <w:rsid w:val="001E0351"/>
    <w:rsid w:val="001E058E"/>
    <w:rsid w:val="001E158D"/>
    <w:rsid w:val="001E3116"/>
    <w:rsid w:val="001E40FA"/>
    <w:rsid w:val="001E5369"/>
    <w:rsid w:val="001E5E91"/>
    <w:rsid w:val="001F1B52"/>
    <w:rsid w:val="001F2EBF"/>
    <w:rsid w:val="001F3DBC"/>
    <w:rsid w:val="001F3FA7"/>
    <w:rsid w:val="001F4612"/>
    <w:rsid w:val="001F48C2"/>
    <w:rsid w:val="001F4BB3"/>
    <w:rsid w:val="001F6C72"/>
    <w:rsid w:val="001F7E09"/>
    <w:rsid w:val="0020058A"/>
    <w:rsid w:val="002025BB"/>
    <w:rsid w:val="00204801"/>
    <w:rsid w:val="00205A32"/>
    <w:rsid w:val="0020612C"/>
    <w:rsid w:val="00206147"/>
    <w:rsid w:val="00206BA6"/>
    <w:rsid w:val="00207234"/>
    <w:rsid w:val="00207D83"/>
    <w:rsid w:val="00210408"/>
    <w:rsid w:val="002126D6"/>
    <w:rsid w:val="0021488E"/>
    <w:rsid w:val="00214EDB"/>
    <w:rsid w:val="00217624"/>
    <w:rsid w:val="0021764A"/>
    <w:rsid w:val="0022046D"/>
    <w:rsid w:val="002214A8"/>
    <w:rsid w:val="00222365"/>
    <w:rsid w:val="00223D46"/>
    <w:rsid w:val="00224955"/>
    <w:rsid w:val="00224AC2"/>
    <w:rsid w:val="00224AE2"/>
    <w:rsid w:val="00225BC8"/>
    <w:rsid w:val="00226209"/>
    <w:rsid w:val="002319D7"/>
    <w:rsid w:val="00231DAE"/>
    <w:rsid w:val="00232B3A"/>
    <w:rsid w:val="002335CF"/>
    <w:rsid w:val="0023448F"/>
    <w:rsid w:val="002354F8"/>
    <w:rsid w:val="002359EB"/>
    <w:rsid w:val="00240670"/>
    <w:rsid w:val="00240C21"/>
    <w:rsid w:val="00241E23"/>
    <w:rsid w:val="0024382A"/>
    <w:rsid w:val="0024390C"/>
    <w:rsid w:val="00243A49"/>
    <w:rsid w:val="0024498D"/>
    <w:rsid w:val="00245C51"/>
    <w:rsid w:val="00245CE8"/>
    <w:rsid w:val="00246DF7"/>
    <w:rsid w:val="0024704E"/>
    <w:rsid w:val="00247C64"/>
    <w:rsid w:val="00250967"/>
    <w:rsid w:val="00251EB0"/>
    <w:rsid w:val="00252CE0"/>
    <w:rsid w:val="00253B7A"/>
    <w:rsid w:val="002543AE"/>
    <w:rsid w:val="0025668C"/>
    <w:rsid w:val="00256EC6"/>
    <w:rsid w:val="002620AD"/>
    <w:rsid w:val="00263594"/>
    <w:rsid w:val="00264498"/>
    <w:rsid w:val="00271E7E"/>
    <w:rsid w:val="00273D17"/>
    <w:rsid w:val="00275F63"/>
    <w:rsid w:val="00277994"/>
    <w:rsid w:val="002849A2"/>
    <w:rsid w:val="00285204"/>
    <w:rsid w:val="00290214"/>
    <w:rsid w:val="00291D2E"/>
    <w:rsid w:val="00292A60"/>
    <w:rsid w:val="00292C5E"/>
    <w:rsid w:val="002932A6"/>
    <w:rsid w:val="00294204"/>
    <w:rsid w:val="00295D1C"/>
    <w:rsid w:val="00296BCF"/>
    <w:rsid w:val="002A00EB"/>
    <w:rsid w:val="002A137E"/>
    <w:rsid w:val="002A1D90"/>
    <w:rsid w:val="002A41A9"/>
    <w:rsid w:val="002A4961"/>
    <w:rsid w:val="002A5255"/>
    <w:rsid w:val="002A587F"/>
    <w:rsid w:val="002A5F3C"/>
    <w:rsid w:val="002A7248"/>
    <w:rsid w:val="002A76EB"/>
    <w:rsid w:val="002B0489"/>
    <w:rsid w:val="002B12B2"/>
    <w:rsid w:val="002B1EBD"/>
    <w:rsid w:val="002B437A"/>
    <w:rsid w:val="002B54C1"/>
    <w:rsid w:val="002B696E"/>
    <w:rsid w:val="002B6D5A"/>
    <w:rsid w:val="002B710B"/>
    <w:rsid w:val="002C0F0A"/>
    <w:rsid w:val="002C4B1B"/>
    <w:rsid w:val="002C6527"/>
    <w:rsid w:val="002C7508"/>
    <w:rsid w:val="002D0D0C"/>
    <w:rsid w:val="002D18C1"/>
    <w:rsid w:val="002D1FD7"/>
    <w:rsid w:val="002D2561"/>
    <w:rsid w:val="002D269C"/>
    <w:rsid w:val="002D48FF"/>
    <w:rsid w:val="002D53CC"/>
    <w:rsid w:val="002D53FA"/>
    <w:rsid w:val="002D556A"/>
    <w:rsid w:val="002D7757"/>
    <w:rsid w:val="002E0AF7"/>
    <w:rsid w:val="002E241E"/>
    <w:rsid w:val="002E2676"/>
    <w:rsid w:val="002E2B2A"/>
    <w:rsid w:val="002E3092"/>
    <w:rsid w:val="002E36EF"/>
    <w:rsid w:val="002E3F52"/>
    <w:rsid w:val="002F1096"/>
    <w:rsid w:val="002F1BC5"/>
    <w:rsid w:val="002F27EE"/>
    <w:rsid w:val="002F3223"/>
    <w:rsid w:val="002F4808"/>
    <w:rsid w:val="002F610F"/>
    <w:rsid w:val="002F61C7"/>
    <w:rsid w:val="002F783E"/>
    <w:rsid w:val="002F7865"/>
    <w:rsid w:val="003000BD"/>
    <w:rsid w:val="00300373"/>
    <w:rsid w:val="003003F5"/>
    <w:rsid w:val="00301D05"/>
    <w:rsid w:val="00302507"/>
    <w:rsid w:val="00302861"/>
    <w:rsid w:val="00302B80"/>
    <w:rsid w:val="003059AB"/>
    <w:rsid w:val="0030649A"/>
    <w:rsid w:val="00307CD5"/>
    <w:rsid w:val="0031027B"/>
    <w:rsid w:val="00311036"/>
    <w:rsid w:val="00312360"/>
    <w:rsid w:val="0031325B"/>
    <w:rsid w:val="00314E6A"/>
    <w:rsid w:val="00315532"/>
    <w:rsid w:val="0031694F"/>
    <w:rsid w:val="00317C9C"/>
    <w:rsid w:val="00321B81"/>
    <w:rsid w:val="003223D3"/>
    <w:rsid w:val="003234F9"/>
    <w:rsid w:val="00323652"/>
    <w:rsid w:val="0033104D"/>
    <w:rsid w:val="0033154F"/>
    <w:rsid w:val="003316B9"/>
    <w:rsid w:val="0033183A"/>
    <w:rsid w:val="00331A8D"/>
    <w:rsid w:val="00332780"/>
    <w:rsid w:val="00336A3C"/>
    <w:rsid w:val="00336F9A"/>
    <w:rsid w:val="00337120"/>
    <w:rsid w:val="00337E08"/>
    <w:rsid w:val="00340086"/>
    <w:rsid w:val="003412F1"/>
    <w:rsid w:val="00341F95"/>
    <w:rsid w:val="00342BF6"/>
    <w:rsid w:val="00343759"/>
    <w:rsid w:val="00343E43"/>
    <w:rsid w:val="00343F2F"/>
    <w:rsid w:val="00344113"/>
    <w:rsid w:val="0034421A"/>
    <w:rsid w:val="003452D9"/>
    <w:rsid w:val="00347802"/>
    <w:rsid w:val="00352E03"/>
    <w:rsid w:val="0035306F"/>
    <w:rsid w:val="00353687"/>
    <w:rsid w:val="003548FB"/>
    <w:rsid w:val="00354DF9"/>
    <w:rsid w:val="00354ED0"/>
    <w:rsid w:val="0035600D"/>
    <w:rsid w:val="00357D85"/>
    <w:rsid w:val="003602A5"/>
    <w:rsid w:val="003604E9"/>
    <w:rsid w:val="00361C0C"/>
    <w:rsid w:val="00361EBF"/>
    <w:rsid w:val="003630C1"/>
    <w:rsid w:val="00366213"/>
    <w:rsid w:val="00366CEC"/>
    <w:rsid w:val="00367A39"/>
    <w:rsid w:val="00367C18"/>
    <w:rsid w:val="00370B16"/>
    <w:rsid w:val="003750F3"/>
    <w:rsid w:val="0037529A"/>
    <w:rsid w:val="00375E39"/>
    <w:rsid w:val="00377FB9"/>
    <w:rsid w:val="00380CAA"/>
    <w:rsid w:val="003833EE"/>
    <w:rsid w:val="00383869"/>
    <w:rsid w:val="00383AD1"/>
    <w:rsid w:val="003841C6"/>
    <w:rsid w:val="0038489E"/>
    <w:rsid w:val="00386C44"/>
    <w:rsid w:val="003870E1"/>
    <w:rsid w:val="00387D5B"/>
    <w:rsid w:val="00390205"/>
    <w:rsid w:val="00392FFD"/>
    <w:rsid w:val="003930E2"/>
    <w:rsid w:val="00393EC9"/>
    <w:rsid w:val="00395603"/>
    <w:rsid w:val="003A07E0"/>
    <w:rsid w:val="003A08C7"/>
    <w:rsid w:val="003A0B4A"/>
    <w:rsid w:val="003A193F"/>
    <w:rsid w:val="003A445D"/>
    <w:rsid w:val="003A44B9"/>
    <w:rsid w:val="003A5555"/>
    <w:rsid w:val="003A6B13"/>
    <w:rsid w:val="003B10FA"/>
    <w:rsid w:val="003B45F0"/>
    <w:rsid w:val="003B56D3"/>
    <w:rsid w:val="003B64FC"/>
    <w:rsid w:val="003B6F27"/>
    <w:rsid w:val="003B6F2E"/>
    <w:rsid w:val="003B70D9"/>
    <w:rsid w:val="003C00D8"/>
    <w:rsid w:val="003C05DD"/>
    <w:rsid w:val="003C1644"/>
    <w:rsid w:val="003C2543"/>
    <w:rsid w:val="003C3E4A"/>
    <w:rsid w:val="003C4936"/>
    <w:rsid w:val="003C69AE"/>
    <w:rsid w:val="003D1109"/>
    <w:rsid w:val="003D1B18"/>
    <w:rsid w:val="003D2962"/>
    <w:rsid w:val="003D43B3"/>
    <w:rsid w:val="003D47F2"/>
    <w:rsid w:val="003D648E"/>
    <w:rsid w:val="003D679B"/>
    <w:rsid w:val="003D7BC6"/>
    <w:rsid w:val="003E008E"/>
    <w:rsid w:val="003E02BC"/>
    <w:rsid w:val="003E05CB"/>
    <w:rsid w:val="003E0A8D"/>
    <w:rsid w:val="003E0BD0"/>
    <w:rsid w:val="003E2327"/>
    <w:rsid w:val="003E2DF8"/>
    <w:rsid w:val="003E3117"/>
    <w:rsid w:val="003E3D64"/>
    <w:rsid w:val="003E4317"/>
    <w:rsid w:val="003E44A1"/>
    <w:rsid w:val="003E51DE"/>
    <w:rsid w:val="003E5B9C"/>
    <w:rsid w:val="003E607C"/>
    <w:rsid w:val="003E668B"/>
    <w:rsid w:val="003E72F8"/>
    <w:rsid w:val="003F01E5"/>
    <w:rsid w:val="003F24FC"/>
    <w:rsid w:val="003F36B9"/>
    <w:rsid w:val="003F3768"/>
    <w:rsid w:val="003F3A56"/>
    <w:rsid w:val="003F4479"/>
    <w:rsid w:val="003F4D58"/>
    <w:rsid w:val="003F6E45"/>
    <w:rsid w:val="0040073C"/>
    <w:rsid w:val="00404959"/>
    <w:rsid w:val="00406A88"/>
    <w:rsid w:val="00406C47"/>
    <w:rsid w:val="00407CF8"/>
    <w:rsid w:val="00411341"/>
    <w:rsid w:val="004113D0"/>
    <w:rsid w:val="00411582"/>
    <w:rsid w:val="00411AF8"/>
    <w:rsid w:val="0041251F"/>
    <w:rsid w:val="00413677"/>
    <w:rsid w:val="004142B2"/>
    <w:rsid w:val="00414584"/>
    <w:rsid w:val="00415038"/>
    <w:rsid w:val="004163D3"/>
    <w:rsid w:val="0042058C"/>
    <w:rsid w:val="00422241"/>
    <w:rsid w:val="00424331"/>
    <w:rsid w:val="00424D90"/>
    <w:rsid w:val="0042517E"/>
    <w:rsid w:val="00425686"/>
    <w:rsid w:val="00426BFE"/>
    <w:rsid w:val="00427511"/>
    <w:rsid w:val="004301F6"/>
    <w:rsid w:val="00430F2B"/>
    <w:rsid w:val="00432F89"/>
    <w:rsid w:val="0043549F"/>
    <w:rsid w:val="00435968"/>
    <w:rsid w:val="00436057"/>
    <w:rsid w:val="00437AB9"/>
    <w:rsid w:val="00442BCE"/>
    <w:rsid w:val="00443095"/>
    <w:rsid w:val="00443122"/>
    <w:rsid w:val="00443937"/>
    <w:rsid w:val="00443C57"/>
    <w:rsid w:val="0044441E"/>
    <w:rsid w:val="0044525A"/>
    <w:rsid w:val="00447886"/>
    <w:rsid w:val="004506F3"/>
    <w:rsid w:val="0045143E"/>
    <w:rsid w:val="0045147C"/>
    <w:rsid w:val="00451B19"/>
    <w:rsid w:val="00451ECC"/>
    <w:rsid w:val="00452CAE"/>
    <w:rsid w:val="00453016"/>
    <w:rsid w:val="00453576"/>
    <w:rsid w:val="00453D77"/>
    <w:rsid w:val="00455E3B"/>
    <w:rsid w:val="00457409"/>
    <w:rsid w:val="00460A6F"/>
    <w:rsid w:val="00460BA9"/>
    <w:rsid w:val="00461056"/>
    <w:rsid w:val="0046200B"/>
    <w:rsid w:val="00462879"/>
    <w:rsid w:val="00462C03"/>
    <w:rsid w:val="00462F7B"/>
    <w:rsid w:val="00463F05"/>
    <w:rsid w:val="00464066"/>
    <w:rsid w:val="00464F50"/>
    <w:rsid w:val="004674C5"/>
    <w:rsid w:val="00467B44"/>
    <w:rsid w:val="004709DF"/>
    <w:rsid w:val="00471735"/>
    <w:rsid w:val="00472988"/>
    <w:rsid w:val="004737CF"/>
    <w:rsid w:val="0047432C"/>
    <w:rsid w:val="00475857"/>
    <w:rsid w:val="004763A7"/>
    <w:rsid w:val="00476E2E"/>
    <w:rsid w:val="00481366"/>
    <w:rsid w:val="004818EC"/>
    <w:rsid w:val="0049152B"/>
    <w:rsid w:val="0049252A"/>
    <w:rsid w:val="00493E60"/>
    <w:rsid w:val="004950A8"/>
    <w:rsid w:val="004958B1"/>
    <w:rsid w:val="004959E8"/>
    <w:rsid w:val="004A1C84"/>
    <w:rsid w:val="004A2D8A"/>
    <w:rsid w:val="004A2FBC"/>
    <w:rsid w:val="004A5D35"/>
    <w:rsid w:val="004A5D41"/>
    <w:rsid w:val="004A69C2"/>
    <w:rsid w:val="004B1095"/>
    <w:rsid w:val="004B16D6"/>
    <w:rsid w:val="004B4CC8"/>
    <w:rsid w:val="004B6FF6"/>
    <w:rsid w:val="004B7F6B"/>
    <w:rsid w:val="004C0649"/>
    <w:rsid w:val="004C0B1C"/>
    <w:rsid w:val="004C5658"/>
    <w:rsid w:val="004C5D83"/>
    <w:rsid w:val="004C604E"/>
    <w:rsid w:val="004C74E0"/>
    <w:rsid w:val="004C7D9F"/>
    <w:rsid w:val="004D2F5B"/>
    <w:rsid w:val="004D3B4D"/>
    <w:rsid w:val="004D4FB9"/>
    <w:rsid w:val="004D5641"/>
    <w:rsid w:val="004D5971"/>
    <w:rsid w:val="004D63DF"/>
    <w:rsid w:val="004E0333"/>
    <w:rsid w:val="004E1095"/>
    <w:rsid w:val="004E2FFC"/>
    <w:rsid w:val="004E458A"/>
    <w:rsid w:val="004E4841"/>
    <w:rsid w:val="004E4C64"/>
    <w:rsid w:val="004E5279"/>
    <w:rsid w:val="004E5381"/>
    <w:rsid w:val="004E5D88"/>
    <w:rsid w:val="004E647A"/>
    <w:rsid w:val="004E7453"/>
    <w:rsid w:val="004E78A2"/>
    <w:rsid w:val="004E795E"/>
    <w:rsid w:val="004F03B4"/>
    <w:rsid w:val="004F11CB"/>
    <w:rsid w:val="004F122F"/>
    <w:rsid w:val="004F3D4B"/>
    <w:rsid w:val="004F4220"/>
    <w:rsid w:val="004F587B"/>
    <w:rsid w:val="004F5E53"/>
    <w:rsid w:val="004F62E8"/>
    <w:rsid w:val="004F687A"/>
    <w:rsid w:val="004F7E37"/>
    <w:rsid w:val="00500D71"/>
    <w:rsid w:val="00502F88"/>
    <w:rsid w:val="005037F1"/>
    <w:rsid w:val="005044D4"/>
    <w:rsid w:val="00505A60"/>
    <w:rsid w:val="00505EDC"/>
    <w:rsid w:val="0050608F"/>
    <w:rsid w:val="005067B1"/>
    <w:rsid w:val="005068EC"/>
    <w:rsid w:val="00506F29"/>
    <w:rsid w:val="005077CA"/>
    <w:rsid w:val="005116DF"/>
    <w:rsid w:val="005145E1"/>
    <w:rsid w:val="0051460D"/>
    <w:rsid w:val="00515291"/>
    <w:rsid w:val="005153FC"/>
    <w:rsid w:val="0051545E"/>
    <w:rsid w:val="00515911"/>
    <w:rsid w:val="00516F81"/>
    <w:rsid w:val="005172E1"/>
    <w:rsid w:val="005173D5"/>
    <w:rsid w:val="0051772A"/>
    <w:rsid w:val="0052178E"/>
    <w:rsid w:val="00523AFC"/>
    <w:rsid w:val="00523FA8"/>
    <w:rsid w:val="00524B9D"/>
    <w:rsid w:val="00525A79"/>
    <w:rsid w:val="00526D18"/>
    <w:rsid w:val="00527B68"/>
    <w:rsid w:val="005306C3"/>
    <w:rsid w:val="00530773"/>
    <w:rsid w:val="00530FF1"/>
    <w:rsid w:val="005325E4"/>
    <w:rsid w:val="00532FC8"/>
    <w:rsid w:val="005335E8"/>
    <w:rsid w:val="00537FE4"/>
    <w:rsid w:val="005401B9"/>
    <w:rsid w:val="005407DE"/>
    <w:rsid w:val="00540ECC"/>
    <w:rsid w:val="00544D74"/>
    <w:rsid w:val="00547978"/>
    <w:rsid w:val="00547DA1"/>
    <w:rsid w:val="00547DCE"/>
    <w:rsid w:val="00550B6E"/>
    <w:rsid w:val="00552E89"/>
    <w:rsid w:val="00554414"/>
    <w:rsid w:val="005546E1"/>
    <w:rsid w:val="005560E3"/>
    <w:rsid w:val="005578B1"/>
    <w:rsid w:val="005626F2"/>
    <w:rsid w:val="005629E0"/>
    <w:rsid w:val="005643FE"/>
    <w:rsid w:val="00564CC8"/>
    <w:rsid w:val="00564E93"/>
    <w:rsid w:val="005654A4"/>
    <w:rsid w:val="00565C9D"/>
    <w:rsid w:val="00571396"/>
    <w:rsid w:val="005717FA"/>
    <w:rsid w:val="005724F0"/>
    <w:rsid w:val="00573032"/>
    <w:rsid w:val="00574ADC"/>
    <w:rsid w:val="00575B1D"/>
    <w:rsid w:val="00576649"/>
    <w:rsid w:val="00577116"/>
    <w:rsid w:val="005819D7"/>
    <w:rsid w:val="00581DE7"/>
    <w:rsid w:val="00582CDC"/>
    <w:rsid w:val="005841A2"/>
    <w:rsid w:val="00585F33"/>
    <w:rsid w:val="00586DC7"/>
    <w:rsid w:val="00586E68"/>
    <w:rsid w:val="005876B7"/>
    <w:rsid w:val="00591BEC"/>
    <w:rsid w:val="005923E7"/>
    <w:rsid w:val="00592736"/>
    <w:rsid w:val="005931A8"/>
    <w:rsid w:val="005944EA"/>
    <w:rsid w:val="00594B1C"/>
    <w:rsid w:val="00594C66"/>
    <w:rsid w:val="0059517B"/>
    <w:rsid w:val="0059606A"/>
    <w:rsid w:val="0059669E"/>
    <w:rsid w:val="005A0A5B"/>
    <w:rsid w:val="005A2155"/>
    <w:rsid w:val="005A2B1C"/>
    <w:rsid w:val="005A48E5"/>
    <w:rsid w:val="005A580B"/>
    <w:rsid w:val="005A5D75"/>
    <w:rsid w:val="005A7444"/>
    <w:rsid w:val="005B058D"/>
    <w:rsid w:val="005B1657"/>
    <w:rsid w:val="005B2AC1"/>
    <w:rsid w:val="005B3285"/>
    <w:rsid w:val="005C0233"/>
    <w:rsid w:val="005C17AD"/>
    <w:rsid w:val="005C1E14"/>
    <w:rsid w:val="005C212B"/>
    <w:rsid w:val="005C3583"/>
    <w:rsid w:val="005C5344"/>
    <w:rsid w:val="005C5602"/>
    <w:rsid w:val="005C65D1"/>
    <w:rsid w:val="005C6628"/>
    <w:rsid w:val="005C79A6"/>
    <w:rsid w:val="005C7DCC"/>
    <w:rsid w:val="005D0DAC"/>
    <w:rsid w:val="005D3640"/>
    <w:rsid w:val="005D3E69"/>
    <w:rsid w:val="005D4154"/>
    <w:rsid w:val="005D4892"/>
    <w:rsid w:val="005D57FB"/>
    <w:rsid w:val="005D6D86"/>
    <w:rsid w:val="005E23A1"/>
    <w:rsid w:val="005E26CC"/>
    <w:rsid w:val="005E4FBB"/>
    <w:rsid w:val="005E68F4"/>
    <w:rsid w:val="005E76C8"/>
    <w:rsid w:val="005F0DA8"/>
    <w:rsid w:val="005F1E16"/>
    <w:rsid w:val="005F1ED1"/>
    <w:rsid w:val="005F21E2"/>
    <w:rsid w:val="005F2337"/>
    <w:rsid w:val="005F30D5"/>
    <w:rsid w:val="00600243"/>
    <w:rsid w:val="00601AE0"/>
    <w:rsid w:val="00603C03"/>
    <w:rsid w:val="00605660"/>
    <w:rsid w:val="006109A4"/>
    <w:rsid w:val="00611C68"/>
    <w:rsid w:val="00613167"/>
    <w:rsid w:val="00614C99"/>
    <w:rsid w:val="006154ED"/>
    <w:rsid w:val="00616CA5"/>
    <w:rsid w:val="00620039"/>
    <w:rsid w:val="006214B8"/>
    <w:rsid w:val="00621B13"/>
    <w:rsid w:val="006225FC"/>
    <w:rsid w:val="00622D5B"/>
    <w:rsid w:val="0062334A"/>
    <w:rsid w:val="0062427B"/>
    <w:rsid w:val="006270B1"/>
    <w:rsid w:val="00630249"/>
    <w:rsid w:val="00630CEC"/>
    <w:rsid w:val="00631A5F"/>
    <w:rsid w:val="00631F81"/>
    <w:rsid w:val="0063345E"/>
    <w:rsid w:val="006341BF"/>
    <w:rsid w:val="00634DAF"/>
    <w:rsid w:val="00634F2D"/>
    <w:rsid w:val="00636086"/>
    <w:rsid w:val="00640274"/>
    <w:rsid w:val="00640A20"/>
    <w:rsid w:val="00640BC7"/>
    <w:rsid w:val="00640E6E"/>
    <w:rsid w:val="00641C79"/>
    <w:rsid w:val="006433D3"/>
    <w:rsid w:val="00643B43"/>
    <w:rsid w:val="00643B50"/>
    <w:rsid w:val="0064450D"/>
    <w:rsid w:val="0064511D"/>
    <w:rsid w:val="00645530"/>
    <w:rsid w:val="0064614C"/>
    <w:rsid w:val="0064630F"/>
    <w:rsid w:val="006463B4"/>
    <w:rsid w:val="00647169"/>
    <w:rsid w:val="00650206"/>
    <w:rsid w:val="00650F4F"/>
    <w:rsid w:val="00651730"/>
    <w:rsid w:val="00651CA9"/>
    <w:rsid w:val="0065279A"/>
    <w:rsid w:val="0065293B"/>
    <w:rsid w:val="00652ECB"/>
    <w:rsid w:val="00654638"/>
    <w:rsid w:val="00654A35"/>
    <w:rsid w:val="00655AC7"/>
    <w:rsid w:val="00657735"/>
    <w:rsid w:val="00660D0C"/>
    <w:rsid w:val="00661769"/>
    <w:rsid w:val="006617F8"/>
    <w:rsid w:val="006629C9"/>
    <w:rsid w:val="00663844"/>
    <w:rsid w:val="00664255"/>
    <w:rsid w:val="00665331"/>
    <w:rsid w:val="0066537C"/>
    <w:rsid w:val="0066610F"/>
    <w:rsid w:val="00666750"/>
    <w:rsid w:val="006679B3"/>
    <w:rsid w:val="00673FC2"/>
    <w:rsid w:val="00674887"/>
    <w:rsid w:val="00674AEB"/>
    <w:rsid w:val="00674ED3"/>
    <w:rsid w:val="00675084"/>
    <w:rsid w:val="0067558E"/>
    <w:rsid w:val="00677D3D"/>
    <w:rsid w:val="00680771"/>
    <w:rsid w:val="00681FDF"/>
    <w:rsid w:val="00682B45"/>
    <w:rsid w:val="00684F05"/>
    <w:rsid w:val="00685CB4"/>
    <w:rsid w:val="00686ACE"/>
    <w:rsid w:val="00687175"/>
    <w:rsid w:val="00687757"/>
    <w:rsid w:val="00690502"/>
    <w:rsid w:val="00692ED5"/>
    <w:rsid w:val="00693FFB"/>
    <w:rsid w:val="006A4DB4"/>
    <w:rsid w:val="006A762A"/>
    <w:rsid w:val="006A7BBC"/>
    <w:rsid w:val="006B03FA"/>
    <w:rsid w:val="006B1A86"/>
    <w:rsid w:val="006B2394"/>
    <w:rsid w:val="006B4697"/>
    <w:rsid w:val="006B4C5F"/>
    <w:rsid w:val="006B4DC3"/>
    <w:rsid w:val="006B51C3"/>
    <w:rsid w:val="006B595B"/>
    <w:rsid w:val="006C018F"/>
    <w:rsid w:val="006C289F"/>
    <w:rsid w:val="006C2D92"/>
    <w:rsid w:val="006C3AD6"/>
    <w:rsid w:val="006C3CFB"/>
    <w:rsid w:val="006C46C6"/>
    <w:rsid w:val="006C5288"/>
    <w:rsid w:val="006C55D6"/>
    <w:rsid w:val="006C6876"/>
    <w:rsid w:val="006C722C"/>
    <w:rsid w:val="006C7EDA"/>
    <w:rsid w:val="006D3938"/>
    <w:rsid w:val="006D5536"/>
    <w:rsid w:val="006D5712"/>
    <w:rsid w:val="006D61C9"/>
    <w:rsid w:val="006E1060"/>
    <w:rsid w:val="006E1BEC"/>
    <w:rsid w:val="006E5059"/>
    <w:rsid w:val="006E5372"/>
    <w:rsid w:val="006E6328"/>
    <w:rsid w:val="006F11C4"/>
    <w:rsid w:val="006F40F4"/>
    <w:rsid w:val="006F6489"/>
    <w:rsid w:val="006F64D1"/>
    <w:rsid w:val="006F6E6B"/>
    <w:rsid w:val="006F73E7"/>
    <w:rsid w:val="006F791F"/>
    <w:rsid w:val="006F7D91"/>
    <w:rsid w:val="00702C11"/>
    <w:rsid w:val="00704D0E"/>
    <w:rsid w:val="00705B85"/>
    <w:rsid w:val="0071049F"/>
    <w:rsid w:val="0071070D"/>
    <w:rsid w:val="00710AAF"/>
    <w:rsid w:val="00713EF4"/>
    <w:rsid w:val="007153A6"/>
    <w:rsid w:val="0071583A"/>
    <w:rsid w:val="00715B96"/>
    <w:rsid w:val="00715CC6"/>
    <w:rsid w:val="00715D17"/>
    <w:rsid w:val="007175D4"/>
    <w:rsid w:val="00720937"/>
    <w:rsid w:val="00721136"/>
    <w:rsid w:val="00726CD3"/>
    <w:rsid w:val="007277BA"/>
    <w:rsid w:val="00730CC3"/>
    <w:rsid w:val="007317E9"/>
    <w:rsid w:val="007326E3"/>
    <w:rsid w:val="00732B1F"/>
    <w:rsid w:val="00734636"/>
    <w:rsid w:val="007348CC"/>
    <w:rsid w:val="00736630"/>
    <w:rsid w:val="00741138"/>
    <w:rsid w:val="00742176"/>
    <w:rsid w:val="00742EA6"/>
    <w:rsid w:val="00744E73"/>
    <w:rsid w:val="00745B22"/>
    <w:rsid w:val="00746670"/>
    <w:rsid w:val="00747068"/>
    <w:rsid w:val="00750278"/>
    <w:rsid w:val="00750D20"/>
    <w:rsid w:val="00752665"/>
    <w:rsid w:val="007530A1"/>
    <w:rsid w:val="00753350"/>
    <w:rsid w:val="00753CF3"/>
    <w:rsid w:val="007543DC"/>
    <w:rsid w:val="007559A8"/>
    <w:rsid w:val="00756741"/>
    <w:rsid w:val="00760025"/>
    <w:rsid w:val="00761798"/>
    <w:rsid w:val="00762F12"/>
    <w:rsid w:val="007650FE"/>
    <w:rsid w:val="007703EE"/>
    <w:rsid w:val="00770E88"/>
    <w:rsid w:val="00771E4D"/>
    <w:rsid w:val="007740B1"/>
    <w:rsid w:val="0077495A"/>
    <w:rsid w:val="00774FD7"/>
    <w:rsid w:val="007758A4"/>
    <w:rsid w:val="007762B0"/>
    <w:rsid w:val="00777C2B"/>
    <w:rsid w:val="00780128"/>
    <w:rsid w:val="007815BC"/>
    <w:rsid w:val="00782FD5"/>
    <w:rsid w:val="00783572"/>
    <w:rsid w:val="007839C3"/>
    <w:rsid w:val="00783D3F"/>
    <w:rsid w:val="007841F5"/>
    <w:rsid w:val="007860B6"/>
    <w:rsid w:val="007869B6"/>
    <w:rsid w:val="00790D9C"/>
    <w:rsid w:val="00791BEE"/>
    <w:rsid w:val="00791DD4"/>
    <w:rsid w:val="007927E6"/>
    <w:rsid w:val="00793389"/>
    <w:rsid w:val="00793B89"/>
    <w:rsid w:val="007952B4"/>
    <w:rsid w:val="00795432"/>
    <w:rsid w:val="00796159"/>
    <w:rsid w:val="007974D0"/>
    <w:rsid w:val="007A0CAB"/>
    <w:rsid w:val="007A22E1"/>
    <w:rsid w:val="007A40F4"/>
    <w:rsid w:val="007A4970"/>
    <w:rsid w:val="007A556B"/>
    <w:rsid w:val="007A6F5F"/>
    <w:rsid w:val="007A7872"/>
    <w:rsid w:val="007B1041"/>
    <w:rsid w:val="007B1154"/>
    <w:rsid w:val="007B2F42"/>
    <w:rsid w:val="007B30A2"/>
    <w:rsid w:val="007B513C"/>
    <w:rsid w:val="007B5A86"/>
    <w:rsid w:val="007B6342"/>
    <w:rsid w:val="007B711A"/>
    <w:rsid w:val="007C004A"/>
    <w:rsid w:val="007C0611"/>
    <w:rsid w:val="007C1713"/>
    <w:rsid w:val="007C1EFC"/>
    <w:rsid w:val="007C2FBE"/>
    <w:rsid w:val="007C4D57"/>
    <w:rsid w:val="007C4EA7"/>
    <w:rsid w:val="007C657E"/>
    <w:rsid w:val="007C690C"/>
    <w:rsid w:val="007C6EEE"/>
    <w:rsid w:val="007D0AB3"/>
    <w:rsid w:val="007D36E5"/>
    <w:rsid w:val="007D434A"/>
    <w:rsid w:val="007D5085"/>
    <w:rsid w:val="007E4E9F"/>
    <w:rsid w:val="007E6577"/>
    <w:rsid w:val="007E6966"/>
    <w:rsid w:val="007E6B24"/>
    <w:rsid w:val="007E6E42"/>
    <w:rsid w:val="007F05B8"/>
    <w:rsid w:val="007F0D76"/>
    <w:rsid w:val="007F1958"/>
    <w:rsid w:val="007F2B1D"/>
    <w:rsid w:val="007F54E9"/>
    <w:rsid w:val="0080056F"/>
    <w:rsid w:val="00802155"/>
    <w:rsid w:val="0080467B"/>
    <w:rsid w:val="00806CAF"/>
    <w:rsid w:val="0080753A"/>
    <w:rsid w:val="00807ABC"/>
    <w:rsid w:val="00810867"/>
    <w:rsid w:val="00810A55"/>
    <w:rsid w:val="0081327E"/>
    <w:rsid w:val="008160B2"/>
    <w:rsid w:val="008162D8"/>
    <w:rsid w:val="00816762"/>
    <w:rsid w:val="00824F07"/>
    <w:rsid w:val="00831CDF"/>
    <w:rsid w:val="0083437D"/>
    <w:rsid w:val="00837E95"/>
    <w:rsid w:val="00840B60"/>
    <w:rsid w:val="0084142F"/>
    <w:rsid w:val="00841B46"/>
    <w:rsid w:val="00842E7A"/>
    <w:rsid w:val="00846A85"/>
    <w:rsid w:val="00847939"/>
    <w:rsid w:val="00850118"/>
    <w:rsid w:val="00851176"/>
    <w:rsid w:val="0085129C"/>
    <w:rsid w:val="00852158"/>
    <w:rsid w:val="00854A42"/>
    <w:rsid w:val="008603AE"/>
    <w:rsid w:val="00860E66"/>
    <w:rsid w:val="00861BAA"/>
    <w:rsid w:val="00862EB6"/>
    <w:rsid w:val="0086370D"/>
    <w:rsid w:val="008639ED"/>
    <w:rsid w:val="00864CB5"/>
    <w:rsid w:val="00865B76"/>
    <w:rsid w:val="00867E74"/>
    <w:rsid w:val="00867F77"/>
    <w:rsid w:val="00870F67"/>
    <w:rsid w:val="00872AA0"/>
    <w:rsid w:val="00873345"/>
    <w:rsid w:val="00873DE8"/>
    <w:rsid w:val="0087519D"/>
    <w:rsid w:val="00875917"/>
    <w:rsid w:val="008765C5"/>
    <w:rsid w:val="00876911"/>
    <w:rsid w:val="00876F26"/>
    <w:rsid w:val="00877020"/>
    <w:rsid w:val="008804AC"/>
    <w:rsid w:val="0088167F"/>
    <w:rsid w:val="00882E7F"/>
    <w:rsid w:val="008864FE"/>
    <w:rsid w:val="008869AF"/>
    <w:rsid w:val="00890ED5"/>
    <w:rsid w:val="0089119D"/>
    <w:rsid w:val="0089157B"/>
    <w:rsid w:val="00892A07"/>
    <w:rsid w:val="00893430"/>
    <w:rsid w:val="008943C7"/>
    <w:rsid w:val="0089467C"/>
    <w:rsid w:val="00896367"/>
    <w:rsid w:val="0089659F"/>
    <w:rsid w:val="0089666E"/>
    <w:rsid w:val="00896912"/>
    <w:rsid w:val="008A2DFE"/>
    <w:rsid w:val="008A2F5B"/>
    <w:rsid w:val="008A36FF"/>
    <w:rsid w:val="008A3DCF"/>
    <w:rsid w:val="008A4FA0"/>
    <w:rsid w:val="008A5A2A"/>
    <w:rsid w:val="008A5CCE"/>
    <w:rsid w:val="008B2AF1"/>
    <w:rsid w:val="008B2B5F"/>
    <w:rsid w:val="008B2FC1"/>
    <w:rsid w:val="008B3ACA"/>
    <w:rsid w:val="008B4E59"/>
    <w:rsid w:val="008B66E3"/>
    <w:rsid w:val="008B6D97"/>
    <w:rsid w:val="008C173F"/>
    <w:rsid w:val="008C17FA"/>
    <w:rsid w:val="008C31D8"/>
    <w:rsid w:val="008C3B07"/>
    <w:rsid w:val="008C4032"/>
    <w:rsid w:val="008C4045"/>
    <w:rsid w:val="008C5627"/>
    <w:rsid w:val="008C5B17"/>
    <w:rsid w:val="008C60E9"/>
    <w:rsid w:val="008C6AD8"/>
    <w:rsid w:val="008D175E"/>
    <w:rsid w:val="008D5E2A"/>
    <w:rsid w:val="008D7290"/>
    <w:rsid w:val="008E0624"/>
    <w:rsid w:val="008E17C3"/>
    <w:rsid w:val="008E2D36"/>
    <w:rsid w:val="008E3157"/>
    <w:rsid w:val="008E5F09"/>
    <w:rsid w:val="008E6103"/>
    <w:rsid w:val="008F13EE"/>
    <w:rsid w:val="008F185C"/>
    <w:rsid w:val="008F1E45"/>
    <w:rsid w:val="008F2D49"/>
    <w:rsid w:val="008F3469"/>
    <w:rsid w:val="008F4B4C"/>
    <w:rsid w:val="008F5EEC"/>
    <w:rsid w:val="008F7E0B"/>
    <w:rsid w:val="00900C82"/>
    <w:rsid w:val="00901F47"/>
    <w:rsid w:val="00904E91"/>
    <w:rsid w:val="00905262"/>
    <w:rsid w:val="0090662E"/>
    <w:rsid w:val="00906872"/>
    <w:rsid w:val="00912568"/>
    <w:rsid w:val="00912753"/>
    <w:rsid w:val="00914037"/>
    <w:rsid w:val="009214E5"/>
    <w:rsid w:val="009223C6"/>
    <w:rsid w:val="009235C1"/>
    <w:rsid w:val="009242CF"/>
    <w:rsid w:val="00924515"/>
    <w:rsid w:val="00926390"/>
    <w:rsid w:val="009275ED"/>
    <w:rsid w:val="00931791"/>
    <w:rsid w:val="009320AB"/>
    <w:rsid w:val="009340C5"/>
    <w:rsid w:val="00934764"/>
    <w:rsid w:val="00934831"/>
    <w:rsid w:val="00934D3C"/>
    <w:rsid w:val="0093502A"/>
    <w:rsid w:val="00935D47"/>
    <w:rsid w:val="009368A2"/>
    <w:rsid w:val="0093790E"/>
    <w:rsid w:val="00940EB7"/>
    <w:rsid w:val="0094142B"/>
    <w:rsid w:val="00941974"/>
    <w:rsid w:val="00943551"/>
    <w:rsid w:val="009435A8"/>
    <w:rsid w:val="0094382C"/>
    <w:rsid w:val="00943D27"/>
    <w:rsid w:val="00944510"/>
    <w:rsid w:val="00944525"/>
    <w:rsid w:val="00944C18"/>
    <w:rsid w:val="009465A8"/>
    <w:rsid w:val="009467C7"/>
    <w:rsid w:val="00946889"/>
    <w:rsid w:val="00950B00"/>
    <w:rsid w:val="009527FE"/>
    <w:rsid w:val="009530CC"/>
    <w:rsid w:val="0095408D"/>
    <w:rsid w:val="00955FA7"/>
    <w:rsid w:val="00956607"/>
    <w:rsid w:val="00956E34"/>
    <w:rsid w:val="00957AA5"/>
    <w:rsid w:val="00960435"/>
    <w:rsid w:val="00960DE5"/>
    <w:rsid w:val="00960F48"/>
    <w:rsid w:val="00962F38"/>
    <w:rsid w:val="00964F53"/>
    <w:rsid w:val="00965BD8"/>
    <w:rsid w:val="00965FEA"/>
    <w:rsid w:val="00966494"/>
    <w:rsid w:val="00966A11"/>
    <w:rsid w:val="00966F3B"/>
    <w:rsid w:val="009672A7"/>
    <w:rsid w:val="00967C39"/>
    <w:rsid w:val="00970CF5"/>
    <w:rsid w:val="009726EF"/>
    <w:rsid w:val="009765E4"/>
    <w:rsid w:val="00976E91"/>
    <w:rsid w:val="00980DC5"/>
    <w:rsid w:val="009822DB"/>
    <w:rsid w:val="00982EB3"/>
    <w:rsid w:val="009830EF"/>
    <w:rsid w:val="009831BE"/>
    <w:rsid w:val="009865FC"/>
    <w:rsid w:val="00986B04"/>
    <w:rsid w:val="00986D7F"/>
    <w:rsid w:val="009871D6"/>
    <w:rsid w:val="00987AFB"/>
    <w:rsid w:val="00991956"/>
    <w:rsid w:val="009934CF"/>
    <w:rsid w:val="00993645"/>
    <w:rsid w:val="00995716"/>
    <w:rsid w:val="00996A57"/>
    <w:rsid w:val="009A08A7"/>
    <w:rsid w:val="009A0BB0"/>
    <w:rsid w:val="009A174E"/>
    <w:rsid w:val="009A27B8"/>
    <w:rsid w:val="009A33FE"/>
    <w:rsid w:val="009A47A3"/>
    <w:rsid w:val="009A603A"/>
    <w:rsid w:val="009A6AA2"/>
    <w:rsid w:val="009A7F44"/>
    <w:rsid w:val="009B0418"/>
    <w:rsid w:val="009B0ADB"/>
    <w:rsid w:val="009B0F27"/>
    <w:rsid w:val="009B24DC"/>
    <w:rsid w:val="009B3317"/>
    <w:rsid w:val="009B3FB5"/>
    <w:rsid w:val="009B4415"/>
    <w:rsid w:val="009B556D"/>
    <w:rsid w:val="009B7744"/>
    <w:rsid w:val="009B7B97"/>
    <w:rsid w:val="009C12C1"/>
    <w:rsid w:val="009C142A"/>
    <w:rsid w:val="009C24FA"/>
    <w:rsid w:val="009C2767"/>
    <w:rsid w:val="009C3072"/>
    <w:rsid w:val="009C51E3"/>
    <w:rsid w:val="009D2761"/>
    <w:rsid w:val="009D386C"/>
    <w:rsid w:val="009D38AD"/>
    <w:rsid w:val="009D3BBE"/>
    <w:rsid w:val="009D41CC"/>
    <w:rsid w:val="009D5031"/>
    <w:rsid w:val="009D5CCB"/>
    <w:rsid w:val="009D687F"/>
    <w:rsid w:val="009D6B0F"/>
    <w:rsid w:val="009D79B4"/>
    <w:rsid w:val="009D7ADE"/>
    <w:rsid w:val="009E12A4"/>
    <w:rsid w:val="009E1CDA"/>
    <w:rsid w:val="009E1F6D"/>
    <w:rsid w:val="009E44EC"/>
    <w:rsid w:val="009E4590"/>
    <w:rsid w:val="009E56F3"/>
    <w:rsid w:val="009E5707"/>
    <w:rsid w:val="009F09F6"/>
    <w:rsid w:val="009F0B9A"/>
    <w:rsid w:val="009F15B9"/>
    <w:rsid w:val="009F34D8"/>
    <w:rsid w:val="009F3854"/>
    <w:rsid w:val="009F42BA"/>
    <w:rsid w:val="009F4325"/>
    <w:rsid w:val="009F5FFC"/>
    <w:rsid w:val="009F68FE"/>
    <w:rsid w:val="009F6A7E"/>
    <w:rsid w:val="009F75EF"/>
    <w:rsid w:val="009F7639"/>
    <w:rsid w:val="00A01ACF"/>
    <w:rsid w:val="00A02710"/>
    <w:rsid w:val="00A0351A"/>
    <w:rsid w:val="00A03798"/>
    <w:rsid w:val="00A058DD"/>
    <w:rsid w:val="00A11F7D"/>
    <w:rsid w:val="00A120CA"/>
    <w:rsid w:val="00A12A6E"/>
    <w:rsid w:val="00A1307C"/>
    <w:rsid w:val="00A152C8"/>
    <w:rsid w:val="00A17072"/>
    <w:rsid w:val="00A177C7"/>
    <w:rsid w:val="00A20713"/>
    <w:rsid w:val="00A21262"/>
    <w:rsid w:val="00A217F6"/>
    <w:rsid w:val="00A244CD"/>
    <w:rsid w:val="00A26A10"/>
    <w:rsid w:val="00A300EF"/>
    <w:rsid w:val="00A31475"/>
    <w:rsid w:val="00A315E0"/>
    <w:rsid w:val="00A318BD"/>
    <w:rsid w:val="00A32BB0"/>
    <w:rsid w:val="00A33BBD"/>
    <w:rsid w:val="00A40430"/>
    <w:rsid w:val="00A41B77"/>
    <w:rsid w:val="00A43F1F"/>
    <w:rsid w:val="00A44740"/>
    <w:rsid w:val="00A44DEB"/>
    <w:rsid w:val="00A44E60"/>
    <w:rsid w:val="00A460E7"/>
    <w:rsid w:val="00A463DB"/>
    <w:rsid w:val="00A47272"/>
    <w:rsid w:val="00A50127"/>
    <w:rsid w:val="00A50687"/>
    <w:rsid w:val="00A5082E"/>
    <w:rsid w:val="00A52371"/>
    <w:rsid w:val="00A525B4"/>
    <w:rsid w:val="00A536B4"/>
    <w:rsid w:val="00A54790"/>
    <w:rsid w:val="00A54EB6"/>
    <w:rsid w:val="00A563B5"/>
    <w:rsid w:val="00A56F5D"/>
    <w:rsid w:val="00A57DAA"/>
    <w:rsid w:val="00A6014C"/>
    <w:rsid w:val="00A60B7B"/>
    <w:rsid w:val="00A625E1"/>
    <w:rsid w:val="00A62D77"/>
    <w:rsid w:val="00A636D9"/>
    <w:rsid w:val="00A6401D"/>
    <w:rsid w:val="00A665C7"/>
    <w:rsid w:val="00A6721E"/>
    <w:rsid w:val="00A67BF8"/>
    <w:rsid w:val="00A71CBF"/>
    <w:rsid w:val="00A721EE"/>
    <w:rsid w:val="00A726F4"/>
    <w:rsid w:val="00A734DD"/>
    <w:rsid w:val="00A7372D"/>
    <w:rsid w:val="00A74D11"/>
    <w:rsid w:val="00A75350"/>
    <w:rsid w:val="00A75921"/>
    <w:rsid w:val="00A76B1D"/>
    <w:rsid w:val="00A812C1"/>
    <w:rsid w:val="00A81BF1"/>
    <w:rsid w:val="00A81C73"/>
    <w:rsid w:val="00A8263C"/>
    <w:rsid w:val="00A829DD"/>
    <w:rsid w:val="00A84505"/>
    <w:rsid w:val="00A846EC"/>
    <w:rsid w:val="00A84C18"/>
    <w:rsid w:val="00A84FD0"/>
    <w:rsid w:val="00A86768"/>
    <w:rsid w:val="00A903F1"/>
    <w:rsid w:val="00A910EC"/>
    <w:rsid w:val="00A91B20"/>
    <w:rsid w:val="00A93E5C"/>
    <w:rsid w:val="00A96118"/>
    <w:rsid w:val="00A972AD"/>
    <w:rsid w:val="00A97622"/>
    <w:rsid w:val="00A97D6C"/>
    <w:rsid w:val="00AA0173"/>
    <w:rsid w:val="00AA0B04"/>
    <w:rsid w:val="00AA1A36"/>
    <w:rsid w:val="00AA1EA5"/>
    <w:rsid w:val="00AA213E"/>
    <w:rsid w:val="00AA2E6B"/>
    <w:rsid w:val="00AA30D9"/>
    <w:rsid w:val="00AA3263"/>
    <w:rsid w:val="00AA38F2"/>
    <w:rsid w:val="00AA403D"/>
    <w:rsid w:val="00AB0ADB"/>
    <w:rsid w:val="00AB1014"/>
    <w:rsid w:val="00AB26D1"/>
    <w:rsid w:val="00AB3844"/>
    <w:rsid w:val="00AB45D6"/>
    <w:rsid w:val="00AB50B2"/>
    <w:rsid w:val="00AB51E9"/>
    <w:rsid w:val="00AB5393"/>
    <w:rsid w:val="00AB64B1"/>
    <w:rsid w:val="00AB7728"/>
    <w:rsid w:val="00AB7AE7"/>
    <w:rsid w:val="00AC2119"/>
    <w:rsid w:val="00AC2677"/>
    <w:rsid w:val="00AC4BFC"/>
    <w:rsid w:val="00AC54F0"/>
    <w:rsid w:val="00AD232F"/>
    <w:rsid w:val="00AD2398"/>
    <w:rsid w:val="00AD30C6"/>
    <w:rsid w:val="00AD4046"/>
    <w:rsid w:val="00AD45AA"/>
    <w:rsid w:val="00AD47A9"/>
    <w:rsid w:val="00AD5F58"/>
    <w:rsid w:val="00AD77AA"/>
    <w:rsid w:val="00AE091B"/>
    <w:rsid w:val="00AE0B0A"/>
    <w:rsid w:val="00AE1431"/>
    <w:rsid w:val="00AE22ED"/>
    <w:rsid w:val="00AE41C8"/>
    <w:rsid w:val="00AE5B90"/>
    <w:rsid w:val="00AF023A"/>
    <w:rsid w:val="00AF0FEE"/>
    <w:rsid w:val="00AF111E"/>
    <w:rsid w:val="00AF1147"/>
    <w:rsid w:val="00AF14FF"/>
    <w:rsid w:val="00AF17BC"/>
    <w:rsid w:val="00AF1BD0"/>
    <w:rsid w:val="00AF2C82"/>
    <w:rsid w:val="00AF3629"/>
    <w:rsid w:val="00AF4808"/>
    <w:rsid w:val="00AF4E7A"/>
    <w:rsid w:val="00AF5803"/>
    <w:rsid w:val="00AF65A0"/>
    <w:rsid w:val="00AF706D"/>
    <w:rsid w:val="00AF740F"/>
    <w:rsid w:val="00AF7A6F"/>
    <w:rsid w:val="00B00D7A"/>
    <w:rsid w:val="00B0163D"/>
    <w:rsid w:val="00B045D7"/>
    <w:rsid w:val="00B10394"/>
    <w:rsid w:val="00B10FAA"/>
    <w:rsid w:val="00B15B28"/>
    <w:rsid w:val="00B16F5B"/>
    <w:rsid w:val="00B1777D"/>
    <w:rsid w:val="00B20602"/>
    <w:rsid w:val="00B22E1E"/>
    <w:rsid w:val="00B2339A"/>
    <w:rsid w:val="00B240DA"/>
    <w:rsid w:val="00B24D0F"/>
    <w:rsid w:val="00B24E3C"/>
    <w:rsid w:val="00B25A82"/>
    <w:rsid w:val="00B2772C"/>
    <w:rsid w:val="00B278E7"/>
    <w:rsid w:val="00B27AE7"/>
    <w:rsid w:val="00B31025"/>
    <w:rsid w:val="00B31F8E"/>
    <w:rsid w:val="00B337C9"/>
    <w:rsid w:val="00B353C6"/>
    <w:rsid w:val="00B35679"/>
    <w:rsid w:val="00B35CD2"/>
    <w:rsid w:val="00B35D79"/>
    <w:rsid w:val="00B36709"/>
    <w:rsid w:val="00B36A0D"/>
    <w:rsid w:val="00B37CB2"/>
    <w:rsid w:val="00B41FFA"/>
    <w:rsid w:val="00B42363"/>
    <w:rsid w:val="00B42364"/>
    <w:rsid w:val="00B45702"/>
    <w:rsid w:val="00B464E2"/>
    <w:rsid w:val="00B46AD9"/>
    <w:rsid w:val="00B50564"/>
    <w:rsid w:val="00B506CA"/>
    <w:rsid w:val="00B5079B"/>
    <w:rsid w:val="00B53091"/>
    <w:rsid w:val="00B533B3"/>
    <w:rsid w:val="00B53865"/>
    <w:rsid w:val="00B53981"/>
    <w:rsid w:val="00B53D92"/>
    <w:rsid w:val="00B5591B"/>
    <w:rsid w:val="00B566B2"/>
    <w:rsid w:val="00B57660"/>
    <w:rsid w:val="00B6026E"/>
    <w:rsid w:val="00B60542"/>
    <w:rsid w:val="00B60A39"/>
    <w:rsid w:val="00B629B0"/>
    <w:rsid w:val="00B64034"/>
    <w:rsid w:val="00B65518"/>
    <w:rsid w:val="00B656E1"/>
    <w:rsid w:val="00B66DF5"/>
    <w:rsid w:val="00B67F83"/>
    <w:rsid w:val="00B71126"/>
    <w:rsid w:val="00B7142C"/>
    <w:rsid w:val="00B74D98"/>
    <w:rsid w:val="00B75BD4"/>
    <w:rsid w:val="00B75EA9"/>
    <w:rsid w:val="00B76582"/>
    <w:rsid w:val="00B82472"/>
    <w:rsid w:val="00B900B9"/>
    <w:rsid w:val="00B91988"/>
    <w:rsid w:val="00B91C77"/>
    <w:rsid w:val="00B92555"/>
    <w:rsid w:val="00B947EC"/>
    <w:rsid w:val="00B95654"/>
    <w:rsid w:val="00BA019F"/>
    <w:rsid w:val="00BA02C9"/>
    <w:rsid w:val="00BA1934"/>
    <w:rsid w:val="00BA2487"/>
    <w:rsid w:val="00BA25E8"/>
    <w:rsid w:val="00BA267A"/>
    <w:rsid w:val="00BA3ABA"/>
    <w:rsid w:val="00BA3CDA"/>
    <w:rsid w:val="00BA5CC5"/>
    <w:rsid w:val="00BB054C"/>
    <w:rsid w:val="00BB23D5"/>
    <w:rsid w:val="00BB2C52"/>
    <w:rsid w:val="00BB31FA"/>
    <w:rsid w:val="00BB348A"/>
    <w:rsid w:val="00BB42DE"/>
    <w:rsid w:val="00BB564E"/>
    <w:rsid w:val="00BB6338"/>
    <w:rsid w:val="00BB6704"/>
    <w:rsid w:val="00BB6FA3"/>
    <w:rsid w:val="00BC3C6F"/>
    <w:rsid w:val="00BC5F4A"/>
    <w:rsid w:val="00BC6083"/>
    <w:rsid w:val="00BC6900"/>
    <w:rsid w:val="00BC71EC"/>
    <w:rsid w:val="00BC720F"/>
    <w:rsid w:val="00BD204A"/>
    <w:rsid w:val="00BD265F"/>
    <w:rsid w:val="00BD28BE"/>
    <w:rsid w:val="00BD28D1"/>
    <w:rsid w:val="00BD2A94"/>
    <w:rsid w:val="00BD35D8"/>
    <w:rsid w:val="00BD5301"/>
    <w:rsid w:val="00BD5617"/>
    <w:rsid w:val="00BD66FA"/>
    <w:rsid w:val="00BE003C"/>
    <w:rsid w:val="00BE1686"/>
    <w:rsid w:val="00BE2434"/>
    <w:rsid w:val="00BE2D7A"/>
    <w:rsid w:val="00BE3256"/>
    <w:rsid w:val="00BE3A61"/>
    <w:rsid w:val="00BE486D"/>
    <w:rsid w:val="00BE4A3B"/>
    <w:rsid w:val="00BE4B68"/>
    <w:rsid w:val="00BE58BA"/>
    <w:rsid w:val="00BE5D90"/>
    <w:rsid w:val="00BE71FE"/>
    <w:rsid w:val="00BF0071"/>
    <w:rsid w:val="00BF1B72"/>
    <w:rsid w:val="00BF27DC"/>
    <w:rsid w:val="00BF2A26"/>
    <w:rsid w:val="00BF2B7C"/>
    <w:rsid w:val="00BF33F6"/>
    <w:rsid w:val="00BF33FA"/>
    <w:rsid w:val="00BF343F"/>
    <w:rsid w:val="00BF53EC"/>
    <w:rsid w:val="00BF5C5A"/>
    <w:rsid w:val="00BF63D4"/>
    <w:rsid w:val="00BF70BB"/>
    <w:rsid w:val="00C00167"/>
    <w:rsid w:val="00C0016B"/>
    <w:rsid w:val="00C003EF"/>
    <w:rsid w:val="00C01106"/>
    <w:rsid w:val="00C018A0"/>
    <w:rsid w:val="00C03309"/>
    <w:rsid w:val="00C033F2"/>
    <w:rsid w:val="00C037B7"/>
    <w:rsid w:val="00C03AA6"/>
    <w:rsid w:val="00C03FFA"/>
    <w:rsid w:val="00C055B8"/>
    <w:rsid w:val="00C05E77"/>
    <w:rsid w:val="00C069CC"/>
    <w:rsid w:val="00C0765E"/>
    <w:rsid w:val="00C141DB"/>
    <w:rsid w:val="00C14B09"/>
    <w:rsid w:val="00C1542B"/>
    <w:rsid w:val="00C15A3C"/>
    <w:rsid w:val="00C17C2E"/>
    <w:rsid w:val="00C210F0"/>
    <w:rsid w:val="00C21613"/>
    <w:rsid w:val="00C21AB8"/>
    <w:rsid w:val="00C23EA5"/>
    <w:rsid w:val="00C2416B"/>
    <w:rsid w:val="00C2443F"/>
    <w:rsid w:val="00C26B76"/>
    <w:rsid w:val="00C27481"/>
    <w:rsid w:val="00C30996"/>
    <w:rsid w:val="00C31114"/>
    <w:rsid w:val="00C31AE5"/>
    <w:rsid w:val="00C32191"/>
    <w:rsid w:val="00C32FFE"/>
    <w:rsid w:val="00C3402A"/>
    <w:rsid w:val="00C345E1"/>
    <w:rsid w:val="00C34748"/>
    <w:rsid w:val="00C352E5"/>
    <w:rsid w:val="00C35C41"/>
    <w:rsid w:val="00C35CA3"/>
    <w:rsid w:val="00C3727A"/>
    <w:rsid w:val="00C37E5D"/>
    <w:rsid w:val="00C4057A"/>
    <w:rsid w:val="00C40C12"/>
    <w:rsid w:val="00C414B0"/>
    <w:rsid w:val="00C427C6"/>
    <w:rsid w:val="00C4565E"/>
    <w:rsid w:val="00C556B7"/>
    <w:rsid w:val="00C6015E"/>
    <w:rsid w:val="00C60E7E"/>
    <w:rsid w:val="00C66C7C"/>
    <w:rsid w:val="00C67444"/>
    <w:rsid w:val="00C67962"/>
    <w:rsid w:val="00C70DD4"/>
    <w:rsid w:val="00C72CB5"/>
    <w:rsid w:val="00C732B1"/>
    <w:rsid w:val="00C736FD"/>
    <w:rsid w:val="00C73D8C"/>
    <w:rsid w:val="00C77205"/>
    <w:rsid w:val="00C77660"/>
    <w:rsid w:val="00C80031"/>
    <w:rsid w:val="00C8010A"/>
    <w:rsid w:val="00C802F0"/>
    <w:rsid w:val="00C819CA"/>
    <w:rsid w:val="00C81BB8"/>
    <w:rsid w:val="00C821FC"/>
    <w:rsid w:val="00C83D4C"/>
    <w:rsid w:val="00C843FE"/>
    <w:rsid w:val="00C8478C"/>
    <w:rsid w:val="00C86590"/>
    <w:rsid w:val="00C87639"/>
    <w:rsid w:val="00C879DC"/>
    <w:rsid w:val="00C91319"/>
    <w:rsid w:val="00C93384"/>
    <w:rsid w:val="00C945F6"/>
    <w:rsid w:val="00C957F6"/>
    <w:rsid w:val="00C959C8"/>
    <w:rsid w:val="00C96451"/>
    <w:rsid w:val="00C97BA7"/>
    <w:rsid w:val="00CA176C"/>
    <w:rsid w:val="00CA1E24"/>
    <w:rsid w:val="00CA4EA6"/>
    <w:rsid w:val="00CA5064"/>
    <w:rsid w:val="00CB1871"/>
    <w:rsid w:val="00CB2151"/>
    <w:rsid w:val="00CB3839"/>
    <w:rsid w:val="00CB39DE"/>
    <w:rsid w:val="00CB3F63"/>
    <w:rsid w:val="00CB4E0C"/>
    <w:rsid w:val="00CB6AC9"/>
    <w:rsid w:val="00CB6FD7"/>
    <w:rsid w:val="00CC0DAE"/>
    <w:rsid w:val="00CC1D14"/>
    <w:rsid w:val="00CC3E09"/>
    <w:rsid w:val="00CC4359"/>
    <w:rsid w:val="00CC4AF8"/>
    <w:rsid w:val="00CC58B2"/>
    <w:rsid w:val="00CC6A22"/>
    <w:rsid w:val="00CC7051"/>
    <w:rsid w:val="00CC7CF7"/>
    <w:rsid w:val="00CD1788"/>
    <w:rsid w:val="00CD2BD0"/>
    <w:rsid w:val="00CD4001"/>
    <w:rsid w:val="00CD4560"/>
    <w:rsid w:val="00CD46CE"/>
    <w:rsid w:val="00CD643D"/>
    <w:rsid w:val="00CD7067"/>
    <w:rsid w:val="00CD7147"/>
    <w:rsid w:val="00CD7892"/>
    <w:rsid w:val="00CD7AEF"/>
    <w:rsid w:val="00CD7B79"/>
    <w:rsid w:val="00CE2240"/>
    <w:rsid w:val="00CE22CC"/>
    <w:rsid w:val="00CE4FF9"/>
    <w:rsid w:val="00CE5825"/>
    <w:rsid w:val="00CF108C"/>
    <w:rsid w:val="00CF23C3"/>
    <w:rsid w:val="00CF2AD2"/>
    <w:rsid w:val="00CF3CDB"/>
    <w:rsid w:val="00CF788C"/>
    <w:rsid w:val="00D00FF0"/>
    <w:rsid w:val="00D01D60"/>
    <w:rsid w:val="00D02083"/>
    <w:rsid w:val="00D0233B"/>
    <w:rsid w:val="00D05574"/>
    <w:rsid w:val="00D066B1"/>
    <w:rsid w:val="00D0711E"/>
    <w:rsid w:val="00D10488"/>
    <w:rsid w:val="00D1058C"/>
    <w:rsid w:val="00D10D53"/>
    <w:rsid w:val="00D11D1B"/>
    <w:rsid w:val="00D14033"/>
    <w:rsid w:val="00D1420B"/>
    <w:rsid w:val="00D14834"/>
    <w:rsid w:val="00D14D8A"/>
    <w:rsid w:val="00D14FA4"/>
    <w:rsid w:val="00D158FF"/>
    <w:rsid w:val="00D15F6F"/>
    <w:rsid w:val="00D17457"/>
    <w:rsid w:val="00D17BBF"/>
    <w:rsid w:val="00D20576"/>
    <w:rsid w:val="00D20B3C"/>
    <w:rsid w:val="00D22455"/>
    <w:rsid w:val="00D22711"/>
    <w:rsid w:val="00D22D53"/>
    <w:rsid w:val="00D23E86"/>
    <w:rsid w:val="00D25CDC"/>
    <w:rsid w:val="00D262F4"/>
    <w:rsid w:val="00D26301"/>
    <w:rsid w:val="00D269F4"/>
    <w:rsid w:val="00D27DAA"/>
    <w:rsid w:val="00D30848"/>
    <w:rsid w:val="00D30D95"/>
    <w:rsid w:val="00D3137B"/>
    <w:rsid w:val="00D32C03"/>
    <w:rsid w:val="00D3379B"/>
    <w:rsid w:val="00D33B30"/>
    <w:rsid w:val="00D34A4B"/>
    <w:rsid w:val="00D36AA7"/>
    <w:rsid w:val="00D3784D"/>
    <w:rsid w:val="00D4218E"/>
    <w:rsid w:val="00D42701"/>
    <w:rsid w:val="00D42BDD"/>
    <w:rsid w:val="00D43D34"/>
    <w:rsid w:val="00D44BDC"/>
    <w:rsid w:val="00D44CB6"/>
    <w:rsid w:val="00D47802"/>
    <w:rsid w:val="00D47F10"/>
    <w:rsid w:val="00D513A5"/>
    <w:rsid w:val="00D52AA0"/>
    <w:rsid w:val="00D53715"/>
    <w:rsid w:val="00D54D72"/>
    <w:rsid w:val="00D55B8A"/>
    <w:rsid w:val="00D55D20"/>
    <w:rsid w:val="00D5748E"/>
    <w:rsid w:val="00D57AA6"/>
    <w:rsid w:val="00D57BEA"/>
    <w:rsid w:val="00D62D14"/>
    <w:rsid w:val="00D64748"/>
    <w:rsid w:val="00D65B95"/>
    <w:rsid w:val="00D6648F"/>
    <w:rsid w:val="00D664AD"/>
    <w:rsid w:val="00D67455"/>
    <w:rsid w:val="00D67862"/>
    <w:rsid w:val="00D67E84"/>
    <w:rsid w:val="00D70930"/>
    <w:rsid w:val="00D725E2"/>
    <w:rsid w:val="00D73793"/>
    <w:rsid w:val="00D76571"/>
    <w:rsid w:val="00D76DC1"/>
    <w:rsid w:val="00D8118F"/>
    <w:rsid w:val="00D8235D"/>
    <w:rsid w:val="00D845D8"/>
    <w:rsid w:val="00D85CB2"/>
    <w:rsid w:val="00D85E4D"/>
    <w:rsid w:val="00D86690"/>
    <w:rsid w:val="00D8677B"/>
    <w:rsid w:val="00D86E9A"/>
    <w:rsid w:val="00D870BD"/>
    <w:rsid w:val="00D87A77"/>
    <w:rsid w:val="00D87C12"/>
    <w:rsid w:val="00D929C0"/>
    <w:rsid w:val="00D93D82"/>
    <w:rsid w:val="00D9439E"/>
    <w:rsid w:val="00D950E1"/>
    <w:rsid w:val="00DA4F3F"/>
    <w:rsid w:val="00DA79A1"/>
    <w:rsid w:val="00DB0639"/>
    <w:rsid w:val="00DB0B52"/>
    <w:rsid w:val="00DB1EFC"/>
    <w:rsid w:val="00DB3081"/>
    <w:rsid w:val="00DB5AC3"/>
    <w:rsid w:val="00DB5E00"/>
    <w:rsid w:val="00DB64BD"/>
    <w:rsid w:val="00DC0C7C"/>
    <w:rsid w:val="00DC2405"/>
    <w:rsid w:val="00DC300A"/>
    <w:rsid w:val="00DC3C15"/>
    <w:rsid w:val="00DC4668"/>
    <w:rsid w:val="00DC6FCB"/>
    <w:rsid w:val="00DC710D"/>
    <w:rsid w:val="00DD122D"/>
    <w:rsid w:val="00DD209F"/>
    <w:rsid w:val="00DD56F8"/>
    <w:rsid w:val="00DD5E89"/>
    <w:rsid w:val="00DE1892"/>
    <w:rsid w:val="00DE2F19"/>
    <w:rsid w:val="00DE4288"/>
    <w:rsid w:val="00DE6726"/>
    <w:rsid w:val="00DF05C6"/>
    <w:rsid w:val="00DF0AB6"/>
    <w:rsid w:val="00DF0FEF"/>
    <w:rsid w:val="00DF1262"/>
    <w:rsid w:val="00DF2122"/>
    <w:rsid w:val="00DF2AF5"/>
    <w:rsid w:val="00DF505E"/>
    <w:rsid w:val="00DF5441"/>
    <w:rsid w:val="00DF5FE9"/>
    <w:rsid w:val="00DF66A1"/>
    <w:rsid w:val="00E00F90"/>
    <w:rsid w:val="00E01908"/>
    <w:rsid w:val="00E03079"/>
    <w:rsid w:val="00E03D00"/>
    <w:rsid w:val="00E0556A"/>
    <w:rsid w:val="00E055B9"/>
    <w:rsid w:val="00E05CF9"/>
    <w:rsid w:val="00E06B7E"/>
    <w:rsid w:val="00E06FD7"/>
    <w:rsid w:val="00E07FEE"/>
    <w:rsid w:val="00E102BA"/>
    <w:rsid w:val="00E10BC0"/>
    <w:rsid w:val="00E10C91"/>
    <w:rsid w:val="00E1136D"/>
    <w:rsid w:val="00E1149E"/>
    <w:rsid w:val="00E11F4A"/>
    <w:rsid w:val="00E124EB"/>
    <w:rsid w:val="00E13C86"/>
    <w:rsid w:val="00E1549B"/>
    <w:rsid w:val="00E15BEC"/>
    <w:rsid w:val="00E1764A"/>
    <w:rsid w:val="00E17EB3"/>
    <w:rsid w:val="00E20EBF"/>
    <w:rsid w:val="00E22435"/>
    <w:rsid w:val="00E2494D"/>
    <w:rsid w:val="00E2519D"/>
    <w:rsid w:val="00E2563B"/>
    <w:rsid w:val="00E258A7"/>
    <w:rsid w:val="00E260CA"/>
    <w:rsid w:val="00E27853"/>
    <w:rsid w:val="00E30399"/>
    <w:rsid w:val="00E314F6"/>
    <w:rsid w:val="00E31CF4"/>
    <w:rsid w:val="00E3235D"/>
    <w:rsid w:val="00E32416"/>
    <w:rsid w:val="00E3285F"/>
    <w:rsid w:val="00E32E4D"/>
    <w:rsid w:val="00E34FD5"/>
    <w:rsid w:val="00E35543"/>
    <w:rsid w:val="00E35A44"/>
    <w:rsid w:val="00E365FB"/>
    <w:rsid w:val="00E36E41"/>
    <w:rsid w:val="00E37423"/>
    <w:rsid w:val="00E41DD9"/>
    <w:rsid w:val="00E4388F"/>
    <w:rsid w:val="00E44A5A"/>
    <w:rsid w:val="00E45A5F"/>
    <w:rsid w:val="00E45F9C"/>
    <w:rsid w:val="00E47300"/>
    <w:rsid w:val="00E47831"/>
    <w:rsid w:val="00E506CF"/>
    <w:rsid w:val="00E52340"/>
    <w:rsid w:val="00E5275D"/>
    <w:rsid w:val="00E53611"/>
    <w:rsid w:val="00E5412E"/>
    <w:rsid w:val="00E54506"/>
    <w:rsid w:val="00E54816"/>
    <w:rsid w:val="00E561A6"/>
    <w:rsid w:val="00E5637C"/>
    <w:rsid w:val="00E564E5"/>
    <w:rsid w:val="00E57D11"/>
    <w:rsid w:val="00E60C7F"/>
    <w:rsid w:val="00E60F1C"/>
    <w:rsid w:val="00E64F52"/>
    <w:rsid w:val="00E66A5E"/>
    <w:rsid w:val="00E671BA"/>
    <w:rsid w:val="00E671DC"/>
    <w:rsid w:val="00E70FA1"/>
    <w:rsid w:val="00E7188E"/>
    <w:rsid w:val="00E719BD"/>
    <w:rsid w:val="00E71AA4"/>
    <w:rsid w:val="00E72FAC"/>
    <w:rsid w:val="00E76417"/>
    <w:rsid w:val="00E77786"/>
    <w:rsid w:val="00E80077"/>
    <w:rsid w:val="00E80FF5"/>
    <w:rsid w:val="00E823AA"/>
    <w:rsid w:val="00E83075"/>
    <w:rsid w:val="00E8338D"/>
    <w:rsid w:val="00E83C4E"/>
    <w:rsid w:val="00E84560"/>
    <w:rsid w:val="00E84BE4"/>
    <w:rsid w:val="00E85096"/>
    <w:rsid w:val="00E8660B"/>
    <w:rsid w:val="00E86B7A"/>
    <w:rsid w:val="00E90DC6"/>
    <w:rsid w:val="00E91839"/>
    <w:rsid w:val="00E9196C"/>
    <w:rsid w:val="00E932F0"/>
    <w:rsid w:val="00E96E20"/>
    <w:rsid w:val="00E97002"/>
    <w:rsid w:val="00E9712B"/>
    <w:rsid w:val="00E97C6A"/>
    <w:rsid w:val="00EA33BB"/>
    <w:rsid w:val="00EA5B8B"/>
    <w:rsid w:val="00EB0273"/>
    <w:rsid w:val="00EB1892"/>
    <w:rsid w:val="00EB4D20"/>
    <w:rsid w:val="00EB53E8"/>
    <w:rsid w:val="00EB54C4"/>
    <w:rsid w:val="00EB6472"/>
    <w:rsid w:val="00EB66F5"/>
    <w:rsid w:val="00EB6D24"/>
    <w:rsid w:val="00EB7592"/>
    <w:rsid w:val="00EC1760"/>
    <w:rsid w:val="00EC1F7B"/>
    <w:rsid w:val="00EC3403"/>
    <w:rsid w:val="00EC4224"/>
    <w:rsid w:val="00EC5910"/>
    <w:rsid w:val="00EC6BB0"/>
    <w:rsid w:val="00EC6D76"/>
    <w:rsid w:val="00EC7016"/>
    <w:rsid w:val="00EC73BD"/>
    <w:rsid w:val="00EC7E89"/>
    <w:rsid w:val="00ED0EA9"/>
    <w:rsid w:val="00ED1B60"/>
    <w:rsid w:val="00ED328C"/>
    <w:rsid w:val="00ED37AD"/>
    <w:rsid w:val="00ED6636"/>
    <w:rsid w:val="00ED6AF3"/>
    <w:rsid w:val="00ED6D03"/>
    <w:rsid w:val="00ED7D14"/>
    <w:rsid w:val="00ED7F9D"/>
    <w:rsid w:val="00EE10DC"/>
    <w:rsid w:val="00EE21FB"/>
    <w:rsid w:val="00EE27A0"/>
    <w:rsid w:val="00EE2ADE"/>
    <w:rsid w:val="00EE638F"/>
    <w:rsid w:val="00EF0E09"/>
    <w:rsid w:val="00EF0FF0"/>
    <w:rsid w:val="00EF157C"/>
    <w:rsid w:val="00EF1979"/>
    <w:rsid w:val="00EF3856"/>
    <w:rsid w:val="00EF3BAF"/>
    <w:rsid w:val="00EF3F02"/>
    <w:rsid w:val="00EF4C3F"/>
    <w:rsid w:val="00EF5331"/>
    <w:rsid w:val="00EF67EB"/>
    <w:rsid w:val="00F021B5"/>
    <w:rsid w:val="00F032A7"/>
    <w:rsid w:val="00F034C7"/>
    <w:rsid w:val="00F03F08"/>
    <w:rsid w:val="00F062DA"/>
    <w:rsid w:val="00F06391"/>
    <w:rsid w:val="00F06AF7"/>
    <w:rsid w:val="00F12236"/>
    <w:rsid w:val="00F1263A"/>
    <w:rsid w:val="00F128DE"/>
    <w:rsid w:val="00F166BD"/>
    <w:rsid w:val="00F209F4"/>
    <w:rsid w:val="00F230BE"/>
    <w:rsid w:val="00F236A5"/>
    <w:rsid w:val="00F2476C"/>
    <w:rsid w:val="00F24815"/>
    <w:rsid w:val="00F25854"/>
    <w:rsid w:val="00F327D2"/>
    <w:rsid w:val="00F40505"/>
    <w:rsid w:val="00F405F7"/>
    <w:rsid w:val="00F42E08"/>
    <w:rsid w:val="00F439A9"/>
    <w:rsid w:val="00F454D3"/>
    <w:rsid w:val="00F45973"/>
    <w:rsid w:val="00F51721"/>
    <w:rsid w:val="00F51899"/>
    <w:rsid w:val="00F53FE0"/>
    <w:rsid w:val="00F54189"/>
    <w:rsid w:val="00F54A4A"/>
    <w:rsid w:val="00F56D8F"/>
    <w:rsid w:val="00F57569"/>
    <w:rsid w:val="00F57F36"/>
    <w:rsid w:val="00F60825"/>
    <w:rsid w:val="00F60AFD"/>
    <w:rsid w:val="00F60E79"/>
    <w:rsid w:val="00F61845"/>
    <w:rsid w:val="00F63967"/>
    <w:rsid w:val="00F64F2B"/>
    <w:rsid w:val="00F6606F"/>
    <w:rsid w:val="00F66315"/>
    <w:rsid w:val="00F66657"/>
    <w:rsid w:val="00F70F30"/>
    <w:rsid w:val="00F70F71"/>
    <w:rsid w:val="00F71C53"/>
    <w:rsid w:val="00F72CF9"/>
    <w:rsid w:val="00F745BD"/>
    <w:rsid w:val="00F7500C"/>
    <w:rsid w:val="00F75857"/>
    <w:rsid w:val="00F75A2C"/>
    <w:rsid w:val="00F75C08"/>
    <w:rsid w:val="00F75CA5"/>
    <w:rsid w:val="00F76119"/>
    <w:rsid w:val="00F77465"/>
    <w:rsid w:val="00F777D4"/>
    <w:rsid w:val="00F77CE0"/>
    <w:rsid w:val="00F822BB"/>
    <w:rsid w:val="00F82C5F"/>
    <w:rsid w:val="00F85B23"/>
    <w:rsid w:val="00F85E71"/>
    <w:rsid w:val="00F85ECD"/>
    <w:rsid w:val="00F86DC1"/>
    <w:rsid w:val="00F9073E"/>
    <w:rsid w:val="00F92B10"/>
    <w:rsid w:val="00F93441"/>
    <w:rsid w:val="00F95D17"/>
    <w:rsid w:val="00F96360"/>
    <w:rsid w:val="00FA0D0E"/>
    <w:rsid w:val="00FA0D52"/>
    <w:rsid w:val="00FA22E7"/>
    <w:rsid w:val="00FA37A7"/>
    <w:rsid w:val="00FA3CB3"/>
    <w:rsid w:val="00FB0334"/>
    <w:rsid w:val="00FB2959"/>
    <w:rsid w:val="00FB3E97"/>
    <w:rsid w:val="00FB518D"/>
    <w:rsid w:val="00FC4B92"/>
    <w:rsid w:val="00FC536B"/>
    <w:rsid w:val="00FC7676"/>
    <w:rsid w:val="00FD0983"/>
    <w:rsid w:val="00FD0B29"/>
    <w:rsid w:val="00FD2556"/>
    <w:rsid w:val="00FD32BD"/>
    <w:rsid w:val="00FD4428"/>
    <w:rsid w:val="00FD63F1"/>
    <w:rsid w:val="00FD66E9"/>
    <w:rsid w:val="00FD70D3"/>
    <w:rsid w:val="00FD7CCF"/>
    <w:rsid w:val="00FE082F"/>
    <w:rsid w:val="00FE0DB7"/>
    <w:rsid w:val="00FE34DC"/>
    <w:rsid w:val="00FE37C6"/>
    <w:rsid w:val="00FE4C60"/>
    <w:rsid w:val="00FE5EE7"/>
    <w:rsid w:val="00FE6E37"/>
    <w:rsid w:val="00FE6F53"/>
    <w:rsid w:val="00FE7835"/>
    <w:rsid w:val="00FE7AE4"/>
    <w:rsid w:val="00FF0966"/>
    <w:rsid w:val="00FF19D9"/>
    <w:rsid w:val="00FF3141"/>
    <w:rsid w:val="00FF4620"/>
    <w:rsid w:val="00FF4F4B"/>
    <w:rsid w:val="00FF6B9C"/>
    <w:rsid w:val="00FF726D"/>
    <w:rsid w:val="00FF72F0"/>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0005D89D-DC09-B24B-8ECE-DAFCE6DB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095"/>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718"/>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eastAsia="en-GB"/>
    </w:rPr>
  </w:style>
  <w:style w:type="paragraph" w:styleId="TOC1">
    <w:name w:val="toc 1"/>
    <w:basedOn w:val="Normal"/>
    <w:next w:val="Normal"/>
    <w:autoRedefine/>
    <w:uiPriority w:val="39"/>
    <w:rsid w:val="005E76C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7841F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uiPriority w:val="39"/>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uiPriority w:val="39"/>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uiPriority w:val="39"/>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uiPriority w:val="39"/>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uiPriority w:val="39"/>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uiPriority w:val="39"/>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uiPriority w:val="39"/>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uiPriority w:val="99"/>
    <w:semiHidden/>
    <w:unhideWhenUsed/>
    <w:rsid w:val="003E44A1"/>
    <w:rPr>
      <w:color w:val="605E5C"/>
      <w:shd w:val="clear" w:color="auto" w:fill="E1DFDD"/>
    </w:rPr>
  </w:style>
  <w:style w:type="character" w:customStyle="1" w:styleId="UnresolvedMention3">
    <w:name w:val="Unresolved Mention3"/>
    <w:basedOn w:val="DefaultParagraphFont"/>
    <w:rsid w:val="00D67E84"/>
    <w:rPr>
      <w:color w:val="605E5C"/>
      <w:shd w:val="clear" w:color="auto" w:fill="E1DFDD"/>
    </w:rPr>
  </w:style>
  <w:style w:type="character" w:styleId="CommentReference">
    <w:name w:val="annotation reference"/>
    <w:basedOn w:val="DefaultParagraphFont"/>
    <w:semiHidden/>
    <w:unhideWhenUsed/>
    <w:rsid w:val="00D02083"/>
    <w:rPr>
      <w:sz w:val="16"/>
      <w:szCs w:val="16"/>
    </w:rPr>
  </w:style>
  <w:style w:type="paragraph" w:styleId="CommentText">
    <w:name w:val="annotation text"/>
    <w:basedOn w:val="Normal"/>
    <w:link w:val="CommentTextChar"/>
    <w:semiHidden/>
    <w:unhideWhenUsed/>
    <w:rsid w:val="00D02083"/>
    <w:rPr>
      <w:sz w:val="20"/>
      <w:szCs w:val="20"/>
    </w:rPr>
  </w:style>
  <w:style w:type="character" w:customStyle="1" w:styleId="CommentTextChar">
    <w:name w:val="Comment Text Char"/>
    <w:basedOn w:val="DefaultParagraphFont"/>
    <w:link w:val="CommentText"/>
    <w:semiHidden/>
    <w:rsid w:val="00D02083"/>
    <w:rPr>
      <w:lang w:val="en-GB"/>
    </w:rPr>
  </w:style>
  <w:style w:type="paragraph" w:styleId="CommentSubject">
    <w:name w:val="annotation subject"/>
    <w:basedOn w:val="CommentText"/>
    <w:next w:val="CommentText"/>
    <w:link w:val="CommentSubjectChar"/>
    <w:semiHidden/>
    <w:unhideWhenUsed/>
    <w:rsid w:val="00D02083"/>
    <w:rPr>
      <w:b/>
      <w:bCs/>
    </w:rPr>
  </w:style>
  <w:style w:type="character" w:customStyle="1" w:styleId="CommentSubjectChar">
    <w:name w:val="Comment Subject Char"/>
    <w:basedOn w:val="CommentTextChar"/>
    <w:link w:val="CommentSubject"/>
    <w:semiHidden/>
    <w:rsid w:val="00D02083"/>
    <w:rPr>
      <w:b/>
      <w:bCs/>
      <w:lang w:val="en-GB"/>
    </w:rPr>
  </w:style>
  <w:style w:type="character" w:customStyle="1" w:styleId="UnresolvedMention4">
    <w:name w:val="Unresolved Mention4"/>
    <w:basedOn w:val="DefaultParagraphFont"/>
    <w:rsid w:val="003D43B3"/>
    <w:rPr>
      <w:color w:val="605E5C"/>
      <w:shd w:val="clear" w:color="auto" w:fill="E1DFDD"/>
    </w:rPr>
  </w:style>
  <w:style w:type="character" w:styleId="Emphasis">
    <w:name w:val="Emphasis"/>
    <w:basedOn w:val="DefaultParagraphFont"/>
    <w:uiPriority w:val="20"/>
    <w:qFormat/>
    <w:rsid w:val="003D43B3"/>
    <w:rPr>
      <w:i/>
      <w:iCs/>
    </w:rPr>
  </w:style>
  <w:style w:type="paragraph" w:styleId="TOCHeading">
    <w:name w:val="TOC Heading"/>
    <w:basedOn w:val="Heading1"/>
    <w:next w:val="Normal"/>
    <w:uiPriority w:val="39"/>
    <w:unhideWhenUsed/>
    <w:qFormat/>
    <w:rsid w:val="00A91B2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character" w:customStyle="1" w:styleId="UnresolvedMention5">
    <w:name w:val="Unresolved Mention5"/>
    <w:basedOn w:val="DefaultParagraphFont"/>
    <w:rsid w:val="00980DC5"/>
    <w:rPr>
      <w:color w:val="605E5C"/>
      <w:shd w:val="clear" w:color="auto" w:fill="E1DFDD"/>
    </w:rPr>
  </w:style>
  <w:style w:type="paragraph" w:styleId="Revision">
    <w:name w:val="Revision"/>
    <w:hidden/>
    <w:uiPriority w:val="99"/>
    <w:semiHidden/>
    <w:rsid w:val="00B41FFA"/>
    <w:rPr>
      <w:sz w:val="24"/>
      <w:szCs w:val="24"/>
      <w:lang w:val="en-GB"/>
    </w:rPr>
  </w:style>
  <w:style w:type="character" w:customStyle="1" w:styleId="UnresolvedMention6">
    <w:name w:val="Unresolved Mention6"/>
    <w:basedOn w:val="DefaultParagraphFont"/>
    <w:uiPriority w:val="99"/>
    <w:semiHidden/>
    <w:unhideWhenUsed/>
    <w:rsid w:val="00B36A0D"/>
    <w:rPr>
      <w:color w:val="605E5C"/>
      <w:shd w:val="clear" w:color="auto" w:fill="E1DFDD"/>
    </w:rPr>
  </w:style>
  <w:style w:type="character" w:customStyle="1" w:styleId="UnresolvedMention7">
    <w:name w:val="Unresolved Mention7"/>
    <w:basedOn w:val="DefaultParagraphFont"/>
    <w:uiPriority w:val="99"/>
    <w:semiHidden/>
    <w:unhideWhenUsed/>
    <w:rsid w:val="00043CEB"/>
    <w:rPr>
      <w:color w:val="605E5C"/>
      <w:shd w:val="clear" w:color="auto" w:fill="E1DFDD"/>
    </w:rPr>
  </w:style>
  <w:style w:type="table" w:customStyle="1" w:styleId="TableGrid1">
    <w:name w:val="Table Grid1"/>
    <w:basedOn w:val="TableNormal"/>
    <w:next w:val="TableGrid"/>
    <w:rsid w:val="00643B43"/>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958B1"/>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958B1"/>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82E7F"/>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B696E"/>
    <w:rPr>
      <w:rFonts w:asciiTheme="minorHAnsi" w:eastAsiaTheme="minorHAnsi" w:hAnsiTheme="minorHAnsi" w:cstheme="minorBidi"/>
      <w:sz w:val="22"/>
      <w:szCs w:val="22"/>
      <w:lang w:val="en-GB" w:eastAsia="en-GB"/>
    </w:rPr>
  </w:style>
  <w:style w:type="paragraph" w:styleId="NoSpacing">
    <w:name w:val="No Spacing"/>
    <w:uiPriority w:val="1"/>
    <w:qFormat/>
    <w:rsid w:val="002B696E"/>
    <w:rPr>
      <w:rFonts w:asciiTheme="minorHAnsi" w:eastAsiaTheme="minorHAnsi" w:hAnsiTheme="minorHAnsi" w:cstheme="minorBidi"/>
      <w:sz w:val="22"/>
      <w:szCs w:val="22"/>
      <w:lang w:val="en-GB"/>
    </w:rPr>
  </w:style>
  <w:style w:type="character" w:customStyle="1" w:styleId="UnresolvedMention8">
    <w:name w:val="Unresolved Mention8"/>
    <w:basedOn w:val="DefaultParagraphFont"/>
    <w:uiPriority w:val="99"/>
    <w:semiHidden/>
    <w:unhideWhenUsed/>
    <w:rsid w:val="001E5E91"/>
    <w:rPr>
      <w:color w:val="605E5C"/>
      <w:shd w:val="clear" w:color="auto" w:fill="E1DFDD"/>
    </w:rPr>
  </w:style>
  <w:style w:type="paragraph" w:customStyle="1" w:styleId="Style">
    <w:name w:val="Style"/>
    <w:rsid w:val="00645530"/>
    <w:pPr>
      <w:widowControl w:val="0"/>
      <w:autoSpaceDE w:val="0"/>
      <w:autoSpaceDN w:val="0"/>
      <w:adjustRightInd w:val="0"/>
    </w:pPr>
    <w:rPr>
      <w:rFonts w:ascii="Arial" w:hAnsi="Arial" w:cs="Arial"/>
      <w:sz w:val="24"/>
      <w:szCs w:val="24"/>
      <w:lang w:val="en-GB" w:eastAsia="en-GB"/>
    </w:rPr>
  </w:style>
  <w:style w:type="character" w:customStyle="1" w:styleId="UnresolvedMention9">
    <w:name w:val="Unresolved Mention9"/>
    <w:basedOn w:val="DefaultParagraphFont"/>
    <w:uiPriority w:val="99"/>
    <w:semiHidden/>
    <w:unhideWhenUsed/>
    <w:rsid w:val="00030DF5"/>
    <w:rPr>
      <w:color w:val="605E5C"/>
      <w:shd w:val="clear" w:color="auto" w:fill="E1DFDD"/>
    </w:rPr>
  </w:style>
  <w:style w:type="character" w:styleId="UnresolvedMention">
    <w:name w:val="Unresolved Mention"/>
    <w:basedOn w:val="DefaultParagraphFont"/>
    <w:uiPriority w:val="99"/>
    <w:semiHidden/>
    <w:unhideWhenUsed/>
    <w:rsid w:val="0094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8895651">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12814585">
      <w:bodyDiv w:val="1"/>
      <w:marLeft w:val="0"/>
      <w:marRight w:val="0"/>
      <w:marTop w:val="0"/>
      <w:marBottom w:val="0"/>
      <w:divBdr>
        <w:top w:val="none" w:sz="0" w:space="0" w:color="auto"/>
        <w:left w:val="none" w:sz="0" w:space="0" w:color="auto"/>
        <w:bottom w:val="none" w:sz="0" w:space="0" w:color="auto"/>
        <w:right w:val="none" w:sz="0" w:space="0" w:color="auto"/>
      </w:divBdr>
    </w:div>
    <w:div w:id="245847262">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475">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99400376">
      <w:bodyDiv w:val="1"/>
      <w:marLeft w:val="0"/>
      <w:marRight w:val="0"/>
      <w:marTop w:val="0"/>
      <w:marBottom w:val="0"/>
      <w:divBdr>
        <w:top w:val="none" w:sz="0" w:space="0" w:color="auto"/>
        <w:left w:val="none" w:sz="0" w:space="0" w:color="auto"/>
        <w:bottom w:val="none" w:sz="0" w:space="0" w:color="auto"/>
        <w:right w:val="none" w:sz="0" w:space="0" w:color="auto"/>
      </w:divBdr>
      <w:divsChild>
        <w:div w:id="1718702892">
          <w:marLeft w:val="0"/>
          <w:marRight w:val="0"/>
          <w:marTop w:val="0"/>
          <w:marBottom w:val="0"/>
          <w:divBdr>
            <w:top w:val="none" w:sz="0" w:space="0" w:color="auto"/>
            <w:left w:val="none" w:sz="0" w:space="0" w:color="auto"/>
            <w:bottom w:val="none" w:sz="0" w:space="0" w:color="auto"/>
            <w:right w:val="none" w:sz="0" w:space="0" w:color="auto"/>
          </w:divBdr>
          <w:divsChild>
            <w:div w:id="1770421973">
              <w:marLeft w:val="0"/>
              <w:marRight w:val="0"/>
              <w:marTop w:val="0"/>
              <w:marBottom w:val="0"/>
              <w:divBdr>
                <w:top w:val="none" w:sz="0" w:space="0" w:color="auto"/>
                <w:left w:val="none" w:sz="0" w:space="0" w:color="auto"/>
                <w:bottom w:val="none" w:sz="0" w:space="0" w:color="auto"/>
                <w:right w:val="none" w:sz="0" w:space="0" w:color="auto"/>
              </w:divBdr>
            </w:div>
          </w:divsChild>
        </w:div>
        <w:div w:id="1866138902">
          <w:marLeft w:val="0"/>
          <w:marRight w:val="0"/>
          <w:marTop w:val="0"/>
          <w:marBottom w:val="0"/>
          <w:divBdr>
            <w:top w:val="none" w:sz="0" w:space="0" w:color="auto"/>
            <w:left w:val="none" w:sz="0" w:space="0" w:color="auto"/>
            <w:bottom w:val="none" w:sz="0" w:space="0" w:color="auto"/>
            <w:right w:val="none" w:sz="0" w:space="0" w:color="auto"/>
          </w:divBdr>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28184676">
      <w:bodyDiv w:val="1"/>
      <w:marLeft w:val="0"/>
      <w:marRight w:val="0"/>
      <w:marTop w:val="0"/>
      <w:marBottom w:val="0"/>
      <w:divBdr>
        <w:top w:val="none" w:sz="0" w:space="0" w:color="auto"/>
        <w:left w:val="none" w:sz="0" w:space="0" w:color="auto"/>
        <w:bottom w:val="none" w:sz="0" w:space="0" w:color="auto"/>
        <w:right w:val="none" w:sz="0" w:space="0" w:color="auto"/>
      </w:divBdr>
    </w:div>
    <w:div w:id="800344403">
      <w:bodyDiv w:val="1"/>
      <w:marLeft w:val="0"/>
      <w:marRight w:val="0"/>
      <w:marTop w:val="0"/>
      <w:marBottom w:val="0"/>
      <w:divBdr>
        <w:top w:val="none" w:sz="0" w:space="0" w:color="auto"/>
        <w:left w:val="none" w:sz="0" w:space="0" w:color="auto"/>
        <w:bottom w:val="none" w:sz="0" w:space="0" w:color="auto"/>
        <w:right w:val="none" w:sz="0" w:space="0" w:color="auto"/>
      </w:divBdr>
    </w:div>
    <w:div w:id="831020433">
      <w:bodyDiv w:val="1"/>
      <w:marLeft w:val="0"/>
      <w:marRight w:val="0"/>
      <w:marTop w:val="0"/>
      <w:marBottom w:val="0"/>
      <w:divBdr>
        <w:top w:val="none" w:sz="0" w:space="0" w:color="auto"/>
        <w:left w:val="none" w:sz="0" w:space="0" w:color="auto"/>
        <w:bottom w:val="none" w:sz="0" w:space="0" w:color="auto"/>
        <w:right w:val="none" w:sz="0" w:space="0" w:color="auto"/>
      </w:divBdr>
    </w:div>
    <w:div w:id="877938451">
      <w:bodyDiv w:val="1"/>
      <w:marLeft w:val="0"/>
      <w:marRight w:val="0"/>
      <w:marTop w:val="0"/>
      <w:marBottom w:val="0"/>
      <w:divBdr>
        <w:top w:val="none" w:sz="0" w:space="0" w:color="auto"/>
        <w:left w:val="none" w:sz="0" w:space="0" w:color="auto"/>
        <w:bottom w:val="none" w:sz="0" w:space="0" w:color="auto"/>
        <w:right w:val="none" w:sz="0" w:space="0" w:color="auto"/>
      </w:divBdr>
    </w:div>
    <w:div w:id="910388451">
      <w:bodyDiv w:val="1"/>
      <w:marLeft w:val="0"/>
      <w:marRight w:val="0"/>
      <w:marTop w:val="0"/>
      <w:marBottom w:val="0"/>
      <w:divBdr>
        <w:top w:val="none" w:sz="0" w:space="0" w:color="auto"/>
        <w:left w:val="none" w:sz="0" w:space="0" w:color="auto"/>
        <w:bottom w:val="none" w:sz="0" w:space="0" w:color="auto"/>
        <w:right w:val="none" w:sz="0" w:space="0" w:color="auto"/>
      </w:divBdr>
    </w:div>
    <w:div w:id="977566727">
      <w:bodyDiv w:val="1"/>
      <w:marLeft w:val="0"/>
      <w:marRight w:val="0"/>
      <w:marTop w:val="0"/>
      <w:marBottom w:val="0"/>
      <w:divBdr>
        <w:top w:val="none" w:sz="0" w:space="0" w:color="auto"/>
        <w:left w:val="none" w:sz="0" w:space="0" w:color="auto"/>
        <w:bottom w:val="none" w:sz="0" w:space="0" w:color="auto"/>
        <w:right w:val="none" w:sz="0" w:space="0" w:color="auto"/>
      </w:divBdr>
    </w:div>
    <w:div w:id="1018122166">
      <w:bodyDiv w:val="1"/>
      <w:marLeft w:val="0"/>
      <w:marRight w:val="0"/>
      <w:marTop w:val="0"/>
      <w:marBottom w:val="0"/>
      <w:divBdr>
        <w:top w:val="none" w:sz="0" w:space="0" w:color="auto"/>
        <w:left w:val="none" w:sz="0" w:space="0" w:color="auto"/>
        <w:bottom w:val="none" w:sz="0" w:space="0" w:color="auto"/>
        <w:right w:val="none" w:sz="0" w:space="0" w:color="auto"/>
      </w:divBdr>
    </w:div>
    <w:div w:id="1054814999">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30928822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8930589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79226523">
      <w:bodyDiv w:val="1"/>
      <w:marLeft w:val="0"/>
      <w:marRight w:val="0"/>
      <w:marTop w:val="0"/>
      <w:marBottom w:val="0"/>
      <w:divBdr>
        <w:top w:val="none" w:sz="0" w:space="0" w:color="auto"/>
        <w:left w:val="none" w:sz="0" w:space="0" w:color="auto"/>
        <w:bottom w:val="none" w:sz="0" w:space="0" w:color="auto"/>
        <w:right w:val="none" w:sz="0" w:space="0" w:color="auto"/>
      </w:divBdr>
    </w:div>
    <w:div w:id="1495028766">
      <w:bodyDiv w:val="1"/>
      <w:marLeft w:val="0"/>
      <w:marRight w:val="0"/>
      <w:marTop w:val="0"/>
      <w:marBottom w:val="0"/>
      <w:divBdr>
        <w:top w:val="none" w:sz="0" w:space="0" w:color="auto"/>
        <w:left w:val="none" w:sz="0" w:space="0" w:color="auto"/>
        <w:bottom w:val="none" w:sz="0" w:space="0" w:color="auto"/>
        <w:right w:val="none" w:sz="0" w:space="0" w:color="auto"/>
      </w:divBdr>
    </w:div>
    <w:div w:id="1500849450">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174420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74984491">
          <w:marLeft w:val="0"/>
          <w:marRight w:val="0"/>
          <w:marTop w:val="0"/>
          <w:marBottom w:val="0"/>
          <w:divBdr>
            <w:top w:val="none" w:sz="0" w:space="0" w:color="auto"/>
            <w:left w:val="none" w:sz="0" w:space="0" w:color="auto"/>
            <w:bottom w:val="none" w:sz="0" w:space="0" w:color="auto"/>
            <w:right w:val="none" w:sz="0" w:space="0" w:color="auto"/>
          </w:divBdr>
          <w:divsChild>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6521">
          <w:marLeft w:val="0"/>
          <w:marRight w:val="0"/>
          <w:marTop w:val="0"/>
          <w:marBottom w:val="0"/>
          <w:divBdr>
            <w:top w:val="none" w:sz="0" w:space="0" w:color="auto"/>
            <w:left w:val="none" w:sz="0" w:space="0" w:color="auto"/>
            <w:bottom w:val="none" w:sz="0" w:space="0" w:color="auto"/>
            <w:right w:val="none" w:sz="0" w:space="0" w:color="auto"/>
          </w:divBdr>
          <w:divsChild>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8371143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55351617">
      <w:bodyDiv w:val="1"/>
      <w:marLeft w:val="0"/>
      <w:marRight w:val="0"/>
      <w:marTop w:val="0"/>
      <w:marBottom w:val="0"/>
      <w:divBdr>
        <w:top w:val="none" w:sz="0" w:space="0" w:color="auto"/>
        <w:left w:val="none" w:sz="0" w:space="0" w:color="auto"/>
        <w:bottom w:val="none" w:sz="0" w:space="0" w:color="auto"/>
        <w:right w:val="none" w:sz="0" w:space="0" w:color="auto"/>
      </w:divBdr>
    </w:div>
    <w:div w:id="2056732996">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9743277">
      <w:bodyDiv w:val="1"/>
      <w:marLeft w:val="0"/>
      <w:marRight w:val="0"/>
      <w:marTop w:val="0"/>
      <w:marBottom w:val="0"/>
      <w:divBdr>
        <w:top w:val="none" w:sz="0" w:space="0" w:color="auto"/>
        <w:left w:val="none" w:sz="0" w:space="0" w:color="auto"/>
        <w:bottom w:val="none" w:sz="0" w:space="0" w:color="auto"/>
        <w:right w:val="none" w:sz="0" w:space="0" w:color="auto"/>
      </w:divBdr>
      <w:divsChild>
        <w:div w:id="44015368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equality-act-2010-guidance" TargetMode="External"/><Relationship Id="rId18" Type="http://schemas.openxmlformats.org/officeDocument/2006/relationships/hyperlink" Target="https://www.england.nhs.uk/wp-content/uploads/2020/01/online-consultations-implementation-toolkit-v1.1-updated.pdf" TargetMode="External"/><Relationship Id="rId26" Type="http://schemas.openxmlformats.org/officeDocument/2006/relationships/hyperlink" Target="https://www.gmc-uk.org/-/media/documents/Making_and_using_visual_and_audio_recordings_of_patients.pdf_58838365.pdf" TargetMode="External"/><Relationship Id="rId39" Type="http://schemas.openxmlformats.org/officeDocument/2006/relationships/hyperlink" Target="https://www.bmj.com/content/378/bmj-2021-067663" TargetMode="External"/><Relationship Id="rId21" Type="http://schemas.openxmlformats.org/officeDocument/2006/relationships/hyperlink" Target="https://practiceindex.co.uk/gp/forum/resources/accessible-information-standard-policy.1361/" TargetMode="External"/><Relationship Id="rId34" Type="http://schemas.openxmlformats.org/officeDocument/2006/relationships/hyperlink" Target="https://ico.org.uk/for-organisations/advice-for-small-organisations/whats-new/blogs/practical-methods-for-destroying-documents-that-are-no-longer-needed/" TargetMode="External"/><Relationship Id="rId42" Type="http://schemas.openxmlformats.org/officeDocument/2006/relationships/hyperlink" Target="https://www.legislation.gov.uk/eur/2016/679/article/6" TargetMode="External"/><Relationship Id="rId47" Type="http://schemas.openxmlformats.org/officeDocument/2006/relationships/hyperlink" Target="https://www.nhsapp.service.nhs.uk/login" TargetMode="External"/><Relationship Id="rId50" Type="http://schemas.openxmlformats.org/officeDocument/2006/relationships/hyperlink" Target="https://practiceindex.co.uk/gp/forum/resources/record-retention-schedule.76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mdu.com/guidance-and-advice/latest-updates-and-advice/receiving-and-storing-patient-images-from-online-consultations" TargetMode="External"/><Relationship Id="rId29" Type="http://schemas.openxmlformats.org/officeDocument/2006/relationships/hyperlink" Target="https://www.gmc-uk.org/professional-standards/professional-standards-for-doctors/making-and-using-visual-and-audio-recordings-of-patients/recordings-made-as-part-of-a-patients-care-including-investigation-or-treatment-of-a-condition" TargetMode="External"/><Relationship Id="rId11" Type="http://schemas.openxmlformats.org/officeDocument/2006/relationships/hyperlink" Target="https://www.legislation.gov.uk/ukpga/2018/12/contents/enacted" TargetMode="External"/><Relationship Id="rId24" Type="http://schemas.openxmlformats.org/officeDocument/2006/relationships/hyperlink" Target="https://practiceindex.co.uk/gp/forum/resources/mental-capacity-act-policy.1105/" TargetMode="External"/><Relationship Id="rId32" Type="http://schemas.openxmlformats.org/officeDocument/2006/relationships/hyperlink" Target="https://www.gmc-uk.org/-/media/documents/Making_and_using_visual_and_audio_recordings_of_patients.pdf_58838365.pdf" TargetMode="External"/><Relationship Id="rId37" Type="http://schemas.openxmlformats.org/officeDocument/2006/relationships/hyperlink" Target="https://practiceindex.co.uk/gp/forum/resources/portable-device-policy.967/" TargetMode="External"/><Relationship Id="rId40" Type="http://schemas.openxmlformats.org/officeDocument/2006/relationships/hyperlink" Target="https://practiceindex.co.uk/gp/forum/resources/portable-device-policy.967/" TargetMode="External"/><Relationship Id="rId45" Type="http://schemas.openxmlformats.org/officeDocument/2006/relationships/hyperlink" Target="https://practiceindex.co.uk/gp/forum/resources/virtual-by-default-policy.1499/" TargetMode="External"/><Relationship Id="rId5" Type="http://schemas.openxmlformats.org/officeDocument/2006/relationships/webSettings" Target="webSettings.xml"/><Relationship Id="rId15" Type="http://schemas.openxmlformats.org/officeDocument/2006/relationships/hyperlink" Target="https://practiceindex.co.uk/gp/forum/resources/the-safeguarding-handbook.2021/" TargetMode="External"/><Relationship Id="rId23" Type="http://schemas.openxmlformats.org/officeDocument/2006/relationships/hyperlink" Target="https://www.gmc-uk.org/-/media/documents/Making_and_using_visual_and_audio_recordings_of_patients.pdf_58838365.pdf" TargetMode="External"/><Relationship Id="rId28" Type="http://schemas.openxmlformats.org/officeDocument/2006/relationships/hyperlink" Target="https://www.cqc.org.uk/guidance-providers/gps/gp-mythbusters/gp-mythbuster-8-gillick-competency-fraser-guidelines" TargetMode="External"/><Relationship Id="rId36" Type="http://schemas.openxmlformats.org/officeDocument/2006/relationships/hyperlink" Target="https://www.digitalcarehub.co.uk/data-security-protecting-my-information/national-policy/" TargetMode="External"/><Relationship Id="rId49" Type="http://schemas.openxmlformats.org/officeDocument/2006/relationships/hyperlink" Target="https://practiceindex.co.uk/gp/forum/resources/text-messaging-service-poster.1862/?fromcat=75" TargetMode="External"/><Relationship Id="rId10" Type="http://schemas.openxmlformats.org/officeDocument/2006/relationships/hyperlink" Target="https://www.gmc-uk.org/-/media/documents/Making_and_using_visual_and_audio_recordings_of_patients.pdf_58838365.pdf" TargetMode="External"/><Relationship Id="rId19" Type="http://schemas.openxmlformats.org/officeDocument/2006/relationships/hyperlink" Target="https://www.gmc-uk.org/professional-standards/professional-standards-for-doctors/making-and-using-visual-and-audio-recordings-of-patients/principles" TargetMode="External"/><Relationship Id="rId31" Type="http://schemas.openxmlformats.org/officeDocument/2006/relationships/hyperlink" Target="https://www.gmc-uk.org/-/media/documents/Making_and_using_visual_and_audio_recordings_of_patients.pdf_58838365.pdf" TargetMode="External"/><Relationship Id="rId44" Type="http://schemas.openxmlformats.org/officeDocument/2006/relationships/hyperlink" Target="https://www.nhs.uk/nhs-services/urgent-and-emergency-care-services/when-to-call-99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mc-uk.org/-/media/gmc-site/ethical-guidance/learning-materials/themes/remote-consultations-infographic.pdf" TargetMode="External"/><Relationship Id="rId22" Type="http://schemas.openxmlformats.org/officeDocument/2006/relationships/hyperlink" Target="https://www.gmc-uk.org/-/media/documents/Making_and_using_visual_and_audio_recordings_of_patients.pdf_58838365.pdf" TargetMode="External"/><Relationship Id="rId27" Type="http://schemas.openxmlformats.org/officeDocument/2006/relationships/hyperlink" Target="https://practiceindex.co.uk/gp/forum/resources/consent-guidance-wales.1978/" TargetMode="External"/><Relationship Id="rId30" Type="http://schemas.openxmlformats.org/officeDocument/2006/relationships/hyperlink" Target="https://www.gmc-uk.org/professional-standards/professional-standards-for-doctors/confidentiality" TargetMode="External"/><Relationship Id="rId35" Type="http://schemas.openxmlformats.org/officeDocument/2006/relationships/hyperlink" Target="https://digital.nhs.uk/services/nhsmail/guidance-for-sending-secure-email" TargetMode="External"/><Relationship Id="rId43" Type="http://schemas.openxmlformats.org/officeDocument/2006/relationships/hyperlink" Target="https://www.cqc.org.uk/guidance-providers/regulations-enforcement/regulation-18-notification-other-incidents" TargetMode="External"/><Relationship Id="rId48" Type="http://schemas.openxmlformats.org/officeDocument/2006/relationships/hyperlink" Target="https://www.gmc-uk.org/ethical-guidance/ethical-guidance-for-doctors/0-18-years/communication"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gislation.gov.uk/ukpga/2018/12/part/2/chapter/2/enacted" TargetMode="External"/><Relationship Id="rId17" Type="http://schemas.openxmlformats.org/officeDocument/2006/relationships/hyperlink" Target="https://www.themdu.com/guidance-and-advice/latest-updates-and-advice/receiving-and-storing-patient-images-from-online-consultations" TargetMode="External"/><Relationship Id="rId25" Type="http://schemas.openxmlformats.org/officeDocument/2006/relationships/hyperlink" Target="https://www.google.com/url?sa=t&amp;rct=j&amp;q=&amp;esrc=s&amp;source=web&amp;cd=&amp;ved=2ahUKEwi42oP0sOGDAxWVQkEAHba6An8QFnoECBAQAQ&amp;url=https%3A%2F%2Fwww.cqc.org.uk%2Fguidance-providers%2Fgps%2Fgp-mythbusters%2Fgp-mythbuster-10-gps-mental-capacity-act-2005-deprivation-liberty-safeguards&amp;usg=AOvVaw0j8t6UhyLdZpxk345H539U&amp;opi=89978449" TargetMode="External"/><Relationship Id="rId33" Type="http://schemas.openxmlformats.org/officeDocument/2006/relationships/hyperlink" Target="https://transform.england.nhs.uk/information-governance/guidance/records-management-code/" TargetMode="External"/><Relationship Id="rId38" Type="http://schemas.openxmlformats.org/officeDocument/2006/relationships/hyperlink" Target="https://cdn.bad.org.uk/uploads/2022/04/12110740/MobPhotDevFinalA4pages4-7-17.pdf" TargetMode="External"/><Relationship Id="rId46" Type="http://schemas.openxmlformats.org/officeDocument/2006/relationships/hyperlink" Target="https://www.gmc-uk.org/guidance/30549.asp" TargetMode="External"/><Relationship Id="rId20" Type="http://schemas.openxmlformats.org/officeDocument/2006/relationships/hyperlink" Target="https://www.cqc.org.uk/guidance-providers/gps/gp-mythbusters/gp-mythbuster-100-online-video-consultations-receiving-storing-handling" TargetMode="External"/><Relationship Id="rId41" Type="http://schemas.openxmlformats.org/officeDocument/2006/relationships/hyperlink" Target="https://www.bma.org.uk/advice-and-support/ethics/confidentiality-and-health-records/patients-recording-consultat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6BF4-DD40-4731-8010-FFBCFE66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8726</Words>
  <Characters>49743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58353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2</cp:revision>
  <cp:lastPrinted>2017-09-20T11:53:00Z</cp:lastPrinted>
  <dcterms:created xsi:type="dcterms:W3CDTF">2024-05-09T16:30:00Z</dcterms:created>
  <dcterms:modified xsi:type="dcterms:W3CDTF">2024-05-09T16:30:00Z</dcterms:modified>
</cp:coreProperties>
</file>