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6DFA9" w14:textId="3BD2E729" w:rsidR="00E85096" w:rsidRPr="00BF610C" w:rsidRDefault="004079E4" w:rsidP="00675084">
      <w:pPr>
        <w:jc w:val="center"/>
        <w:rPr>
          <w:rFonts w:ascii="Arial" w:hAnsi="Arial" w:cs="Arial"/>
          <w:b/>
          <w:noProof w:val="0"/>
          <w:sz w:val="36"/>
          <w:szCs w:val="36"/>
        </w:rPr>
      </w:pPr>
      <w:r w:rsidRPr="00BF610C">
        <w:rPr>
          <w:rFonts w:ascii="Arial" w:hAnsi="Arial" w:cs="Arial"/>
          <w:b/>
          <w:noProof w:val="0"/>
          <w:sz w:val="36"/>
          <w:szCs w:val="36"/>
        </w:rPr>
        <w:t xml:space="preserve">Caldicott and </w:t>
      </w:r>
      <w:r w:rsidR="0069524A" w:rsidRPr="00BF610C">
        <w:rPr>
          <w:rFonts w:ascii="Arial" w:hAnsi="Arial" w:cs="Arial"/>
          <w:b/>
          <w:noProof w:val="0"/>
          <w:sz w:val="36"/>
          <w:szCs w:val="36"/>
        </w:rPr>
        <w:t>Confidentiality Policy</w:t>
      </w:r>
    </w:p>
    <w:p w14:paraId="34CF158F" w14:textId="77777777" w:rsidR="00E85096" w:rsidRPr="00BF610C" w:rsidRDefault="00E85096">
      <w:pPr>
        <w:rPr>
          <w:rFonts w:ascii="Arial" w:hAnsi="Arial" w:cs="Arial"/>
          <w:noProof w:val="0"/>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10"/>
        <w:gridCol w:w="2228"/>
        <w:gridCol w:w="2104"/>
        <w:gridCol w:w="3278"/>
      </w:tblGrid>
      <w:tr w:rsidR="00675084" w:rsidRPr="00BF610C" w14:paraId="522235BE" w14:textId="77777777" w:rsidTr="008A4B3B">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B9B71F8" w14:textId="77777777" w:rsidR="00675084" w:rsidRPr="00BF610C" w:rsidRDefault="00675084" w:rsidP="00515291">
            <w:pPr>
              <w:jc w:val="center"/>
              <w:rPr>
                <w:rFonts w:ascii="Arial" w:eastAsia="Arial" w:hAnsi="Arial" w:cs="Arial"/>
                <w:b/>
                <w:noProof w:val="0"/>
                <w:spacing w:val="-2"/>
                <w:sz w:val="26"/>
                <w:szCs w:val="26"/>
              </w:rPr>
            </w:pPr>
            <w:r w:rsidRPr="00BF610C">
              <w:rPr>
                <w:rFonts w:ascii="Arial" w:eastAsia="Arial" w:hAnsi="Arial" w:cs="Arial"/>
                <w:b/>
                <w:noProof w:val="0"/>
                <w:spacing w:val="-2"/>
                <w:sz w:val="26"/>
                <w:szCs w:val="26"/>
              </w:rPr>
              <w:t>Version:</w:t>
            </w:r>
          </w:p>
        </w:tc>
        <w:tc>
          <w:tcPr>
            <w:tcW w:w="201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5702B3C" w14:textId="77777777" w:rsidR="00675084" w:rsidRPr="00BF610C" w:rsidRDefault="00675084" w:rsidP="00515291">
            <w:pPr>
              <w:jc w:val="center"/>
              <w:rPr>
                <w:rFonts w:ascii="Arial" w:eastAsia="Arial" w:hAnsi="Arial" w:cs="Arial"/>
                <w:b/>
                <w:noProof w:val="0"/>
                <w:spacing w:val="-2"/>
                <w:sz w:val="26"/>
                <w:szCs w:val="26"/>
              </w:rPr>
            </w:pPr>
            <w:r w:rsidRPr="00BF610C">
              <w:rPr>
                <w:rFonts w:ascii="Arial" w:eastAsia="Arial" w:hAnsi="Arial" w:cs="Arial"/>
                <w:b/>
                <w:noProof w:val="0"/>
                <w:spacing w:val="-2"/>
                <w:sz w:val="26"/>
                <w:szCs w:val="26"/>
              </w:rPr>
              <w:t>Review date:</w:t>
            </w:r>
          </w:p>
        </w:tc>
        <w:tc>
          <w:tcPr>
            <w:tcW w:w="222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B376542" w14:textId="77777777" w:rsidR="00675084" w:rsidRPr="00BF610C" w:rsidRDefault="00675084" w:rsidP="00515291">
            <w:pPr>
              <w:jc w:val="center"/>
              <w:rPr>
                <w:rFonts w:ascii="Arial" w:eastAsia="Arial" w:hAnsi="Arial" w:cs="Arial"/>
                <w:b/>
                <w:noProof w:val="0"/>
                <w:spacing w:val="-2"/>
                <w:sz w:val="26"/>
                <w:szCs w:val="26"/>
              </w:rPr>
            </w:pPr>
            <w:r w:rsidRPr="00BF610C">
              <w:rPr>
                <w:rFonts w:ascii="Arial" w:eastAsia="Arial" w:hAnsi="Arial" w:cs="Arial"/>
                <w:b/>
                <w:noProof w:val="0"/>
                <w:spacing w:val="-2"/>
                <w:sz w:val="26"/>
                <w:szCs w:val="26"/>
              </w:rPr>
              <w:t>Edited by:</w:t>
            </w:r>
          </w:p>
        </w:tc>
        <w:tc>
          <w:tcPr>
            <w:tcW w:w="2104"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7343AE3" w14:textId="77777777" w:rsidR="00675084" w:rsidRPr="00BF610C" w:rsidRDefault="00675084" w:rsidP="00515291">
            <w:pPr>
              <w:jc w:val="center"/>
              <w:rPr>
                <w:rFonts w:ascii="Arial" w:eastAsia="Arial" w:hAnsi="Arial" w:cs="Arial"/>
                <w:b/>
                <w:noProof w:val="0"/>
                <w:spacing w:val="-2"/>
                <w:sz w:val="26"/>
                <w:szCs w:val="26"/>
              </w:rPr>
            </w:pPr>
            <w:r w:rsidRPr="00BF610C">
              <w:rPr>
                <w:rFonts w:ascii="Arial" w:eastAsia="Arial" w:hAnsi="Arial" w:cs="Arial"/>
                <w:b/>
                <w:noProof w:val="0"/>
                <w:spacing w:val="-2"/>
                <w:sz w:val="26"/>
                <w:szCs w:val="26"/>
              </w:rPr>
              <w:t>Approved by:</w:t>
            </w:r>
          </w:p>
        </w:tc>
        <w:tc>
          <w:tcPr>
            <w:tcW w:w="327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9C41338" w14:textId="77777777" w:rsidR="00675084" w:rsidRPr="00BF610C" w:rsidRDefault="00675084" w:rsidP="00515291">
            <w:pPr>
              <w:jc w:val="center"/>
              <w:rPr>
                <w:rFonts w:ascii="Arial" w:eastAsia="Arial" w:hAnsi="Arial" w:cs="Arial"/>
                <w:b/>
                <w:noProof w:val="0"/>
                <w:spacing w:val="-2"/>
                <w:sz w:val="26"/>
                <w:szCs w:val="26"/>
              </w:rPr>
            </w:pPr>
            <w:r w:rsidRPr="00BF610C">
              <w:rPr>
                <w:rFonts w:ascii="Arial" w:eastAsia="Arial" w:hAnsi="Arial" w:cs="Arial"/>
                <w:b/>
                <w:noProof w:val="0"/>
                <w:spacing w:val="-2"/>
                <w:sz w:val="26"/>
                <w:szCs w:val="26"/>
              </w:rPr>
              <w:t>Comments:</w:t>
            </w:r>
          </w:p>
        </w:tc>
      </w:tr>
      <w:tr w:rsidR="008A4B3B" w:rsidRPr="00BF610C" w14:paraId="75B3BBF8" w14:textId="77777777" w:rsidTr="008A4B3B">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hideMark/>
          </w:tcPr>
          <w:p w14:paraId="0574912B" w14:textId="6128BD68" w:rsidR="008A4B3B" w:rsidRPr="00BF610C" w:rsidRDefault="008A4B3B" w:rsidP="008A4B3B">
            <w:pPr>
              <w:jc w:val="center"/>
              <w:rPr>
                <w:rFonts w:ascii="Arial" w:eastAsia="Arial" w:hAnsi="Arial" w:cs="Arial"/>
                <w:noProof w:val="0"/>
                <w:spacing w:val="-2"/>
                <w:sz w:val="26"/>
                <w:szCs w:val="26"/>
              </w:rPr>
            </w:pPr>
            <w:r>
              <w:rPr>
                <w:rFonts w:eastAsia="Arial" w:cs="Arial"/>
                <w:spacing w:val="-2"/>
                <w:sz w:val="26"/>
                <w:szCs w:val="26"/>
              </w:rPr>
              <w:t>v1</w:t>
            </w: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63F1DB9C" w14:textId="72F735FE" w:rsidR="008A4B3B" w:rsidRPr="00BF610C" w:rsidRDefault="008A4B3B" w:rsidP="008A4B3B">
            <w:pPr>
              <w:rPr>
                <w:rFonts w:ascii="Arial" w:eastAsia="Arial" w:hAnsi="Arial" w:cs="Arial"/>
                <w:noProof w:val="0"/>
                <w:spacing w:val="-2"/>
                <w:sz w:val="26"/>
                <w:szCs w:val="26"/>
              </w:rPr>
            </w:pPr>
            <w:r>
              <w:rPr>
                <w:rFonts w:eastAsia="Arial" w:cs="Arial"/>
                <w:spacing w:val="-2"/>
                <w:sz w:val="26"/>
                <w:szCs w:val="26"/>
              </w:rPr>
              <w:t>16/11/2021</w:t>
            </w: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5082EA54" w14:textId="10DF41BE" w:rsidR="008A4B3B" w:rsidRPr="00BF610C" w:rsidRDefault="008A4B3B" w:rsidP="008A4B3B">
            <w:pPr>
              <w:rPr>
                <w:rFonts w:ascii="Arial" w:eastAsia="Arial" w:hAnsi="Arial" w:cs="Arial"/>
                <w:noProof w:val="0"/>
                <w:spacing w:val="-2"/>
                <w:sz w:val="26"/>
                <w:szCs w:val="26"/>
              </w:rPr>
            </w:pPr>
            <w:r>
              <w:rPr>
                <w:rFonts w:eastAsia="Arial" w:cs="Arial"/>
                <w:spacing w:val="-2"/>
                <w:sz w:val="26"/>
                <w:szCs w:val="26"/>
              </w:rPr>
              <w:t>Sultan Mohamed</w:t>
            </w: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49647F9E" w14:textId="5FE9E239" w:rsidR="008A4B3B" w:rsidRPr="00BF610C" w:rsidRDefault="008A4B3B" w:rsidP="008A4B3B">
            <w:pPr>
              <w:rPr>
                <w:rFonts w:ascii="Arial" w:eastAsia="Arial" w:hAnsi="Arial" w:cs="Arial"/>
                <w:noProof w:val="0"/>
                <w:spacing w:val="-2"/>
                <w:sz w:val="26"/>
                <w:szCs w:val="26"/>
              </w:rPr>
            </w:pPr>
            <w:r>
              <w:rPr>
                <w:rFonts w:eastAsia="Arial" w:cs="Arial"/>
                <w:spacing w:val="-2"/>
                <w:sz w:val="26"/>
                <w:szCs w:val="26"/>
              </w:rPr>
              <w:t>Munira Mohamed</w:t>
            </w: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2F80A7D7" w14:textId="2A989A7F" w:rsidR="008A4B3B" w:rsidRPr="00BF610C" w:rsidRDefault="008A4B3B" w:rsidP="008A4B3B">
            <w:pPr>
              <w:rPr>
                <w:rFonts w:ascii="Arial" w:hAnsi="Arial" w:cs="Arial"/>
                <w:noProof w:val="0"/>
                <w:sz w:val="26"/>
                <w:szCs w:val="26"/>
              </w:rPr>
            </w:pPr>
            <w:r>
              <w:rPr>
                <w:sz w:val="26"/>
                <w:szCs w:val="26"/>
              </w:rPr>
              <w:t>Policy retired in favour of Practice Index version which is periodically updated</w:t>
            </w:r>
          </w:p>
        </w:tc>
      </w:tr>
      <w:tr w:rsidR="008A4B3B" w:rsidRPr="00BF610C" w14:paraId="7C35111B" w14:textId="77777777" w:rsidTr="008A4B3B">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0B3F0345" w14:textId="70DB35B9" w:rsidR="008A4B3B" w:rsidRPr="00BF610C" w:rsidRDefault="008A4B3B" w:rsidP="008A4B3B">
            <w:pPr>
              <w:jc w:val="center"/>
              <w:rPr>
                <w:rFonts w:ascii="Arial" w:hAnsi="Arial" w:cs="Arial"/>
                <w:noProof w:val="0"/>
                <w:sz w:val="26"/>
                <w:szCs w:val="26"/>
              </w:rPr>
            </w:pPr>
            <w:r>
              <w:rPr>
                <w:rFonts w:ascii="Arial" w:hAnsi="Arial" w:cs="Arial"/>
                <w:noProof w:val="0"/>
                <w:sz w:val="26"/>
                <w:szCs w:val="26"/>
              </w:rPr>
              <w:t>v1.2</w:t>
            </w: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0B6D3062" w14:textId="524C5F35" w:rsidR="008A4B3B" w:rsidRPr="00BF610C" w:rsidRDefault="008A4B3B" w:rsidP="008A4B3B">
            <w:pPr>
              <w:rPr>
                <w:rFonts w:ascii="Arial" w:hAnsi="Arial" w:cs="Arial"/>
                <w:noProof w:val="0"/>
                <w:sz w:val="26"/>
                <w:szCs w:val="26"/>
              </w:rPr>
            </w:pPr>
            <w:r>
              <w:rPr>
                <w:sz w:val="26"/>
                <w:szCs w:val="26"/>
              </w:rPr>
              <w:t>12/06/</w:t>
            </w:r>
            <w:r>
              <w:rPr>
                <w:sz w:val="26"/>
                <w:szCs w:val="26"/>
              </w:rPr>
              <w:t>2023</w:t>
            </w: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76E5C98F" w14:textId="4EBCD4E6" w:rsidR="008A4B3B" w:rsidRPr="00BF610C" w:rsidRDefault="008A4B3B" w:rsidP="008A4B3B">
            <w:pPr>
              <w:rPr>
                <w:rFonts w:ascii="Arial" w:hAnsi="Arial" w:cs="Arial"/>
                <w:noProof w:val="0"/>
                <w:sz w:val="26"/>
                <w:szCs w:val="26"/>
              </w:rPr>
            </w:pPr>
            <w:r>
              <w:rPr>
                <w:rFonts w:eastAsia="Arial" w:cs="Arial"/>
                <w:spacing w:val="-2"/>
                <w:sz w:val="26"/>
                <w:szCs w:val="26"/>
              </w:rPr>
              <w:t>Sultan Mohamed</w:t>
            </w: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6872685C" w14:textId="3D405A44" w:rsidR="008A4B3B" w:rsidRPr="00BF610C" w:rsidRDefault="008A4B3B" w:rsidP="008A4B3B">
            <w:pPr>
              <w:rPr>
                <w:rFonts w:ascii="Arial" w:hAnsi="Arial" w:cs="Arial"/>
                <w:noProof w:val="0"/>
                <w:sz w:val="26"/>
                <w:szCs w:val="26"/>
              </w:rPr>
            </w:pPr>
            <w:r>
              <w:rPr>
                <w:rFonts w:eastAsia="Arial" w:cs="Arial"/>
                <w:spacing w:val="-2"/>
                <w:sz w:val="26"/>
                <w:szCs w:val="26"/>
              </w:rPr>
              <w:t>Munira Mohamed</w:t>
            </w: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081A838B" w14:textId="5E72AD1E" w:rsidR="008A4B3B" w:rsidRPr="00BF610C" w:rsidRDefault="008A4B3B" w:rsidP="008A4B3B">
            <w:pPr>
              <w:rPr>
                <w:rFonts w:ascii="Arial" w:hAnsi="Arial" w:cs="Arial"/>
                <w:noProof w:val="0"/>
                <w:sz w:val="26"/>
                <w:szCs w:val="26"/>
              </w:rPr>
            </w:pPr>
            <w:r>
              <w:rPr>
                <w:rFonts w:ascii="Arial" w:hAnsi="Arial" w:cs="Arial"/>
                <w:sz w:val="26"/>
                <w:szCs w:val="26"/>
              </w:rPr>
              <w:t>updated</w:t>
            </w:r>
          </w:p>
        </w:tc>
      </w:tr>
      <w:tr w:rsidR="008A4B3B" w:rsidRPr="00BF610C" w14:paraId="0E2C595C" w14:textId="77777777" w:rsidTr="008A4B3B">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1ADE400F" w14:textId="77777777" w:rsidR="008A4B3B" w:rsidRPr="00BF610C" w:rsidRDefault="008A4B3B" w:rsidP="008A4B3B">
            <w:pPr>
              <w:rPr>
                <w:rFonts w:ascii="Arial" w:hAnsi="Arial" w:cs="Arial"/>
                <w:noProof w:val="0"/>
                <w:sz w:val="26"/>
                <w:szCs w:val="26"/>
              </w:rPr>
            </w:pP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5B4C2DAE" w14:textId="633F3D00" w:rsidR="008A4B3B" w:rsidRPr="00BF610C" w:rsidRDefault="008A4B3B" w:rsidP="008A4B3B">
            <w:pPr>
              <w:rPr>
                <w:rFonts w:ascii="Arial" w:hAnsi="Arial" w:cs="Arial"/>
                <w:noProof w:val="0"/>
                <w:sz w:val="26"/>
                <w:szCs w:val="26"/>
              </w:rPr>
            </w:pPr>
            <w:r>
              <w:rPr>
                <w:sz w:val="26"/>
                <w:szCs w:val="26"/>
              </w:rPr>
              <w:t>June</w:t>
            </w:r>
            <w:r>
              <w:rPr>
                <w:sz w:val="26"/>
                <w:szCs w:val="26"/>
              </w:rPr>
              <w:t xml:space="preserve"> 202</w:t>
            </w:r>
            <w:r>
              <w:rPr>
                <w:sz w:val="26"/>
                <w:szCs w:val="26"/>
              </w:rPr>
              <w:t>5</w:t>
            </w: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148148D3" w14:textId="77777777" w:rsidR="008A4B3B" w:rsidRPr="00BF610C" w:rsidRDefault="008A4B3B" w:rsidP="008A4B3B">
            <w:pPr>
              <w:rPr>
                <w:rFonts w:ascii="Arial" w:hAnsi="Arial" w:cs="Arial"/>
                <w:noProof w:val="0"/>
                <w:sz w:val="26"/>
                <w:szCs w:val="26"/>
              </w:rPr>
            </w:pP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3ED38D9C" w14:textId="77777777" w:rsidR="008A4B3B" w:rsidRPr="00BF610C" w:rsidRDefault="008A4B3B" w:rsidP="008A4B3B">
            <w:pPr>
              <w:rPr>
                <w:rFonts w:ascii="Arial" w:hAnsi="Arial" w:cs="Arial"/>
                <w:noProof w:val="0"/>
                <w:sz w:val="26"/>
                <w:szCs w:val="26"/>
              </w:rPr>
            </w:pP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54EC7409" w14:textId="231623B8" w:rsidR="008A4B3B" w:rsidRPr="00BF610C" w:rsidRDefault="008A4B3B" w:rsidP="008A4B3B">
            <w:pPr>
              <w:rPr>
                <w:rFonts w:ascii="Arial" w:hAnsi="Arial" w:cs="Arial"/>
                <w:noProof w:val="0"/>
                <w:sz w:val="26"/>
                <w:szCs w:val="26"/>
              </w:rPr>
            </w:pPr>
            <w:r>
              <w:rPr>
                <w:sz w:val="26"/>
                <w:szCs w:val="26"/>
              </w:rPr>
              <w:t>Next review</w:t>
            </w:r>
          </w:p>
        </w:tc>
      </w:tr>
      <w:tr w:rsidR="008A4B3B" w:rsidRPr="00BF610C" w14:paraId="12E8CE9E" w14:textId="77777777" w:rsidTr="008A4B3B">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566CDAF7" w14:textId="77777777" w:rsidR="008A4B3B" w:rsidRPr="00BF610C" w:rsidRDefault="008A4B3B" w:rsidP="008A4B3B">
            <w:pPr>
              <w:rPr>
                <w:rFonts w:ascii="Arial" w:hAnsi="Arial" w:cs="Arial"/>
                <w:noProof w:val="0"/>
                <w:sz w:val="26"/>
                <w:szCs w:val="26"/>
              </w:rPr>
            </w:pP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29190694" w14:textId="77777777" w:rsidR="008A4B3B" w:rsidRPr="00BF610C" w:rsidRDefault="008A4B3B" w:rsidP="008A4B3B">
            <w:pPr>
              <w:rPr>
                <w:rFonts w:ascii="Arial" w:hAnsi="Arial" w:cs="Arial"/>
                <w:noProof w:val="0"/>
                <w:sz w:val="26"/>
                <w:szCs w:val="26"/>
              </w:rPr>
            </w:pP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401E353B" w14:textId="77777777" w:rsidR="008A4B3B" w:rsidRPr="00BF610C" w:rsidRDefault="008A4B3B" w:rsidP="008A4B3B">
            <w:pPr>
              <w:rPr>
                <w:rFonts w:ascii="Arial" w:hAnsi="Arial" w:cs="Arial"/>
                <w:noProof w:val="0"/>
                <w:sz w:val="26"/>
                <w:szCs w:val="26"/>
              </w:rPr>
            </w:pP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61ECEDA0" w14:textId="77777777" w:rsidR="008A4B3B" w:rsidRPr="00BF610C" w:rsidRDefault="008A4B3B" w:rsidP="008A4B3B">
            <w:pPr>
              <w:rPr>
                <w:rFonts w:ascii="Arial" w:hAnsi="Arial" w:cs="Arial"/>
                <w:noProof w:val="0"/>
                <w:sz w:val="26"/>
                <w:szCs w:val="26"/>
              </w:rPr>
            </w:pP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5965011E" w14:textId="77777777" w:rsidR="008A4B3B" w:rsidRPr="00BF610C" w:rsidRDefault="008A4B3B" w:rsidP="008A4B3B">
            <w:pPr>
              <w:rPr>
                <w:rFonts w:ascii="Arial" w:hAnsi="Arial" w:cs="Arial"/>
                <w:noProof w:val="0"/>
                <w:sz w:val="26"/>
                <w:szCs w:val="26"/>
              </w:rPr>
            </w:pPr>
          </w:p>
        </w:tc>
      </w:tr>
    </w:tbl>
    <w:p w14:paraId="34A22122" w14:textId="77777777" w:rsidR="00E85096" w:rsidRPr="00BF610C" w:rsidRDefault="00E85096">
      <w:pPr>
        <w:rPr>
          <w:rFonts w:ascii="Arial" w:hAnsi="Arial" w:cs="Arial"/>
          <w:noProof w:val="0"/>
          <w:sz w:val="28"/>
          <w:szCs w:val="28"/>
        </w:rPr>
      </w:pPr>
    </w:p>
    <w:p w14:paraId="67A06E7C" w14:textId="77777777" w:rsidR="008A4B3B" w:rsidRDefault="008A4B3B">
      <w:pPr>
        <w:rPr>
          <w:rFonts w:ascii="Arial" w:hAnsi="Arial" w:cs="Arial"/>
          <w:b/>
          <w:noProof w:val="0"/>
          <w:sz w:val="28"/>
          <w:szCs w:val="28"/>
        </w:rPr>
      </w:pPr>
      <w:r>
        <w:rPr>
          <w:rFonts w:ascii="Arial" w:hAnsi="Arial" w:cs="Arial"/>
          <w:b/>
          <w:noProof w:val="0"/>
          <w:sz w:val="28"/>
          <w:szCs w:val="28"/>
        </w:rPr>
        <w:br w:type="page"/>
      </w:r>
    </w:p>
    <w:p w14:paraId="041C5BF9" w14:textId="77777777" w:rsidR="008A4B3B" w:rsidRDefault="008A4B3B">
      <w:pPr>
        <w:rPr>
          <w:rFonts w:ascii="Arial" w:hAnsi="Arial" w:cs="Arial"/>
          <w:b/>
          <w:noProof w:val="0"/>
          <w:sz w:val="28"/>
          <w:szCs w:val="28"/>
        </w:rPr>
      </w:pPr>
      <w:r>
        <w:rPr>
          <w:rFonts w:ascii="Arial" w:hAnsi="Arial" w:cs="Arial"/>
          <w:b/>
          <w:noProof w:val="0"/>
          <w:sz w:val="28"/>
          <w:szCs w:val="28"/>
        </w:rPr>
        <w:lastRenderedPageBreak/>
        <w:br w:type="page"/>
      </w:r>
    </w:p>
    <w:p w14:paraId="4ADDD4F7" w14:textId="10BB7FA3" w:rsidR="000858D5" w:rsidRPr="00BF610C" w:rsidRDefault="00D05574">
      <w:pPr>
        <w:rPr>
          <w:rFonts w:ascii="Arial" w:hAnsi="Arial" w:cs="Arial"/>
          <w:b/>
          <w:noProof w:val="0"/>
          <w:sz w:val="28"/>
          <w:szCs w:val="28"/>
        </w:rPr>
      </w:pPr>
      <w:r w:rsidRPr="00BF610C">
        <w:rPr>
          <w:rFonts w:ascii="Arial" w:hAnsi="Arial" w:cs="Arial"/>
          <w:b/>
          <w:noProof w:val="0"/>
          <w:sz w:val="28"/>
          <w:szCs w:val="28"/>
        </w:rPr>
        <w:lastRenderedPageBreak/>
        <w:t>Table of c</w:t>
      </w:r>
      <w:r w:rsidR="000858D5" w:rsidRPr="00BF610C">
        <w:rPr>
          <w:rFonts w:ascii="Arial" w:hAnsi="Arial" w:cs="Arial"/>
          <w:b/>
          <w:noProof w:val="0"/>
          <w:sz w:val="28"/>
          <w:szCs w:val="28"/>
        </w:rPr>
        <w:t>ontents</w:t>
      </w:r>
    </w:p>
    <w:p w14:paraId="4E09FA9E" w14:textId="4F977ADE" w:rsidR="00542076" w:rsidRPr="00BF610C" w:rsidRDefault="00D85E4D" w:rsidP="00542076">
      <w:pPr>
        <w:pStyle w:val="TOC1"/>
        <w:rPr>
          <w:rFonts w:eastAsiaTheme="minorEastAsia"/>
          <w:lang w:eastAsia="en-GB"/>
        </w:rPr>
      </w:pPr>
      <w:r w:rsidRPr="00BF610C">
        <w:rPr>
          <w:sz w:val="20"/>
          <w:szCs w:val="28"/>
        </w:rPr>
        <w:fldChar w:fldCharType="begin"/>
      </w:r>
      <w:r w:rsidRPr="00BF610C">
        <w:rPr>
          <w:sz w:val="20"/>
          <w:szCs w:val="28"/>
        </w:rPr>
        <w:instrText xml:space="preserve"> TOC \o "1-3" \h \z \u </w:instrText>
      </w:r>
      <w:r w:rsidRPr="00BF610C">
        <w:rPr>
          <w:sz w:val="20"/>
          <w:szCs w:val="28"/>
        </w:rPr>
        <w:fldChar w:fldCharType="separate"/>
      </w:r>
      <w:hyperlink w:anchor="_Toc124939646" w:history="1">
        <w:r w:rsidR="00542076" w:rsidRPr="00BF610C">
          <w:rPr>
            <w:rStyle w:val="Hyperlink"/>
          </w:rPr>
          <w:t>1</w:t>
        </w:r>
        <w:r w:rsidR="00542076" w:rsidRPr="00BF610C">
          <w:rPr>
            <w:rFonts w:eastAsiaTheme="minorEastAsia"/>
            <w:lang w:eastAsia="en-GB"/>
          </w:rPr>
          <w:tab/>
        </w:r>
        <w:r w:rsidR="00542076" w:rsidRPr="00BF610C">
          <w:rPr>
            <w:rStyle w:val="Hyperlink"/>
          </w:rPr>
          <w:t>Introduction</w:t>
        </w:r>
        <w:r w:rsidR="00542076" w:rsidRPr="00BF610C">
          <w:rPr>
            <w:webHidden/>
          </w:rPr>
          <w:tab/>
        </w:r>
        <w:r w:rsidR="00542076" w:rsidRPr="00BF610C">
          <w:rPr>
            <w:webHidden/>
          </w:rPr>
          <w:fldChar w:fldCharType="begin"/>
        </w:r>
        <w:r w:rsidR="00542076" w:rsidRPr="00BF610C">
          <w:rPr>
            <w:webHidden/>
          </w:rPr>
          <w:instrText xml:space="preserve"> PAGEREF _Toc124939646 \h </w:instrText>
        </w:r>
        <w:r w:rsidR="00542076" w:rsidRPr="00BF610C">
          <w:rPr>
            <w:webHidden/>
          </w:rPr>
        </w:r>
        <w:r w:rsidR="00542076" w:rsidRPr="00BF610C">
          <w:rPr>
            <w:webHidden/>
          </w:rPr>
          <w:fldChar w:fldCharType="separate"/>
        </w:r>
        <w:r w:rsidR="004C7A37">
          <w:rPr>
            <w:webHidden/>
          </w:rPr>
          <w:t>3</w:t>
        </w:r>
        <w:r w:rsidR="00542076" w:rsidRPr="00BF610C">
          <w:rPr>
            <w:webHidden/>
          </w:rPr>
          <w:fldChar w:fldCharType="end"/>
        </w:r>
      </w:hyperlink>
    </w:p>
    <w:p w14:paraId="6FE05F14" w14:textId="4FC2BDE0" w:rsidR="00542076" w:rsidRPr="00BF610C" w:rsidRDefault="00000000">
      <w:pPr>
        <w:pStyle w:val="TOC2"/>
        <w:rPr>
          <w:rFonts w:ascii="Arial" w:eastAsiaTheme="minorEastAsia" w:hAnsi="Arial" w:cs="Arial"/>
          <w:b w:val="0"/>
          <w:bCs w:val="0"/>
          <w:sz w:val="24"/>
          <w:szCs w:val="24"/>
          <w:lang w:eastAsia="en-GB"/>
        </w:rPr>
      </w:pPr>
      <w:hyperlink w:anchor="_Toc124939647" w:history="1">
        <w:r w:rsidR="00542076" w:rsidRPr="00BF610C">
          <w:rPr>
            <w:rStyle w:val="Hyperlink"/>
            <w:rFonts w:ascii="Arial" w:hAnsi="Arial" w:cs="Arial"/>
          </w:rPr>
          <w:t>1.1</w:t>
        </w:r>
        <w:r w:rsidR="00542076" w:rsidRPr="00BF610C">
          <w:rPr>
            <w:rFonts w:ascii="Arial" w:eastAsiaTheme="minorEastAsia" w:hAnsi="Arial" w:cs="Arial"/>
            <w:b w:val="0"/>
            <w:bCs w:val="0"/>
            <w:sz w:val="24"/>
            <w:szCs w:val="24"/>
            <w:lang w:eastAsia="en-GB"/>
          </w:rPr>
          <w:tab/>
        </w:r>
        <w:r w:rsidR="00542076" w:rsidRPr="00BF610C">
          <w:rPr>
            <w:rStyle w:val="Hyperlink"/>
            <w:rFonts w:ascii="Arial" w:hAnsi="Arial" w:cs="Arial"/>
          </w:rPr>
          <w:t>Policy statement</w:t>
        </w:r>
        <w:r w:rsidR="00542076" w:rsidRPr="00BF610C">
          <w:rPr>
            <w:rFonts w:ascii="Arial" w:hAnsi="Arial" w:cs="Arial"/>
            <w:webHidden/>
          </w:rPr>
          <w:tab/>
        </w:r>
        <w:r w:rsidR="00542076" w:rsidRPr="00BF610C">
          <w:rPr>
            <w:rFonts w:ascii="Arial" w:hAnsi="Arial" w:cs="Arial"/>
            <w:webHidden/>
          </w:rPr>
          <w:fldChar w:fldCharType="begin"/>
        </w:r>
        <w:r w:rsidR="00542076" w:rsidRPr="00BF610C">
          <w:rPr>
            <w:rFonts w:ascii="Arial" w:hAnsi="Arial" w:cs="Arial"/>
            <w:webHidden/>
          </w:rPr>
          <w:instrText xml:space="preserve"> PAGEREF _Toc124939647 \h </w:instrText>
        </w:r>
        <w:r w:rsidR="00542076" w:rsidRPr="00BF610C">
          <w:rPr>
            <w:rFonts w:ascii="Arial" w:hAnsi="Arial" w:cs="Arial"/>
            <w:webHidden/>
          </w:rPr>
        </w:r>
        <w:r w:rsidR="00542076" w:rsidRPr="00BF610C">
          <w:rPr>
            <w:rFonts w:ascii="Arial" w:hAnsi="Arial" w:cs="Arial"/>
            <w:webHidden/>
          </w:rPr>
          <w:fldChar w:fldCharType="separate"/>
        </w:r>
        <w:r w:rsidR="004C7A37">
          <w:rPr>
            <w:rFonts w:ascii="Arial" w:hAnsi="Arial" w:cs="Arial"/>
            <w:webHidden/>
          </w:rPr>
          <w:t>3</w:t>
        </w:r>
        <w:r w:rsidR="00542076" w:rsidRPr="00BF610C">
          <w:rPr>
            <w:rFonts w:ascii="Arial" w:hAnsi="Arial" w:cs="Arial"/>
            <w:webHidden/>
          </w:rPr>
          <w:fldChar w:fldCharType="end"/>
        </w:r>
      </w:hyperlink>
    </w:p>
    <w:p w14:paraId="0DAC80BF" w14:textId="2C38230F" w:rsidR="00542076" w:rsidRPr="00BF610C" w:rsidRDefault="00000000">
      <w:pPr>
        <w:pStyle w:val="TOC2"/>
        <w:rPr>
          <w:rFonts w:ascii="Arial" w:eastAsiaTheme="minorEastAsia" w:hAnsi="Arial" w:cs="Arial"/>
          <w:b w:val="0"/>
          <w:bCs w:val="0"/>
          <w:sz w:val="24"/>
          <w:szCs w:val="24"/>
          <w:lang w:eastAsia="en-GB"/>
        </w:rPr>
      </w:pPr>
      <w:hyperlink w:anchor="_Toc124939648" w:history="1">
        <w:r w:rsidR="00542076" w:rsidRPr="00BF610C">
          <w:rPr>
            <w:rStyle w:val="Hyperlink"/>
            <w:rFonts w:ascii="Arial" w:hAnsi="Arial" w:cs="Arial"/>
          </w:rPr>
          <w:t>1.2</w:t>
        </w:r>
        <w:r w:rsidR="00542076" w:rsidRPr="00BF610C">
          <w:rPr>
            <w:rFonts w:ascii="Arial" w:eastAsiaTheme="minorEastAsia" w:hAnsi="Arial" w:cs="Arial"/>
            <w:b w:val="0"/>
            <w:bCs w:val="0"/>
            <w:sz w:val="24"/>
            <w:szCs w:val="24"/>
            <w:lang w:eastAsia="en-GB"/>
          </w:rPr>
          <w:tab/>
        </w:r>
        <w:r w:rsidR="00542076" w:rsidRPr="00BF610C">
          <w:rPr>
            <w:rStyle w:val="Hyperlink"/>
            <w:rFonts w:ascii="Arial" w:hAnsi="Arial" w:cs="Arial"/>
          </w:rPr>
          <w:t>Status</w:t>
        </w:r>
        <w:r w:rsidR="00542076" w:rsidRPr="00BF610C">
          <w:rPr>
            <w:rFonts w:ascii="Arial" w:hAnsi="Arial" w:cs="Arial"/>
            <w:webHidden/>
          </w:rPr>
          <w:tab/>
        </w:r>
        <w:r w:rsidR="00542076" w:rsidRPr="00BF610C">
          <w:rPr>
            <w:rFonts w:ascii="Arial" w:hAnsi="Arial" w:cs="Arial"/>
            <w:webHidden/>
          </w:rPr>
          <w:fldChar w:fldCharType="begin"/>
        </w:r>
        <w:r w:rsidR="00542076" w:rsidRPr="00BF610C">
          <w:rPr>
            <w:rFonts w:ascii="Arial" w:hAnsi="Arial" w:cs="Arial"/>
            <w:webHidden/>
          </w:rPr>
          <w:instrText xml:space="preserve"> PAGEREF _Toc124939648 \h </w:instrText>
        </w:r>
        <w:r w:rsidR="00542076" w:rsidRPr="00BF610C">
          <w:rPr>
            <w:rFonts w:ascii="Arial" w:hAnsi="Arial" w:cs="Arial"/>
            <w:webHidden/>
          </w:rPr>
        </w:r>
        <w:r w:rsidR="00542076" w:rsidRPr="00BF610C">
          <w:rPr>
            <w:rFonts w:ascii="Arial" w:hAnsi="Arial" w:cs="Arial"/>
            <w:webHidden/>
          </w:rPr>
          <w:fldChar w:fldCharType="separate"/>
        </w:r>
        <w:r w:rsidR="004C7A37">
          <w:rPr>
            <w:rFonts w:ascii="Arial" w:hAnsi="Arial" w:cs="Arial"/>
            <w:webHidden/>
          </w:rPr>
          <w:t>3</w:t>
        </w:r>
        <w:r w:rsidR="00542076" w:rsidRPr="00BF610C">
          <w:rPr>
            <w:rFonts w:ascii="Arial" w:hAnsi="Arial" w:cs="Arial"/>
            <w:webHidden/>
          </w:rPr>
          <w:fldChar w:fldCharType="end"/>
        </w:r>
      </w:hyperlink>
    </w:p>
    <w:p w14:paraId="2DD3EA3E" w14:textId="687D77F5" w:rsidR="00542076" w:rsidRPr="00BF610C" w:rsidRDefault="00000000">
      <w:pPr>
        <w:pStyle w:val="TOC2"/>
        <w:rPr>
          <w:rFonts w:ascii="Arial" w:eastAsiaTheme="minorEastAsia" w:hAnsi="Arial" w:cs="Arial"/>
          <w:b w:val="0"/>
          <w:bCs w:val="0"/>
          <w:sz w:val="24"/>
          <w:szCs w:val="24"/>
          <w:lang w:eastAsia="en-GB"/>
        </w:rPr>
      </w:pPr>
      <w:hyperlink w:anchor="_Toc124939704" w:history="1">
        <w:r w:rsidR="00542076" w:rsidRPr="00BF610C">
          <w:rPr>
            <w:rStyle w:val="Hyperlink"/>
            <w:rFonts w:ascii="Arial" w:hAnsi="Arial" w:cs="Arial"/>
          </w:rPr>
          <w:t>1.3</w:t>
        </w:r>
        <w:r w:rsidR="00542076" w:rsidRPr="00BF610C">
          <w:rPr>
            <w:rFonts w:ascii="Arial" w:eastAsiaTheme="minorEastAsia" w:hAnsi="Arial" w:cs="Arial"/>
            <w:b w:val="0"/>
            <w:bCs w:val="0"/>
            <w:sz w:val="24"/>
            <w:szCs w:val="24"/>
            <w:lang w:eastAsia="en-GB"/>
          </w:rPr>
          <w:tab/>
        </w:r>
        <w:r w:rsidR="00542076" w:rsidRPr="00BF610C">
          <w:rPr>
            <w:rStyle w:val="Hyperlink"/>
            <w:rFonts w:ascii="Arial" w:hAnsi="Arial" w:cs="Arial"/>
          </w:rPr>
          <w:t>Why and how it applies to them</w:t>
        </w:r>
        <w:r w:rsidR="00542076" w:rsidRPr="00BF610C">
          <w:rPr>
            <w:rFonts w:ascii="Arial" w:hAnsi="Arial" w:cs="Arial"/>
            <w:webHidden/>
          </w:rPr>
          <w:tab/>
        </w:r>
        <w:r w:rsidR="00542076" w:rsidRPr="00BF610C">
          <w:rPr>
            <w:rFonts w:ascii="Arial" w:hAnsi="Arial" w:cs="Arial"/>
            <w:webHidden/>
          </w:rPr>
          <w:fldChar w:fldCharType="begin"/>
        </w:r>
        <w:r w:rsidR="00542076" w:rsidRPr="00BF610C">
          <w:rPr>
            <w:rFonts w:ascii="Arial" w:hAnsi="Arial" w:cs="Arial"/>
            <w:webHidden/>
          </w:rPr>
          <w:instrText xml:space="preserve"> PAGEREF _Toc124939704 \h </w:instrText>
        </w:r>
        <w:r w:rsidR="00542076" w:rsidRPr="00BF610C">
          <w:rPr>
            <w:rFonts w:ascii="Arial" w:hAnsi="Arial" w:cs="Arial"/>
            <w:webHidden/>
          </w:rPr>
        </w:r>
        <w:r w:rsidR="00542076" w:rsidRPr="00BF610C">
          <w:rPr>
            <w:rFonts w:ascii="Arial" w:hAnsi="Arial" w:cs="Arial"/>
            <w:webHidden/>
          </w:rPr>
          <w:fldChar w:fldCharType="separate"/>
        </w:r>
        <w:r w:rsidR="004C7A37">
          <w:rPr>
            <w:rFonts w:ascii="Arial" w:hAnsi="Arial" w:cs="Arial"/>
            <w:webHidden/>
          </w:rPr>
          <w:t>4</w:t>
        </w:r>
        <w:r w:rsidR="00542076" w:rsidRPr="00BF610C">
          <w:rPr>
            <w:rFonts w:ascii="Arial" w:hAnsi="Arial" w:cs="Arial"/>
            <w:webHidden/>
          </w:rPr>
          <w:fldChar w:fldCharType="end"/>
        </w:r>
      </w:hyperlink>
    </w:p>
    <w:p w14:paraId="35CE119C" w14:textId="62D4A846" w:rsidR="00542076" w:rsidRPr="00BF610C" w:rsidRDefault="00000000">
      <w:pPr>
        <w:pStyle w:val="TOC2"/>
        <w:rPr>
          <w:rFonts w:ascii="Arial" w:eastAsiaTheme="minorEastAsia" w:hAnsi="Arial" w:cs="Arial"/>
          <w:b w:val="0"/>
          <w:bCs w:val="0"/>
          <w:sz w:val="24"/>
          <w:szCs w:val="24"/>
          <w:lang w:eastAsia="en-GB"/>
        </w:rPr>
      </w:pPr>
      <w:hyperlink w:anchor="_Toc124939705" w:history="1">
        <w:r w:rsidR="00542076" w:rsidRPr="00BF610C">
          <w:rPr>
            <w:rStyle w:val="Hyperlink"/>
            <w:rFonts w:ascii="Arial" w:hAnsi="Arial" w:cs="Arial"/>
          </w:rPr>
          <w:t>1.4</w:t>
        </w:r>
        <w:r w:rsidR="00542076" w:rsidRPr="00BF610C">
          <w:rPr>
            <w:rFonts w:ascii="Arial" w:eastAsiaTheme="minorEastAsia" w:hAnsi="Arial" w:cs="Arial"/>
            <w:b w:val="0"/>
            <w:bCs w:val="0"/>
            <w:sz w:val="24"/>
            <w:szCs w:val="24"/>
            <w:lang w:eastAsia="en-GB"/>
          </w:rPr>
          <w:tab/>
        </w:r>
        <w:r w:rsidR="00542076" w:rsidRPr="00BF610C">
          <w:rPr>
            <w:rStyle w:val="Hyperlink"/>
            <w:rFonts w:ascii="Arial" w:hAnsi="Arial" w:cs="Arial"/>
          </w:rPr>
          <w:t>Legislation and guidance</w:t>
        </w:r>
        <w:r w:rsidR="00542076" w:rsidRPr="00BF610C">
          <w:rPr>
            <w:rFonts w:ascii="Arial" w:hAnsi="Arial" w:cs="Arial"/>
            <w:webHidden/>
          </w:rPr>
          <w:tab/>
        </w:r>
        <w:r w:rsidR="00542076" w:rsidRPr="00BF610C">
          <w:rPr>
            <w:rFonts w:ascii="Arial" w:hAnsi="Arial" w:cs="Arial"/>
            <w:webHidden/>
          </w:rPr>
          <w:fldChar w:fldCharType="begin"/>
        </w:r>
        <w:r w:rsidR="00542076" w:rsidRPr="00BF610C">
          <w:rPr>
            <w:rFonts w:ascii="Arial" w:hAnsi="Arial" w:cs="Arial"/>
            <w:webHidden/>
          </w:rPr>
          <w:instrText xml:space="preserve"> PAGEREF _Toc124939705 \h </w:instrText>
        </w:r>
        <w:r w:rsidR="00542076" w:rsidRPr="00BF610C">
          <w:rPr>
            <w:rFonts w:ascii="Arial" w:hAnsi="Arial" w:cs="Arial"/>
            <w:webHidden/>
          </w:rPr>
        </w:r>
        <w:r w:rsidR="00542076" w:rsidRPr="00BF610C">
          <w:rPr>
            <w:rFonts w:ascii="Arial" w:hAnsi="Arial" w:cs="Arial"/>
            <w:webHidden/>
          </w:rPr>
          <w:fldChar w:fldCharType="separate"/>
        </w:r>
        <w:r w:rsidR="004C7A37">
          <w:rPr>
            <w:rFonts w:ascii="Arial" w:hAnsi="Arial" w:cs="Arial"/>
            <w:webHidden/>
          </w:rPr>
          <w:t>5</w:t>
        </w:r>
        <w:r w:rsidR="00542076" w:rsidRPr="00BF610C">
          <w:rPr>
            <w:rFonts w:ascii="Arial" w:hAnsi="Arial" w:cs="Arial"/>
            <w:webHidden/>
          </w:rPr>
          <w:fldChar w:fldCharType="end"/>
        </w:r>
      </w:hyperlink>
    </w:p>
    <w:p w14:paraId="3D865348" w14:textId="381E0270" w:rsidR="00542076" w:rsidRPr="00BF610C" w:rsidRDefault="00000000">
      <w:pPr>
        <w:pStyle w:val="TOC2"/>
        <w:rPr>
          <w:rFonts w:ascii="Arial" w:eastAsiaTheme="minorEastAsia" w:hAnsi="Arial" w:cs="Arial"/>
          <w:b w:val="0"/>
          <w:bCs w:val="0"/>
          <w:sz w:val="24"/>
          <w:szCs w:val="24"/>
          <w:lang w:eastAsia="en-GB"/>
        </w:rPr>
      </w:pPr>
      <w:hyperlink w:anchor="_Toc124939709" w:history="1">
        <w:r w:rsidR="00542076" w:rsidRPr="00BF610C">
          <w:rPr>
            <w:rStyle w:val="Hyperlink"/>
            <w:rFonts w:ascii="Arial" w:hAnsi="Arial" w:cs="Arial"/>
          </w:rPr>
          <w:t>1.5</w:t>
        </w:r>
        <w:r w:rsidR="00542076" w:rsidRPr="00BF610C">
          <w:rPr>
            <w:rFonts w:ascii="Arial" w:eastAsiaTheme="minorEastAsia" w:hAnsi="Arial" w:cs="Arial"/>
            <w:b w:val="0"/>
            <w:bCs w:val="0"/>
            <w:sz w:val="24"/>
            <w:szCs w:val="24"/>
            <w:lang w:eastAsia="en-GB"/>
          </w:rPr>
          <w:tab/>
        </w:r>
        <w:r w:rsidR="00542076" w:rsidRPr="00BF610C">
          <w:rPr>
            <w:rStyle w:val="Hyperlink"/>
            <w:rFonts w:ascii="Arial" w:hAnsi="Arial" w:cs="Arial"/>
          </w:rPr>
          <w:t>National data opt-out (England only)</w:t>
        </w:r>
        <w:r w:rsidR="00542076" w:rsidRPr="00BF610C">
          <w:rPr>
            <w:rFonts w:ascii="Arial" w:hAnsi="Arial" w:cs="Arial"/>
            <w:webHidden/>
          </w:rPr>
          <w:tab/>
        </w:r>
        <w:r w:rsidR="00542076" w:rsidRPr="00BF610C">
          <w:rPr>
            <w:rFonts w:ascii="Arial" w:hAnsi="Arial" w:cs="Arial"/>
            <w:webHidden/>
          </w:rPr>
          <w:fldChar w:fldCharType="begin"/>
        </w:r>
        <w:r w:rsidR="00542076" w:rsidRPr="00BF610C">
          <w:rPr>
            <w:rFonts w:ascii="Arial" w:hAnsi="Arial" w:cs="Arial"/>
            <w:webHidden/>
          </w:rPr>
          <w:instrText xml:space="preserve"> PAGEREF _Toc124939709 \h </w:instrText>
        </w:r>
        <w:r w:rsidR="00542076" w:rsidRPr="00BF610C">
          <w:rPr>
            <w:rFonts w:ascii="Arial" w:hAnsi="Arial" w:cs="Arial"/>
            <w:webHidden/>
          </w:rPr>
        </w:r>
        <w:r w:rsidR="00542076" w:rsidRPr="00BF610C">
          <w:rPr>
            <w:rFonts w:ascii="Arial" w:hAnsi="Arial" w:cs="Arial"/>
            <w:webHidden/>
          </w:rPr>
          <w:fldChar w:fldCharType="separate"/>
        </w:r>
        <w:r w:rsidR="004C7A37">
          <w:rPr>
            <w:rFonts w:ascii="Arial" w:hAnsi="Arial" w:cs="Arial"/>
            <w:webHidden/>
          </w:rPr>
          <w:t>5</w:t>
        </w:r>
        <w:r w:rsidR="00542076" w:rsidRPr="00BF610C">
          <w:rPr>
            <w:rFonts w:ascii="Arial" w:hAnsi="Arial" w:cs="Arial"/>
            <w:webHidden/>
          </w:rPr>
          <w:fldChar w:fldCharType="end"/>
        </w:r>
      </w:hyperlink>
    </w:p>
    <w:p w14:paraId="6535C12D" w14:textId="76085AC9" w:rsidR="00542076" w:rsidRPr="00BF610C" w:rsidRDefault="00000000" w:rsidP="00542076">
      <w:pPr>
        <w:pStyle w:val="TOC1"/>
        <w:rPr>
          <w:rFonts w:eastAsiaTheme="minorEastAsia"/>
          <w:lang w:eastAsia="en-GB"/>
        </w:rPr>
      </w:pPr>
      <w:hyperlink w:anchor="_Toc124939711" w:history="1">
        <w:r w:rsidR="00542076" w:rsidRPr="00BF610C">
          <w:rPr>
            <w:rStyle w:val="Hyperlink"/>
          </w:rPr>
          <w:t>2</w:t>
        </w:r>
        <w:r w:rsidR="00542076" w:rsidRPr="00BF610C">
          <w:rPr>
            <w:rFonts w:eastAsiaTheme="minorEastAsia"/>
            <w:lang w:eastAsia="en-GB"/>
          </w:rPr>
          <w:tab/>
        </w:r>
        <w:r w:rsidR="00542076" w:rsidRPr="00BF610C">
          <w:rPr>
            <w:rStyle w:val="Hyperlink"/>
          </w:rPr>
          <w:t>Definition of terms</w:t>
        </w:r>
        <w:r w:rsidR="00542076" w:rsidRPr="00BF610C">
          <w:rPr>
            <w:webHidden/>
          </w:rPr>
          <w:tab/>
        </w:r>
        <w:r w:rsidR="00542076" w:rsidRPr="00BF610C">
          <w:rPr>
            <w:webHidden/>
          </w:rPr>
          <w:fldChar w:fldCharType="begin"/>
        </w:r>
        <w:r w:rsidR="00542076" w:rsidRPr="00BF610C">
          <w:rPr>
            <w:webHidden/>
          </w:rPr>
          <w:instrText xml:space="preserve"> PAGEREF _Toc124939711 \h </w:instrText>
        </w:r>
        <w:r w:rsidR="00542076" w:rsidRPr="00BF610C">
          <w:rPr>
            <w:webHidden/>
          </w:rPr>
        </w:r>
        <w:r w:rsidR="00542076" w:rsidRPr="00BF610C">
          <w:rPr>
            <w:webHidden/>
          </w:rPr>
          <w:fldChar w:fldCharType="separate"/>
        </w:r>
        <w:r w:rsidR="004C7A37">
          <w:rPr>
            <w:webHidden/>
          </w:rPr>
          <w:t>5</w:t>
        </w:r>
        <w:r w:rsidR="00542076" w:rsidRPr="00BF610C">
          <w:rPr>
            <w:webHidden/>
          </w:rPr>
          <w:fldChar w:fldCharType="end"/>
        </w:r>
      </w:hyperlink>
    </w:p>
    <w:p w14:paraId="5A40DB40" w14:textId="68376C1E" w:rsidR="00542076" w:rsidRPr="00BF610C" w:rsidRDefault="00000000">
      <w:pPr>
        <w:pStyle w:val="TOC2"/>
        <w:rPr>
          <w:rFonts w:ascii="Arial" w:eastAsiaTheme="minorEastAsia" w:hAnsi="Arial" w:cs="Arial"/>
          <w:b w:val="0"/>
          <w:bCs w:val="0"/>
          <w:sz w:val="24"/>
          <w:szCs w:val="24"/>
          <w:lang w:eastAsia="en-GB"/>
        </w:rPr>
      </w:pPr>
      <w:hyperlink w:anchor="_Toc124939712" w:history="1">
        <w:r w:rsidR="00542076" w:rsidRPr="00BF610C">
          <w:rPr>
            <w:rStyle w:val="Hyperlink"/>
            <w:rFonts w:ascii="Arial" w:hAnsi="Arial" w:cs="Arial"/>
          </w:rPr>
          <w:t>2.1</w:t>
        </w:r>
        <w:r w:rsidR="00542076" w:rsidRPr="00BF610C">
          <w:rPr>
            <w:rFonts w:ascii="Arial" w:eastAsiaTheme="minorEastAsia" w:hAnsi="Arial" w:cs="Arial"/>
            <w:b w:val="0"/>
            <w:bCs w:val="0"/>
            <w:sz w:val="24"/>
            <w:szCs w:val="24"/>
            <w:lang w:eastAsia="en-GB"/>
          </w:rPr>
          <w:tab/>
        </w:r>
        <w:r w:rsidR="00542076" w:rsidRPr="00BF610C">
          <w:rPr>
            <w:rStyle w:val="Hyperlink"/>
            <w:rFonts w:ascii="Arial" w:hAnsi="Arial" w:cs="Arial"/>
          </w:rPr>
          <w:t>Data Protection Act and UK GDPR</w:t>
        </w:r>
        <w:r w:rsidR="00542076" w:rsidRPr="00BF610C">
          <w:rPr>
            <w:rFonts w:ascii="Arial" w:hAnsi="Arial" w:cs="Arial"/>
            <w:webHidden/>
          </w:rPr>
          <w:tab/>
        </w:r>
        <w:r w:rsidR="00542076" w:rsidRPr="00BF610C">
          <w:rPr>
            <w:rFonts w:ascii="Arial" w:hAnsi="Arial" w:cs="Arial"/>
            <w:webHidden/>
          </w:rPr>
          <w:fldChar w:fldCharType="begin"/>
        </w:r>
        <w:r w:rsidR="00542076" w:rsidRPr="00BF610C">
          <w:rPr>
            <w:rFonts w:ascii="Arial" w:hAnsi="Arial" w:cs="Arial"/>
            <w:webHidden/>
          </w:rPr>
          <w:instrText xml:space="preserve"> PAGEREF _Toc124939712 \h </w:instrText>
        </w:r>
        <w:r w:rsidR="00542076" w:rsidRPr="00BF610C">
          <w:rPr>
            <w:rFonts w:ascii="Arial" w:hAnsi="Arial" w:cs="Arial"/>
            <w:webHidden/>
          </w:rPr>
        </w:r>
        <w:r w:rsidR="00542076" w:rsidRPr="00BF610C">
          <w:rPr>
            <w:rFonts w:ascii="Arial" w:hAnsi="Arial" w:cs="Arial"/>
            <w:webHidden/>
          </w:rPr>
          <w:fldChar w:fldCharType="separate"/>
        </w:r>
        <w:r w:rsidR="004C7A37">
          <w:rPr>
            <w:rFonts w:ascii="Arial" w:hAnsi="Arial" w:cs="Arial"/>
            <w:webHidden/>
          </w:rPr>
          <w:t>5</w:t>
        </w:r>
        <w:r w:rsidR="00542076" w:rsidRPr="00BF610C">
          <w:rPr>
            <w:rFonts w:ascii="Arial" w:hAnsi="Arial" w:cs="Arial"/>
            <w:webHidden/>
          </w:rPr>
          <w:fldChar w:fldCharType="end"/>
        </w:r>
      </w:hyperlink>
    </w:p>
    <w:p w14:paraId="0528026A" w14:textId="3BE50971" w:rsidR="00542076" w:rsidRPr="00BF610C" w:rsidRDefault="00000000">
      <w:pPr>
        <w:pStyle w:val="TOC2"/>
        <w:rPr>
          <w:rFonts w:ascii="Arial" w:eastAsiaTheme="minorEastAsia" w:hAnsi="Arial" w:cs="Arial"/>
          <w:b w:val="0"/>
          <w:bCs w:val="0"/>
          <w:sz w:val="24"/>
          <w:szCs w:val="24"/>
          <w:lang w:eastAsia="en-GB"/>
        </w:rPr>
      </w:pPr>
      <w:hyperlink w:anchor="_Toc124939713" w:history="1">
        <w:r w:rsidR="00542076" w:rsidRPr="00BF610C">
          <w:rPr>
            <w:rStyle w:val="Hyperlink"/>
            <w:rFonts w:ascii="Arial" w:hAnsi="Arial" w:cs="Arial"/>
          </w:rPr>
          <w:t>2.2</w:t>
        </w:r>
        <w:r w:rsidR="00542076" w:rsidRPr="00BF610C">
          <w:rPr>
            <w:rFonts w:ascii="Arial" w:eastAsiaTheme="minorEastAsia" w:hAnsi="Arial" w:cs="Arial"/>
            <w:b w:val="0"/>
            <w:bCs w:val="0"/>
            <w:sz w:val="24"/>
            <w:szCs w:val="24"/>
            <w:lang w:eastAsia="en-GB"/>
          </w:rPr>
          <w:tab/>
        </w:r>
        <w:r w:rsidR="00542076" w:rsidRPr="00BF610C">
          <w:rPr>
            <w:rStyle w:val="Hyperlink"/>
            <w:rFonts w:ascii="Arial" w:hAnsi="Arial" w:cs="Arial"/>
          </w:rPr>
          <w:t>Confidentiality</w:t>
        </w:r>
        <w:r w:rsidR="00542076" w:rsidRPr="00BF610C">
          <w:rPr>
            <w:rFonts w:ascii="Arial" w:hAnsi="Arial" w:cs="Arial"/>
            <w:webHidden/>
          </w:rPr>
          <w:tab/>
        </w:r>
        <w:r w:rsidR="00542076" w:rsidRPr="00BF610C">
          <w:rPr>
            <w:rFonts w:ascii="Arial" w:hAnsi="Arial" w:cs="Arial"/>
            <w:webHidden/>
          </w:rPr>
          <w:fldChar w:fldCharType="begin"/>
        </w:r>
        <w:r w:rsidR="00542076" w:rsidRPr="00BF610C">
          <w:rPr>
            <w:rFonts w:ascii="Arial" w:hAnsi="Arial" w:cs="Arial"/>
            <w:webHidden/>
          </w:rPr>
          <w:instrText xml:space="preserve"> PAGEREF _Toc124939713 \h </w:instrText>
        </w:r>
        <w:r w:rsidR="00542076" w:rsidRPr="00BF610C">
          <w:rPr>
            <w:rFonts w:ascii="Arial" w:hAnsi="Arial" w:cs="Arial"/>
            <w:webHidden/>
          </w:rPr>
        </w:r>
        <w:r w:rsidR="00542076" w:rsidRPr="00BF610C">
          <w:rPr>
            <w:rFonts w:ascii="Arial" w:hAnsi="Arial" w:cs="Arial"/>
            <w:webHidden/>
          </w:rPr>
          <w:fldChar w:fldCharType="separate"/>
        </w:r>
        <w:r w:rsidR="004C7A37">
          <w:rPr>
            <w:rFonts w:ascii="Arial" w:hAnsi="Arial" w:cs="Arial"/>
            <w:webHidden/>
          </w:rPr>
          <w:t>6</w:t>
        </w:r>
        <w:r w:rsidR="00542076" w:rsidRPr="00BF610C">
          <w:rPr>
            <w:rFonts w:ascii="Arial" w:hAnsi="Arial" w:cs="Arial"/>
            <w:webHidden/>
          </w:rPr>
          <w:fldChar w:fldCharType="end"/>
        </w:r>
      </w:hyperlink>
    </w:p>
    <w:p w14:paraId="6AF16004" w14:textId="2DC95B57" w:rsidR="00542076" w:rsidRPr="00BF610C" w:rsidRDefault="00000000">
      <w:pPr>
        <w:pStyle w:val="TOC2"/>
        <w:rPr>
          <w:rFonts w:ascii="Arial" w:eastAsiaTheme="minorEastAsia" w:hAnsi="Arial" w:cs="Arial"/>
          <w:b w:val="0"/>
          <w:bCs w:val="0"/>
          <w:sz w:val="24"/>
          <w:szCs w:val="24"/>
          <w:lang w:eastAsia="en-GB"/>
        </w:rPr>
      </w:pPr>
      <w:hyperlink w:anchor="_Toc124939714" w:history="1">
        <w:r w:rsidR="00542076" w:rsidRPr="00BF610C">
          <w:rPr>
            <w:rStyle w:val="Hyperlink"/>
            <w:rFonts w:ascii="Arial" w:hAnsi="Arial" w:cs="Arial"/>
          </w:rPr>
          <w:t>2.3</w:t>
        </w:r>
        <w:r w:rsidR="00542076" w:rsidRPr="00BF610C">
          <w:rPr>
            <w:rFonts w:ascii="Arial" w:eastAsiaTheme="minorEastAsia" w:hAnsi="Arial" w:cs="Arial"/>
            <w:b w:val="0"/>
            <w:bCs w:val="0"/>
            <w:sz w:val="24"/>
            <w:szCs w:val="24"/>
            <w:lang w:eastAsia="en-GB"/>
          </w:rPr>
          <w:tab/>
        </w:r>
        <w:r w:rsidR="00542076" w:rsidRPr="00BF610C">
          <w:rPr>
            <w:rStyle w:val="Hyperlink"/>
            <w:rFonts w:ascii="Arial" w:hAnsi="Arial" w:cs="Arial"/>
          </w:rPr>
          <w:t>Confidential information</w:t>
        </w:r>
        <w:r w:rsidR="00542076" w:rsidRPr="00BF610C">
          <w:rPr>
            <w:rFonts w:ascii="Arial" w:hAnsi="Arial" w:cs="Arial"/>
            <w:webHidden/>
          </w:rPr>
          <w:tab/>
        </w:r>
        <w:r w:rsidR="00542076" w:rsidRPr="00BF610C">
          <w:rPr>
            <w:rFonts w:ascii="Arial" w:hAnsi="Arial" w:cs="Arial"/>
            <w:webHidden/>
          </w:rPr>
          <w:fldChar w:fldCharType="begin"/>
        </w:r>
        <w:r w:rsidR="00542076" w:rsidRPr="00BF610C">
          <w:rPr>
            <w:rFonts w:ascii="Arial" w:hAnsi="Arial" w:cs="Arial"/>
            <w:webHidden/>
          </w:rPr>
          <w:instrText xml:space="preserve"> PAGEREF _Toc124939714 \h </w:instrText>
        </w:r>
        <w:r w:rsidR="00542076" w:rsidRPr="00BF610C">
          <w:rPr>
            <w:rFonts w:ascii="Arial" w:hAnsi="Arial" w:cs="Arial"/>
            <w:webHidden/>
          </w:rPr>
        </w:r>
        <w:r w:rsidR="00542076" w:rsidRPr="00BF610C">
          <w:rPr>
            <w:rFonts w:ascii="Arial" w:hAnsi="Arial" w:cs="Arial"/>
            <w:webHidden/>
          </w:rPr>
          <w:fldChar w:fldCharType="separate"/>
        </w:r>
        <w:r w:rsidR="004C7A37">
          <w:rPr>
            <w:rFonts w:ascii="Arial" w:hAnsi="Arial" w:cs="Arial"/>
            <w:webHidden/>
          </w:rPr>
          <w:t>6</w:t>
        </w:r>
        <w:r w:rsidR="00542076" w:rsidRPr="00BF610C">
          <w:rPr>
            <w:rFonts w:ascii="Arial" w:hAnsi="Arial" w:cs="Arial"/>
            <w:webHidden/>
          </w:rPr>
          <w:fldChar w:fldCharType="end"/>
        </w:r>
      </w:hyperlink>
    </w:p>
    <w:p w14:paraId="48FD6C8B" w14:textId="3C9F096A" w:rsidR="00542076" w:rsidRPr="00BF610C" w:rsidRDefault="00000000">
      <w:pPr>
        <w:pStyle w:val="TOC2"/>
        <w:rPr>
          <w:rFonts w:ascii="Arial" w:eastAsiaTheme="minorEastAsia" w:hAnsi="Arial" w:cs="Arial"/>
          <w:b w:val="0"/>
          <w:bCs w:val="0"/>
          <w:sz w:val="24"/>
          <w:szCs w:val="24"/>
          <w:lang w:eastAsia="en-GB"/>
        </w:rPr>
      </w:pPr>
      <w:hyperlink w:anchor="_Toc124939715" w:history="1">
        <w:r w:rsidR="00542076" w:rsidRPr="00BF610C">
          <w:rPr>
            <w:rStyle w:val="Hyperlink"/>
            <w:rFonts w:ascii="Arial" w:hAnsi="Arial" w:cs="Arial"/>
          </w:rPr>
          <w:t>2.4</w:t>
        </w:r>
        <w:r w:rsidR="00542076" w:rsidRPr="00BF610C">
          <w:rPr>
            <w:rFonts w:ascii="Arial" w:eastAsiaTheme="minorEastAsia" w:hAnsi="Arial" w:cs="Arial"/>
            <w:b w:val="0"/>
            <w:bCs w:val="0"/>
            <w:sz w:val="24"/>
            <w:szCs w:val="24"/>
            <w:lang w:eastAsia="en-GB"/>
          </w:rPr>
          <w:tab/>
        </w:r>
        <w:r w:rsidR="00542076" w:rsidRPr="00BF610C">
          <w:rPr>
            <w:rStyle w:val="Hyperlink"/>
            <w:rFonts w:ascii="Arial" w:hAnsi="Arial" w:cs="Arial"/>
          </w:rPr>
          <w:t>Protected disclosure</w:t>
        </w:r>
        <w:r w:rsidR="00542076" w:rsidRPr="00BF610C">
          <w:rPr>
            <w:rFonts w:ascii="Arial" w:hAnsi="Arial" w:cs="Arial"/>
            <w:webHidden/>
          </w:rPr>
          <w:tab/>
        </w:r>
        <w:r w:rsidR="00542076" w:rsidRPr="00BF610C">
          <w:rPr>
            <w:rFonts w:ascii="Arial" w:hAnsi="Arial" w:cs="Arial"/>
            <w:webHidden/>
          </w:rPr>
          <w:fldChar w:fldCharType="begin"/>
        </w:r>
        <w:r w:rsidR="00542076" w:rsidRPr="00BF610C">
          <w:rPr>
            <w:rFonts w:ascii="Arial" w:hAnsi="Arial" w:cs="Arial"/>
            <w:webHidden/>
          </w:rPr>
          <w:instrText xml:space="preserve"> PAGEREF _Toc124939715 \h </w:instrText>
        </w:r>
        <w:r w:rsidR="00542076" w:rsidRPr="00BF610C">
          <w:rPr>
            <w:rFonts w:ascii="Arial" w:hAnsi="Arial" w:cs="Arial"/>
            <w:webHidden/>
          </w:rPr>
        </w:r>
        <w:r w:rsidR="00542076" w:rsidRPr="00BF610C">
          <w:rPr>
            <w:rFonts w:ascii="Arial" w:hAnsi="Arial" w:cs="Arial"/>
            <w:webHidden/>
          </w:rPr>
          <w:fldChar w:fldCharType="separate"/>
        </w:r>
        <w:r w:rsidR="004C7A37">
          <w:rPr>
            <w:rFonts w:ascii="Arial" w:hAnsi="Arial" w:cs="Arial"/>
            <w:webHidden/>
          </w:rPr>
          <w:t>6</w:t>
        </w:r>
        <w:r w:rsidR="00542076" w:rsidRPr="00BF610C">
          <w:rPr>
            <w:rFonts w:ascii="Arial" w:hAnsi="Arial" w:cs="Arial"/>
            <w:webHidden/>
          </w:rPr>
          <w:fldChar w:fldCharType="end"/>
        </w:r>
      </w:hyperlink>
    </w:p>
    <w:p w14:paraId="3D39EA56" w14:textId="637AEC5D" w:rsidR="00542076" w:rsidRPr="00BF610C" w:rsidRDefault="00000000">
      <w:pPr>
        <w:pStyle w:val="TOC2"/>
        <w:rPr>
          <w:rFonts w:ascii="Arial" w:eastAsiaTheme="minorEastAsia" w:hAnsi="Arial" w:cs="Arial"/>
          <w:b w:val="0"/>
          <w:bCs w:val="0"/>
          <w:sz w:val="24"/>
          <w:szCs w:val="24"/>
          <w:lang w:eastAsia="en-GB"/>
        </w:rPr>
      </w:pPr>
      <w:hyperlink w:anchor="_Toc124939716" w:history="1">
        <w:r w:rsidR="00542076" w:rsidRPr="00BF610C">
          <w:rPr>
            <w:rStyle w:val="Hyperlink"/>
            <w:rFonts w:ascii="Arial" w:hAnsi="Arial" w:cs="Arial"/>
          </w:rPr>
          <w:t>2.5</w:t>
        </w:r>
        <w:r w:rsidR="00542076" w:rsidRPr="00BF610C">
          <w:rPr>
            <w:rFonts w:ascii="Arial" w:eastAsiaTheme="minorEastAsia" w:hAnsi="Arial" w:cs="Arial"/>
            <w:b w:val="0"/>
            <w:bCs w:val="0"/>
            <w:sz w:val="24"/>
            <w:szCs w:val="24"/>
            <w:lang w:eastAsia="en-GB"/>
          </w:rPr>
          <w:tab/>
        </w:r>
        <w:r w:rsidR="00542076" w:rsidRPr="00BF610C">
          <w:rPr>
            <w:rStyle w:val="Hyperlink"/>
            <w:rFonts w:ascii="Arial" w:hAnsi="Arial" w:cs="Arial"/>
          </w:rPr>
          <w:t>Personal confidential data</w:t>
        </w:r>
        <w:r w:rsidR="00542076" w:rsidRPr="00BF610C">
          <w:rPr>
            <w:rFonts w:ascii="Arial" w:hAnsi="Arial" w:cs="Arial"/>
            <w:webHidden/>
          </w:rPr>
          <w:tab/>
        </w:r>
        <w:r w:rsidR="00542076" w:rsidRPr="00BF610C">
          <w:rPr>
            <w:rFonts w:ascii="Arial" w:hAnsi="Arial" w:cs="Arial"/>
            <w:webHidden/>
          </w:rPr>
          <w:fldChar w:fldCharType="begin"/>
        </w:r>
        <w:r w:rsidR="00542076" w:rsidRPr="00BF610C">
          <w:rPr>
            <w:rFonts w:ascii="Arial" w:hAnsi="Arial" w:cs="Arial"/>
            <w:webHidden/>
          </w:rPr>
          <w:instrText xml:space="preserve"> PAGEREF _Toc124939716 \h </w:instrText>
        </w:r>
        <w:r w:rsidR="00542076" w:rsidRPr="00BF610C">
          <w:rPr>
            <w:rFonts w:ascii="Arial" w:hAnsi="Arial" w:cs="Arial"/>
            <w:webHidden/>
          </w:rPr>
        </w:r>
        <w:r w:rsidR="00542076" w:rsidRPr="00BF610C">
          <w:rPr>
            <w:rFonts w:ascii="Arial" w:hAnsi="Arial" w:cs="Arial"/>
            <w:webHidden/>
          </w:rPr>
          <w:fldChar w:fldCharType="separate"/>
        </w:r>
        <w:r w:rsidR="004C7A37">
          <w:rPr>
            <w:rFonts w:ascii="Arial" w:hAnsi="Arial" w:cs="Arial"/>
            <w:webHidden/>
          </w:rPr>
          <w:t>6</w:t>
        </w:r>
        <w:r w:rsidR="00542076" w:rsidRPr="00BF610C">
          <w:rPr>
            <w:rFonts w:ascii="Arial" w:hAnsi="Arial" w:cs="Arial"/>
            <w:webHidden/>
          </w:rPr>
          <w:fldChar w:fldCharType="end"/>
        </w:r>
      </w:hyperlink>
    </w:p>
    <w:p w14:paraId="71DFB6E9" w14:textId="1D6EC57B" w:rsidR="00542076" w:rsidRPr="00BF610C" w:rsidRDefault="00000000">
      <w:pPr>
        <w:pStyle w:val="TOC2"/>
        <w:rPr>
          <w:rFonts w:ascii="Arial" w:eastAsiaTheme="minorEastAsia" w:hAnsi="Arial" w:cs="Arial"/>
          <w:b w:val="0"/>
          <w:bCs w:val="0"/>
          <w:sz w:val="24"/>
          <w:szCs w:val="24"/>
          <w:lang w:eastAsia="en-GB"/>
        </w:rPr>
      </w:pPr>
      <w:hyperlink w:anchor="_Toc124939717" w:history="1">
        <w:r w:rsidR="00542076" w:rsidRPr="00BF610C">
          <w:rPr>
            <w:rStyle w:val="Hyperlink"/>
            <w:rFonts w:ascii="Arial" w:hAnsi="Arial" w:cs="Arial"/>
          </w:rPr>
          <w:t>2.6</w:t>
        </w:r>
        <w:r w:rsidR="00542076" w:rsidRPr="00BF610C">
          <w:rPr>
            <w:rFonts w:ascii="Arial" w:eastAsiaTheme="minorEastAsia" w:hAnsi="Arial" w:cs="Arial"/>
            <w:b w:val="0"/>
            <w:bCs w:val="0"/>
            <w:sz w:val="24"/>
            <w:szCs w:val="24"/>
            <w:lang w:eastAsia="en-GB"/>
          </w:rPr>
          <w:tab/>
        </w:r>
        <w:r w:rsidR="00542076" w:rsidRPr="00BF610C">
          <w:rPr>
            <w:rStyle w:val="Hyperlink"/>
            <w:rFonts w:ascii="Arial" w:hAnsi="Arial" w:cs="Arial"/>
          </w:rPr>
          <w:t>Special category data</w:t>
        </w:r>
        <w:r w:rsidR="00542076" w:rsidRPr="00BF610C">
          <w:rPr>
            <w:rFonts w:ascii="Arial" w:hAnsi="Arial" w:cs="Arial"/>
            <w:webHidden/>
          </w:rPr>
          <w:tab/>
        </w:r>
        <w:r w:rsidR="00542076" w:rsidRPr="00BF610C">
          <w:rPr>
            <w:rFonts w:ascii="Arial" w:hAnsi="Arial" w:cs="Arial"/>
            <w:webHidden/>
          </w:rPr>
          <w:fldChar w:fldCharType="begin"/>
        </w:r>
        <w:r w:rsidR="00542076" w:rsidRPr="00BF610C">
          <w:rPr>
            <w:rFonts w:ascii="Arial" w:hAnsi="Arial" w:cs="Arial"/>
            <w:webHidden/>
          </w:rPr>
          <w:instrText xml:space="preserve"> PAGEREF _Toc124939717 \h </w:instrText>
        </w:r>
        <w:r w:rsidR="00542076" w:rsidRPr="00BF610C">
          <w:rPr>
            <w:rFonts w:ascii="Arial" w:hAnsi="Arial" w:cs="Arial"/>
            <w:webHidden/>
          </w:rPr>
        </w:r>
        <w:r w:rsidR="00542076" w:rsidRPr="00BF610C">
          <w:rPr>
            <w:rFonts w:ascii="Arial" w:hAnsi="Arial" w:cs="Arial"/>
            <w:webHidden/>
          </w:rPr>
          <w:fldChar w:fldCharType="separate"/>
        </w:r>
        <w:r w:rsidR="004C7A37">
          <w:rPr>
            <w:rFonts w:ascii="Arial" w:hAnsi="Arial" w:cs="Arial"/>
            <w:webHidden/>
          </w:rPr>
          <w:t>6</w:t>
        </w:r>
        <w:r w:rsidR="00542076" w:rsidRPr="00BF610C">
          <w:rPr>
            <w:rFonts w:ascii="Arial" w:hAnsi="Arial" w:cs="Arial"/>
            <w:webHidden/>
          </w:rPr>
          <w:fldChar w:fldCharType="end"/>
        </w:r>
      </w:hyperlink>
    </w:p>
    <w:p w14:paraId="2E790866" w14:textId="248985E9" w:rsidR="00542076" w:rsidRPr="00BF610C" w:rsidRDefault="00000000">
      <w:pPr>
        <w:pStyle w:val="TOC2"/>
        <w:rPr>
          <w:rFonts w:ascii="Arial" w:eastAsiaTheme="minorEastAsia" w:hAnsi="Arial" w:cs="Arial"/>
          <w:b w:val="0"/>
          <w:bCs w:val="0"/>
          <w:sz w:val="24"/>
          <w:szCs w:val="24"/>
          <w:lang w:eastAsia="en-GB"/>
        </w:rPr>
      </w:pPr>
      <w:hyperlink w:anchor="_Toc124939718" w:history="1">
        <w:r w:rsidR="00542076" w:rsidRPr="00BF610C">
          <w:rPr>
            <w:rStyle w:val="Hyperlink"/>
            <w:rFonts w:ascii="Arial" w:hAnsi="Arial" w:cs="Arial"/>
          </w:rPr>
          <w:t>2.7</w:t>
        </w:r>
        <w:r w:rsidR="00542076" w:rsidRPr="00BF610C">
          <w:rPr>
            <w:rFonts w:ascii="Arial" w:eastAsiaTheme="minorEastAsia" w:hAnsi="Arial" w:cs="Arial"/>
            <w:b w:val="0"/>
            <w:bCs w:val="0"/>
            <w:sz w:val="24"/>
            <w:szCs w:val="24"/>
            <w:lang w:eastAsia="en-GB"/>
          </w:rPr>
          <w:tab/>
        </w:r>
        <w:r w:rsidR="00542076" w:rsidRPr="00BF610C">
          <w:rPr>
            <w:rStyle w:val="Hyperlink"/>
            <w:rFonts w:ascii="Arial" w:hAnsi="Arial" w:cs="Arial"/>
          </w:rPr>
          <w:t>Caldicott principles</w:t>
        </w:r>
        <w:r w:rsidR="00542076" w:rsidRPr="00BF610C">
          <w:rPr>
            <w:rFonts w:ascii="Arial" w:hAnsi="Arial" w:cs="Arial"/>
            <w:webHidden/>
          </w:rPr>
          <w:tab/>
        </w:r>
        <w:r w:rsidR="00542076" w:rsidRPr="00BF610C">
          <w:rPr>
            <w:rFonts w:ascii="Arial" w:hAnsi="Arial" w:cs="Arial"/>
            <w:webHidden/>
          </w:rPr>
          <w:fldChar w:fldCharType="begin"/>
        </w:r>
        <w:r w:rsidR="00542076" w:rsidRPr="00BF610C">
          <w:rPr>
            <w:rFonts w:ascii="Arial" w:hAnsi="Arial" w:cs="Arial"/>
            <w:webHidden/>
          </w:rPr>
          <w:instrText xml:space="preserve"> PAGEREF _Toc124939718 \h </w:instrText>
        </w:r>
        <w:r w:rsidR="00542076" w:rsidRPr="00BF610C">
          <w:rPr>
            <w:rFonts w:ascii="Arial" w:hAnsi="Arial" w:cs="Arial"/>
            <w:webHidden/>
          </w:rPr>
        </w:r>
        <w:r w:rsidR="00542076" w:rsidRPr="00BF610C">
          <w:rPr>
            <w:rFonts w:ascii="Arial" w:hAnsi="Arial" w:cs="Arial"/>
            <w:webHidden/>
          </w:rPr>
          <w:fldChar w:fldCharType="separate"/>
        </w:r>
        <w:r w:rsidR="004C7A37">
          <w:rPr>
            <w:rFonts w:ascii="Arial" w:hAnsi="Arial" w:cs="Arial"/>
            <w:webHidden/>
          </w:rPr>
          <w:t>6</w:t>
        </w:r>
        <w:r w:rsidR="00542076" w:rsidRPr="00BF610C">
          <w:rPr>
            <w:rFonts w:ascii="Arial" w:hAnsi="Arial" w:cs="Arial"/>
            <w:webHidden/>
          </w:rPr>
          <w:fldChar w:fldCharType="end"/>
        </w:r>
      </w:hyperlink>
    </w:p>
    <w:p w14:paraId="7443FF5A" w14:textId="55C77937" w:rsidR="00542076" w:rsidRPr="00BF610C" w:rsidRDefault="00000000">
      <w:pPr>
        <w:pStyle w:val="TOC2"/>
        <w:rPr>
          <w:rFonts w:ascii="Arial" w:eastAsiaTheme="minorEastAsia" w:hAnsi="Arial" w:cs="Arial"/>
          <w:b w:val="0"/>
          <w:bCs w:val="0"/>
          <w:sz w:val="24"/>
          <w:szCs w:val="24"/>
          <w:lang w:eastAsia="en-GB"/>
        </w:rPr>
      </w:pPr>
      <w:hyperlink w:anchor="_Toc124939719" w:history="1">
        <w:r w:rsidR="00542076" w:rsidRPr="00BF610C">
          <w:rPr>
            <w:rStyle w:val="Hyperlink"/>
            <w:rFonts w:ascii="Arial" w:hAnsi="Arial" w:cs="Arial"/>
          </w:rPr>
          <w:t>2.8</w:t>
        </w:r>
        <w:r w:rsidR="00542076" w:rsidRPr="00BF610C">
          <w:rPr>
            <w:rFonts w:ascii="Arial" w:eastAsiaTheme="minorEastAsia" w:hAnsi="Arial" w:cs="Arial"/>
            <w:b w:val="0"/>
            <w:bCs w:val="0"/>
            <w:sz w:val="24"/>
            <w:szCs w:val="24"/>
            <w:lang w:eastAsia="en-GB"/>
          </w:rPr>
          <w:tab/>
        </w:r>
        <w:r w:rsidR="00542076" w:rsidRPr="00BF610C">
          <w:rPr>
            <w:rStyle w:val="Hyperlink"/>
            <w:rFonts w:ascii="Arial" w:hAnsi="Arial" w:cs="Arial"/>
          </w:rPr>
          <w:t>Caldicott Guardian</w:t>
        </w:r>
        <w:r w:rsidR="00542076" w:rsidRPr="00BF610C">
          <w:rPr>
            <w:rFonts w:ascii="Arial" w:hAnsi="Arial" w:cs="Arial"/>
            <w:webHidden/>
          </w:rPr>
          <w:tab/>
        </w:r>
        <w:r w:rsidR="00542076" w:rsidRPr="00BF610C">
          <w:rPr>
            <w:rFonts w:ascii="Arial" w:hAnsi="Arial" w:cs="Arial"/>
            <w:webHidden/>
          </w:rPr>
          <w:fldChar w:fldCharType="begin"/>
        </w:r>
        <w:r w:rsidR="00542076" w:rsidRPr="00BF610C">
          <w:rPr>
            <w:rFonts w:ascii="Arial" w:hAnsi="Arial" w:cs="Arial"/>
            <w:webHidden/>
          </w:rPr>
          <w:instrText xml:space="preserve"> PAGEREF _Toc124939719 \h </w:instrText>
        </w:r>
        <w:r w:rsidR="00542076" w:rsidRPr="00BF610C">
          <w:rPr>
            <w:rFonts w:ascii="Arial" w:hAnsi="Arial" w:cs="Arial"/>
            <w:webHidden/>
          </w:rPr>
        </w:r>
        <w:r w:rsidR="00542076" w:rsidRPr="00BF610C">
          <w:rPr>
            <w:rFonts w:ascii="Arial" w:hAnsi="Arial" w:cs="Arial"/>
            <w:webHidden/>
          </w:rPr>
          <w:fldChar w:fldCharType="separate"/>
        </w:r>
        <w:r w:rsidR="004C7A37">
          <w:rPr>
            <w:rFonts w:ascii="Arial" w:hAnsi="Arial" w:cs="Arial"/>
            <w:webHidden/>
          </w:rPr>
          <w:t>7</w:t>
        </w:r>
        <w:r w:rsidR="00542076" w:rsidRPr="00BF610C">
          <w:rPr>
            <w:rFonts w:ascii="Arial" w:hAnsi="Arial" w:cs="Arial"/>
            <w:webHidden/>
          </w:rPr>
          <w:fldChar w:fldCharType="end"/>
        </w:r>
      </w:hyperlink>
    </w:p>
    <w:p w14:paraId="6FA818C7" w14:textId="06B61736" w:rsidR="00542076" w:rsidRPr="00BF610C" w:rsidRDefault="00000000">
      <w:pPr>
        <w:pStyle w:val="TOC2"/>
        <w:rPr>
          <w:rFonts w:ascii="Arial" w:eastAsiaTheme="minorEastAsia" w:hAnsi="Arial" w:cs="Arial"/>
          <w:b w:val="0"/>
          <w:bCs w:val="0"/>
          <w:sz w:val="24"/>
          <w:szCs w:val="24"/>
          <w:lang w:eastAsia="en-GB"/>
        </w:rPr>
      </w:pPr>
      <w:hyperlink w:anchor="_Toc124939720" w:history="1">
        <w:r w:rsidR="00542076" w:rsidRPr="00BF610C">
          <w:rPr>
            <w:rStyle w:val="Hyperlink"/>
            <w:rFonts w:ascii="Arial" w:hAnsi="Arial" w:cs="Arial"/>
          </w:rPr>
          <w:t>2.9</w:t>
        </w:r>
        <w:r w:rsidR="00542076" w:rsidRPr="00BF610C">
          <w:rPr>
            <w:rFonts w:ascii="Arial" w:eastAsiaTheme="minorEastAsia" w:hAnsi="Arial" w:cs="Arial"/>
            <w:b w:val="0"/>
            <w:bCs w:val="0"/>
            <w:sz w:val="24"/>
            <w:szCs w:val="24"/>
            <w:lang w:eastAsia="en-GB"/>
          </w:rPr>
          <w:tab/>
        </w:r>
        <w:r w:rsidR="00542076" w:rsidRPr="00BF610C">
          <w:rPr>
            <w:rStyle w:val="Hyperlink"/>
            <w:rFonts w:ascii="Arial" w:hAnsi="Arial" w:cs="Arial"/>
          </w:rPr>
          <w:t>UK Caldicott Guardian Council (UKCGC)</w:t>
        </w:r>
        <w:r w:rsidR="00542076" w:rsidRPr="00BF610C">
          <w:rPr>
            <w:rFonts w:ascii="Arial" w:hAnsi="Arial" w:cs="Arial"/>
            <w:webHidden/>
          </w:rPr>
          <w:tab/>
        </w:r>
        <w:r w:rsidR="00542076" w:rsidRPr="00BF610C">
          <w:rPr>
            <w:rFonts w:ascii="Arial" w:hAnsi="Arial" w:cs="Arial"/>
            <w:webHidden/>
          </w:rPr>
          <w:fldChar w:fldCharType="begin"/>
        </w:r>
        <w:r w:rsidR="00542076" w:rsidRPr="00BF610C">
          <w:rPr>
            <w:rFonts w:ascii="Arial" w:hAnsi="Arial" w:cs="Arial"/>
            <w:webHidden/>
          </w:rPr>
          <w:instrText xml:space="preserve"> PAGEREF _Toc124939720 \h </w:instrText>
        </w:r>
        <w:r w:rsidR="00542076" w:rsidRPr="00BF610C">
          <w:rPr>
            <w:rFonts w:ascii="Arial" w:hAnsi="Arial" w:cs="Arial"/>
            <w:webHidden/>
          </w:rPr>
        </w:r>
        <w:r w:rsidR="00542076" w:rsidRPr="00BF610C">
          <w:rPr>
            <w:rFonts w:ascii="Arial" w:hAnsi="Arial" w:cs="Arial"/>
            <w:webHidden/>
          </w:rPr>
          <w:fldChar w:fldCharType="separate"/>
        </w:r>
        <w:r w:rsidR="004C7A37">
          <w:rPr>
            <w:rFonts w:ascii="Arial" w:hAnsi="Arial" w:cs="Arial"/>
            <w:webHidden/>
          </w:rPr>
          <w:t>7</w:t>
        </w:r>
        <w:r w:rsidR="00542076" w:rsidRPr="00BF610C">
          <w:rPr>
            <w:rFonts w:ascii="Arial" w:hAnsi="Arial" w:cs="Arial"/>
            <w:webHidden/>
          </w:rPr>
          <w:fldChar w:fldCharType="end"/>
        </w:r>
      </w:hyperlink>
    </w:p>
    <w:p w14:paraId="1ECB7884" w14:textId="0AF82766" w:rsidR="00542076" w:rsidRPr="00BF610C" w:rsidRDefault="00000000">
      <w:pPr>
        <w:pStyle w:val="TOC2"/>
        <w:rPr>
          <w:rFonts w:ascii="Arial" w:eastAsiaTheme="minorEastAsia" w:hAnsi="Arial" w:cs="Arial"/>
          <w:b w:val="0"/>
          <w:bCs w:val="0"/>
          <w:sz w:val="24"/>
          <w:szCs w:val="24"/>
          <w:lang w:eastAsia="en-GB"/>
        </w:rPr>
      </w:pPr>
      <w:hyperlink w:anchor="_Toc124939721" w:history="1">
        <w:r w:rsidR="00542076" w:rsidRPr="00BF610C">
          <w:rPr>
            <w:rStyle w:val="Hyperlink"/>
            <w:rFonts w:ascii="Arial" w:hAnsi="Arial" w:cs="Arial"/>
          </w:rPr>
          <w:t>2.10</w:t>
        </w:r>
        <w:r w:rsidR="00542076" w:rsidRPr="00BF610C">
          <w:rPr>
            <w:rFonts w:ascii="Arial" w:eastAsiaTheme="minorEastAsia" w:hAnsi="Arial" w:cs="Arial"/>
            <w:b w:val="0"/>
            <w:bCs w:val="0"/>
            <w:sz w:val="24"/>
            <w:szCs w:val="24"/>
            <w:lang w:eastAsia="en-GB"/>
          </w:rPr>
          <w:tab/>
        </w:r>
        <w:r w:rsidR="00542076" w:rsidRPr="00BF610C">
          <w:rPr>
            <w:rStyle w:val="Hyperlink"/>
            <w:rFonts w:ascii="Arial" w:hAnsi="Arial" w:cs="Arial"/>
          </w:rPr>
          <w:t>British Medical Association</w:t>
        </w:r>
        <w:r w:rsidR="00542076" w:rsidRPr="00BF610C">
          <w:rPr>
            <w:rFonts w:ascii="Arial" w:hAnsi="Arial" w:cs="Arial"/>
            <w:webHidden/>
          </w:rPr>
          <w:tab/>
        </w:r>
        <w:r w:rsidR="00542076" w:rsidRPr="00BF610C">
          <w:rPr>
            <w:rFonts w:ascii="Arial" w:hAnsi="Arial" w:cs="Arial"/>
            <w:webHidden/>
          </w:rPr>
          <w:fldChar w:fldCharType="begin"/>
        </w:r>
        <w:r w:rsidR="00542076" w:rsidRPr="00BF610C">
          <w:rPr>
            <w:rFonts w:ascii="Arial" w:hAnsi="Arial" w:cs="Arial"/>
            <w:webHidden/>
          </w:rPr>
          <w:instrText xml:space="preserve"> PAGEREF _Toc124939721 \h </w:instrText>
        </w:r>
        <w:r w:rsidR="00542076" w:rsidRPr="00BF610C">
          <w:rPr>
            <w:rFonts w:ascii="Arial" w:hAnsi="Arial" w:cs="Arial"/>
            <w:webHidden/>
          </w:rPr>
        </w:r>
        <w:r w:rsidR="00542076" w:rsidRPr="00BF610C">
          <w:rPr>
            <w:rFonts w:ascii="Arial" w:hAnsi="Arial" w:cs="Arial"/>
            <w:webHidden/>
          </w:rPr>
          <w:fldChar w:fldCharType="separate"/>
        </w:r>
        <w:r w:rsidR="004C7A37">
          <w:rPr>
            <w:rFonts w:ascii="Arial" w:hAnsi="Arial" w:cs="Arial"/>
            <w:webHidden/>
          </w:rPr>
          <w:t>7</w:t>
        </w:r>
        <w:r w:rsidR="00542076" w:rsidRPr="00BF610C">
          <w:rPr>
            <w:rFonts w:ascii="Arial" w:hAnsi="Arial" w:cs="Arial"/>
            <w:webHidden/>
          </w:rPr>
          <w:fldChar w:fldCharType="end"/>
        </w:r>
      </w:hyperlink>
    </w:p>
    <w:p w14:paraId="7EDB1AEB" w14:textId="18C81366" w:rsidR="00542076" w:rsidRPr="00BF610C" w:rsidRDefault="00000000">
      <w:pPr>
        <w:pStyle w:val="TOC2"/>
        <w:rPr>
          <w:rFonts w:ascii="Arial" w:eastAsiaTheme="minorEastAsia" w:hAnsi="Arial" w:cs="Arial"/>
          <w:b w:val="0"/>
          <w:bCs w:val="0"/>
          <w:sz w:val="24"/>
          <w:szCs w:val="24"/>
          <w:lang w:eastAsia="en-GB"/>
        </w:rPr>
      </w:pPr>
      <w:hyperlink w:anchor="_Toc124939722" w:history="1">
        <w:r w:rsidR="00542076" w:rsidRPr="00BF610C">
          <w:rPr>
            <w:rStyle w:val="Hyperlink"/>
            <w:rFonts w:ascii="Arial" w:hAnsi="Arial" w:cs="Arial"/>
          </w:rPr>
          <w:t>2.11</w:t>
        </w:r>
        <w:r w:rsidR="00542076" w:rsidRPr="00BF610C">
          <w:rPr>
            <w:rFonts w:ascii="Arial" w:eastAsiaTheme="minorEastAsia" w:hAnsi="Arial" w:cs="Arial"/>
            <w:b w:val="0"/>
            <w:bCs w:val="0"/>
            <w:sz w:val="24"/>
            <w:szCs w:val="24"/>
            <w:lang w:eastAsia="en-GB"/>
          </w:rPr>
          <w:tab/>
        </w:r>
        <w:r w:rsidR="00542076" w:rsidRPr="00BF610C">
          <w:rPr>
            <w:rStyle w:val="Hyperlink"/>
            <w:rFonts w:ascii="Arial" w:hAnsi="Arial" w:cs="Arial"/>
          </w:rPr>
          <w:t>Care Quality Commission</w:t>
        </w:r>
        <w:r w:rsidR="00542076" w:rsidRPr="00BF610C">
          <w:rPr>
            <w:rFonts w:ascii="Arial" w:hAnsi="Arial" w:cs="Arial"/>
            <w:webHidden/>
          </w:rPr>
          <w:tab/>
        </w:r>
        <w:r w:rsidR="00542076" w:rsidRPr="00BF610C">
          <w:rPr>
            <w:rFonts w:ascii="Arial" w:hAnsi="Arial" w:cs="Arial"/>
            <w:webHidden/>
          </w:rPr>
          <w:fldChar w:fldCharType="begin"/>
        </w:r>
        <w:r w:rsidR="00542076" w:rsidRPr="00BF610C">
          <w:rPr>
            <w:rFonts w:ascii="Arial" w:hAnsi="Arial" w:cs="Arial"/>
            <w:webHidden/>
          </w:rPr>
          <w:instrText xml:space="preserve"> PAGEREF _Toc124939722 \h </w:instrText>
        </w:r>
        <w:r w:rsidR="00542076" w:rsidRPr="00BF610C">
          <w:rPr>
            <w:rFonts w:ascii="Arial" w:hAnsi="Arial" w:cs="Arial"/>
            <w:webHidden/>
          </w:rPr>
        </w:r>
        <w:r w:rsidR="00542076" w:rsidRPr="00BF610C">
          <w:rPr>
            <w:rFonts w:ascii="Arial" w:hAnsi="Arial" w:cs="Arial"/>
            <w:webHidden/>
          </w:rPr>
          <w:fldChar w:fldCharType="separate"/>
        </w:r>
        <w:r w:rsidR="004C7A37">
          <w:rPr>
            <w:rFonts w:ascii="Arial" w:hAnsi="Arial" w:cs="Arial"/>
            <w:webHidden/>
          </w:rPr>
          <w:t>7</w:t>
        </w:r>
        <w:r w:rsidR="00542076" w:rsidRPr="00BF610C">
          <w:rPr>
            <w:rFonts w:ascii="Arial" w:hAnsi="Arial" w:cs="Arial"/>
            <w:webHidden/>
          </w:rPr>
          <w:fldChar w:fldCharType="end"/>
        </w:r>
      </w:hyperlink>
    </w:p>
    <w:p w14:paraId="36A4A7B3" w14:textId="6DE1CE8C" w:rsidR="00542076" w:rsidRPr="00BF610C" w:rsidRDefault="00000000">
      <w:pPr>
        <w:pStyle w:val="TOC2"/>
        <w:rPr>
          <w:rFonts w:ascii="Arial" w:eastAsiaTheme="minorEastAsia" w:hAnsi="Arial" w:cs="Arial"/>
          <w:b w:val="0"/>
          <w:bCs w:val="0"/>
          <w:sz w:val="24"/>
          <w:szCs w:val="24"/>
          <w:lang w:eastAsia="en-GB"/>
        </w:rPr>
      </w:pPr>
      <w:hyperlink w:anchor="_Toc124939723" w:history="1">
        <w:r w:rsidR="00542076" w:rsidRPr="00BF610C">
          <w:rPr>
            <w:rStyle w:val="Hyperlink"/>
            <w:rFonts w:ascii="Arial" w:hAnsi="Arial" w:cs="Arial"/>
          </w:rPr>
          <w:t>2.12</w:t>
        </w:r>
        <w:r w:rsidR="00542076" w:rsidRPr="00BF610C">
          <w:rPr>
            <w:rFonts w:ascii="Arial" w:eastAsiaTheme="minorEastAsia" w:hAnsi="Arial" w:cs="Arial"/>
            <w:b w:val="0"/>
            <w:bCs w:val="0"/>
            <w:sz w:val="24"/>
            <w:szCs w:val="24"/>
            <w:lang w:eastAsia="en-GB"/>
          </w:rPr>
          <w:tab/>
        </w:r>
        <w:r w:rsidR="00542076" w:rsidRPr="00BF610C">
          <w:rPr>
            <w:rStyle w:val="Hyperlink"/>
            <w:rFonts w:ascii="Arial" w:hAnsi="Arial" w:cs="Arial"/>
          </w:rPr>
          <w:t>Data security and protection toolkit (DSPT)</w:t>
        </w:r>
        <w:r w:rsidR="00542076" w:rsidRPr="00BF610C">
          <w:rPr>
            <w:rFonts w:ascii="Arial" w:hAnsi="Arial" w:cs="Arial"/>
            <w:webHidden/>
          </w:rPr>
          <w:tab/>
        </w:r>
        <w:r w:rsidR="00542076" w:rsidRPr="00BF610C">
          <w:rPr>
            <w:rFonts w:ascii="Arial" w:hAnsi="Arial" w:cs="Arial"/>
            <w:webHidden/>
          </w:rPr>
          <w:fldChar w:fldCharType="begin"/>
        </w:r>
        <w:r w:rsidR="00542076" w:rsidRPr="00BF610C">
          <w:rPr>
            <w:rFonts w:ascii="Arial" w:hAnsi="Arial" w:cs="Arial"/>
            <w:webHidden/>
          </w:rPr>
          <w:instrText xml:space="preserve"> PAGEREF _Toc124939723 \h </w:instrText>
        </w:r>
        <w:r w:rsidR="00542076" w:rsidRPr="00BF610C">
          <w:rPr>
            <w:rFonts w:ascii="Arial" w:hAnsi="Arial" w:cs="Arial"/>
            <w:webHidden/>
          </w:rPr>
        </w:r>
        <w:r w:rsidR="00542076" w:rsidRPr="00BF610C">
          <w:rPr>
            <w:rFonts w:ascii="Arial" w:hAnsi="Arial" w:cs="Arial"/>
            <w:webHidden/>
          </w:rPr>
          <w:fldChar w:fldCharType="separate"/>
        </w:r>
        <w:r w:rsidR="004C7A37">
          <w:rPr>
            <w:rFonts w:ascii="Arial" w:hAnsi="Arial" w:cs="Arial"/>
            <w:webHidden/>
          </w:rPr>
          <w:t>7</w:t>
        </w:r>
        <w:r w:rsidR="00542076" w:rsidRPr="00BF610C">
          <w:rPr>
            <w:rFonts w:ascii="Arial" w:hAnsi="Arial" w:cs="Arial"/>
            <w:webHidden/>
          </w:rPr>
          <w:fldChar w:fldCharType="end"/>
        </w:r>
      </w:hyperlink>
    </w:p>
    <w:p w14:paraId="65C26175" w14:textId="68918840" w:rsidR="00542076" w:rsidRPr="00BF610C" w:rsidRDefault="00000000">
      <w:pPr>
        <w:pStyle w:val="TOC2"/>
        <w:rPr>
          <w:rFonts w:ascii="Arial" w:eastAsiaTheme="minorEastAsia" w:hAnsi="Arial" w:cs="Arial"/>
          <w:b w:val="0"/>
          <w:bCs w:val="0"/>
          <w:sz w:val="24"/>
          <w:szCs w:val="24"/>
          <w:lang w:eastAsia="en-GB"/>
        </w:rPr>
      </w:pPr>
      <w:hyperlink w:anchor="_Toc124939724" w:history="1">
        <w:r w:rsidR="00542076" w:rsidRPr="00BF610C">
          <w:rPr>
            <w:rStyle w:val="Hyperlink"/>
            <w:rFonts w:ascii="Arial" w:hAnsi="Arial" w:cs="Arial"/>
          </w:rPr>
          <w:t>2.13</w:t>
        </w:r>
        <w:r w:rsidR="00542076" w:rsidRPr="00BF610C">
          <w:rPr>
            <w:rFonts w:ascii="Arial" w:eastAsiaTheme="minorEastAsia" w:hAnsi="Arial" w:cs="Arial"/>
            <w:b w:val="0"/>
            <w:bCs w:val="0"/>
            <w:sz w:val="24"/>
            <w:szCs w:val="24"/>
            <w:lang w:eastAsia="en-GB"/>
          </w:rPr>
          <w:tab/>
        </w:r>
        <w:r w:rsidR="00542076" w:rsidRPr="00BF610C">
          <w:rPr>
            <w:rStyle w:val="Hyperlink"/>
            <w:rFonts w:ascii="Arial" w:hAnsi="Arial" w:cs="Arial"/>
          </w:rPr>
          <w:t>Gender Recognition Act 2004</w:t>
        </w:r>
        <w:r w:rsidR="00542076" w:rsidRPr="00BF610C">
          <w:rPr>
            <w:rFonts w:ascii="Arial" w:hAnsi="Arial" w:cs="Arial"/>
            <w:webHidden/>
          </w:rPr>
          <w:tab/>
        </w:r>
        <w:r w:rsidR="00542076" w:rsidRPr="00BF610C">
          <w:rPr>
            <w:rFonts w:ascii="Arial" w:hAnsi="Arial" w:cs="Arial"/>
            <w:webHidden/>
          </w:rPr>
          <w:fldChar w:fldCharType="begin"/>
        </w:r>
        <w:r w:rsidR="00542076" w:rsidRPr="00BF610C">
          <w:rPr>
            <w:rFonts w:ascii="Arial" w:hAnsi="Arial" w:cs="Arial"/>
            <w:webHidden/>
          </w:rPr>
          <w:instrText xml:space="preserve"> PAGEREF _Toc124939724 \h </w:instrText>
        </w:r>
        <w:r w:rsidR="00542076" w:rsidRPr="00BF610C">
          <w:rPr>
            <w:rFonts w:ascii="Arial" w:hAnsi="Arial" w:cs="Arial"/>
            <w:webHidden/>
          </w:rPr>
        </w:r>
        <w:r w:rsidR="00542076" w:rsidRPr="00BF610C">
          <w:rPr>
            <w:rFonts w:ascii="Arial" w:hAnsi="Arial" w:cs="Arial"/>
            <w:webHidden/>
          </w:rPr>
          <w:fldChar w:fldCharType="separate"/>
        </w:r>
        <w:r w:rsidR="004C7A37">
          <w:rPr>
            <w:rFonts w:ascii="Arial" w:hAnsi="Arial" w:cs="Arial"/>
            <w:webHidden/>
          </w:rPr>
          <w:t>7</w:t>
        </w:r>
        <w:r w:rsidR="00542076" w:rsidRPr="00BF610C">
          <w:rPr>
            <w:rFonts w:ascii="Arial" w:hAnsi="Arial" w:cs="Arial"/>
            <w:webHidden/>
          </w:rPr>
          <w:fldChar w:fldCharType="end"/>
        </w:r>
      </w:hyperlink>
    </w:p>
    <w:p w14:paraId="6D21A0C4" w14:textId="531A1C04" w:rsidR="00542076" w:rsidRPr="00BF610C" w:rsidRDefault="00000000">
      <w:pPr>
        <w:pStyle w:val="TOC2"/>
        <w:rPr>
          <w:rFonts w:ascii="Arial" w:eastAsiaTheme="minorEastAsia" w:hAnsi="Arial" w:cs="Arial"/>
          <w:b w:val="0"/>
          <w:bCs w:val="0"/>
          <w:sz w:val="24"/>
          <w:szCs w:val="24"/>
          <w:lang w:eastAsia="en-GB"/>
        </w:rPr>
      </w:pPr>
      <w:hyperlink w:anchor="_Toc124939725" w:history="1">
        <w:r w:rsidR="00542076" w:rsidRPr="00BF610C">
          <w:rPr>
            <w:rStyle w:val="Hyperlink"/>
            <w:rFonts w:ascii="Arial" w:hAnsi="Arial" w:cs="Arial"/>
          </w:rPr>
          <w:t>2.14</w:t>
        </w:r>
        <w:r w:rsidR="00542076" w:rsidRPr="00BF610C">
          <w:rPr>
            <w:rFonts w:ascii="Arial" w:eastAsiaTheme="minorEastAsia" w:hAnsi="Arial" w:cs="Arial"/>
            <w:b w:val="0"/>
            <w:bCs w:val="0"/>
            <w:sz w:val="24"/>
            <w:szCs w:val="24"/>
            <w:lang w:eastAsia="en-GB"/>
          </w:rPr>
          <w:tab/>
        </w:r>
        <w:r w:rsidR="00542076" w:rsidRPr="00BF610C">
          <w:rPr>
            <w:rStyle w:val="Hyperlink"/>
            <w:rFonts w:ascii="Arial" w:hAnsi="Arial" w:cs="Arial"/>
          </w:rPr>
          <w:t>Gender Recognition Certificate</w:t>
        </w:r>
        <w:r w:rsidR="00542076" w:rsidRPr="00BF610C">
          <w:rPr>
            <w:rFonts w:ascii="Arial" w:hAnsi="Arial" w:cs="Arial"/>
            <w:webHidden/>
          </w:rPr>
          <w:tab/>
        </w:r>
        <w:r w:rsidR="00542076" w:rsidRPr="00BF610C">
          <w:rPr>
            <w:rFonts w:ascii="Arial" w:hAnsi="Arial" w:cs="Arial"/>
            <w:webHidden/>
          </w:rPr>
          <w:fldChar w:fldCharType="begin"/>
        </w:r>
        <w:r w:rsidR="00542076" w:rsidRPr="00BF610C">
          <w:rPr>
            <w:rFonts w:ascii="Arial" w:hAnsi="Arial" w:cs="Arial"/>
            <w:webHidden/>
          </w:rPr>
          <w:instrText xml:space="preserve"> PAGEREF _Toc124939725 \h </w:instrText>
        </w:r>
        <w:r w:rsidR="00542076" w:rsidRPr="00BF610C">
          <w:rPr>
            <w:rFonts w:ascii="Arial" w:hAnsi="Arial" w:cs="Arial"/>
            <w:webHidden/>
          </w:rPr>
        </w:r>
        <w:r w:rsidR="00542076" w:rsidRPr="00BF610C">
          <w:rPr>
            <w:rFonts w:ascii="Arial" w:hAnsi="Arial" w:cs="Arial"/>
            <w:webHidden/>
          </w:rPr>
          <w:fldChar w:fldCharType="separate"/>
        </w:r>
        <w:r w:rsidR="004C7A37">
          <w:rPr>
            <w:rFonts w:ascii="Arial" w:hAnsi="Arial" w:cs="Arial"/>
            <w:webHidden/>
          </w:rPr>
          <w:t>8</w:t>
        </w:r>
        <w:r w:rsidR="00542076" w:rsidRPr="00BF610C">
          <w:rPr>
            <w:rFonts w:ascii="Arial" w:hAnsi="Arial" w:cs="Arial"/>
            <w:webHidden/>
          </w:rPr>
          <w:fldChar w:fldCharType="end"/>
        </w:r>
      </w:hyperlink>
    </w:p>
    <w:p w14:paraId="3E21622F" w14:textId="0F98EC12" w:rsidR="00542076" w:rsidRPr="00BF610C" w:rsidRDefault="00000000" w:rsidP="00542076">
      <w:pPr>
        <w:pStyle w:val="TOC1"/>
        <w:rPr>
          <w:rFonts w:eastAsiaTheme="minorEastAsia"/>
          <w:lang w:eastAsia="en-GB"/>
        </w:rPr>
      </w:pPr>
      <w:hyperlink w:anchor="_Toc124939727" w:history="1">
        <w:r w:rsidR="00542076" w:rsidRPr="00BF610C">
          <w:rPr>
            <w:rStyle w:val="Hyperlink"/>
          </w:rPr>
          <w:t>3</w:t>
        </w:r>
        <w:r w:rsidR="00542076" w:rsidRPr="00BF610C">
          <w:rPr>
            <w:rFonts w:eastAsiaTheme="minorEastAsia"/>
            <w:lang w:eastAsia="en-GB"/>
          </w:rPr>
          <w:tab/>
        </w:r>
        <w:r w:rsidR="00542076" w:rsidRPr="00BF610C">
          <w:rPr>
            <w:rStyle w:val="Hyperlink"/>
          </w:rPr>
          <w:t>Guidance</w:t>
        </w:r>
        <w:r w:rsidR="00542076" w:rsidRPr="00BF610C">
          <w:rPr>
            <w:webHidden/>
          </w:rPr>
          <w:tab/>
        </w:r>
        <w:r w:rsidR="00542076" w:rsidRPr="00BF610C">
          <w:rPr>
            <w:webHidden/>
          </w:rPr>
          <w:fldChar w:fldCharType="begin"/>
        </w:r>
        <w:r w:rsidR="00542076" w:rsidRPr="00BF610C">
          <w:rPr>
            <w:webHidden/>
          </w:rPr>
          <w:instrText xml:space="preserve"> PAGEREF _Toc124939727 \h </w:instrText>
        </w:r>
        <w:r w:rsidR="00542076" w:rsidRPr="00BF610C">
          <w:rPr>
            <w:webHidden/>
          </w:rPr>
        </w:r>
        <w:r w:rsidR="00542076" w:rsidRPr="00BF610C">
          <w:rPr>
            <w:webHidden/>
          </w:rPr>
          <w:fldChar w:fldCharType="separate"/>
        </w:r>
        <w:r w:rsidR="004C7A37">
          <w:rPr>
            <w:webHidden/>
          </w:rPr>
          <w:t>8</w:t>
        </w:r>
        <w:r w:rsidR="00542076" w:rsidRPr="00BF610C">
          <w:rPr>
            <w:webHidden/>
          </w:rPr>
          <w:fldChar w:fldCharType="end"/>
        </w:r>
      </w:hyperlink>
    </w:p>
    <w:p w14:paraId="21C07CF8" w14:textId="0876D7D2" w:rsidR="00542076" w:rsidRPr="00BF610C" w:rsidRDefault="00000000">
      <w:pPr>
        <w:pStyle w:val="TOC2"/>
        <w:rPr>
          <w:rFonts w:ascii="Arial" w:eastAsiaTheme="minorEastAsia" w:hAnsi="Arial" w:cs="Arial"/>
          <w:b w:val="0"/>
          <w:bCs w:val="0"/>
          <w:sz w:val="24"/>
          <w:szCs w:val="24"/>
          <w:lang w:eastAsia="en-GB"/>
        </w:rPr>
      </w:pPr>
      <w:hyperlink w:anchor="_Toc124939728" w:history="1">
        <w:r w:rsidR="00542076" w:rsidRPr="00BF610C">
          <w:rPr>
            <w:rStyle w:val="Hyperlink"/>
            <w:rFonts w:ascii="Arial" w:hAnsi="Arial" w:cs="Arial"/>
          </w:rPr>
          <w:t>3.1</w:t>
        </w:r>
        <w:r w:rsidR="00542076" w:rsidRPr="00BF610C">
          <w:rPr>
            <w:rFonts w:ascii="Arial" w:eastAsiaTheme="minorEastAsia" w:hAnsi="Arial" w:cs="Arial"/>
            <w:b w:val="0"/>
            <w:bCs w:val="0"/>
            <w:sz w:val="24"/>
            <w:szCs w:val="24"/>
            <w:lang w:eastAsia="en-GB"/>
          </w:rPr>
          <w:tab/>
        </w:r>
        <w:r w:rsidR="00542076" w:rsidRPr="00BF610C">
          <w:rPr>
            <w:rStyle w:val="Hyperlink"/>
            <w:rFonts w:ascii="Arial" w:hAnsi="Arial" w:cs="Arial"/>
          </w:rPr>
          <w:t>Confidentiality</w:t>
        </w:r>
        <w:r w:rsidR="00542076" w:rsidRPr="00BF610C">
          <w:rPr>
            <w:rFonts w:ascii="Arial" w:hAnsi="Arial" w:cs="Arial"/>
            <w:webHidden/>
          </w:rPr>
          <w:tab/>
        </w:r>
        <w:r w:rsidR="00542076" w:rsidRPr="00BF610C">
          <w:rPr>
            <w:rFonts w:ascii="Arial" w:hAnsi="Arial" w:cs="Arial"/>
            <w:webHidden/>
          </w:rPr>
          <w:fldChar w:fldCharType="begin"/>
        </w:r>
        <w:r w:rsidR="00542076" w:rsidRPr="00BF610C">
          <w:rPr>
            <w:rFonts w:ascii="Arial" w:hAnsi="Arial" w:cs="Arial"/>
            <w:webHidden/>
          </w:rPr>
          <w:instrText xml:space="preserve"> PAGEREF _Toc124939728 \h </w:instrText>
        </w:r>
        <w:r w:rsidR="00542076" w:rsidRPr="00BF610C">
          <w:rPr>
            <w:rFonts w:ascii="Arial" w:hAnsi="Arial" w:cs="Arial"/>
            <w:webHidden/>
          </w:rPr>
        </w:r>
        <w:r w:rsidR="00542076" w:rsidRPr="00BF610C">
          <w:rPr>
            <w:rFonts w:ascii="Arial" w:hAnsi="Arial" w:cs="Arial"/>
            <w:webHidden/>
          </w:rPr>
          <w:fldChar w:fldCharType="separate"/>
        </w:r>
        <w:r w:rsidR="004C7A37">
          <w:rPr>
            <w:rFonts w:ascii="Arial" w:hAnsi="Arial" w:cs="Arial"/>
            <w:webHidden/>
          </w:rPr>
          <w:t>8</w:t>
        </w:r>
        <w:r w:rsidR="00542076" w:rsidRPr="00BF610C">
          <w:rPr>
            <w:rFonts w:ascii="Arial" w:hAnsi="Arial" w:cs="Arial"/>
            <w:webHidden/>
          </w:rPr>
          <w:fldChar w:fldCharType="end"/>
        </w:r>
      </w:hyperlink>
    </w:p>
    <w:p w14:paraId="7086EC0A" w14:textId="10020251" w:rsidR="00542076" w:rsidRPr="00BF610C" w:rsidRDefault="00000000">
      <w:pPr>
        <w:pStyle w:val="TOC2"/>
        <w:rPr>
          <w:rFonts w:ascii="Arial" w:eastAsiaTheme="minorEastAsia" w:hAnsi="Arial" w:cs="Arial"/>
          <w:b w:val="0"/>
          <w:bCs w:val="0"/>
          <w:sz w:val="24"/>
          <w:szCs w:val="24"/>
          <w:lang w:eastAsia="en-GB"/>
        </w:rPr>
      </w:pPr>
      <w:hyperlink w:anchor="_Toc124939729" w:history="1">
        <w:r w:rsidR="00542076" w:rsidRPr="00BF610C">
          <w:rPr>
            <w:rStyle w:val="Hyperlink"/>
            <w:rFonts w:ascii="Arial" w:hAnsi="Arial" w:cs="Arial"/>
          </w:rPr>
          <w:t>3.2</w:t>
        </w:r>
        <w:r w:rsidR="00542076" w:rsidRPr="00BF610C">
          <w:rPr>
            <w:rFonts w:ascii="Arial" w:eastAsiaTheme="minorEastAsia" w:hAnsi="Arial" w:cs="Arial"/>
            <w:b w:val="0"/>
            <w:bCs w:val="0"/>
            <w:sz w:val="24"/>
            <w:szCs w:val="24"/>
            <w:lang w:eastAsia="en-GB"/>
          </w:rPr>
          <w:tab/>
        </w:r>
        <w:r w:rsidR="00542076" w:rsidRPr="00BF610C">
          <w:rPr>
            <w:rStyle w:val="Hyperlink"/>
            <w:rFonts w:ascii="Arial" w:hAnsi="Arial" w:cs="Arial"/>
          </w:rPr>
          <w:t>Non-disclosure of information</w:t>
        </w:r>
        <w:r w:rsidR="00542076" w:rsidRPr="00BF610C">
          <w:rPr>
            <w:rFonts w:ascii="Arial" w:hAnsi="Arial" w:cs="Arial"/>
            <w:webHidden/>
          </w:rPr>
          <w:tab/>
        </w:r>
        <w:r w:rsidR="00542076" w:rsidRPr="00BF610C">
          <w:rPr>
            <w:rFonts w:ascii="Arial" w:hAnsi="Arial" w:cs="Arial"/>
            <w:webHidden/>
          </w:rPr>
          <w:fldChar w:fldCharType="begin"/>
        </w:r>
        <w:r w:rsidR="00542076" w:rsidRPr="00BF610C">
          <w:rPr>
            <w:rFonts w:ascii="Arial" w:hAnsi="Arial" w:cs="Arial"/>
            <w:webHidden/>
          </w:rPr>
          <w:instrText xml:space="preserve"> PAGEREF _Toc124939729 \h </w:instrText>
        </w:r>
        <w:r w:rsidR="00542076" w:rsidRPr="00BF610C">
          <w:rPr>
            <w:rFonts w:ascii="Arial" w:hAnsi="Arial" w:cs="Arial"/>
            <w:webHidden/>
          </w:rPr>
        </w:r>
        <w:r w:rsidR="00542076" w:rsidRPr="00BF610C">
          <w:rPr>
            <w:rFonts w:ascii="Arial" w:hAnsi="Arial" w:cs="Arial"/>
            <w:webHidden/>
          </w:rPr>
          <w:fldChar w:fldCharType="separate"/>
        </w:r>
        <w:r w:rsidR="004C7A37">
          <w:rPr>
            <w:rFonts w:ascii="Arial" w:hAnsi="Arial" w:cs="Arial"/>
            <w:webHidden/>
          </w:rPr>
          <w:t>8</w:t>
        </w:r>
        <w:r w:rsidR="00542076" w:rsidRPr="00BF610C">
          <w:rPr>
            <w:rFonts w:ascii="Arial" w:hAnsi="Arial" w:cs="Arial"/>
            <w:webHidden/>
          </w:rPr>
          <w:fldChar w:fldCharType="end"/>
        </w:r>
      </w:hyperlink>
    </w:p>
    <w:p w14:paraId="031A3372" w14:textId="06850A91" w:rsidR="00542076" w:rsidRPr="00BF610C" w:rsidRDefault="00000000">
      <w:pPr>
        <w:pStyle w:val="TOC2"/>
        <w:rPr>
          <w:rFonts w:ascii="Arial" w:eastAsiaTheme="minorEastAsia" w:hAnsi="Arial" w:cs="Arial"/>
          <w:b w:val="0"/>
          <w:bCs w:val="0"/>
          <w:sz w:val="24"/>
          <w:szCs w:val="24"/>
          <w:lang w:eastAsia="en-GB"/>
        </w:rPr>
      </w:pPr>
      <w:hyperlink w:anchor="_Toc124939730" w:history="1">
        <w:r w:rsidR="00542076" w:rsidRPr="00BF610C">
          <w:rPr>
            <w:rStyle w:val="Hyperlink"/>
            <w:rFonts w:ascii="Arial" w:hAnsi="Arial" w:cs="Arial"/>
          </w:rPr>
          <w:t>3.3</w:t>
        </w:r>
        <w:r w:rsidR="00542076" w:rsidRPr="00BF610C">
          <w:rPr>
            <w:rFonts w:ascii="Arial" w:eastAsiaTheme="minorEastAsia" w:hAnsi="Arial" w:cs="Arial"/>
            <w:b w:val="0"/>
            <w:bCs w:val="0"/>
            <w:sz w:val="24"/>
            <w:szCs w:val="24"/>
            <w:lang w:eastAsia="en-GB"/>
          </w:rPr>
          <w:tab/>
        </w:r>
        <w:r w:rsidR="00542076" w:rsidRPr="00BF610C">
          <w:rPr>
            <w:rStyle w:val="Hyperlink"/>
            <w:rFonts w:ascii="Arial" w:hAnsi="Arial" w:cs="Arial"/>
          </w:rPr>
          <w:t>Protected information under the Gender Recongition Act</w:t>
        </w:r>
        <w:r w:rsidR="00542076" w:rsidRPr="00BF610C">
          <w:rPr>
            <w:rFonts w:ascii="Arial" w:hAnsi="Arial" w:cs="Arial"/>
            <w:webHidden/>
          </w:rPr>
          <w:tab/>
        </w:r>
        <w:r w:rsidR="00542076" w:rsidRPr="00BF610C">
          <w:rPr>
            <w:rFonts w:ascii="Arial" w:hAnsi="Arial" w:cs="Arial"/>
            <w:webHidden/>
          </w:rPr>
          <w:fldChar w:fldCharType="begin"/>
        </w:r>
        <w:r w:rsidR="00542076" w:rsidRPr="00BF610C">
          <w:rPr>
            <w:rFonts w:ascii="Arial" w:hAnsi="Arial" w:cs="Arial"/>
            <w:webHidden/>
          </w:rPr>
          <w:instrText xml:space="preserve"> PAGEREF _Toc124939730 \h </w:instrText>
        </w:r>
        <w:r w:rsidR="00542076" w:rsidRPr="00BF610C">
          <w:rPr>
            <w:rFonts w:ascii="Arial" w:hAnsi="Arial" w:cs="Arial"/>
            <w:webHidden/>
          </w:rPr>
        </w:r>
        <w:r w:rsidR="00542076" w:rsidRPr="00BF610C">
          <w:rPr>
            <w:rFonts w:ascii="Arial" w:hAnsi="Arial" w:cs="Arial"/>
            <w:webHidden/>
          </w:rPr>
          <w:fldChar w:fldCharType="separate"/>
        </w:r>
        <w:r w:rsidR="004C7A37">
          <w:rPr>
            <w:rFonts w:ascii="Arial" w:hAnsi="Arial" w:cs="Arial"/>
            <w:webHidden/>
          </w:rPr>
          <w:t>9</w:t>
        </w:r>
        <w:r w:rsidR="00542076" w:rsidRPr="00BF610C">
          <w:rPr>
            <w:rFonts w:ascii="Arial" w:hAnsi="Arial" w:cs="Arial"/>
            <w:webHidden/>
          </w:rPr>
          <w:fldChar w:fldCharType="end"/>
        </w:r>
      </w:hyperlink>
    </w:p>
    <w:p w14:paraId="1F3460FA" w14:textId="5350D15B" w:rsidR="00542076" w:rsidRPr="00BF610C" w:rsidRDefault="00000000">
      <w:pPr>
        <w:pStyle w:val="TOC2"/>
        <w:rPr>
          <w:rFonts w:ascii="Arial" w:eastAsiaTheme="minorEastAsia" w:hAnsi="Arial" w:cs="Arial"/>
          <w:b w:val="0"/>
          <w:bCs w:val="0"/>
          <w:sz w:val="24"/>
          <w:szCs w:val="24"/>
          <w:lang w:eastAsia="en-GB"/>
        </w:rPr>
      </w:pPr>
      <w:hyperlink w:anchor="_Toc124939731" w:history="1">
        <w:r w:rsidR="00542076" w:rsidRPr="00BF610C">
          <w:rPr>
            <w:rStyle w:val="Hyperlink"/>
            <w:rFonts w:ascii="Arial" w:hAnsi="Arial" w:cs="Arial"/>
          </w:rPr>
          <w:t>3.4</w:t>
        </w:r>
        <w:r w:rsidR="00542076" w:rsidRPr="00BF610C">
          <w:rPr>
            <w:rFonts w:ascii="Arial" w:eastAsiaTheme="minorEastAsia" w:hAnsi="Arial" w:cs="Arial"/>
            <w:b w:val="0"/>
            <w:bCs w:val="0"/>
            <w:sz w:val="24"/>
            <w:szCs w:val="24"/>
            <w:lang w:eastAsia="en-GB"/>
          </w:rPr>
          <w:tab/>
        </w:r>
        <w:r w:rsidR="00542076" w:rsidRPr="00BF610C">
          <w:rPr>
            <w:rStyle w:val="Hyperlink"/>
            <w:rFonts w:ascii="Arial" w:hAnsi="Arial" w:cs="Arial"/>
          </w:rPr>
          <w:t>Trans status</w:t>
        </w:r>
        <w:r w:rsidR="00542076" w:rsidRPr="00BF610C">
          <w:rPr>
            <w:rFonts w:ascii="Arial" w:hAnsi="Arial" w:cs="Arial"/>
            <w:webHidden/>
          </w:rPr>
          <w:tab/>
        </w:r>
        <w:r w:rsidR="00542076" w:rsidRPr="00BF610C">
          <w:rPr>
            <w:rFonts w:ascii="Arial" w:hAnsi="Arial" w:cs="Arial"/>
            <w:webHidden/>
          </w:rPr>
          <w:fldChar w:fldCharType="begin"/>
        </w:r>
        <w:r w:rsidR="00542076" w:rsidRPr="00BF610C">
          <w:rPr>
            <w:rFonts w:ascii="Arial" w:hAnsi="Arial" w:cs="Arial"/>
            <w:webHidden/>
          </w:rPr>
          <w:instrText xml:space="preserve"> PAGEREF _Toc124939731 \h </w:instrText>
        </w:r>
        <w:r w:rsidR="00542076" w:rsidRPr="00BF610C">
          <w:rPr>
            <w:rFonts w:ascii="Arial" w:hAnsi="Arial" w:cs="Arial"/>
            <w:webHidden/>
          </w:rPr>
        </w:r>
        <w:r w:rsidR="00542076" w:rsidRPr="00BF610C">
          <w:rPr>
            <w:rFonts w:ascii="Arial" w:hAnsi="Arial" w:cs="Arial"/>
            <w:webHidden/>
          </w:rPr>
          <w:fldChar w:fldCharType="separate"/>
        </w:r>
        <w:r w:rsidR="004C7A37">
          <w:rPr>
            <w:rFonts w:ascii="Arial" w:hAnsi="Arial" w:cs="Arial"/>
            <w:webHidden/>
          </w:rPr>
          <w:t>9</w:t>
        </w:r>
        <w:r w:rsidR="00542076" w:rsidRPr="00BF610C">
          <w:rPr>
            <w:rFonts w:ascii="Arial" w:hAnsi="Arial" w:cs="Arial"/>
            <w:webHidden/>
          </w:rPr>
          <w:fldChar w:fldCharType="end"/>
        </w:r>
      </w:hyperlink>
    </w:p>
    <w:p w14:paraId="37791204" w14:textId="481E219C" w:rsidR="00542076" w:rsidRPr="00BF610C" w:rsidRDefault="00000000">
      <w:pPr>
        <w:pStyle w:val="TOC2"/>
        <w:rPr>
          <w:rFonts w:ascii="Arial" w:eastAsiaTheme="minorEastAsia" w:hAnsi="Arial" w:cs="Arial"/>
          <w:b w:val="0"/>
          <w:bCs w:val="0"/>
          <w:sz w:val="24"/>
          <w:szCs w:val="24"/>
          <w:lang w:eastAsia="en-GB"/>
        </w:rPr>
      </w:pPr>
      <w:hyperlink w:anchor="_Toc124939732" w:history="1">
        <w:r w:rsidR="00542076" w:rsidRPr="00BF610C">
          <w:rPr>
            <w:rStyle w:val="Hyperlink"/>
            <w:rFonts w:ascii="Arial" w:hAnsi="Arial" w:cs="Arial"/>
          </w:rPr>
          <w:t>3.5</w:t>
        </w:r>
        <w:r w:rsidR="00542076" w:rsidRPr="00BF610C">
          <w:rPr>
            <w:rFonts w:ascii="Arial" w:eastAsiaTheme="minorEastAsia" w:hAnsi="Arial" w:cs="Arial"/>
            <w:b w:val="0"/>
            <w:bCs w:val="0"/>
            <w:sz w:val="24"/>
            <w:szCs w:val="24"/>
            <w:lang w:eastAsia="en-GB"/>
          </w:rPr>
          <w:tab/>
        </w:r>
        <w:r w:rsidR="00542076" w:rsidRPr="00BF610C">
          <w:rPr>
            <w:rStyle w:val="Hyperlink"/>
            <w:rFonts w:ascii="Arial" w:hAnsi="Arial" w:cs="Arial"/>
          </w:rPr>
          <w:t>Third-party requests for information</w:t>
        </w:r>
        <w:r w:rsidR="00542076" w:rsidRPr="00BF610C">
          <w:rPr>
            <w:rFonts w:ascii="Arial" w:hAnsi="Arial" w:cs="Arial"/>
            <w:webHidden/>
          </w:rPr>
          <w:tab/>
        </w:r>
        <w:r w:rsidR="00542076" w:rsidRPr="00BF610C">
          <w:rPr>
            <w:rFonts w:ascii="Arial" w:hAnsi="Arial" w:cs="Arial"/>
            <w:webHidden/>
          </w:rPr>
          <w:fldChar w:fldCharType="begin"/>
        </w:r>
        <w:r w:rsidR="00542076" w:rsidRPr="00BF610C">
          <w:rPr>
            <w:rFonts w:ascii="Arial" w:hAnsi="Arial" w:cs="Arial"/>
            <w:webHidden/>
          </w:rPr>
          <w:instrText xml:space="preserve"> PAGEREF _Toc124939732 \h </w:instrText>
        </w:r>
        <w:r w:rsidR="00542076" w:rsidRPr="00BF610C">
          <w:rPr>
            <w:rFonts w:ascii="Arial" w:hAnsi="Arial" w:cs="Arial"/>
            <w:webHidden/>
          </w:rPr>
        </w:r>
        <w:r w:rsidR="00542076" w:rsidRPr="00BF610C">
          <w:rPr>
            <w:rFonts w:ascii="Arial" w:hAnsi="Arial" w:cs="Arial"/>
            <w:webHidden/>
          </w:rPr>
          <w:fldChar w:fldCharType="separate"/>
        </w:r>
        <w:r w:rsidR="004C7A37">
          <w:rPr>
            <w:rFonts w:ascii="Arial" w:hAnsi="Arial" w:cs="Arial"/>
            <w:webHidden/>
          </w:rPr>
          <w:t>10</w:t>
        </w:r>
        <w:r w:rsidR="00542076" w:rsidRPr="00BF610C">
          <w:rPr>
            <w:rFonts w:ascii="Arial" w:hAnsi="Arial" w:cs="Arial"/>
            <w:webHidden/>
          </w:rPr>
          <w:fldChar w:fldCharType="end"/>
        </w:r>
      </w:hyperlink>
    </w:p>
    <w:p w14:paraId="3AB500F7" w14:textId="3BFB1A8F" w:rsidR="00542076" w:rsidRPr="00BF610C" w:rsidRDefault="00000000">
      <w:pPr>
        <w:pStyle w:val="TOC2"/>
        <w:rPr>
          <w:rFonts w:ascii="Arial" w:eastAsiaTheme="minorEastAsia" w:hAnsi="Arial" w:cs="Arial"/>
          <w:b w:val="0"/>
          <w:bCs w:val="0"/>
          <w:sz w:val="24"/>
          <w:szCs w:val="24"/>
          <w:lang w:eastAsia="en-GB"/>
        </w:rPr>
      </w:pPr>
      <w:hyperlink w:anchor="_Toc124939733" w:history="1">
        <w:r w:rsidR="00542076" w:rsidRPr="00BF610C">
          <w:rPr>
            <w:rStyle w:val="Hyperlink"/>
            <w:rFonts w:ascii="Arial" w:hAnsi="Arial" w:cs="Arial"/>
          </w:rPr>
          <w:t>3.6</w:t>
        </w:r>
        <w:r w:rsidR="00542076" w:rsidRPr="00BF610C">
          <w:rPr>
            <w:rFonts w:ascii="Arial" w:eastAsiaTheme="minorEastAsia" w:hAnsi="Arial" w:cs="Arial"/>
            <w:b w:val="0"/>
            <w:bCs w:val="0"/>
            <w:sz w:val="24"/>
            <w:szCs w:val="24"/>
            <w:lang w:eastAsia="en-GB"/>
          </w:rPr>
          <w:tab/>
        </w:r>
        <w:r w:rsidR="00542076" w:rsidRPr="00BF610C">
          <w:rPr>
            <w:rStyle w:val="Hyperlink"/>
            <w:rFonts w:ascii="Arial" w:hAnsi="Arial" w:cs="Arial"/>
          </w:rPr>
          <w:t>Whistleblowing or protected disclosures</w:t>
        </w:r>
        <w:r w:rsidR="00542076" w:rsidRPr="00BF610C">
          <w:rPr>
            <w:rFonts w:ascii="Arial" w:hAnsi="Arial" w:cs="Arial"/>
            <w:webHidden/>
          </w:rPr>
          <w:tab/>
        </w:r>
        <w:r w:rsidR="00542076" w:rsidRPr="00BF610C">
          <w:rPr>
            <w:rFonts w:ascii="Arial" w:hAnsi="Arial" w:cs="Arial"/>
            <w:webHidden/>
          </w:rPr>
          <w:fldChar w:fldCharType="begin"/>
        </w:r>
        <w:r w:rsidR="00542076" w:rsidRPr="00BF610C">
          <w:rPr>
            <w:rFonts w:ascii="Arial" w:hAnsi="Arial" w:cs="Arial"/>
            <w:webHidden/>
          </w:rPr>
          <w:instrText xml:space="preserve"> PAGEREF _Toc124939733 \h </w:instrText>
        </w:r>
        <w:r w:rsidR="00542076" w:rsidRPr="00BF610C">
          <w:rPr>
            <w:rFonts w:ascii="Arial" w:hAnsi="Arial" w:cs="Arial"/>
            <w:webHidden/>
          </w:rPr>
        </w:r>
        <w:r w:rsidR="00542076" w:rsidRPr="00BF610C">
          <w:rPr>
            <w:rFonts w:ascii="Arial" w:hAnsi="Arial" w:cs="Arial"/>
            <w:webHidden/>
          </w:rPr>
          <w:fldChar w:fldCharType="separate"/>
        </w:r>
        <w:r w:rsidR="004C7A37">
          <w:rPr>
            <w:rFonts w:ascii="Arial" w:hAnsi="Arial" w:cs="Arial"/>
            <w:webHidden/>
          </w:rPr>
          <w:t>10</w:t>
        </w:r>
        <w:r w:rsidR="00542076" w:rsidRPr="00BF610C">
          <w:rPr>
            <w:rFonts w:ascii="Arial" w:hAnsi="Arial" w:cs="Arial"/>
            <w:webHidden/>
          </w:rPr>
          <w:fldChar w:fldCharType="end"/>
        </w:r>
      </w:hyperlink>
    </w:p>
    <w:p w14:paraId="4CF2D195" w14:textId="21D985C4" w:rsidR="00542076" w:rsidRPr="00BF610C" w:rsidRDefault="00000000">
      <w:pPr>
        <w:pStyle w:val="TOC2"/>
        <w:rPr>
          <w:rFonts w:ascii="Arial" w:eastAsiaTheme="minorEastAsia" w:hAnsi="Arial" w:cs="Arial"/>
          <w:b w:val="0"/>
          <w:bCs w:val="0"/>
          <w:sz w:val="24"/>
          <w:szCs w:val="24"/>
          <w:lang w:eastAsia="en-GB"/>
        </w:rPr>
      </w:pPr>
      <w:hyperlink w:anchor="_Toc124939734" w:history="1">
        <w:r w:rsidR="00542076" w:rsidRPr="00BF610C">
          <w:rPr>
            <w:rStyle w:val="Hyperlink"/>
            <w:rFonts w:ascii="Arial" w:hAnsi="Arial" w:cs="Arial"/>
          </w:rPr>
          <w:t>3.7</w:t>
        </w:r>
        <w:r w:rsidR="00542076" w:rsidRPr="00BF610C">
          <w:rPr>
            <w:rFonts w:ascii="Arial" w:eastAsiaTheme="minorEastAsia" w:hAnsi="Arial" w:cs="Arial"/>
            <w:b w:val="0"/>
            <w:bCs w:val="0"/>
            <w:sz w:val="24"/>
            <w:szCs w:val="24"/>
            <w:lang w:eastAsia="en-GB"/>
          </w:rPr>
          <w:tab/>
        </w:r>
        <w:r w:rsidR="00542076" w:rsidRPr="00BF610C">
          <w:rPr>
            <w:rStyle w:val="Hyperlink"/>
            <w:rFonts w:ascii="Arial" w:hAnsi="Arial" w:cs="Arial"/>
          </w:rPr>
          <w:t>Confidentiality and non-disclosure agreement</w:t>
        </w:r>
        <w:r w:rsidR="00542076" w:rsidRPr="00BF610C">
          <w:rPr>
            <w:rFonts w:ascii="Arial" w:hAnsi="Arial" w:cs="Arial"/>
            <w:webHidden/>
          </w:rPr>
          <w:tab/>
        </w:r>
        <w:r w:rsidR="00542076" w:rsidRPr="00BF610C">
          <w:rPr>
            <w:rFonts w:ascii="Arial" w:hAnsi="Arial" w:cs="Arial"/>
            <w:webHidden/>
          </w:rPr>
          <w:fldChar w:fldCharType="begin"/>
        </w:r>
        <w:r w:rsidR="00542076" w:rsidRPr="00BF610C">
          <w:rPr>
            <w:rFonts w:ascii="Arial" w:hAnsi="Arial" w:cs="Arial"/>
            <w:webHidden/>
          </w:rPr>
          <w:instrText xml:space="preserve"> PAGEREF _Toc124939734 \h </w:instrText>
        </w:r>
        <w:r w:rsidR="00542076" w:rsidRPr="00BF610C">
          <w:rPr>
            <w:rFonts w:ascii="Arial" w:hAnsi="Arial" w:cs="Arial"/>
            <w:webHidden/>
          </w:rPr>
        </w:r>
        <w:r w:rsidR="00542076" w:rsidRPr="00BF610C">
          <w:rPr>
            <w:rFonts w:ascii="Arial" w:hAnsi="Arial" w:cs="Arial"/>
            <w:webHidden/>
          </w:rPr>
          <w:fldChar w:fldCharType="separate"/>
        </w:r>
        <w:r w:rsidR="004C7A37">
          <w:rPr>
            <w:rFonts w:ascii="Arial" w:hAnsi="Arial" w:cs="Arial"/>
            <w:webHidden/>
          </w:rPr>
          <w:t>10</w:t>
        </w:r>
        <w:r w:rsidR="00542076" w:rsidRPr="00BF610C">
          <w:rPr>
            <w:rFonts w:ascii="Arial" w:hAnsi="Arial" w:cs="Arial"/>
            <w:webHidden/>
          </w:rPr>
          <w:fldChar w:fldCharType="end"/>
        </w:r>
      </w:hyperlink>
    </w:p>
    <w:p w14:paraId="1A5F1068" w14:textId="69FB5ACF" w:rsidR="00542076" w:rsidRPr="00BF610C" w:rsidRDefault="00000000">
      <w:pPr>
        <w:pStyle w:val="TOC2"/>
        <w:rPr>
          <w:rFonts w:ascii="Arial" w:eastAsiaTheme="minorEastAsia" w:hAnsi="Arial" w:cs="Arial"/>
          <w:b w:val="0"/>
          <w:bCs w:val="0"/>
          <w:sz w:val="24"/>
          <w:szCs w:val="24"/>
          <w:lang w:eastAsia="en-GB"/>
        </w:rPr>
      </w:pPr>
      <w:hyperlink w:anchor="_Toc124939735" w:history="1">
        <w:r w:rsidR="00542076" w:rsidRPr="00BF610C">
          <w:rPr>
            <w:rStyle w:val="Hyperlink"/>
            <w:rFonts w:ascii="Arial" w:hAnsi="Arial" w:cs="Arial"/>
          </w:rPr>
          <w:t>3.8</w:t>
        </w:r>
        <w:r w:rsidR="00542076" w:rsidRPr="00BF610C">
          <w:rPr>
            <w:rFonts w:ascii="Arial" w:eastAsiaTheme="minorEastAsia" w:hAnsi="Arial" w:cs="Arial"/>
            <w:b w:val="0"/>
            <w:bCs w:val="0"/>
            <w:sz w:val="24"/>
            <w:szCs w:val="24"/>
            <w:lang w:eastAsia="en-GB"/>
          </w:rPr>
          <w:tab/>
        </w:r>
        <w:r w:rsidR="00542076" w:rsidRPr="00BF610C">
          <w:rPr>
            <w:rStyle w:val="Hyperlink"/>
            <w:rFonts w:ascii="Arial" w:hAnsi="Arial" w:cs="Arial"/>
          </w:rPr>
          <w:t>Caldicott Guardian role</w:t>
        </w:r>
        <w:r w:rsidR="00542076" w:rsidRPr="00BF610C">
          <w:rPr>
            <w:rFonts w:ascii="Arial" w:hAnsi="Arial" w:cs="Arial"/>
            <w:webHidden/>
          </w:rPr>
          <w:tab/>
        </w:r>
        <w:r w:rsidR="00542076" w:rsidRPr="00BF610C">
          <w:rPr>
            <w:rFonts w:ascii="Arial" w:hAnsi="Arial" w:cs="Arial"/>
            <w:webHidden/>
          </w:rPr>
          <w:fldChar w:fldCharType="begin"/>
        </w:r>
        <w:r w:rsidR="00542076" w:rsidRPr="00BF610C">
          <w:rPr>
            <w:rFonts w:ascii="Arial" w:hAnsi="Arial" w:cs="Arial"/>
            <w:webHidden/>
          </w:rPr>
          <w:instrText xml:space="preserve"> PAGEREF _Toc124939735 \h </w:instrText>
        </w:r>
        <w:r w:rsidR="00542076" w:rsidRPr="00BF610C">
          <w:rPr>
            <w:rFonts w:ascii="Arial" w:hAnsi="Arial" w:cs="Arial"/>
            <w:webHidden/>
          </w:rPr>
        </w:r>
        <w:r w:rsidR="00542076" w:rsidRPr="00BF610C">
          <w:rPr>
            <w:rFonts w:ascii="Arial" w:hAnsi="Arial" w:cs="Arial"/>
            <w:webHidden/>
          </w:rPr>
          <w:fldChar w:fldCharType="separate"/>
        </w:r>
        <w:r w:rsidR="004C7A37">
          <w:rPr>
            <w:rFonts w:ascii="Arial" w:hAnsi="Arial" w:cs="Arial"/>
            <w:webHidden/>
          </w:rPr>
          <w:t>11</w:t>
        </w:r>
        <w:r w:rsidR="00542076" w:rsidRPr="00BF610C">
          <w:rPr>
            <w:rFonts w:ascii="Arial" w:hAnsi="Arial" w:cs="Arial"/>
            <w:webHidden/>
          </w:rPr>
          <w:fldChar w:fldCharType="end"/>
        </w:r>
      </w:hyperlink>
    </w:p>
    <w:p w14:paraId="4C052000" w14:textId="2400A4F7" w:rsidR="00542076" w:rsidRPr="00BF610C" w:rsidRDefault="00000000">
      <w:pPr>
        <w:pStyle w:val="TOC2"/>
        <w:rPr>
          <w:rFonts w:ascii="Arial" w:eastAsiaTheme="minorEastAsia" w:hAnsi="Arial" w:cs="Arial"/>
          <w:b w:val="0"/>
          <w:bCs w:val="0"/>
          <w:sz w:val="24"/>
          <w:szCs w:val="24"/>
          <w:lang w:eastAsia="en-GB"/>
        </w:rPr>
      </w:pPr>
      <w:hyperlink w:anchor="_Toc124939736" w:history="1">
        <w:r w:rsidR="00542076" w:rsidRPr="00BF610C">
          <w:rPr>
            <w:rStyle w:val="Hyperlink"/>
            <w:rFonts w:ascii="Arial" w:hAnsi="Arial" w:cs="Arial"/>
          </w:rPr>
          <w:t>3.9</w:t>
        </w:r>
        <w:r w:rsidR="00542076" w:rsidRPr="00BF610C">
          <w:rPr>
            <w:rFonts w:ascii="Arial" w:eastAsiaTheme="minorEastAsia" w:hAnsi="Arial" w:cs="Arial"/>
            <w:b w:val="0"/>
            <w:bCs w:val="0"/>
            <w:sz w:val="24"/>
            <w:szCs w:val="24"/>
            <w:lang w:eastAsia="en-GB"/>
          </w:rPr>
          <w:tab/>
        </w:r>
        <w:r w:rsidR="00542076" w:rsidRPr="00BF610C">
          <w:rPr>
            <w:rStyle w:val="Hyperlink"/>
            <w:rFonts w:ascii="Arial" w:hAnsi="Arial" w:cs="Arial"/>
          </w:rPr>
          <w:t>Caldicott Guardian and/or Information Governance Lead</w:t>
        </w:r>
        <w:r w:rsidR="00542076" w:rsidRPr="00BF610C">
          <w:rPr>
            <w:rFonts w:ascii="Arial" w:hAnsi="Arial" w:cs="Arial"/>
            <w:webHidden/>
          </w:rPr>
          <w:tab/>
        </w:r>
        <w:r w:rsidR="00542076" w:rsidRPr="00BF610C">
          <w:rPr>
            <w:rFonts w:ascii="Arial" w:hAnsi="Arial" w:cs="Arial"/>
            <w:webHidden/>
          </w:rPr>
          <w:fldChar w:fldCharType="begin"/>
        </w:r>
        <w:r w:rsidR="00542076" w:rsidRPr="00BF610C">
          <w:rPr>
            <w:rFonts w:ascii="Arial" w:hAnsi="Arial" w:cs="Arial"/>
            <w:webHidden/>
          </w:rPr>
          <w:instrText xml:space="preserve"> PAGEREF _Toc124939736 \h </w:instrText>
        </w:r>
        <w:r w:rsidR="00542076" w:rsidRPr="00BF610C">
          <w:rPr>
            <w:rFonts w:ascii="Arial" w:hAnsi="Arial" w:cs="Arial"/>
            <w:webHidden/>
          </w:rPr>
        </w:r>
        <w:r w:rsidR="00542076" w:rsidRPr="00BF610C">
          <w:rPr>
            <w:rFonts w:ascii="Arial" w:hAnsi="Arial" w:cs="Arial"/>
            <w:webHidden/>
          </w:rPr>
          <w:fldChar w:fldCharType="separate"/>
        </w:r>
        <w:r w:rsidR="004C7A37">
          <w:rPr>
            <w:rFonts w:ascii="Arial" w:hAnsi="Arial" w:cs="Arial"/>
            <w:webHidden/>
          </w:rPr>
          <w:t>11</w:t>
        </w:r>
        <w:r w:rsidR="00542076" w:rsidRPr="00BF610C">
          <w:rPr>
            <w:rFonts w:ascii="Arial" w:hAnsi="Arial" w:cs="Arial"/>
            <w:webHidden/>
          </w:rPr>
          <w:fldChar w:fldCharType="end"/>
        </w:r>
      </w:hyperlink>
    </w:p>
    <w:p w14:paraId="7BA97F01" w14:textId="7D348D2F" w:rsidR="00542076" w:rsidRPr="00BF610C" w:rsidRDefault="00000000">
      <w:pPr>
        <w:pStyle w:val="TOC2"/>
        <w:rPr>
          <w:rFonts w:ascii="Arial" w:eastAsiaTheme="minorEastAsia" w:hAnsi="Arial" w:cs="Arial"/>
          <w:b w:val="0"/>
          <w:bCs w:val="0"/>
          <w:sz w:val="24"/>
          <w:szCs w:val="24"/>
          <w:lang w:eastAsia="en-GB"/>
        </w:rPr>
      </w:pPr>
      <w:hyperlink w:anchor="_Toc124939737" w:history="1">
        <w:r w:rsidR="00542076" w:rsidRPr="00BF610C">
          <w:rPr>
            <w:rStyle w:val="Hyperlink"/>
            <w:rFonts w:ascii="Arial" w:hAnsi="Arial" w:cs="Arial"/>
          </w:rPr>
          <w:t>3.10</w:t>
        </w:r>
        <w:r w:rsidR="00542076" w:rsidRPr="00BF610C">
          <w:rPr>
            <w:rFonts w:ascii="Arial" w:eastAsiaTheme="minorEastAsia" w:hAnsi="Arial" w:cs="Arial"/>
            <w:b w:val="0"/>
            <w:bCs w:val="0"/>
            <w:sz w:val="24"/>
            <w:szCs w:val="24"/>
            <w:lang w:eastAsia="en-GB"/>
          </w:rPr>
          <w:tab/>
        </w:r>
        <w:r w:rsidR="00542076" w:rsidRPr="00BF610C">
          <w:rPr>
            <w:rStyle w:val="Hyperlink"/>
            <w:rFonts w:ascii="Arial" w:hAnsi="Arial" w:cs="Arial"/>
          </w:rPr>
          <w:t>Caldicott Guardian registration</w:t>
        </w:r>
        <w:r w:rsidR="00542076" w:rsidRPr="00BF610C">
          <w:rPr>
            <w:rFonts w:ascii="Arial" w:hAnsi="Arial" w:cs="Arial"/>
            <w:webHidden/>
          </w:rPr>
          <w:tab/>
        </w:r>
        <w:r w:rsidR="00542076" w:rsidRPr="00BF610C">
          <w:rPr>
            <w:rFonts w:ascii="Arial" w:hAnsi="Arial" w:cs="Arial"/>
            <w:webHidden/>
          </w:rPr>
          <w:fldChar w:fldCharType="begin"/>
        </w:r>
        <w:r w:rsidR="00542076" w:rsidRPr="00BF610C">
          <w:rPr>
            <w:rFonts w:ascii="Arial" w:hAnsi="Arial" w:cs="Arial"/>
            <w:webHidden/>
          </w:rPr>
          <w:instrText xml:space="preserve"> PAGEREF _Toc124939737 \h </w:instrText>
        </w:r>
        <w:r w:rsidR="00542076" w:rsidRPr="00BF610C">
          <w:rPr>
            <w:rFonts w:ascii="Arial" w:hAnsi="Arial" w:cs="Arial"/>
            <w:webHidden/>
          </w:rPr>
        </w:r>
        <w:r w:rsidR="00542076" w:rsidRPr="00BF610C">
          <w:rPr>
            <w:rFonts w:ascii="Arial" w:hAnsi="Arial" w:cs="Arial"/>
            <w:webHidden/>
          </w:rPr>
          <w:fldChar w:fldCharType="separate"/>
        </w:r>
        <w:r w:rsidR="004C7A37">
          <w:rPr>
            <w:rFonts w:ascii="Arial" w:hAnsi="Arial" w:cs="Arial"/>
            <w:webHidden/>
          </w:rPr>
          <w:t>12</w:t>
        </w:r>
        <w:r w:rsidR="00542076" w:rsidRPr="00BF610C">
          <w:rPr>
            <w:rFonts w:ascii="Arial" w:hAnsi="Arial" w:cs="Arial"/>
            <w:webHidden/>
          </w:rPr>
          <w:fldChar w:fldCharType="end"/>
        </w:r>
      </w:hyperlink>
    </w:p>
    <w:p w14:paraId="307A55DB" w14:textId="48665C5C" w:rsidR="00542076" w:rsidRPr="00BF610C" w:rsidRDefault="00000000">
      <w:pPr>
        <w:pStyle w:val="TOC2"/>
        <w:rPr>
          <w:rFonts w:ascii="Arial" w:eastAsiaTheme="minorEastAsia" w:hAnsi="Arial" w:cs="Arial"/>
          <w:b w:val="0"/>
          <w:bCs w:val="0"/>
          <w:sz w:val="24"/>
          <w:szCs w:val="24"/>
          <w:lang w:eastAsia="en-GB"/>
        </w:rPr>
      </w:pPr>
      <w:hyperlink w:anchor="_Toc124939738" w:history="1">
        <w:r w:rsidR="00542076" w:rsidRPr="00BF610C">
          <w:rPr>
            <w:rStyle w:val="Hyperlink"/>
            <w:rFonts w:ascii="Arial" w:hAnsi="Arial" w:cs="Arial"/>
          </w:rPr>
          <w:t>3.11</w:t>
        </w:r>
        <w:r w:rsidR="00542076" w:rsidRPr="00BF610C">
          <w:rPr>
            <w:rFonts w:ascii="Arial" w:eastAsiaTheme="minorEastAsia" w:hAnsi="Arial" w:cs="Arial"/>
            <w:b w:val="0"/>
            <w:bCs w:val="0"/>
            <w:sz w:val="24"/>
            <w:szCs w:val="24"/>
            <w:lang w:eastAsia="en-GB"/>
          </w:rPr>
          <w:tab/>
        </w:r>
        <w:r w:rsidR="00542076" w:rsidRPr="00BF610C">
          <w:rPr>
            <w:rStyle w:val="Hyperlink"/>
            <w:rFonts w:ascii="Arial" w:hAnsi="Arial" w:cs="Arial"/>
          </w:rPr>
          <w:t>Caldicott principles</w:t>
        </w:r>
        <w:r w:rsidR="00542076" w:rsidRPr="00BF610C">
          <w:rPr>
            <w:rFonts w:ascii="Arial" w:hAnsi="Arial" w:cs="Arial"/>
            <w:webHidden/>
          </w:rPr>
          <w:tab/>
        </w:r>
        <w:r w:rsidR="00542076" w:rsidRPr="00BF610C">
          <w:rPr>
            <w:rFonts w:ascii="Arial" w:hAnsi="Arial" w:cs="Arial"/>
            <w:webHidden/>
          </w:rPr>
          <w:fldChar w:fldCharType="begin"/>
        </w:r>
        <w:r w:rsidR="00542076" w:rsidRPr="00BF610C">
          <w:rPr>
            <w:rFonts w:ascii="Arial" w:hAnsi="Arial" w:cs="Arial"/>
            <w:webHidden/>
          </w:rPr>
          <w:instrText xml:space="preserve"> PAGEREF _Toc124939738 \h </w:instrText>
        </w:r>
        <w:r w:rsidR="00542076" w:rsidRPr="00BF610C">
          <w:rPr>
            <w:rFonts w:ascii="Arial" w:hAnsi="Arial" w:cs="Arial"/>
            <w:webHidden/>
          </w:rPr>
        </w:r>
        <w:r w:rsidR="00542076" w:rsidRPr="00BF610C">
          <w:rPr>
            <w:rFonts w:ascii="Arial" w:hAnsi="Arial" w:cs="Arial"/>
            <w:webHidden/>
          </w:rPr>
          <w:fldChar w:fldCharType="separate"/>
        </w:r>
        <w:r w:rsidR="004C7A37">
          <w:rPr>
            <w:rFonts w:ascii="Arial" w:hAnsi="Arial" w:cs="Arial"/>
            <w:webHidden/>
          </w:rPr>
          <w:t>12</w:t>
        </w:r>
        <w:r w:rsidR="00542076" w:rsidRPr="00BF610C">
          <w:rPr>
            <w:rFonts w:ascii="Arial" w:hAnsi="Arial" w:cs="Arial"/>
            <w:webHidden/>
          </w:rPr>
          <w:fldChar w:fldCharType="end"/>
        </w:r>
      </w:hyperlink>
    </w:p>
    <w:p w14:paraId="603C7C36" w14:textId="3345B860" w:rsidR="00542076" w:rsidRPr="00BF610C" w:rsidRDefault="00000000" w:rsidP="00542076">
      <w:pPr>
        <w:pStyle w:val="TOC1"/>
        <w:rPr>
          <w:rFonts w:eastAsiaTheme="minorEastAsia"/>
          <w:lang w:eastAsia="en-GB"/>
        </w:rPr>
      </w:pPr>
      <w:hyperlink w:anchor="_Toc124939739" w:history="1">
        <w:r w:rsidR="00542076" w:rsidRPr="00BF610C">
          <w:rPr>
            <w:rStyle w:val="Hyperlink"/>
          </w:rPr>
          <w:t>4</w:t>
        </w:r>
        <w:r w:rsidR="00542076" w:rsidRPr="00BF610C">
          <w:rPr>
            <w:rFonts w:eastAsiaTheme="minorEastAsia"/>
            <w:lang w:eastAsia="en-GB"/>
          </w:rPr>
          <w:tab/>
        </w:r>
        <w:r w:rsidR="00542076" w:rsidRPr="00BF610C">
          <w:rPr>
            <w:rStyle w:val="Hyperlink"/>
          </w:rPr>
          <w:t>Compliance</w:t>
        </w:r>
        <w:r w:rsidR="00542076" w:rsidRPr="00BF610C">
          <w:rPr>
            <w:webHidden/>
          </w:rPr>
          <w:tab/>
        </w:r>
        <w:r w:rsidR="00542076" w:rsidRPr="00BF610C">
          <w:rPr>
            <w:webHidden/>
          </w:rPr>
          <w:fldChar w:fldCharType="begin"/>
        </w:r>
        <w:r w:rsidR="00542076" w:rsidRPr="00BF610C">
          <w:rPr>
            <w:webHidden/>
          </w:rPr>
          <w:instrText xml:space="preserve"> PAGEREF _Toc124939739 \h </w:instrText>
        </w:r>
        <w:r w:rsidR="00542076" w:rsidRPr="00BF610C">
          <w:rPr>
            <w:webHidden/>
          </w:rPr>
        </w:r>
        <w:r w:rsidR="00542076" w:rsidRPr="00BF610C">
          <w:rPr>
            <w:webHidden/>
          </w:rPr>
          <w:fldChar w:fldCharType="separate"/>
        </w:r>
        <w:r w:rsidR="004C7A37">
          <w:rPr>
            <w:webHidden/>
          </w:rPr>
          <w:t>13</w:t>
        </w:r>
        <w:r w:rsidR="00542076" w:rsidRPr="00BF610C">
          <w:rPr>
            <w:webHidden/>
          </w:rPr>
          <w:fldChar w:fldCharType="end"/>
        </w:r>
      </w:hyperlink>
    </w:p>
    <w:p w14:paraId="0B7612AA" w14:textId="1CC57B7D" w:rsidR="00542076" w:rsidRPr="00BF610C" w:rsidRDefault="00000000">
      <w:pPr>
        <w:pStyle w:val="TOC2"/>
        <w:rPr>
          <w:rFonts w:ascii="Arial" w:eastAsiaTheme="minorEastAsia" w:hAnsi="Arial" w:cs="Arial"/>
          <w:b w:val="0"/>
          <w:bCs w:val="0"/>
          <w:sz w:val="24"/>
          <w:szCs w:val="24"/>
          <w:lang w:eastAsia="en-GB"/>
        </w:rPr>
      </w:pPr>
      <w:hyperlink w:anchor="_Toc124939740" w:history="1">
        <w:r w:rsidR="00542076" w:rsidRPr="00BF610C">
          <w:rPr>
            <w:rStyle w:val="Hyperlink"/>
            <w:rFonts w:ascii="Arial" w:hAnsi="Arial" w:cs="Arial"/>
          </w:rPr>
          <w:t>4.1</w:t>
        </w:r>
        <w:r w:rsidR="00542076" w:rsidRPr="00BF610C">
          <w:rPr>
            <w:rFonts w:ascii="Arial" w:eastAsiaTheme="minorEastAsia" w:hAnsi="Arial" w:cs="Arial"/>
            <w:b w:val="0"/>
            <w:bCs w:val="0"/>
            <w:sz w:val="24"/>
            <w:szCs w:val="24"/>
            <w:lang w:eastAsia="en-GB"/>
          </w:rPr>
          <w:tab/>
        </w:r>
        <w:r w:rsidR="00542076" w:rsidRPr="00BF610C">
          <w:rPr>
            <w:rStyle w:val="Hyperlink"/>
            <w:rFonts w:ascii="Arial" w:hAnsi="Arial" w:cs="Arial"/>
          </w:rPr>
          <w:t>General</w:t>
        </w:r>
        <w:r w:rsidR="00542076" w:rsidRPr="00BF610C">
          <w:rPr>
            <w:rFonts w:ascii="Arial" w:hAnsi="Arial" w:cs="Arial"/>
            <w:webHidden/>
          </w:rPr>
          <w:tab/>
        </w:r>
        <w:r w:rsidR="00542076" w:rsidRPr="00BF610C">
          <w:rPr>
            <w:rFonts w:ascii="Arial" w:hAnsi="Arial" w:cs="Arial"/>
            <w:webHidden/>
          </w:rPr>
          <w:fldChar w:fldCharType="begin"/>
        </w:r>
        <w:r w:rsidR="00542076" w:rsidRPr="00BF610C">
          <w:rPr>
            <w:rFonts w:ascii="Arial" w:hAnsi="Arial" w:cs="Arial"/>
            <w:webHidden/>
          </w:rPr>
          <w:instrText xml:space="preserve"> PAGEREF _Toc124939740 \h </w:instrText>
        </w:r>
        <w:r w:rsidR="00542076" w:rsidRPr="00BF610C">
          <w:rPr>
            <w:rFonts w:ascii="Arial" w:hAnsi="Arial" w:cs="Arial"/>
            <w:webHidden/>
          </w:rPr>
        </w:r>
        <w:r w:rsidR="00542076" w:rsidRPr="00BF610C">
          <w:rPr>
            <w:rFonts w:ascii="Arial" w:hAnsi="Arial" w:cs="Arial"/>
            <w:webHidden/>
          </w:rPr>
          <w:fldChar w:fldCharType="separate"/>
        </w:r>
        <w:r w:rsidR="004C7A37">
          <w:rPr>
            <w:rFonts w:ascii="Arial" w:hAnsi="Arial" w:cs="Arial"/>
            <w:webHidden/>
          </w:rPr>
          <w:t>13</w:t>
        </w:r>
        <w:r w:rsidR="00542076" w:rsidRPr="00BF610C">
          <w:rPr>
            <w:rFonts w:ascii="Arial" w:hAnsi="Arial" w:cs="Arial"/>
            <w:webHidden/>
          </w:rPr>
          <w:fldChar w:fldCharType="end"/>
        </w:r>
      </w:hyperlink>
    </w:p>
    <w:p w14:paraId="4BB6BE93" w14:textId="77BD32D6" w:rsidR="00542076" w:rsidRPr="00BF610C" w:rsidRDefault="00000000">
      <w:pPr>
        <w:pStyle w:val="TOC2"/>
        <w:rPr>
          <w:rFonts w:ascii="Arial" w:eastAsiaTheme="minorEastAsia" w:hAnsi="Arial" w:cs="Arial"/>
          <w:b w:val="0"/>
          <w:bCs w:val="0"/>
          <w:sz w:val="24"/>
          <w:szCs w:val="24"/>
          <w:lang w:eastAsia="en-GB"/>
        </w:rPr>
      </w:pPr>
      <w:hyperlink w:anchor="_Toc124939741" w:history="1">
        <w:r w:rsidR="00542076" w:rsidRPr="00BF610C">
          <w:rPr>
            <w:rStyle w:val="Hyperlink"/>
            <w:rFonts w:ascii="Arial" w:hAnsi="Arial" w:cs="Arial"/>
          </w:rPr>
          <w:t>4.2</w:t>
        </w:r>
        <w:r w:rsidR="00542076" w:rsidRPr="00BF610C">
          <w:rPr>
            <w:rFonts w:ascii="Arial" w:eastAsiaTheme="minorEastAsia" w:hAnsi="Arial" w:cs="Arial"/>
            <w:b w:val="0"/>
            <w:bCs w:val="0"/>
            <w:sz w:val="24"/>
            <w:szCs w:val="24"/>
            <w:lang w:eastAsia="en-GB"/>
          </w:rPr>
          <w:tab/>
        </w:r>
        <w:r w:rsidR="00542076" w:rsidRPr="00BF610C">
          <w:rPr>
            <w:rStyle w:val="Hyperlink"/>
            <w:rFonts w:ascii="Arial" w:hAnsi="Arial" w:cs="Arial"/>
          </w:rPr>
          <w:t>NHS Confidential Code of Practice</w:t>
        </w:r>
        <w:r w:rsidR="00542076" w:rsidRPr="00BF610C">
          <w:rPr>
            <w:rFonts w:ascii="Arial" w:hAnsi="Arial" w:cs="Arial"/>
            <w:webHidden/>
          </w:rPr>
          <w:tab/>
        </w:r>
        <w:r w:rsidR="00542076" w:rsidRPr="00BF610C">
          <w:rPr>
            <w:rFonts w:ascii="Arial" w:hAnsi="Arial" w:cs="Arial"/>
            <w:webHidden/>
          </w:rPr>
          <w:fldChar w:fldCharType="begin"/>
        </w:r>
        <w:r w:rsidR="00542076" w:rsidRPr="00BF610C">
          <w:rPr>
            <w:rFonts w:ascii="Arial" w:hAnsi="Arial" w:cs="Arial"/>
            <w:webHidden/>
          </w:rPr>
          <w:instrText xml:space="preserve"> PAGEREF _Toc124939741 \h </w:instrText>
        </w:r>
        <w:r w:rsidR="00542076" w:rsidRPr="00BF610C">
          <w:rPr>
            <w:rFonts w:ascii="Arial" w:hAnsi="Arial" w:cs="Arial"/>
            <w:webHidden/>
          </w:rPr>
        </w:r>
        <w:r w:rsidR="00542076" w:rsidRPr="00BF610C">
          <w:rPr>
            <w:rFonts w:ascii="Arial" w:hAnsi="Arial" w:cs="Arial"/>
            <w:webHidden/>
          </w:rPr>
          <w:fldChar w:fldCharType="separate"/>
        </w:r>
        <w:r w:rsidR="004C7A37">
          <w:rPr>
            <w:rFonts w:ascii="Arial" w:hAnsi="Arial" w:cs="Arial"/>
            <w:webHidden/>
          </w:rPr>
          <w:t>14</w:t>
        </w:r>
        <w:r w:rsidR="00542076" w:rsidRPr="00BF610C">
          <w:rPr>
            <w:rFonts w:ascii="Arial" w:hAnsi="Arial" w:cs="Arial"/>
            <w:webHidden/>
          </w:rPr>
          <w:fldChar w:fldCharType="end"/>
        </w:r>
      </w:hyperlink>
    </w:p>
    <w:p w14:paraId="3CB9FDCC" w14:textId="36C6F7EE" w:rsidR="00542076" w:rsidRPr="00BF610C" w:rsidRDefault="00000000">
      <w:pPr>
        <w:pStyle w:val="TOC2"/>
        <w:rPr>
          <w:rFonts w:ascii="Arial" w:eastAsiaTheme="minorEastAsia" w:hAnsi="Arial" w:cs="Arial"/>
          <w:b w:val="0"/>
          <w:bCs w:val="0"/>
          <w:sz w:val="24"/>
          <w:szCs w:val="24"/>
          <w:lang w:eastAsia="en-GB"/>
        </w:rPr>
      </w:pPr>
      <w:hyperlink w:anchor="_Toc124939742" w:history="1">
        <w:r w:rsidR="00542076" w:rsidRPr="00BF610C">
          <w:rPr>
            <w:rStyle w:val="Hyperlink"/>
            <w:rFonts w:ascii="Arial" w:hAnsi="Arial" w:cs="Arial"/>
          </w:rPr>
          <w:t>4.3</w:t>
        </w:r>
        <w:r w:rsidR="00542076" w:rsidRPr="00BF610C">
          <w:rPr>
            <w:rFonts w:ascii="Arial" w:eastAsiaTheme="minorEastAsia" w:hAnsi="Arial" w:cs="Arial"/>
            <w:b w:val="0"/>
            <w:bCs w:val="0"/>
            <w:sz w:val="24"/>
            <w:szCs w:val="24"/>
            <w:lang w:eastAsia="en-GB"/>
          </w:rPr>
          <w:tab/>
        </w:r>
        <w:r w:rsidR="00542076" w:rsidRPr="00BF610C">
          <w:rPr>
            <w:rStyle w:val="Hyperlink"/>
            <w:rFonts w:ascii="Arial" w:hAnsi="Arial" w:cs="Arial"/>
          </w:rPr>
          <w:t>Practice privacy notices</w:t>
        </w:r>
        <w:r w:rsidR="00542076" w:rsidRPr="00BF610C">
          <w:rPr>
            <w:rFonts w:ascii="Arial" w:hAnsi="Arial" w:cs="Arial"/>
            <w:webHidden/>
          </w:rPr>
          <w:tab/>
        </w:r>
        <w:r w:rsidR="00542076" w:rsidRPr="00BF610C">
          <w:rPr>
            <w:rFonts w:ascii="Arial" w:hAnsi="Arial" w:cs="Arial"/>
            <w:webHidden/>
          </w:rPr>
          <w:fldChar w:fldCharType="begin"/>
        </w:r>
        <w:r w:rsidR="00542076" w:rsidRPr="00BF610C">
          <w:rPr>
            <w:rFonts w:ascii="Arial" w:hAnsi="Arial" w:cs="Arial"/>
            <w:webHidden/>
          </w:rPr>
          <w:instrText xml:space="preserve"> PAGEREF _Toc124939742 \h </w:instrText>
        </w:r>
        <w:r w:rsidR="00542076" w:rsidRPr="00BF610C">
          <w:rPr>
            <w:rFonts w:ascii="Arial" w:hAnsi="Arial" w:cs="Arial"/>
            <w:webHidden/>
          </w:rPr>
        </w:r>
        <w:r w:rsidR="00542076" w:rsidRPr="00BF610C">
          <w:rPr>
            <w:rFonts w:ascii="Arial" w:hAnsi="Arial" w:cs="Arial"/>
            <w:webHidden/>
          </w:rPr>
          <w:fldChar w:fldCharType="separate"/>
        </w:r>
        <w:r w:rsidR="004C7A37">
          <w:rPr>
            <w:rFonts w:ascii="Arial" w:hAnsi="Arial" w:cs="Arial"/>
            <w:webHidden/>
          </w:rPr>
          <w:t>15</w:t>
        </w:r>
        <w:r w:rsidR="00542076" w:rsidRPr="00BF610C">
          <w:rPr>
            <w:rFonts w:ascii="Arial" w:hAnsi="Arial" w:cs="Arial"/>
            <w:webHidden/>
          </w:rPr>
          <w:fldChar w:fldCharType="end"/>
        </w:r>
      </w:hyperlink>
    </w:p>
    <w:p w14:paraId="464A4045" w14:textId="5C492DCC" w:rsidR="00542076" w:rsidRPr="00BF610C" w:rsidRDefault="00000000">
      <w:pPr>
        <w:pStyle w:val="TOC2"/>
        <w:rPr>
          <w:rFonts w:ascii="Arial" w:eastAsiaTheme="minorEastAsia" w:hAnsi="Arial" w:cs="Arial"/>
          <w:b w:val="0"/>
          <w:bCs w:val="0"/>
          <w:sz w:val="24"/>
          <w:szCs w:val="24"/>
          <w:lang w:eastAsia="en-GB"/>
        </w:rPr>
      </w:pPr>
      <w:hyperlink w:anchor="_Toc124939743" w:history="1">
        <w:r w:rsidR="00542076" w:rsidRPr="00BF610C">
          <w:rPr>
            <w:rStyle w:val="Hyperlink"/>
            <w:rFonts w:ascii="Arial" w:hAnsi="Arial" w:cs="Arial"/>
          </w:rPr>
          <w:t>4.4</w:t>
        </w:r>
        <w:r w:rsidR="00542076" w:rsidRPr="00BF610C">
          <w:rPr>
            <w:rFonts w:ascii="Arial" w:eastAsiaTheme="minorEastAsia" w:hAnsi="Arial" w:cs="Arial"/>
            <w:b w:val="0"/>
            <w:bCs w:val="0"/>
            <w:sz w:val="24"/>
            <w:szCs w:val="24"/>
            <w:lang w:eastAsia="en-GB"/>
          </w:rPr>
          <w:tab/>
        </w:r>
        <w:r w:rsidR="00542076" w:rsidRPr="00BF610C">
          <w:rPr>
            <w:rStyle w:val="Hyperlink"/>
            <w:rFonts w:ascii="Arial" w:hAnsi="Arial" w:cs="Arial"/>
          </w:rPr>
          <w:t>Data Security and Protection Toolkit (DSPT)</w:t>
        </w:r>
        <w:r w:rsidR="00542076" w:rsidRPr="00BF610C">
          <w:rPr>
            <w:rFonts w:ascii="Arial" w:hAnsi="Arial" w:cs="Arial"/>
            <w:webHidden/>
          </w:rPr>
          <w:tab/>
        </w:r>
        <w:r w:rsidR="00542076" w:rsidRPr="00BF610C">
          <w:rPr>
            <w:rFonts w:ascii="Arial" w:hAnsi="Arial" w:cs="Arial"/>
            <w:webHidden/>
          </w:rPr>
          <w:fldChar w:fldCharType="begin"/>
        </w:r>
        <w:r w:rsidR="00542076" w:rsidRPr="00BF610C">
          <w:rPr>
            <w:rFonts w:ascii="Arial" w:hAnsi="Arial" w:cs="Arial"/>
            <w:webHidden/>
          </w:rPr>
          <w:instrText xml:space="preserve"> PAGEREF _Toc124939743 \h </w:instrText>
        </w:r>
        <w:r w:rsidR="00542076" w:rsidRPr="00BF610C">
          <w:rPr>
            <w:rFonts w:ascii="Arial" w:hAnsi="Arial" w:cs="Arial"/>
            <w:webHidden/>
          </w:rPr>
        </w:r>
        <w:r w:rsidR="00542076" w:rsidRPr="00BF610C">
          <w:rPr>
            <w:rFonts w:ascii="Arial" w:hAnsi="Arial" w:cs="Arial"/>
            <w:webHidden/>
          </w:rPr>
          <w:fldChar w:fldCharType="separate"/>
        </w:r>
        <w:r w:rsidR="004C7A37">
          <w:rPr>
            <w:rFonts w:ascii="Arial" w:hAnsi="Arial" w:cs="Arial"/>
            <w:webHidden/>
          </w:rPr>
          <w:t>16</w:t>
        </w:r>
        <w:r w:rsidR="00542076" w:rsidRPr="00BF610C">
          <w:rPr>
            <w:rFonts w:ascii="Arial" w:hAnsi="Arial" w:cs="Arial"/>
            <w:webHidden/>
          </w:rPr>
          <w:fldChar w:fldCharType="end"/>
        </w:r>
      </w:hyperlink>
    </w:p>
    <w:p w14:paraId="299063A5" w14:textId="5E0E9025" w:rsidR="00542076" w:rsidRPr="00BF610C" w:rsidRDefault="00000000">
      <w:pPr>
        <w:pStyle w:val="TOC2"/>
        <w:rPr>
          <w:rFonts w:ascii="Arial" w:eastAsiaTheme="minorEastAsia" w:hAnsi="Arial" w:cs="Arial"/>
          <w:b w:val="0"/>
          <w:bCs w:val="0"/>
          <w:sz w:val="24"/>
          <w:szCs w:val="24"/>
          <w:lang w:eastAsia="en-GB"/>
        </w:rPr>
      </w:pPr>
      <w:hyperlink w:anchor="_Toc124939744" w:history="1">
        <w:r w:rsidR="00542076" w:rsidRPr="00BF610C">
          <w:rPr>
            <w:rStyle w:val="Hyperlink"/>
            <w:rFonts w:ascii="Arial" w:hAnsi="Arial" w:cs="Arial"/>
          </w:rPr>
          <w:t>4.5</w:t>
        </w:r>
        <w:r w:rsidR="00542076" w:rsidRPr="00BF610C">
          <w:rPr>
            <w:rFonts w:ascii="Arial" w:eastAsiaTheme="minorEastAsia" w:hAnsi="Arial" w:cs="Arial"/>
            <w:b w:val="0"/>
            <w:bCs w:val="0"/>
            <w:sz w:val="24"/>
            <w:szCs w:val="24"/>
            <w:lang w:eastAsia="en-GB"/>
          </w:rPr>
          <w:tab/>
        </w:r>
        <w:r w:rsidR="00542076" w:rsidRPr="00BF610C">
          <w:rPr>
            <w:rStyle w:val="Hyperlink"/>
            <w:rFonts w:ascii="Arial" w:hAnsi="Arial" w:cs="Arial"/>
          </w:rPr>
          <w:t>Audit</w:t>
        </w:r>
        <w:r w:rsidR="00542076" w:rsidRPr="00BF610C">
          <w:rPr>
            <w:rFonts w:ascii="Arial" w:hAnsi="Arial" w:cs="Arial"/>
            <w:webHidden/>
          </w:rPr>
          <w:tab/>
        </w:r>
        <w:r w:rsidR="00542076" w:rsidRPr="00BF610C">
          <w:rPr>
            <w:rFonts w:ascii="Arial" w:hAnsi="Arial" w:cs="Arial"/>
            <w:webHidden/>
          </w:rPr>
          <w:fldChar w:fldCharType="begin"/>
        </w:r>
        <w:r w:rsidR="00542076" w:rsidRPr="00BF610C">
          <w:rPr>
            <w:rFonts w:ascii="Arial" w:hAnsi="Arial" w:cs="Arial"/>
            <w:webHidden/>
          </w:rPr>
          <w:instrText xml:space="preserve"> PAGEREF _Toc124939744 \h </w:instrText>
        </w:r>
        <w:r w:rsidR="00542076" w:rsidRPr="00BF610C">
          <w:rPr>
            <w:rFonts w:ascii="Arial" w:hAnsi="Arial" w:cs="Arial"/>
            <w:webHidden/>
          </w:rPr>
        </w:r>
        <w:r w:rsidR="00542076" w:rsidRPr="00BF610C">
          <w:rPr>
            <w:rFonts w:ascii="Arial" w:hAnsi="Arial" w:cs="Arial"/>
            <w:webHidden/>
          </w:rPr>
          <w:fldChar w:fldCharType="separate"/>
        </w:r>
        <w:r w:rsidR="004C7A37">
          <w:rPr>
            <w:rFonts w:ascii="Arial" w:hAnsi="Arial" w:cs="Arial"/>
            <w:webHidden/>
          </w:rPr>
          <w:t>16</w:t>
        </w:r>
        <w:r w:rsidR="00542076" w:rsidRPr="00BF610C">
          <w:rPr>
            <w:rFonts w:ascii="Arial" w:hAnsi="Arial" w:cs="Arial"/>
            <w:webHidden/>
          </w:rPr>
          <w:fldChar w:fldCharType="end"/>
        </w:r>
      </w:hyperlink>
    </w:p>
    <w:p w14:paraId="234B7CD9" w14:textId="44B3D5F8" w:rsidR="00542076" w:rsidRPr="00BF610C" w:rsidRDefault="00000000">
      <w:pPr>
        <w:pStyle w:val="TOC2"/>
        <w:rPr>
          <w:rFonts w:ascii="Arial" w:eastAsiaTheme="minorEastAsia" w:hAnsi="Arial" w:cs="Arial"/>
          <w:b w:val="0"/>
          <w:bCs w:val="0"/>
          <w:sz w:val="24"/>
          <w:szCs w:val="24"/>
          <w:lang w:eastAsia="en-GB"/>
        </w:rPr>
      </w:pPr>
      <w:hyperlink w:anchor="_Toc124939745" w:history="1">
        <w:r w:rsidR="00542076" w:rsidRPr="00BF610C">
          <w:rPr>
            <w:rStyle w:val="Hyperlink"/>
            <w:rFonts w:ascii="Arial" w:hAnsi="Arial" w:cs="Arial"/>
          </w:rPr>
          <w:t>4.6</w:t>
        </w:r>
        <w:r w:rsidR="00542076" w:rsidRPr="00BF610C">
          <w:rPr>
            <w:rFonts w:ascii="Arial" w:eastAsiaTheme="minorEastAsia" w:hAnsi="Arial" w:cs="Arial"/>
            <w:b w:val="0"/>
            <w:bCs w:val="0"/>
            <w:sz w:val="24"/>
            <w:szCs w:val="24"/>
            <w:lang w:eastAsia="en-GB"/>
          </w:rPr>
          <w:tab/>
        </w:r>
        <w:r w:rsidR="00542076" w:rsidRPr="00BF610C">
          <w:rPr>
            <w:rStyle w:val="Hyperlink"/>
            <w:rFonts w:ascii="Arial" w:hAnsi="Arial" w:cs="Arial"/>
          </w:rPr>
          <w:t>Additional compliance tools</w:t>
        </w:r>
        <w:r w:rsidR="00542076" w:rsidRPr="00BF610C">
          <w:rPr>
            <w:rFonts w:ascii="Arial" w:hAnsi="Arial" w:cs="Arial"/>
            <w:webHidden/>
          </w:rPr>
          <w:tab/>
        </w:r>
        <w:r w:rsidR="00542076" w:rsidRPr="00BF610C">
          <w:rPr>
            <w:rFonts w:ascii="Arial" w:hAnsi="Arial" w:cs="Arial"/>
            <w:webHidden/>
          </w:rPr>
          <w:fldChar w:fldCharType="begin"/>
        </w:r>
        <w:r w:rsidR="00542076" w:rsidRPr="00BF610C">
          <w:rPr>
            <w:rFonts w:ascii="Arial" w:hAnsi="Arial" w:cs="Arial"/>
            <w:webHidden/>
          </w:rPr>
          <w:instrText xml:space="preserve"> PAGEREF _Toc124939745 \h </w:instrText>
        </w:r>
        <w:r w:rsidR="00542076" w:rsidRPr="00BF610C">
          <w:rPr>
            <w:rFonts w:ascii="Arial" w:hAnsi="Arial" w:cs="Arial"/>
            <w:webHidden/>
          </w:rPr>
        </w:r>
        <w:r w:rsidR="00542076" w:rsidRPr="00BF610C">
          <w:rPr>
            <w:rFonts w:ascii="Arial" w:hAnsi="Arial" w:cs="Arial"/>
            <w:webHidden/>
          </w:rPr>
          <w:fldChar w:fldCharType="separate"/>
        </w:r>
        <w:r w:rsidR="004C7A37">
          <w:rPr>
            <w:rFonts w:ascii="Arial" w:hAnsi="Arial" w:cs="Arial"/>
            <w:webHidden/>
          </w:rPr>
          <w:t>16</w:t>
        </w:r>
        <w:r w:rsidR="00542076" w:rsidRPr="00BF610C">
          <w:rPr>
            <w:rFonts w:ascii="Arial" w:hAnsi="Arial" w:cs="Arial"/>
            <w:webHidden/>
          </w:rPr>
          <w:fldChar w:fldCharType="end"/>
        </w:r>
      </w:hyperlink>
    </w:p>
    <w:p w14:paraId="22014463" w14:textId="5A241D3E" w:rsidR="00542076" w:rsidRPr="00BF610C" w:rsidRDefault="00000000" w:rsidP="00542076">
      <w:pPr>
        <w:pStyle w:val="TOC1"/>
        <w:rPr>
          <w:rFonts w:eastAsiaTheme="minorEastAsia"/>
          <w:lang w:eastAsia="en-GB"/>
        </w:rPr>
      </w:pPr>
      <w:hyperlink w:anchor="_Toc124939746" w:history="1">
        <w:r w:rsidR="00542076" w:rsidRPr="00BF610C">
          <w:rPr>
            <w:rStyle w:val="Hyperlink"/>
          </w:rPr>
          <w:t>5</w:t>
        </w:r>
        <w:r w:rsidR="00542076" w:rsidRPr="00BF610C">
          <w:rPr>
            <w:rFonts w:eastAsiaTheme="minorEastAsia"/>
            <w:lang w:eastAsia="en-GB"/>
          </w:rPr>
          <w:tab/>
        </w:r>
        <w:r w:rsidR="00542076" w:rsidRPr="00BF610C">
          <w:rPr>
            <w:rStyle w:val="Hyperlink"/>
          </w:rPr>
          <w:t>Confidentiality in practice</w:t>
        </w:r>
        <w:r w:rsidR="00542076" w:rsidRPr="00BF610C">
          <w:rPr>
            <w:webHidden/>
          </w:rPr>
          <w:tab/>
        </w:r>
        <w:r w:rsidR="00542076" w:rsidRPr="00BF610C">
          <w:rPr>
            <w:webHidden/>
          </w:rPr>
          <w:fldChar w:fldCharType="begin"/>
        </w:r>
        <w:r w:rsidR="00542076" w:rsidRPr="00BF610C">
          <w:rPr>
            <w:webHidden/>
          </w:rPr>
          <w:instrText xml:space="preserve"> PAGEREF _Toc124939746 \h </w:instrText>
        </w:r>
        <w:r w:rsidR="00542076" w:rsidRPr="00BF610C">
          <w:rPr>
            <w:webHidden/>
          </w:rPr>
        </w:r>
        <w:r w:rsidR="00542076" w:rsidRPr="00BF610C">
          <w:rPr>
            <w:webHidden/>
          </w:rPr>
          <w:fldChar w:fldCharType="separate"/>
        </w:r>
        <w:r w:rsidR="004C7A37">
          <w:rPr>
            <w:webHidden/>
          </w:rPr>
          <w:t>17</w:t>
        </w:r>
        <w:r w:rsidR="00542076" w:rsidRPr="00BF610C">
          <w:rPr>
            <w:webHidden/>
          </w:rPr>
          <w:fldChar w:fldCharType="end"/>
        </w:r>
      </w:hyperlink>
    </w:p>
    <w:p w14:paraId="25A93C3E" w14:textId="779908EC" w:rsidR="00542076" w:rsidRPr="00BF610C" w:rsidRDefault="00000000">
      <w:pPr>
        <w:pStyle w:val="TOC2"/>
        <w:rPr>
          <w:rFonts w:ascii="Arial" w:eastAsiaTheme="minorEastAsia" w:hAnsi="Arial" w:cs="Arial"/>
          <w:b w:val="0"/>
          <w:bCs w:val="0"/>
          <w:sz w:val="24"/>
          <w:szCs w:val="24"/>
          <w:lang w:eastAsia="en-GB"/>
        </w:rPr>
      </w:pPr>
      <w:hyperlink w:anchor="_Toc124939747" w:history="1">
        <w:r w:rsidR="00542076" w:rsidRPr="00BF610C">
          <w:rPr>
            <w:rStyle w:val="Hyperlink"/>
            <w:rFonts w:ascii="Arial" w:hAnsi="Arial" w:cs="Arial"/>
          </w:rPr>
          <w:t>5.1</w:t>
        </w:r>
        <w:r w:rsidR="00542076" w:rsidRPr="00BF610C">
          <w:rPr>
            <w:rFonts w:ascii="Arial" w:eastAsiaTheme="minorEastAsia" w:hAnsi="Arial" w:cs="Arial"/>
            <w:b w:val="0"/>
            <w:bCs w:val="0"/>
            <w:sz w:val="24"/>
            <w:szCs w:val="24"/>
            <w:lang w:eastAsia="en-GB"/>
          </w:rPr>
          <w:tab/>
        </w:r>
        <w:r w:rsidR="00542076" w:rsidRPr="00BF610C">
          <w:rPr>
            <w:rStyle w:val="Hyperlink"/>
            <w:rFonts w:ascii="Arial" w:hAnsi="Arial" w:cs="Arial"/>
          </w:rPr>
          <w:t>Good practice</w:t>
        </w:r>
        <w:r w:rsidR="00542076" w:rsidRPr="00BF610C">
          <w:rPr>
            <w:rFonts w:ascii="Arial" w:hAnsi="Arial" w:cs="Arial"/>
            <w:webHidden/>
          </w:rPr>
          <w:tab/>
        </w:r>
        <w:r w:rsidR="00542076" w:rsidRPr="00BF610C">
          <w:rPr>
            <w:rFonts w:ascii="Arial" w:hAnsi="Arial" w:cs="Arial"/>
            <w:webHidden/>
          </w:rPr>
          <w:fldChar w:fldCharType="begin"/>
        </w:r>
        <w:r w:rsidR="00542076" w:rsidRPr="00BF610C">
          <w:rPr>
            <w:rFonts w:ascii="Arial" w:hAnsi="Arial" w:cs="Arial"/>
            <w:webHidden/>
          </w:rPr>
          <w:instrText xml:space="preserve"> PAGEREF _Toc124939747 \h </w:instrText>
        </w:r>
        <w:r w:rsidR="00542076" w:rsidRPr="00BF610C">
          <w:rPr>
            <w:rFonts w:ascii="Arial" w:hAnsi="Arial" w:cs="Arial"/>
            <w:webHidden/>
          </w:rPr>
        </w:r>
        <w:r w:rsidR="00542076" w:rsidRPr="00BF610C">
          <w:rPr>
            <w:rFonts w:ascii="Arial" w:hAnsi="Arial" w:cs="Arial"/>
            <w:webHidden/>
          </w:rPr>
          <w:fldChar w:fldCharType="separate"/>
        </w:r>
        <w:r w:rsidR="004C7A37">
          <w:rPr>
            <w:rFonts w:ascii="Arial" w:hAnsi="Arial" w:cs="Arial"/>
            <w:webHidden/>
          </w:rPr>
          <w:t>17</w:t>
        </w:r>
        <w:r w:rsidR="00542076" w:rsidRPr="00BF610C">
          <w:rPr>
            <w:rFonts w:ascii="Arial" w:hAnsi="Arial" w:cs="Arial"/>
            <w:webHidden/>
          </w:rPr>
          <w:fldChar w:fldCharType="end"/>
        </w:r>
      </w:hyperlink>
    </w:p>
    <w:p w14:paraId="6878EBCA" w14:textId="540411B4" w:rsidR="00542076" w:rsidRPr="00BF610C" w:rsidRDefault="00000000">
      <w:pPr>
        <w:pStyle w:val="TOC2"/>
        <w:rPr>
          <w:rFonts w:ascii="Arial" w:eastAsiaTheme="minorEastAsia" w:hAnsi="Arial" w:cs="Arial"/>
          <w:b w:val="0"/>
          <w:bCs w:val="0"/>
          <w:sz w:val="24"/>
          <w:szCs w:val="24"/>
          <w:lang w:eastAsia="en-GB"/>
        </w:rPr>
      </w:pPr>
      <w:hyperlink w:anchor="_Toc124939748" w:history="1">
        <w:r w:rsidR="00542076" w:rsidRPr="00BF610C">
          <w:rPr>
            <w:rStyle w:val="Hyperlink"/>
            <w:rFonts w:ascii="Arial" w:hAnsi="Arial" w:cs="Arial"/>
          </w:rPr>
          <w:t>5.2</w:t>
        </w:r>
        <w:r w:rsidR="00542076" w:rsidRPr="00BF610C">
          <w:rPr>
            <w:rFonts w:ascii="Arial" w:eastAsiaTheme="minorEastAsia" w:hAnsi="Arial" w:cs="Arial"/>
            <w:b w:val="0"/>
            <w:bCs w:val="0"/>
            <w:sz w:val="24"/>
            <w:szCs w:val="24"/>
            <w:lang w:eastAsia="en-GB"/>
          </w:rPr>
          <w:tab/>
        </w:r>
        <w:r w:rsidR="00542076" w:rsidRPr="00BF610C">
          <w:rPr>
            <w:rStyle w:val="Hyperlink"/>
            <w:rFonts w:ascii="Arial" w:hAnsi="Arial" w:cs="Arial"/>
          </w:rPr>
          <w:t>Confidentiality breach</w:t>
        </w:r>
        <w:r w:rsidR="00542076" w:rsidRPr="00BF610C">
          <w:rPr>
            <w:rFonts w:ascii="Arial" w:hAnsi="Arial" w:cs="Arial"/>
            <w:webHidden/>
          </w:rPr>
          <w:tab/>
        </w:r>
        <w:r w:rsidR="00542076" w:rsidRPr="00BF610C">
          <w:rPr>
            <w:rFonts w:ascii="Arial" w:hAnsi="Arial" w:cs="Arial"/>
            <w:webHidden/>
          </w:rPr>
          <w:fldChar w:fldCharType="begin"/>
        </w:r>
        <w:r w:rsidR="00542076" w:rsidRPr="00BF610C">
          <w:rPr>
            <w:rFonts w:ascii="Arial" w:hAnsi="Arial" w:cs="Arial"/>
            <w:webHidden/>
          </w:rPr>
          <w:instrText xml:space="preserve"> PAGEREF _Toc124939748 \h </w:instrText>
        </w:r>
        <w:r w:rsidR="00542076" w:rsidRPr="00BF610C">
          <w:rPr>
            <w:rFonts w:ascii="Arial" w:hAnsi="Arial" w:cs="Arial"/>
            <w:webHidden/>
          </w:rPr>
        </w:r>
        <w:r w:rsidR="00542076" w:rsidRPr="00BF610C">
          <w:rPr>
            <w:rFonts w:ascii="Arial" w:hAnsi="Arial" w:cs="Arial"/>
            <w:webHidden/>
          </w:rPr>
          <w:fldChar w:fldCharType="separate"/>
        </w:r>
        <w:r w:rsidR="004C7A37">
          <w:rPr>
            <w:rFonts w:ascii="Arial" w:hAnsi="Arial" w:cs="Arial"/>
            <w:webHidden/>
          </w:rPr>
          <w:t>17</w:t>
        </w:r>
        <w:r w:rsidR="00542076" w:rsidRPr="00BF610C">
          <w:rPr>
            <w:rFonts w:ascii="Arial" w:hAnsi="Arial" w:cs="Arial"/>
            <w:webHidden/>
          </w:rPr>
          <w:fldChar w:fldCharType="end"/>
        </w:r>
      </w:hyperlink>
    </w:p>
    <w:p w14:paraId="01FA995A" w14:textId="7B25CB30" w:rsidR="00542076" w:rsidRPr="00BF610C" w:rsidRDefault="00000000">
      <w:pPr>
        <w:pStyle w:val="TOC2"/>
        <w:rPr>
          <w:rFonts w:ascii="Arial" w:eastAsiaTheme="minorEastAsia" w:hAnsi="Arial" w:cs="Arial"/>
          <w:b w:val="0"/>
          <w:bCs w:val="0"/>
          <w:sz w:val="24"/>
          <w:szCs w:val="24"/>
          <w:lang w:eastAsia="en-GB"/>
        </w:rPr>
      </w:pPr>
      <w:hyperlink w:anchor="_Toc124939749" w:history="1">
        <w:r w:rsidR="00542076" w:rsidRPr="00BF610C">
          <w:rPr>
            <w:rStyle w:val="Hyperlink"/>
            <w:rFonts w:ascii="Arial" w:hAnsi="Arial" w:cs="Arial"/>
          </w:rPr>
          <w:t>5.3</w:t>
        </w:r>
        <w:r w:rsidR="00542076" w:rsidRPr="00BF610C">
          <w:rPr>
            <w:rFonts w:ascii="Arial" w:eastAsiaTheme="minorEastAsia" w:hAnsi="Arial" w:cs="Arial"/>
            <w:b w:val="0"/>
            <w:bCs w:val="0"/>
            <w:sz w:val="24"/>
            <w:szCs w:val="24"/>
            <w:lang w:eastAsia="en-GB"/>
          </w:rPr>
          <w:tab/>
        </w:r>
        <w:r w:rsidR="00542076" w:rsidRPr="00BF610C">
          <w:rPr>
            <w:rStyle w:val="Hyperlink"/>
            <w:rFonts w:ascii="Arial" w:hAnsi="Arial" w:cs="Arial"/>
          </w:rPr>
          <w:t>Abuse of privilege</w:t>
        </w:r>
        <w:r w:rsidR="00542076" w:rsidRPr="00BF610C">
          <w:rPr>
            <w:rFonts w:ascii="Arial" w:hAnsi="Arial" w:cs="Arial"/>
            <w:webHidden/>
          </w:rPr>
          <w:tab/>
        </w:r>
        <w:r w:rsidR="00542076" w:rsidRPr="00BF610C">
          <w:rPr>
            <w:rFonts w:ascii="Arial" w:hAnsi="Arial" w:cs="Arial"/>
            <w:webHidden/>
          </w:rPr>
          <w:fldChar w:fldCharType="begin"/>
        </w:r>
        <w:r w:rsidR="00542076" w:rsidRPr="00BF610C">
          <w:rPr>
            <w:rFonts w:ascii="Arial" w:hAnsi="Arial" w:cs="Arial"/>
            <w:webHidden/>
          </w:rPr>
          <w:instrText xml:space="preserve"> PAGEREF _Toc124939749 \h </w:instrText>
        </w:r>
        <w:r w:rsidR="00542076" w:rsidRPr="00BF610C">
          <w:rPr>
            <w:rFonts w:ascii="Arial" w:hAnsi="Arial" w:cs="Arial"/>
            <w:webHidden/>
          </w:rPr>
        </w:r>
        <w:r w:rsidR="00542076" w:rsidRPr="00BF610C">
          <w:rPr>
            <w:rFonts w:ascii="Arial" w:hAnsi="Arial" w:cs="Arial"/>
            <w:webHidden/>
          </w:rPr>
          <w:fldChar w:fldCharType="separate"/>
        </w:r>
        <w:r w:rsidR="004C7A37">
          <w:rPr>
            <w:rFonts w:ascii="Arial" w:hAnsi="Arial" w:cs="Arial"/>
            <w:webHidden/>
          </w:rPr>
          <w:t>17</w:t>
        </w:r>
        <w:r w:rsidR="00542076" w:rsidRPr="00BF610C">
          <w:rPr>
            <w:rFonts w:ascii="Arial" w:hAnsi="Arial" w:cs="Arial"/>
            <w:webHidden/>
          </w:rPr>
          <w:fldChar w:fldCharType="end"/>
        </w:r>
      </w:hyperlink>
    </w:p>
    <w:p w14:paraId="05D9B391" w14:textId="37B8B016" w:rsidR="00542076" w:rsidRPr="00BF610C" w:rsidRDefault="00000000" w:rsidP="00542076">
      <w:pPr>
        <w:pStyle w:val="TOC1"/>
        <w:rPr>
          <w:rFonts w:eastAsiaTheme="minorEastAsia"/>
          <w:lang w:eastAsia="en-GB"/>
        </w:rPr>
      </w:pPr>
      <w:hyperlink w:anchor="_Toc124939750" w:history="1">
        <w:r w:rsidR="00542076" w:rsidRPr="00BF610C">
          <w:rPr>
            <w:rStyle w:val="Hyperlink"/>
          </w:rPr>
          <w:t>6</w:t>
        </w:r>
        <w:r w:rsidR="00542076" w:rsidRPr="00BF610C">
          <w:rPr>
            <w:rFonts w:eastAsiaTheme="minorEastAsia"/>
            <w:lang w:eastAsia="en-GB"/>
          </w:rPr>
          <w:tab/>
        </w:r>
        <w:r w:rsidR="00542076" w:rsidRPr="00BF610C">
          <w:rPr>
            <w:rStyle w:val="Hyperlink"/>
          </w:rPr>
          <w:t>Disclosure</w:t>
        </w:r>
        <w:r w:rsidR="00542076" w:rsidRPr="00BF610C">
          <w:rPr>
            <w:webHidden/>
          </w:rPr>
          <w:tab/>
        </w:r>
        <w:r w:rsidR="00542076" w:rsidRPr="00BF610C">
          <w:rPr>
            <w:webHidden/>
          </w:rPr>
          <w:fldChar w:fldCharType="begin"/>
        </w:r>
        <w:r w:rsidR="00542076" w:rsidRPr="00BF610C">
          <w:rPr>
            <w:webHidden/>
          </w:rPr>
          <w:instrText xml:space="preserve"> PAGEREF _Toc124939750 \h </w:instrText>
        </w:r>
        <w:r w:rsidR="00542076" w:rsidRPr="00BF610C">
          <w:rPr>
            <w:webHidden/>
          </w:rPr>
        </w:r>
        <w:r w:rsidR="00542076" w:rsidRPr="00BF610C">
          <w:rPr>
            <w:webHidden/>
          </w:rPr>
          <w:fldChar w:fldCharType="separate"/>
        </w:r>
        <w:r w:rsidR="004C7A37">
          <w:rPr>
            <w:webHidden/>
          </w:rPr>
          <w:t>18</w:t>
        </w:r>
        <w:r w:rsidR="00542076" w:rsidRPr="00BF610C">
          <w:rPr>
            <w:webHidden/>
          </w:rPr>
          <w:fldChar w:fldCharType="end"/>
        </w:r>
      </w:hyperlink>
    </w:p>
    <w:p w14:paraId="0BCA790E" w14:textId="72D348AA" w:rsidR="00542076" w:rsidRPr="00BF610C" w:rsidRDefault="00000000">
      <w:pPr>
        <w:pStyle w:val="TOC2"/>
        <w:rPr>
          <w:rFonts w:ascii="Arial" w:eastAsiaTheme="minorEastAsia" w:hAnsi="Arial" w:cs="Arial"/>
          <w:b w:val="0"/>
          <w:bCs w:val="0"/>
          <w:sz w:val="24"/>
          <w:szCs w:val="24"/>
          <w:lang w:eastAsia="en-GB"/>
        </w:rPr>
      </w:pPr>
      <w:hyperlink w:anchor="_Toc124939751" w:history="1">
        <w:r w:rsidR="00542076" w:rsidRPr="00BF610C">
          <w:rPr>
            <w:rStyle w:val="Hyperlink"/>
            <w:rFonts w:ascii="Arial" w:hAnsi="Arial" w:cs="Arial"/>
          </w:rPr>
          <w:t>6.1</w:t>
        </w:r>
        <w:r w:rsidR="00542076" w:rsidRPr="00BF610C">
          <w:rPr>
            <w:rFonts w:ascii="Arial" w:eastAsiaTheme="minorEastAsia" w:hAnsi="Arial" w:cs="Arial"/>
            <w:b w:val="0"/>
            <w:bCs w:val="0"/>
            <w:sz w:val="24"/>
            <w:szCs w:val="24"/>
            <w:lang w:eastAsia="en-GB"/>
          </w:rPr>
          <w:tab/>
        </w:r>
        <w:r w:rsidR="00542076" w:rsidRPr="00BF610C">
          <w:rPr>
            <w:rStyle w:val="Hyperlink"/>
            <w:rFonts w:ascii="Arial" w:hAnsi="Arial" w:cs="Arial"/>
          </w:rPr>
          <w:t>Disclosing information</w:t>
        </w:r>
        <w:r w:rsidR="00542076" w:rsidRPr="00BF610C">
          <w:rPr>
            <w:rFonts w:ascii="Arial" w:hAnsi="Arial" w:cs="Arial"/>
            <w:webHidden/>
          </w:rPr>
          <w:tab/>
        </w:r>
        <w:r w:rsidR="00542076" w:rsidRPr="00BF610C">
          <w:rPr>
            <w:rFonts w:ascii="Arial" w:hAnsi="Arial" w:cs="Arial"/>
            <w:webHidden/>
          </w:rPr>
          <w:fldChar w:fldCharType="begin"/>
        </w:r>
        <w:r w:rsidR="00542076" w:rsidRPr="00BF610C">
          <w:rPr>
            <w:rFonts w:ascii="Arial" w:hAnsi="Arial" w:cs="Arial"/>
            <w:webHidden/>
          </w:rPr>
          <w:instrText xml:space="preserve"> PAGEREF _Toc124939751 \h </w:instrText>
        </w:r>
        <w:r w:rsidR="00542076" w:rsidRPr="00BF610C">
          <w:rPr>
            <w:rFonts w:ascii="Arial" w:hAnsi="Arial" w:cs="Arial"/>
            <w:webHidden/>
          </w:rPr>
        </w:r>
        <w:r w:rsidR="00542076" w:rsidRPr="00BF610C">
          <w:rPr>
            <w:rFonts w:ascii="Arial" w:hAnsi="Arial" w:cs="Arial"/>
            <w:webHidden/>
          </w:rPr>
          <w:fldChar w:fldCharType="separate"/>
        </w:r>
        <w:r w:rsidR="004C7A37">
          <w:rPr>
            <w:rFonts w:ascii="Arial" w:hAnsi="Arial" w:cs="Arial"/>
            <w:webHidden/>
          </w:rPr>
          <w:t>18</w:t>
        </w:r>
        <w:r w:rsidR="00542076" w:rsidRPr="00BF610C">
          <w:rPr>
            <w:rFonts w:ascii="Arial" w:hAnsi="Arial" w:cs="Arial"/>
            <w:webHidden/>
          </w:rPr>
          <w:fldChar w:fldCharType="end"/>
        </w:r>
      </w:hyperlink>
    </w:p>
    <w:p w14:paraId="7192BB1B" w14:textId="7106DEA8" w:rsidR="00542076" w:rsidRPr="00BF610C" w:rsidRDefault="00000000" w:rsidP="00542076">
      <w:pPr>
        <w:pStyle w:val="TOC1"/>
        <w:rPr>
          <w:rFonts w:eastAsiaTheme="minorEastAsia"/>
          <w:lang w:eastAsia="en-GB"/>
        </w:rPr>
      </w:pPr>
      <w:hyperlink w:anchor="_Toc124939752" w:history="1">
        <w:r w:rsidR="00542076" w:rsidRPr="00BF610C">
          <w:rPr>
            <w:rStyle w:val="Hyperlink"/>
          </w:rPr>
          <w:t>7</w:t>
        </w:r>
        <w:r w:rsidR="00542076" w:rsidRPr="00BF610C">
          <w:rPr>
            <w:rFonts w:eastAsiaTheme="minorEastAsia"/>
            <w:lang w:eastAsia="en-GB"/>
          </w:rPr>
          <w:tab/>
        </w:r>
        <w:r w:rsidR="00542076" w:rsidRPr="00BF610C">
          <w:rPr>
            <w:rStyle w:val="Hyperlink"/>
          </w:rPr>
          <w:t>Summary</w:t>
        </w:r>
        <w:r w:rsidR="00542076" w:rsidRPr="00BF610C">
          <w:rPr>
            <w:webHidden/>
          </w:rPr>
          <w:tab/>
        </w:r>
        <w:r w:rsidR="00542076" w:rsidRPr="00BF610C">
          <w:rPr>
            <w:webHidden/>
          </w:rPr>
          <w:fldChar w:fldCharType="begin"/>
        </w:r>
        <w:r w:rsidR="00542076" w:rsidRPr="00BF610C">
          <w:rPr>
            <w:webHidden/>
          </w:rPr>
          <w:instrText xml:space="preserve"> PAGEREF _Toc124939752 \h </w:instrText>
        </w:r>
        <w:r w:rsidR="00542076" w:rsidRPr="00BF610C">
          <w:rPr>
            <w:webHidden/>
          </w:rPr>
        </w:r>
        <w:r w:rsidR="00542076" w:rsidRPr="00BF610C">
          <w:rPr>
            <w:webHidden/>
          </w:rPr>
          <w:fldChar w:fldCharType="separate"/>
        </w:r>
        <w:r w:rsidR="004C7A37">
          <w:rPr>
            <w:webHidden/>
          </w:rPr>
          <w:t>19</w:t>
        </w:r>
        <w:r w:rsidR="00542076" w:rsidRPr="00BF610C">
          <w:rPr>
            <w:webHidden/>
          </w:rPr>
          <w:fldChar w:fldCharType="end"/>
        </w:r>
      </w:hyperlink>
    </w:p>
    <w:p w14:paraId="2520F220" w14:textId="392C1DD2" w:rsidR="00542076" w:rsidRPr="00BF610C" w:rsidRDefault="00000000" w:rsidP="00542076">
      <w:pPr>
        <w:pStyle w:val="TOC1"/>
        <w:rPr>
          <w:rFonts w:eastAsiaTheme="minorEastAsia"/>
          <w:lang w:eastAsia="en-GB"/>
        </w:rPr>
      </w:pPr>
      <w:hyperlink w:anchor="_Toc124939753" w:history="1">
        <w:r w:rsidR="00542076" w:rsidRPr="00BF610C">
          <w:rPr>
            <w:rStyle w:val="Hyperlink"/>
          </w:rPr>
          <w:t>Annex A – Confidentiality and non-disclosure agreement</w:t>
        </w:r>
        <w:r w:rsidR="00542076" w:rsidRPr="00BF610C">
          <w:rPr>
            <w:webHidden/>
          </w:rPr>
          <w:tab/>
        </w:r>
        <w:r w:rsidR="00542076" w:rsidRPr="00BF610C">
          <w:rPr>
            <w:webHidden/>
          </w:rPr>
          <w:fldChar w:fldCharType="begin"/>
        </w:r>
        <w:r w:rsidR="00542076" w:rsidRPr="00BF610C">
          <w:rPr>
            <w:webHidden/>
          </w:rPr>
          <w:instrText xml:space="preserve"> PAGEREF _Toc124939753 \h </w:instrText>
        </w:r>
        <w:r w:rsidR="00542076" w:rsidRPr="00BF610C">
          <w:rPr>
            <w:webHidden/>
          </w:rPr>
        </w:r>
        <w:r w:rsidR="00542076" w:rsidRPr="00BF610C">
          <w:rPr>
            <w:webHidden/>
          </w:rPr>
          <w:fldChar w:fldCharType="separate"/>
        </w:r>
        <w:r w:rsidR="004C7A37">
          <w:rPr>
            <w:webHidden/>
          </w:rPr>
          <w:t>20</w:t>
        </w:r>
        <w:r w:rsidR="00542076" w:rsidRPr="00BF610C">
          <w:rPr>
            <w:webHidden/>
          </w:rPr>
          <w:fldChar w:fldCharType="end"/>
        </w:r>
      </w:hyperlink>
    </w:p>
    <w:p w14:paraId="7BF5772F" w14:textId="3D1F035B" w:rsidR="00542076" w:rsidRPr="00BF610C" w:rsidRDefault="00000000" w:rsidP="00542076">
      <w:pPr>
        <w:pStyle w:val="TOC1"/>
        <w:rPr>
          <w:rFonts w:eastAsiaTheme="minorEastAsia"/>
          <w:lang w:eastAsia="en-GB"/>
        </w:rPr>
      </w:pPr>
      <w:hyperlink w:anchor="_Toc124939754" w:history="1">
        <w:r w:rsidR="00542076" w:rsidRPr="00BF610C">
          <w:rPr>
            <w:rStyle w:val="Hyperlink"/>
          </w:rPr>
          <w:t>Annex B – Audit guidance</w:t>
        </w:r>
        <w:r w:rsidR="00542076" w:rsidRPr="00BF610C">
          <w:rPr>
            <w:webHidden/>
          </w:rPr>
          <w:tab/>
        </w:r>
        <w:r w:rsidR="00542076" w:rsidRPr="00BF610C">
          <w:rPr>
            <w:webHidden/>
          </w:rPr>
          <w:fldChar w:fldCharType="begin"/>
        </w:r>
        <w:r w:rsidR="00542076" w:rsidRPr="00BF610C">
          <w:rPr>
            <w:webHidden/>
          </w:rPr>
          <w:instrText xml:space="preserve"> PAGEREF _Toc124939754 \h </w:instrText>
        </w:r>
        <w:r w:rsidR="00542076" w:rsidRPr="00BF610C">
          <w:rPr>
            <w:webHidden/>
          </w:rPr>
        </w:r>
        <w:r w:rsidR="00542076" w:rsidRPr="00BF610C">
          <w:rPr>
            <w:webHidden/>
          </w:rPr>
          <w:fldChar w:fldCharType="separate"/>
        </w:r>
        <w:r w:rsidR="004C7A37">
          <w:rPr>
            <w:webHidden/>
          </w:rPr>
          <w:t>21</w:t>
        </w:r>
        <w:r w:rsidR="00542076" w:rsidRPr="00BF610C">
          <w:rPr>
            <w:webHidden/>
          </w:rPr>
          <w:fldChar w:fldCharType="end"/>
        </w:r>
      </w:hyperlink>
    </w:p>
    <w:p w14:paraId="12EA43CF" w14:textId="0430D72C" w:rsidR="00542076" w:rsidRPr="00BF610C" w:rsidRDefault="00000000" w:rsidP="00542076">
      <w:pPr>
        <w:pStyle w:val="TOC1"/>
        <w:rPr>
          <w:rFonts w:eastAsiaTheme="minorEastAsia"/>
          <w:lang w:eastAsia="en-GB"/>
        </w:rPr>
      </w:pPr>
      <w:hyperlink w:anchor="_Toc124939755" w:history="1">
        <w:r w:rsidR="00542076" w:rsidRPr="00BF610C">
          <w:rPr>
            <w:rStyle w:val="Hyperlink"/>
          </w:rPr>
          <w:t>Annex C – Example of an audit report template</w:t>
        </w:r>
        <w:r w:rsidR="00542076" w:rsidRPr="00BF610C">
          <w:rPr>
            <w:webHidden/>
          </w:rPr>
          <w:tab/>
        </w:r>
        <w:r w:rsidR="00542076" w:rsidRPr="00BF610C">
          <w:rPr>
            <w:webHidden/>
          </w:rPr>
          <w:fldChar w:fldCharType="begin"/>
        </w:r>
        <w:r w:rsidR="00542076" w:rsidRPr="00BF610C">
          <w:rPr>
            <w:webHidden/>
          </w:rPr>
          <w:instrText xml:space="preserve"> PAGEREF _Toc124939755 \h </w:instrText>
        </w:r>
        <w:r w:rsidR="00542076" w:rsidRPr="00BF610C">
          <w:rPr>
            <w:webHidden/>
          </w:rPr>
        </w:r>
        <w:r w:rsidR="00542076" w:rsidRPr="00BF610C">
          <w:rPr>
            <w:webHidden/>
          </w:rPr>
          <w:fldChar w:fldCharType="separate"/>
        </w:r>
        <w:r w:rsidR="004C7A37">
          <w:rPr>
            <w:webHidden/>
          </w:rPr>
          <w:t>27</w:t>
        </w:r>
        <w:r w:rsidR="00542076" w:rsidRPr="00BF610C">
          <w:rPr>
            <w:webHidden/>
          </w:rPr>
          <w:fldChar w:fldCharType="end"/>
        </w:r>
      </w:hyperlink>
    </w:p>
    <w:p w14:paraId="403807E2" w14:textId="0E128360" w:rsidR="00542076" w:rsidRPr="00BF610C" w:rsidRDefault="00000000" w:rsidP="00542076">
      <w:pPr>
        <w:pStyle w:val="TOC1"/>
        <w:rPr>
          <w:rStyle w:val="Hyperlink"/>
        </w:rPr>
      </w:pPr>
      <w:hyperlink w:anchor="_Toc124939756" w:history="1">
        <w:r w:rsidR="00542076" w:rsidRPr="00BF610C">
          <w:rPr>
            <w:rStyle w:val="Hyperlink"/>
          </w:rPr>
          <w:t>Annex D – Confidentiality quiz</w:t>
        </w:r>
        <w:r w:rsidR="00542076" w:rsidRPr="00BF610C">
          <w:rPr>
            <w:webHidden/>
          </w:rPr>
          <w:tab/>
        </w:r>
        <w:r w:rsidR="00542076" w:rsidRPr="00BF610C">
          <w:rPr>
            <w:webHidden/>
          </w:rPr>
          <w:fldChar w:fldCharType="begin"/>
        </w:r>
        <w:r w:rsidR="00542076" w:rsidRPr="00BF610C">
          <w:rPr>
            <w:webHidden/>
          </w:rPr>
          <w:instrText xml:space="preserve"> PAGEREF _Toc124939756 \h </w:instrText>
        </w:r>
        <w:r w:rsidR="00542076" w:rsidRPr="00BF610C">
          <w:rPr>
            <w:webHidden/>
          </w:rPr>
        </w:r>
        <w:r w:rsidR="00542076" w:rsidRPr="00BF610C">
          <w:rPr>
            <w:webHidden/>
          </w:rPr>
          <w:fldChar w:fldCharType="separate"/>
        </w:r>
        <w:r w:rsidR="004C7A37">
          <w:rPr>
            <w:webHidden/>
          </w:rPr>
          <w:t>29</w:t>
        </w:r>
        <w:r w:rsidR="00542076" w:rsidRPr="00BF610C">
          <w:rPr>
            <w:webHidden/>
          </w:rPr>
          <w:fldChar w:fldCharType="end"/>
        </w:r>
      </w:hyperlink>
    </w:p>
    <w:p w14:paraId="44DA376E" w14:textId="532CEF7E" w:rsidR="00542076" w:rsidRPr="00BF610C" w:rsidRDefault="00542076" w:rsidP="00542076">
      <w:pPr>
        <w:rPr>
          <w:rFonts w:ascii="Arial" w:eastAsiaTheme="minorEastAsia" w:hAnsi="Arial" w:cs="Arial"/>
        </w:rPr>
      </w:pPr>
    </w:p>
    <w:p w14:paraId="7DECA217" w14:textId="7A134D14" w:rsidR="00542076" w:rsidRPr="00BF610C" w:rsidRDefault="00542076" w:rsidP="00542076">
      <w:pPr>
        <w:rPr>
          <w:rFonts w:ascii="Arial" w:eastAsiaTheme="minorEastAsia" w:hAnsi="Arial" w:cs="Arial"/>
        </w:rPr>
      </w:pPr>
    </w:p>
    <w:p w14:paraId="5180FADD" w14:textId="7F9C363D" w:rsidR="00542076" w:rsidRDefault="00542076" w:rsidP="00542076">
      <w:pPr>
        <w:rPr>
          <w:rFonts w:ascii="Arial" w:eastAsiaTheme="minorEastAsia" w:hAnsi="Arial" w:cs="Arial"/>
        </w:rPr>
      </w:pPr>
    </w:p>
    <w:p w14:paraId="26D9BC99" w14:textId="18F30034" w:rsidR="00BF610C" w:rsidRDefault="00BF610C" w:rsidP="00542076">
      <w:pPr>
        <w:rPr>
          <w:rFonts w:ascii="Arial" w:eastAsiaTheme="minorEastAsia" w:hAnsi="Arial" w:cs="Arial"/>
        </w:rPr>
      </w:pPr>
    </w:p>
    <w:p w14:paraId="3D5B7740" w14:textId="77777777" w:rsidR="00BF610C" w:rsidRPr="00BF610C" w:rsidRDefault="00BF610C" w:rsidP="00542076">
      <w:pPr>
        <w:rPr>
          <w:rFonts w:ascii="Arial" w:eastAsiaTheme="minorEastAsia" w:hAnsi="Arial" w:cs="Arial"/>
        </w:rPr>
      </w:pPr>
    </w:p>
    <w:p w14:paraId="0542A30A" w14:textId="77777777" w:rsidR="00542076" w:rsidRPr="00BF610C" w:rsidRDefault="00542076" w:rsidP="00BF610C">
      <w:pPr>
        <w:rPr>
          <w:rFonts w:ascii="Arial" w:eastAsiaTheme="minorEastAsia" w:hAnsi="Arial" w:cs="Arial"/>
        </w:rPr>
      </w:pPr>
    </w:p>
    <w:p w14:paraId="1B834DE5" w14:textId="0C6BDFB6" w:rsidR="00DB64BD" w:rsidRPr="00F07383" w:rsidRDefault="00D85E4D" w:rsidP="00DB64BD">
      <w:pPr>
        <w:pStyle w:val="Heading1"/>
        <w:keepLines/>
        <w:pBdr>
          <w:bottom w:val="single" w:sz="4" w:space="1" w:color="595959" w:themeColor="text1" w:themeTint="A6"/>
        </w:pBdr>
        <w:spacing w:before="360" w:after="160" w:line="259" w:lineRule="auto"/>
        <w:rPr>
          <w:noProof w:val="0"/>
          <w:sz w:val="28"/>
          <w:szCs w:val="28"/>
        </w:rPr>
      </w:pPr>
      <w:r w:rsidRPr="00BF610C">
        <w:rPr>
          <w:noProof w:val="0"/>
          <w:sz w:val="20"/>
          <w:szCs w:val="28"/>
        </w:rPr>
        <w:fldChar w:fldCharType="end"/>
      </w:r>
      <w:r w:rsidR="00DB64BD" w:rsidRPr="00F07383">
        <w:rPr>
          <w:noProof w:val="0"/>
          <w:sz w:val="28"/>
          <w:szCs w:val="28"/>
        </w:rPr>
        <w:t xml:space="preserve"> </w:t>
      </w:r>
      <w:bookmarkStart w:id="0" w:name="_Toc124939646"/>
      <w:r w:rsidR="00DB64BD" w:rsidRPr="00F07383">
        <w:rPr>
          <w:noProof w:val="0"/>
          <w:sz w:val="28"/>
          <w:szCs w:val="28"/>
        </w:rPr>
        <w:t>Introduction</w:t>
      </w:r>
      <w:bookmarkEnd w:id="0"/>
    </w:p>
    <w:p w14:paraId="4C3C3D66" w14:textId="652757DF" w:rsidR="00044905" w:rsidRPr="00F07383" w:rsidRDefault="00C76301" w:rsidP="00044905">
      <w:pPr>
        <w:pStyle w:val="Heading2"/>
        <w:rPr>
          <w:rFonts w:ascii="Arial" w:hAnsi="Arial" w:cs="Arial"/>
          <w:smallCaps w:val="0"/>
          <w:noProof w:val="0"/>
          <w:sz w:val="24"/>
          <w:szCs w:val="24"/>
          <w:lang w:val="en-GB"/>
        </w:rPr>
      </w:pPr>
      <w:bookmarkStart w:id="1" w:name="_Toc495852825"/>
      <w:bookmarkStart w:id="2" w:name="_Toc124939647"/>
      <w:r w:rsidRPr="00F07383">
        <w:rPr>
          <w:rFonts w:ascii="Arial" w:hAnsi="Arial" w:cs="Arial"/>
          <w:smallCaps w:val="0"/>
          <w:noProof w:val="0"/>
          <w:sz w:val="24"/>
          <w:szCs w:val="24"/>
          <w:lang w:val="en-GB"/>
        </w:rPr>
        <w:t>Policy</w:t>
      </w:r>
      <w:r w:rsidR="00044905" w:rsidRPr="00F07383">
        <w:rPr>
          <w:rFonts w:ascii="Arial" w:hAnsi="Arial" w:cs="Arial"/>
          <w:smallCaps w:val="0"/>
          <w:noProof w:val="0"/>
          <w:sz w:val="24"/>
          <w:szCs w:val="24"/>
          <w:lang w:val="en-GB"/>
        </w:rPr>
        <w:t xml:space="preserve"> statement</w:t>
      </w:r>
      <w:bookmarkEnd w:id="1"/>
      <w:bookmarkEnd w:id="2"/>
    </w:p>
    <w:p w14:paraId="121F9C13" w14:textId="7435C555" w:rsidR="009E44EC" w:rsidRPr="00F07383" w:rsidRDefault="009E44EC" w:rsidP="009E44EC">
      <w:pPr>
        <w:rPr>
          <w:noProof w:val="0"/>
        </w:rPr>
      </w:pPr>
    </w:p>
    <w:p w14:paraId="4F4C2B77" w14:textId="3F1AB41A" w:rsidR="00497147" w:rsidRPr="00F07383" w:rsidRDefault="006C3950" w:rsidP="0082138F">
      <w:pPr>
        <w:rPr>
          <w:rFonts w:ascii="Arial" w:hAnsi="Arial" w:cs="Arial"/>
          <w:noProof w:val="0"/>
          <w:sz w:val="22"/>
          <w:szCs w:val="22"/>
        </w:rPr>
      </w:pPr>
      <w:bookmarkStart w:id="3" w:name="_Toc495852828"/>
      <w:r w:rsidRPr="00F07383">
        <w:rPr>
          <w:rFonts w:ascii="Arial" w:hAnsi="Arial" w:cs="Arial"/>
          <w:noProof w:val="0"/>
          <w:sz w:val="22"/>
          <w:szCs w:val="22"/>
        </w:rPr>
        <w:t xml:space="preserve">All staff working in the NHS are bound by a legal duty of confidence to protect personal information they may </w:t>
      </w:r>
      <w:r w:rsidR="00E32E98" w:rsidRPr="00F07383">
        <w:rPr>
          <w:rFonts w:ascii="Arial" w:hAnsi="Arial" w:cs="Arial"/>
          <w:noProof w:val="0"/>
          <w:sz w:val="22"/>
          <w:szCs w:val="22"/>
        </w:rPr>
        <w:t>encounter</w:t>
      </w:r>
      <w:r w:rsidRPr="00F07383">
        <w:rPr>
          <w:rFonts w:ascii="Arial" w:hAnsi="Arial" w:cs="Arial"/>
          <w:noProof w:val="0"/>
          <w:sz w:val="22"/>
          <w:szCs w:val="22"/>
        </w:rPr>
        <w:t xml:space="preserve"> </w:t>
      </w:r>
      <w:r w:rsidR="00E32E98" w:rsidRPr="00F07383">
        <w:rPr>
          <w:rFonts w:ascii="Arial" w:hAnsi="Arial" w:cs="Arial"/>
          <w:noProof w:val="0"/>
          <w:sz w:val="22"/>
          <w:szCs w:val="22"/>
        </w:rPr>
        <w:t>during</w:t>
      </w:r>
      <w:r w:rsidRPr="00F07383">
        <w:rPr>
          <w:rFonts w:ascii="Arial" w:hAnsi="Arial" w:cs="Arial"/>
          <w:noProof w:val="0"/>
          <w:sz w:val="22"/>
          <w:szCs w:val="22"/>
        </w:rPr>
        <w:t xml:space="preserve"> their work. This is not purely a requirement of their co</w:t>
      </w:r>
      <w:r w:rsidR="00667D96" w:rsidRPr="00F07383">
        <w:rPr>
          <w:rFonts w:ascii="Arial" w:hAnsi="Arial" w:cs="Arial"/>
          <w:noProof w:val="0"/>
          <w:sz w:val="22"/>
          <w:szCs w:val="22"/>
        </w:rPr>
        <w:t xml:space="preserve">ntractual </w:t>
      </w:r>
      <w:r w:rsidR="009F0582" w:rsidRPr="00F07383">
        <w:rPr>
          <w:rFonts w:ascii="Arial" w:hAnsi="Arial" w:cs="Arial"/>
          <w:noProof w:val="0"/>
          <w:sz w:val="22"/>
          <w:szCs w:val="22"/>
        </w:rPr>
        <w:t>responsibilities;</w:t>
      </w:r>
      <w:r w:rsidR="00667D96" w:rsidRPr="00F07383">
        <w:rPr>
          <w:rFonts w:ascii="Arial" w:hAnsi="Arial" w:cs="Arial"/>
          <w:noProof w:val="0"/>
          <w:sz w:val="22"/>
          <w:szCs w:val="22"/>
        </w:rPr>
        <w:t xml:space="preserve"> it is </w:t>
      </w:r>
      <w:r w:rsidRPr="00F07383">
        <w:rPr>
          <w:rFonts w:ascii="Arial" w:hAnsi="Arial" w:cs="Arial"/>
          <w:noProof w:val="0"/>
          <w:sz w:val="22"/>
          <w:szCs w:val="22"/>
        </w:rPr>
        <w:t>also a requirement within the common law duty of confidence an</w:t>
      </w:r>
      <w:r w:rsidR="00667D96" w:rsidRPr="00F07383">
        <w:rPr>
          <w:rFonts w:ascii="Arial" w:hAnsi="Arial" w:cs="Arial"/>
          <w:noProof w:val="0"/>
          <w:sz w:val="22"/>
          <w:szCs w:val="22"/>
        </w:rPr>
        <w:t>d the NHS Care Record Guarantee. T</w:t>
      </w:r>
      <w:r w:rsidRPr="00F07383">
        <w:rPr>
          <w:rFonts w:ascii="Arial" w:hAnsi="Arial" w:cs="Arial"/>
          <w:noProof w:val="0"/>
          <w:sz w:val="22"/>
          <w:szCs w:val="22"/>
        </w:rPr>
        <w:t xml:space="preserve">he latter </w:t>
      </w:r>
      <w:r w:rsidR="00667D96" w:rsidRPr="00F07383">
        <w:rPr>
          <w:rFonts w:ascii="Arial" w:hAnsi="Arial" w:cs="Arial"/>
          <w:noProof w:val="0"/>
          <w:sz w:val="22"/>
          <w:szCs w:val="22"/>
        </w:rPr>
        <w:t xml:space="preserve">is </w:t>
      </w:r>
      <w:r w:rsidRPr="00F07383">
        <w:rPr>
          <w:rFonts w:ascii="Arial" w:hAnsi="Arial" w:cs="Arial"/>
          <w:noProof w:val="0"/>
          <w:sz w:val="22"/>
          <w:szCs w:val="22"/>
        </w:rPr>
        <w:t>produced to assure patients regarding the use of their information.</w:t>
      </w:r>
      <w:r w:rsidRPr="00F07383">
        <w:rPr>
          <w:rStyle w:val="FootnoteReference"/>
          <w:rFonts w:ascii="Arial" w:hAnsi="Arial" w:cs="Arial"/>
          <w:noProof w:val="0"/>
          <w:sz w:val="22"/>
          <w:szCs w:val="22"/>
        </w:rPr>
        <w:footnoteReference w:id="1"/>
      </w:r>
      <w:r w:rsidRPr="00F07383">
        <w:rPr>
          <w:rFonts w:ascii="Arial" w:hAnsi="Arial" w:cs="Arial"/>
          <w:noProof w:val="0"/>
          <w:sz w:val="22"/>
          <w:szCs w:val="22"/>
        </w:rPr>
        <w:t xml:space="preserve"> </w:t>
      </w:r>
    </w:p>
    <w:p w14:paraId="0AE10B9A" w14:textId="761A24D3" w:rsidR="004048D1" w:rsidRPr="00F07383" w:rsidRDefault="004048D1" w:rsidP="0082138F">
      <w:pPr>
        <w:rPr>
          <w:rFonts w:ascii="Arial" w:hAnsi="Arial" w:cs="Arial"/>
          <w:noProof w:val="0"/>
          <w:sz w:val="22"/>
          <w:szCs w:val="22"/>
        </w:rPr>
      </w:pPr>
    </w:p>
    <w:p w14:paraId="75CEEBCC" w14:textId="01C1C0D6" w:rsidR="004048D1" w:rsidRPr="00F07383" w:rsidRDefault="004048D1" w:rsidP="004048D1">
      <w:pPr>
        <w:rPr>
          <w:rFonts w:ascii="Arial" w:hAnsi="Arial" w:cs="Arial"/>
          <w:noProof w:val="0"/>
          <w:sz w:val="22"/>
          <w:szCs w:val="22"/>
        </w:rPr>
      </w:pPr>
      <w:r w:rsidRPr="00F07383">
        <w:rPr>
          <w:rFonts w:ascii="Arial" w:hAnsi="Arial" w:cs="Arial"/>
          <w:noProof w:val="0"/>
          <w:sz w:val="22"/>
          <w:szCs w:val="22"/>
        </w:rPr>
        <w:t xml:space="preserve">This policy also explains and enforces the obligations of confidentiality and non-disclosure among the employees of </w:t>
      </w:r>
      <w:bookmarkStart w:id="4" w:name="_Hlk135290478"/>
      <w:r w:rsidR="000E384F">
        <w:rPr>
          <w:rFonts w:ascii="Arial" w:hAnsi="Arial" w:cs="Arial"/>
          <w:noProof w:val="0"/>
          <w:sz w:val="22"/>
          <w:szCs w:val="22"/>
        </w:rPr>
        <w:t>Sheerwater Health Centre</w:t>
      </w:r>
      <w:bookmarkEnd w:id="4"/>
      <w:r w:rsidRPr="00F07383">
        <w:rPr>
          <w:rFonts w:ascii="Arial" w:hAnsi="Arial" w:cs="Arial"/>
          <w:noProof w:val="0"/>
          <w:sz w:val="22"/>
          <w:szCs w:val="22"/>
        </w:rPr>
        <w:t xml:space="preserve">. This applies to information generated, </w:t>
      </w:r>
      <w:r w:rsidR="00F07383">
        <w:rPr>
          <w:rFonts w:ascii="Arial" w:hAnsi="Arial" w:cs="Arial"/>
          <w:noProof w:val="0"/>
          <w:sz w:val="22"/>
          <w:szCs w:val="22"/>
        </w:rPr>
        <w:t>held</w:t>
      </w:r>
      <w:r w:rsidRPr="00F07383">
        <w:rPr>
          <w:rFonts w:ascii="Arial" w:hAnsi="Arial" w:cs="Arial"/>
          <w:noProof w:val="0"/>
          <w:sz w:val="22"/>
          <w:szCs w:val="22"/>
        </w:rPr>
        <w:t xml:space="preserve"> and processed by the organisation.</w:t>
      </w:r>
    </w:p>
    <w:p w14:paraId="1E38E301" w14:textId="77777777" w:rsidR="004048D1" w:rsidRPr="00F07383" w:rsidRDefault="004048D1" w:rsidP="004048D1">
      <w:pPr>
        <w:rPr>
          <w:rFonts w:ascii="Arial" w:hAnsi="Arial" w:cs="Arial"/>
          <w:noProof w:val="0"/>
          <w:sz w:val="22"/>
          <w:szCs w:val="22"/>
        </w:rPr>
      </w:pPr>
    </w:p>
    <w:p w14:paraId="07695470" w14:textId="3929BFB3" w:rsidR="004048D1" w:rsidRPr="00F07383" w:rsidRDefault="004048D1" w:rsidP="004048D1">
      <w:pPr>
        <w:rPr>
          <w:rFonts w:ascii="Arial" w:hAnsi="Arial" w:cs="Arial"/>
          <w:noProof w:val="0"/>
          <w:sz w:val="22"/>
          <w:szCs w:val="22"/>
        </w:rPr>
      </w:pPr>
      <w:r w:rsidRPr="00F07383">
        <w:rPr>
          <w:rFonts w:ascii="Arial" w:hAnsi="Arial" w:cs="Arial"/>
          <w:noProof w:val="0"/>
          <w:sz w:val="22"/>
          <w:szCs w:val="22"/>
        </w:rPr>
        <w:lastRenderedPageBreak/>
        <w:t xml:space="preserve">This policy is to be read in conjunction with the organisation’s privacy notices and an individual’s contract of employment where this contains a confidentiality agreement. </w:t>
      </w:r>
    </w:p>
    <w:p w14:paraId="52079511" w14:textId="77777777" w:rsidR="004048D1" w:rsidRPr="00F07383" w:rsidRDefault="004048D1" w:rsidP="0082138F">
      <w:pPr>
        <w:rPr>
          <w:rFonts w:ascii="Arial" w:hAnsi="Arial" w:cs="Arial"/>
          <w:noProof w:val="0"/>
          <w:sz w:val="22"/>
          <w:szCs w:val="22"/>
        </w:rPr>
      </w:pPr>
    </w:p>
    <w:p w14:paraId="4FF8A6A5" w14:textId="7DB20AA3" w:rsidR="004048D1" w:rsidRPr="00F07383" w:rsidRDefault="007539D4" w:rsidP="0082138F">
      <w:pPr>
        <w:rPr>
          <w:rFonts w:ascii="Arial" w:hAnsi="Arial" w:cs="Arial"/>
          <w:noProof w:val="0"/>
          <w:sz w:val="22"/>
          <w:szCs w:val="22"/>
        </w:rPr>
      </w:pPr>
      <w:r>
        <w:rPr>
          <w:rFonts w:ascii="Arial" w:hAnsi="Arial" w:cs="Arial"/>
          <w:noProof w:val="0"/>
          <w:sz w:val="22"/>
          <w:szCs w:val="22"/>
        </w:rPr>
        <w:t xml:space="preserve">Further information on privacy notices can be seen at </w:t>
      </w:r>
      <w:hyperlink w:anchor="_Practice_privacy_notices" w:history="1">
        <w:r w:rsidRPr="007539D4">
          <w:rPr>
            <w:rStyle w:val="Hyperlink"/>
            <w:rFonts w:ascii="Arial" w:hAnsi="Arial" w:cs="Arial"/>
            <w:noProof w:val="0"/>
            <w:sz w:val="22"/>
            <w:szCs w:val="22"/>
          </w:rPr>
          <w:t xml:space="preserve">Section </w:t>
        </w:r>
        <w:r w:rsidR="00542076">
          <w:rPr>
            <w:rStyle w:val="Hyperlink"/>
            <w:rFonts w:ascii="Arial" w:hAnsi="Arial" w:cs="Arial"/>
            <w:noProof w:val="0"/>
            <w:sz w:val="22"/>
            <w:szCs w:val="22"/>
          </w:rPr>
          <w:t>4</w:t>
        </w:r>
        <w:r w:rsidRPr="007539D4">
          <w:rPr>
            <w:rStyle w:val="Hyperlink"/>
            <w:rFonts w:ascii="Arial" w:hAnsi="Arial" w:cs="Arial"/>
            <w:noProof w:val="0"/>
            <w:sz w:val="22"/>
            <w:szCs w:val="22"/>
          </w:rPr>
          <w:t>.3</w:t>
        </w:r>
      </w:hyperlink>
      <w:r>
        <w:rPr>
          <w:rFonts w:ascii="Arial" w:hAnsi="Arial" w:cs="Arial"/>
          <w:noProof w:val="0"/>
          <w:sz w:val="22"/>
          <w:szCs w:val="22"/>
        </w:rPr>
        <w:t xml:space="preserve">. </w:t>
      </w:r>
    </w:p>
    <w:p w14:paraId="514CC275" w14:textId="3B4A2805" w:rsidR="00981FAE" w:rsidRPr="00F07383" w:rsidRDefault="00981FAE" w:rsidP="0082138F">
      <w:pPr>
        <w:rPr>
          <w:rFonts w:ascii="Arial" w:hAnsi="Arial" w:cs="Arial"/>
          <w:noProof w:val="0"/>
          <w:sz w:val="22"/>
          <w:szCs w:val="22"/>
        </w:rPr>
      </w:pPr>
    </w:p>
    <w:p w14:paraId="10D69B76" w14:textId="1C119BDB" w:rsidR="00B828EE" w:rsidRDefault="00981FAE" w:rsidP="0082138F">
      <w:pPr>
        <w:rPr>
          <w:rFonts w:ascii="Arial" w:hAnsi="Arial" w:cs="Arial"/>
          <w:noProof w:val="0"/>
          <w:sz w:val="22"/>
          <w:szCs w:val="22"/>
        </w:rPr>
      </w:pPr>
      <w:r w:rsidRPr="00F07383">
        <w:rPr>
          <w:rFonts w:ascii="Arial" w:hAnsi="Arial" w:cs="Arial"/>
          <w:noProof w:val="0"/>
          <w:sz w:val="22"/>
          <w:szCs w:val="22"/>
        </w:rPr>
        <w:t xml:space="preserve">Lastly, all staff are to fully understand the requirement to adhere to the Caldicott principles which are designed to safeguard and govern the use of patient information in all health and social care organisations.  </w:t>
      </w:r>
    </w:p>
    <w:p w14:paraId="6A94DD79" w14:textId="1B641BD0" w:rsidR="004209B1" w:rsidRDefault="004209B1" w:rsidP="0082138F">
      <w:pPr>
        <w:rPr>
          <w:rFonts w:ascii="Arial" w:hAnsi="Arial" w:cs="Arial"/>
          <w:noProof w:val="0"/>
          <w:sz w:val="22"/>
          <w:szCs w:val="22"/>
        </w:rPr>
      </w:pPr>
    </w:p>
    <w:p w14:paraId="6A8BCDBB" w14:textId="054D7ECB" w:rsidR="004209B1" w:rsidRDefault="004209B1" w:rsidP="0082138F">
      <w:pPr>
        <w:rPr>
          <w:rFonts w:ascii="Arial" w:hAnsi="Arial" w:cs="Arial"/>
          <w:noProof w:val="0"/>
          <w:sz w:val="22"/>
          <w:szCs w:val="22"/>
        </w:rPr>
      </w:pPr>
      <w:r>
        <w:rPr>
          <w:rFonts w:ascii="Arial" w:hAnsi="Arial" w:cs="Arial"/>
          <w:noProof w:val="0"/>
          <w:sz w:val="22"/>
          <w:szCs w:val="22"/>
        </w:rPr>
        <w:t xml:space="preserve">Further information on this subject can be found in the </w:t>
      </w:r>
      <w:hyperlink r:id="rId8" w:history="1">
        <w:r w:rsidRPr="004209B1">
          <w:rPr>
            <w:rStyle w:val="Hyperlink"/>
            <w:rFonts w:ascii="Arial" w:hAnsi="Arial" w:cs="Arial"/>
            <w:noProof w:val="0"/>
            <w:sz w:val="22"/>
            <w:szCs w:val="22"/>
          </w:rPr>
          <w:t>Confidentiality and Data Protection Handbook</w:t>
        </w:r>
      </w:hyperlink>
      <w:r>
        <w:rPr>
          <w:rFonts w:ascii="Arial" w:hAnsi="Arial" w:cs="Arial"/>
          <w:noProof w:val="0"/>
          <w:sz w:val="22"/>
          <w:szCs w:val="22"/>
        </w:rPr>
        <w:t>.</w:t>
      </w:r>
    </w:p>
    <w:p w14:paraId="7656B2DA" w14:textId="2A295B05" w:rsidR="00B828EE" w:rsidRPr="00BF610C" w:rsidRDefault="00B828EE" w:rsidP="0082138F">
      <w:pPr>
        <w:rPr>
          <w:rFonts w:ascii="Arial" w:hAnsi="Arial" w:cs="Arial"/>
          <w:noProof w:val="0"/>
          <w:sz w:val="13"/>
          <w:szCs w:val="13"/>
        </w:rPr>
      </w:pPr>
    </w:p>
    <w:p w14:paraId="01BC13E1" w14:textId="6639429A" w:rsidR="00B828EE" w:rsidRDefault="00B828EE" w:rsidP="00B828EE">
      <w:pPr>
        <w:rPr>
          <w:rFonts w:ascii="Arial" w:hAnsi="Arial" w:cs="Arial"/>
          <w:noProof w:val="0"/>
          <w:sz w:val="22"/>
          <w:szCs w:val="22"/>
        </w:rPr>
      </w:pPr>
    </w:p>
    <w:p w14:paraId="0D2ED068" w14:textId="5FD18CB5" w:rsidR="00B828EE" w:rsidRPr="00F07383" w:rsidRDefault="00B828EE" w:rsidP="00B828EE">
      <w:pPr>
        <w:rPr>
          <w:rFonts w:ascii="Arial" w:hAnsi="Arial" w:cs="Arial"/>
          <w:noProof w:val="0"/>
          <w:sz w:val="22"/>
          <w:szCs w:val="22"/>
        </w:rPr>
      </w:pPr>
      <w:r>
        <w:rPr>
          <w:rFonts w:ascii="Arial" w:hAnsi="Arial" w:cs="Arial"/>
          <w:noProof w:val="0"/>
          <w:sz w:val="22"/>
          <w:szCs w:val="22"/>
        </w:rPr>
        <w:t>Caldicott and c</w:t>
      </w:r>
      <w:r w:rsidRPr="00F07383">
        <w:rPr>
          <w:rFonts w:ascii="Arial" w:hAnsi="Arial" w:cs="Arial"/>
          <w:noProof w:val="0"/>
          <w:sz w:val="22"/>
          <w:szCs w:val="22"/>
        </w:rPr>
        <w:t xml:space="preserve">onfidentiality training is available on </w:t>
      </w:r>
      <w:r w:rsidR="008A4B3B">
        <w:rPr>
          <w:rFonts w:ascii="Arial" w:hAnsi="Arial" w:cs="Arial"/>
          <w:noProof w:val="0"/>
          <w:sz w:val="22"/>
          <w:szCs w:val="22"/>
        </w:rPr>
        <w:t>Blue Stream Academy e-platform.</w:t>
      </w:r>
    </w:p>
    <w:p w14:paraId="3077E0D3" w14:textId="77777777" w:rsidR="00B828EE" w:rsidRPr="00F07383" w:rsidRDefault="00B828EE" w:rsidP="0082138F">
      <w:pPr>
        <w:rPr>
          <w:rFonts w:ascii="Arial" w:hAnsi="Arial" w:cs="Arial"/>
          <w:noProof w:val="0"/>
          <w:sz w:val="22"/>
          <w:szCs w:val="22"/>
        </w:rPr>
      </w:pPr>
    </w:p>
    <w:p w14:paraId="030917FC" w14:textId="6F4CABCF" w:rsidR="00044905" w:rsidRPr="00F07383" w:rsidRDefault="00965FEA" w:rsidP="00BF610C">
      <w:pPr>
        <w:pStyle w:val="Heading2"/>
        <w:spacing w:before="240"/>
        <w:ind w:left="578" w:hanging="578"/>
        <w:rPr>
          <w:rFonts w:ascii="Arial" w:hAnsi="Arial" w:cs="Arial"/>
          <w:smallCaps w:val="0"/>
          <w:noProof w:val="0"/>
          <w:sz w:val="24"/>
          <w:szCs w:val="24"/>
          <w:lang w:val="en-GB"/>
        </w:rPr>
      </w:pPr>
      <w:bookmarkStart w:id="5" w:name="_Toc124939648"/>
      <w:r w:rsidRPr="00F07383">
        <w:rPr>
          <w:rFonts w:ascii="Arial" w:hAnsi="Arial" w:cs="Arial"/>
          <w:smallCaps w:val="0"/>
          <w:noProof w:val="0"/>
          <w:sz w:val="24"/>
          <w:szCs w:val="24"/>
          <w:lang w:val="en-GB"/>
        </w:rPr>
        <w:t>S</w:t>
      </w:r>
      <w:r w:rsidR="00044905" w:rsidRPr="00F07383">
        <w:rPr>
          <w:rFonts w:ascii="Arial" w:hAnsi="Arial" w:cs="Arial"/>
          <w:smallCaps w:val="0"/>
          <w:noProof w:val="0"/>
          <w:sz w:val="24"/>
          <w:szCs w:val="24"/>
          <w:lang w:val="en-GB"/>
        </w:rPr>
        <w:t>tatus</w:t>
      </w:r>
      <w:bookmarkEnd w:id="3"/>
      <w:bookmarkEnd w:id="5"/>
    </w:p>
    <w:p w14:paraId="0EE9D9AB" w14:textId="77777777" w:rsidR="00044905" w:rsidRPr="00F07383" w:rsidRDefault="00044905" w:rsidP="00044905">
      <w:pPr>
        <w:rPr>
          <w:rFonts w:cstheme="minorHAnsi"/>
          <w:noProof w:val="0"/>
        </w:rPr>
      </w:pPr>
    </w:p>
    <w:p w14:paraId="3C5034AA" w14:textId="247F66E9" w:rsidR="00044905" w:rsidRPr="00F07383" w:rsidRDefault="00965FEA" w:rsidP="00044905">
      <w:pPr>
        <w:rPr>
          <w:rFonts w:ascii="Arial" w:hAnsi="Arial" w:cs="Arial"/>
          <w:noProof w:val="0"/>
          <w:sz w:val="22"/>
          <w:szCs w:val="22"/>
        </w:rPr>
      </w:pPr>
      <w:r w:rsidRPr="00F07383">
        <w:rPr>
          <w:rFonts w:ascii="Arial" w:hAnsi="Arial" w:cs="Arial"/>
          <w:noProof w:val="0"/>
          <w:sz w:val="22"/>
          <w:szCs w:val="22"/>
        </w:rPr>
        <w:t xml:space="preserve">The </w:t>
      </w:r>
      <w:r w:rsidR="001368AC" w:rsidRPr="00F07383">
        <w:rPr>
          <w:rFonts w:ascii="Arial" w:hAnsi="Arial" w:cs="Arial"/>
          <w:noProof w:val="0"/>
          <w:sz w:val="22"/>
          <w:szCs w:val="22"/>
        </w:rPr>
        <w:t xml:space="preserve">organisation </w:t>
      </w:r>
      <w:r w:rsidR="00044905" w:rsidRPr="00F07383">
        <w:rPr>
          <w:rFonts w:ascii="Arial" w:hAnsi="Arial" w:cs="Arial"/>
          <w:noProof w:val="0"/>
          <w:sz w:val="22"/>
          <w:szCs w:val="22"/>
        </w:rPr>
        <w:t xml:space="preserve">aims to design and implement policies and procedures that meet the diverse needs of our service and workforce, ensuring that none are placed at a disadvantage over others, in accordance with the </w:t>
      </w:r>
      <w:hyperlink r:id="rId9" w:history="1">
        <w:r w:rsidR="00044905" w:rsidRPr="00F07383">
          <w:rPr>
            <w:rStyle w:val="Hyperlink"/>
            <w:rFonts w:ascii="Arial" w:hAnsi="Arial" w:cs="Arial"/>
            <w:noProof w:val="0"/>
            <w:sz w:val="22"/>
            <w:szCs w:val="22"/>
          </w:rPr>
          <w:t>Equality Act</w:t>
        </w:r>
        <w:r w:rsidR="00F454D3" w:rsidRPr="00F07383">
          <w:rPr>
            <w:rStyle w:val="Hyperlink"/>
            <w:rFonts w:ascii="Arial" w:hAnsi="Arial" w:cs="Arial"/>
            <w:noProof w:val="0"/>
            <w:sz w:val="22"/>
            <w:szCs w:val="22"/>
          </w:rPr>
          <w:t xml:space="preserve"> 2010</w:t>
        </w:r>
      </w:hyperlink>
      <w:r w:rsidR="00F454D3" w:rsidRPr="00F07383">
        <w:rPr>
          <w:rFonts w:ascii="Arial" w:hAnsi="Arial" w:cs="Arial"/>
          <w:noProof w:val="0"/>
          <w:sz w:val="22"/>
          <w:szCs w:val="22"/>
        </w:rPr>
        <w:t xml:space="preserve">. </w:t>
      </w:r>
      <w:r w:rsidR="00044905" w:rsidRPr="00F07383">
        <w:rPr>
          <w:rFonts w:ascii="Arial" w:hAnsi="Arial" w:cs="Arial"/>
          <w:noProof w:val="0"/>
          <w:sz w:val="22"/>
          <w:szCs w:val="22"/>
        </w:rPr>
        <w:t>Consideration has been given to the impact t</w:t>
      </w:r>
      <w:r w:rsidR="00F454D3" w:rsidRPr="00F07383">
        <w:rPr>
          <w:rFonts w:ascii="Arial" w:hAnsi="Arial" w:cs="Arial"/>
          <w:noProof w:val="0"/>
          <w:sz w:val="22"/>
          <w:szCs w:val="22"/>
        </w:rPr>
        <w:t xml:space="preserve">his policy might have </w:t>
      </w:r>
      <w:r w:rsidR="00F07383">
        <w:rPr>
          <w:rFonts w:ascii="Arial" w:hAnsi="Arial" w:cs="Arial"/>
          <w:noProof w:val="0"/>
          <w:sz w:val="22"/>
          <w:szCs w:val="22"/>
        </w:rPr>
        <w:t>with</w:t>
      </w:r>
      <w:r w:rsidR="00F454D3" w:rsidRPr="00F07383">
        <w:rPr>
          <w:rFonts w:ascii="Arial" w:hAnsi="Arial" w:cs="Arial"/>
          <w:noProof w:val="0"/>
          <w:sz w:val="22"/>
          <w:szCs w:val="22"/>
        </w:rPr>
        <w:t xml:space="preserve"> regard</w:t>
      </w:r>
      <w:r w:rsidR="00044905" w:rsidRPr="00F07383">
        <w:rPr>
          <w:rFonts w:ascii="Arial" w:hAnsi="Arial" w:cs="Arial"/>
          <w:noProof w:val="0"/>
          <w:sz w:val="22"/>
          <w:szCs w:val="22"/>
        </w:rPr>
        <w:t xml:space="preserve"> to the individual protected characteristics of those to whom it applies.</w:t>
      </w:r>
    </w:p>
    <w:p w14:paraId="6C01296F" w14:textId="77777777" w:rsidR="00044905" w:rsidRPr="00F07383" w:rsidRDefault="00044905" w:rsidP="00044905">
      <w:pPr>
        <w:rPr>
          <w:rFonts w:ascii="Arial" w:hAnsi="Arial" w:cs="Arial"/>
          <w:noProof w:val="0"/>
          <w:sz w:val="22"/>
          <w:szCs w:val="22"/>
        </w:rPr>
      </w:pPr>
    </w:p>
    <w:p w14:paraId="43538AF5" w14:textId="402F9F85" w:rsidR="00B828EE" w:rsidRPr="00F07383" w:rsidRDefault="00044905" w:rsidP="00B828EE">
      <w:pPr>
        <w:rPr>
          <w:rFonts w:ascii="Arial" w:eastAsiaTheme="minorHAnsi" w:hAnsi="Arial" w:cs="Arial"/>
          <w:noProof w:val="0"/>
          <w:sz w:val="22"/>
          <w:szCs w:val="22"/>
        </w:rPr>
      </w:pPr>
      <w:r w:rsidRPr="00F07383">
        <w:rPr>
          <w:rFonts w:ascii="Arial" w:hAnsi="Arial" w:cs="Arial"/>
          <w:noProof w:val="0"/>
          <w:sz w:val="22"/>
          <w:szCs w:val="22"/>
        </w:rPr>
        <w:t>This document and any procedures contained within it are non-contractual and may be modified or w</w:t>
      </w:r>
      <w:r w:rsidR="00F454D3" w:rsidRPr="00F07383">
        <w:rPr>
          <w:rFonts w:ascii="Arial" w:hAnsi="Arial" w:cs="Arial"/>
          <w:noProof w:val="0"/>
          <w:sz w:val="22"/>
          <w:szCs w:val="22"/>
        </w:rPr>
        <w:t xml:space="preserve">ithdrawn at any time. </w:t>
      </w:r>
      <w:r w:rsidRPr="00F07383">
        <w:rPr>
          <w:rFonts w:ascii="Arial" w:hAnsi="Arial" w:cs="Arial"/>
          <w:noProof w:val="0"/>
          <w:sz w:val="22"/>
          <w:szCs w:val="22"/>
        </w:rPr>
        <w:t>For the avoidance of doubt, it does not form part of your contract of employment.</w:t>
      </w:r>
      <w:r w:rsidR="00B828EE" w:rsidRPr="00B828EE">
        <w:rPr>
          <w:rFonts w:ascii="Arial" w:hAnsi="Arial" w:cs="Arial"/>
          <w:noProof w:val="0"/>
          <w:sz w:val="22"/>
          <w:szCs w:val="22"/>
        </w:rPr>
        <w:t xml:space="preserve"> </w:t>
      </w:r>
      <w:r w:rsidR="00B828EE">
        <w:rPr>
          <w:rFonts w:ascii="Arial" w:hAnsi="Arial" w:cs="Arial"/>
          <w:noProof w:val="0"/>
          <w:sz w:val="22"/>
          <w:szCs w:val="22"/>
        </w:rPr>
        <w:t>Furthermore, this</w:t>
      </w:r>
      <w:r w:rsidR="00B828EE" w:rsidRPr="00F07383">
        <w:rPr>
          <w:rFonts w:ascii="Arial" w:hAnsi="Arial" w:cs="Arial"/>
          <w:noProof w:val="0"/>
          <w:sz w:val="22"/>
          <w:szCs w:val="22"/>
        </w:rPr>
        <w:t xml:space="preserve"> document applies to all employees of the organisation and other individuals performing functions in relation to the practice such as agency workers, locums and contractors.</w:t>
      </w:r>
      <w:r w:rsidR="00B828EE" w:rsidRPr="00F07383">
        <w:rPr>
          <w:rFonts w:ascii="Arial" w:eastAsiaTheme="minorHAnsi" w:hAnsi="Arial" w:cs="Arial"/>
          <w:noProof w:val="0"/>
          <w:sz w:val="22"/>
          <w:szCs w:val="22"/>
        </w:rPr>
        <w:t xml:space="preserve"> </w:t>
      </w:r>
    </w:p>
    <w:p w14:paraId="03C3D776" w14:textId="77777777" w:rsidR="00B828EE" w:rsidRPr="00F07383" w:rsidRDefault="00B828EE" w:rsidP="00044905">
      <w:pPr>
        <w:rPr>
          <w:rFonts w:ascii="Arial" w:hAnsi="Arial" w:cs="Arial"/>
          <w:noProof w:val="0"/>
          <w:sz w:val="22"/>
          <w:szCs w:val="22"/>
        </w:rPr>
      </w:pPr>
    </w:p>
    <w:p w14:paraId="15099AEB" w14:textId="74D32FCC" w:rsidR="00044905" w:rsidRPr="00F07383" w:rsidRDefault="00F454D3" w:rsidP="00044905">
      <w:pPr>
        <w:pStyle w:val="Heading2"/>
        <w:rPr>
          <w:rFonts w:ascii="Arial" w:hAnsi="Arial" w:cs="Arial"/>
          <w:smallCaps w:val="0"/>
          <w:noProof w:val="0"/>
          <w:sz w:val="24"/>
          <w:szCs w:val="24"/>
          <w:lang w:val="en-GB"/>
        </w:rPr>
      </w:pPr>
      <w:bookmarkStart w:id="6" w:name="_Toc51256762"/>
      <w:bookmarkStart w:id="7" w:name="_Toc51256763"/>
      <w:bookmarkStart w:id="8" w:name="_Toc51256764"/>
      <w:bookmarkStart w:id="9" w:name="_Toc124939649"/>
      <w:bookmarkStart w:id="10" w:name="_Toc124939650"/>
      <w:bookmarkStart w:id="11" w:name="_Toc124939651"/>
      <w:bookmarkStart w:id="12" w:name="_Toc124939652"/>
      <w:bookmarkStart w:id="13" w:name="_Toc124939653"/>
      <w:bookmarkStart w:id="14" w:name="_Toc124939654"/>
      <w:bookmarkStart w:id="15" w:name="_Toc124939655"/>
      <w:bookmarkStart w:id="16" w:name="_Toc124939656"/>
      <w:bookmarkStart w:id="17" w:name="_Toc124939657"/>
      <w:bookmarkStart w:id="18" w:name="_Toc124939667"/>
      <w:bookmarkStart w:id="19" w:name="_Toc124939668"/>
      <w:bookmarkStart w:id="20" w:name="_Toc124939669"/>
      <w:bookmarkStart w:id="21" w:name="_Toc124939670"/>
      <w:bookmarkStart w:id="22" w:name="_Toc124939671"/>
      <w:bookmarkStart w:id="23" w:name="_Toc54953501"/>
      <w:bookmarkStart w:id="24" w:name="_Toc54954993"/>
      <w:bookmarkStart w:id="25" w:name="_Toc54959595"/>
      <w:bookmarkStart w:id="26" w:name="_Toc124939675"/>
      <w:bookmarkStart w:id="27" w:name="_Toc124939676"/>
      <w:bookmarkStart w:id="28" w:name="_Toc124939677"/>
      <w:bookmarkStart w:id="29" w:name="_Toc124939678"/>
      <w:bookmarkStart w:id="30" w:name="_Toc124939679"/>
      <w:bookmarkStart w:id="31" w:name="_Toc124939683"/>
      <w:bookmarkStart w:id="32" w:name="_Toc124939684"/>
      <w:bookmarkStart w:id="33" w:name="_Toc124939685"/>
      <w:bookmarkStart w:id="34" w:name="_Toc124939686"/>
      <w:bookmarkStart w:id="35" w:name="_Toc124939687"/>
      <w:bookmarkStart w:id="36" w:name="_Toc124939691"/>
      <w:bookmarkStart w:id="37" w:name="_Toc124939692"/>
      <w:bookmarkStart w:id="38" w:name="_Toc124939693"/>
      <w:bookmarkStart w:id="39" w:name="_Toc124939694"/>
      <w:bookmarkStart w:id="40" w:name="_Toc124939695"/>
      <w:bookmarkStart w:id="41" w:name="_Toc124939697"/>
      <w:bookmarkStart w:id="42" w:name="_Toc124923130"/>
      <w:bookmarkStart w:id="43" w:name="_Toc124939698"/>
      <w:bookmarkStart w:id="44" w:name="_Toc124923131"/>
      <w:bookmarkStart w:id="45" w:name="_Toc124939699"/>
      <w:bookmarkStart w:id="46" w:name="_Toc124923132"/>
      <w:bookmarkStart w:id="47" w:name="_Toc124939700"/>
      <w:bookmarkStart w:id="48" w:name="_Toc124923134"/>
      <w:bookmarkStart w:id="49" w:name="_Toc124939702"/>
      <w:bookmarkStart w:id="50" w:name="_Toc124923135"/>
      <w:bookmarkStart w:id="51" w:name="_Toc124939703"/>
      <w:bookmarkStart w:id="52" w:name="_Toc495852832"/>
      <w:bookmarkStart w:id="53" w:name="_Toc124939704"/>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F07383">
        <w:rPr>
          <w:rFonts w:ascii="Arial" w:hAnsi="Arial" w:cs="Arial"/>
          <w:smallCaps w:val="0"/>
          <w:noProof w:val="0"/>
          <w:sz w:val="24"/>
          <w:szCs w:val="24"/>
          <w:lang w:val="en-GB"/>
        </w:rPr>
        <w:t>W</w:t>
      </w:r>
      <w:r w:rsidR="00044905" w:rsidRPr="00F07383">
        <w:rPr>
          <w:rFonts w:ascii="Arial" w:hAnsi="Arial" w:cs="Arial"/>
          <w:smallCaps w:val="0"/>
          <w:noProof w:val="0"/>
          <w:sz w:val="24"/>
          <w:szCs w:val="24"/>
          <w:lang w:val="en-GB"/>
        </w:rPr>
        <w:t xml:space="preserve">hy and how it applies to </w:t>
      </w:r>
      <w:bookmarkEnd w:id="52"/>
      <w:r w:rsidR="00D40A81" w:rsidRPr="00F07383">
        <w:rPr>
          <w:rFonts w:ascii="Arial" w:hAnsi="Arial" w:cs="Arial"/>
          <w:smallCaps w:val="0"/>
          <w:noProof w:val="0"/>
          <w:sz w:val="24"/>
          <w:szCs w:val="24"/>
          <w:lang w:val="en-GB"/>
        </w:rPr>
        <w:t>them</w:t>
      </w:r>
      <w:bookmarkEnd w:id="53"/>
    </w:p>
    <w:p w14:paraId="03B95DD3" w14:textId="5110CA34" w:rsidR="00B22E1E" w:rsidRPr="00F07383" w:rsidRDefault="00B22E1E" w:rsidP="005067B1">
      <w:pPr>
        <w:rPr>
          <w:rFonts w:ascii="Arial" w:hAnsi="Arial" w:cs="Arial"/>
          <w:noProof w:val="0"/>
        </w:rPr>
      </w:pPr>
    </w:p>
    <w:p w14:paraId="6E0ABF07" w14:textId="40D4033A" w:rsidR="001368AC" w:rsidRPr="00F07383" w:rsidRDefault="006C3950" w:rsidP="006B098B">
      <w:pPr>
        <w:textAlignment w:val="baseline"/>
        <w:rPr>
          <w:rFonts w:ascii="Arial" w:hAnsi="Arial" w:cs="Arial"/>
          <w:noProof w:val="0"/>
          <w:sz w:val="22"/>
          <w:szCs w:val="22"/>
        </w:rPr>
      </w:pPr>
      <w:r w:rsidRPr="00F07383">
        <w:rPr>
          <w:rFonts w:ascii="Arial" w:hAnsi="Arial" w:cs="Arial"/>
          <w:noProof w:val="0"/>
          <w:color w:val="000000" w:themeColor="text1"/>
          <w:sz w:val="22"/>
          <w:szCs w:val="22"/>
          <w:lang w:eastAsia="en-GB"/>
        </w:rPr>
        <w:t xml:space="preserve">This policy outlines the principles that are to be adhered to by all staff at </w:t>
      </w:r>
      <w:r w:rsidR="000E384F">
        <w:rPr>
          <w:rFonts w:ascii="Arial" w:hAnsi="Arial" w:cs="Arial"/>
          <w:noProof w:val="0"/>
          <w:sz w:val="22"/>
          <w:szCs w:val="22"/>
        </w:rPr>
        <w:t>Sheerwater Health Centre</w:t>
      </w:r>
      <w:r w:rsidR="000E384F" w:rsidRPr="00F07383">
        <w:rPr>
          <w:rFonts w:ascii="Arial" w:hAnsi="Arial" w:cs="Arial"/>
          <w:noProof w:val="0"/>
          <w:color w:val="000000" w:themeColor="text1"/>
          <w:sz w:val="22"/>
          <w:szCs w:val="22"/>
          <w:lang w:eastAsia="en-GB"/>
        </w:rPr>
        <w:t xml:space="preserve"> </w:t>
      </w:r>
      <w:r w:rsidR="0012317A" w:rsidRPr="00F07383">
        <w:rPr>
          <w:rFonts w:ascii="Arial" w:hAnsi="Arial" w:cs="Arial"/>
          <w:noProof w:val="0"/>
          <w:sz w:val="22"/>
          <w:szCs w:val="22"/>
        </w:rPr>
        <w:t>to understand the requirement for effective controls of personal confidential data (formerly patient identifiable information).</w:t>
      </w:r>
    </w:p>
    <w:p w14:paraId="181B4B35" w14:textId="3E2DFA63" w:rsidR="00981FAE" w:rsidRPr="00F07383" w:rsidRDefault="00981FAE" w:rsidP="006B098B">
      <w:pPr>
        <w:textAlignment w:val="baseline"/>
        <w:rPr>
          <w:rFonts w:ascii="Arial" w:hAnsi="Arial" w:cs="Arial"/>
          <w:noProof w:val="0"/>
          <w:sz w:val="21"/>
          <w:szCs w:val="21"/>
        </w:rPr>
      </w:pPr>
    </w:p>
    <w:p w14:paraId="282B218F" w14:textId="1FB7D25F" w:rsidR="00981FAE" w:rsidRPr="00F07383" w:rsidRDefault="00981FAE" w:rsidP="00981FAE">
      <w:pPr>
        <w:rPr>
          <w:rFonts w:ascii="Arial" w:hAnsi="Arial" w:cs="Arial"/>
          <w:noProof w:val="0"/>
          <w:sz w:val="22"/>
          <w:szCs w:val="22"/>
        </w:rPr>
      </w:pPr>
      <w:r w:rsidRPr="00F07383">
        <w:rPr>
          <w:rFonts w:ascii="Arial" w:hAnsi="Arial" w:cs="Arial"/>
          <w:noProof w:val="0"/>
          <w:sz w:val="22"/>
          <w:szCs w:val="22"/>
        </w:rPr>
        <w:t>Staff a</w:t>
      </w:r>
      <w:r w:rsidR="003C3AAB" w:rsidRPr="00F07383">
        <w:rPr>
          <w:rFonts w:ascii="Arial" w:hAnsi="Arial" w:cs="Arial"/>
          <w:noProof w:val="0"/>
          <w:sz w:val="22"/>
          <w:szCs w:val="22"/>
        </w:rPr>
        <w:t xml:space="preserve">re to be reminded that information </w:t>
      </w:r>
      <w:r w:rsidRPr="00F07383">
        <w:rPr>
          <w:rFonts w:ascii="Arial" w:hAnsi="Arial" w:cs="Arial"/>
          <w:noProof w:val="0"/>
          <w:sz w:val="22"/>
          <w:szCs w:val="22"/>
        </w:rPr>
        <w:t xml:space="preserve">classed as </w:t>
      </w:r>
      <w:hyperlink r:id="rId10" w:history="1">
        <w:r w:rsidRPr="00F07383">
          <w:rPr>
            <w:rStyle w:val="Hyperlink"/>
            <w:rFonts w:ascii="Arial" w:hAnsi="Arial" w:cs="Arial"/>
            <w:noProof w:val="0"/>
            <w:sz w:val="22"/>
            <w:szCs w:val="22"/>
          </w:rPr>
          <w:t>objective knowledge</w:t>
        </w:r>
      </w:hyperlink>
      <w:r w:rsidRPr="00F07383">
        <w:rPr>
          <w:rFonts w:ascii="Arial" w:hAnsi="Arial" w:cs="Arial"/>
          <w:noProof w:val="0"/>
          <w:sz w:val="22"/>
          <w:szCs w:val="22"/>
        </w:rPr>
        <w:t xml:space="preserve"> relates to the affairs of the organisation. This may include information regarding partners, employees, patients, contractors, business associates, suppliers, market information, contractual arrangements, dealings, transactions, policies, procedures, decisions, </w:t>
      </w:r>
      <w:r w:rsidR="003C3AAB" w:rsidRPr="00F07383">
        <w:rPr>
          <w:rFonts w:ascii="Arial" w:hAnsi="Arial" w:cs="Arial"/>
          <w:noProof w:val="0"/>
          <w:sz w:val="22"/>
          <w:szCs w:val="22"/>
        </w:rPr>
        <w:t>technology</w:t>
      </w:r>
      <w:r w:rsidRPr="00F07383">
        <w:rPr>
          <w:rFonts w:ascii="Arial" w:hAnsi="Arial" w:cs="Arial"/>
          <w:noProof w:val="0"/>
          <w:sz w:val="22"/>
          <w:szCs w:val="22"/>
        </w:rPr>
        <w:t xml:space="preserve"> and systems. </w:t>
      </w:r>
    </w:p>
    <w:p w14:paraId="19B335F5" w14:textId="77777777" w:rsidR="00981FAE" w:rsidRPr="00F07383" w:rsidRDefault="00981FAE" w:rsidP="00981FAE">
      <w:pPr>
        <w:rPr>
          <w:rFonts w:ascii="Arial" w:hAnsi="Arial" w:cs="Arial"/>
          <w:noProof w:val="0"/>
          <w:sz w:val="22"/>
          <w:szCs w:val="22"/>
        </w:rPr>
      </w:pPr>
    </w:p>
    <w:p w14:paraId="0B29A4AA" w14:textId="77777777" w:rsidR="00981FAE" w:rsidRPr="00F07383" w:rsidRDefault="00981FAE" w:rsidP="00981FAE">
      <w:pPr>
        <w:rPr>
          <w:rFonts w:ascii="Arial" w:hAnsi="Arial" w:cs="Arial"/>
          <w:noProof w:val="0"/>
          <w:sz w:val="22"/>
          <w:szCs w:val="22"/>
        </w:rPr>
      </w:pPr>
      <w:r w:rsidRPr="00F07383">
        <w:rPr>
          <w:rFonts w:ascii="Arial" w:hAnsi="Arial" w:cs="Arial"/>
          <w:noProof w:val="0"/>
          <w:sz w:val="22"/>
          <w:szCs w:val="22"/>
        </w:rPr>
        <w:t>All employees must, from the beginning of their employment with the organisation and after the termination of their employment with the organisation, observe strict confidentiality and non-disclosure in respect of any information held by the organisation, except when required or authorised to disclose such information by the organisation or by law.</w:t>
      </w:r>
    </w:p>
    <w:p w14:paraId="579ECB1F" w14:textId="77777777" w:rsidR="00981FAE" w:rsidRPr="00F07383" w:rsidRDefault="00981FAE" w:rsidP="00981FAE">
      <w:pPr>
        <w:rPr>
          <w:rFonts w:ascii="Arial" w:hAnsi="Arial" w:cs="Arial"/>
          <w:noProof w:val="0"/>
          <w:sz w:val="22"/>
          <w:szCs w:val="22"/>
        </w:rPr>
      </w:pPr>
    </w:p>
    <w:p w14:paraId="01E35B67" w14:textId="77777777" w:rsidR="00981FAE" w:rsidRPr="00F07383" w:rsidRDefault="00981FAE" w:rsidP="00981FAE">
      <w:pPr>
        <w:rPr>
          <w:rFonts w:ascii="Arial" w:hAnsi="Arial" w:cs="Arial"/>
          <w:noProof w:val="0"/>
          <w:sz w:val="22"/>
          <w:szCs w:val="22"/>
        </w:rPr>
      </w:pPr>
      <w:r w:rsidRPr="00F07383">
        <w:rPr>
          <w:rFonts w:ascii="Arial" w:hAnsi="Arial" w:cs="Arial"/>
          <w:noProof w:val="0"/>
          <w:sz w:val="22"/>
          <w:szCs w:val="22"/>
        </w:rPr>
        <w:t xml:space="preserve">The reputation and continuing ability of the organisation to work effectively in the position of trust and responsibility it holds (which is also reflected in the trust and responsibility held by those persons engaged by the organisation to work on its </w:t>
      </w:r>
      <w:r w:rsidRPr="00F07383">
        <w:rPr>
          <w:rFonts w:ascii="Arial" w:hAnsi="Arial" w:cs="Arial"/>
          <w:noProof w:val="0"/>
          <w:sz w:val="22"/>
          <w:szCs w:val="22"/>
        </w:rPr>
        <w:lastRenderedPageBreak/>
        <w:t xml:space="preserve">behalf) rely on confidential information being held as confidential. It must not be improperly disclosed and must be used only for the purpose for which such information was gathered. </w:t>
      </w:r>
    </w:p>
    <w:p w14:paraId="0A362A8E" w14:textId="77777777" w:rsidR="00981FAE" w:rsidRPr="00F07383" w:rsidRDefault="00981FAE" w:rsidP="00981FAE">
      <w:pPr>
        <w:rPr>
          <w:rFonts w:ascii="Arial" w:hAnsi="Arial" w:cs="Arial"/>
          <w:noProof w:val="0"/>
          <w:sz w:val="22"/>
          <w:szCs w:val="22"/>
        </w:rPr>
      </w:pPr>
    </w:p>
    <w:p w14:paraId="5B0B3C8A" w14:textId="63980512" w:rsidR="00981FAE" w:rsidRDefault="00981FAE" w:rsidP="00981FAE">
      <w:pPr>
        <w:rPr>
          <w:rFonts w:ascii="Arial" w:hAnsi="Arial" w:cs="Arial"/>
          <w:noProof w:val="0"/>
          <w:sz w:val="22"/>
          <w:szCs w:val="22"/>
        </w:rPr>
      </w:pPr>
      <w:r w:rsidRPr="00F07383">
        <w:rPr>
          <w:rFonts w:ascii="Arial" w:hAnsi="Arial" w:cs="Arial"/>
          <w:noProof w:val="0"/>
          <w:sz w:val="22"/>
          <w:szCs w:val="22"/>
        </w:rPr>
        <w:t xml:space="preserve">Any breach of confidentiality, particularly involving data, could have major negative consequences for </w:t>
      </w:r>
      <w:r w:rsidR="000E384F">
        <w:rPr>
          <w:rFonts w:ascii="Arial" w:hAnsi="Arial" w:cs="Arial"/>
          <w:noProof w:val="0"/>
          <w:sz w:val="22"/>
          <w:szCs w:val="22"/>
        </w:rPr>
        <w:t>Sheerwater Health Centre</w:t>
      </w:r>
      <w:r w:rsidR="000E384F" w:rsidRPr="00F07383">
        <w:rPr>
          <w:rFonts w:ascii="Arial" w:hAnsi="Arial" w:cs="Arial"/>
          <w:noProof w:val="0"/>
          <w:sz w:val="22"/>
          <w:szCs w:val="22"/>
        </w:rPr>
        <w:t xml:space="preserve"> </w:t>
      </w:r>
      <w:r w:rsidRPr="00F07383">
        <w:rPr>
          <w:rFonts w:ascii="Arial" w:hAnsi="Arial" w:cs="Arial"/>
          <w:noProof w:val="0"/>
          <w:sz w:val="22"/>
          <w:szCs w:val="22"/>
        </w:rPr>
        <w:t xml:space="preserve">and the individual. The organisation will therefore take the appropriate disciplinary action against any employee who commits a breach of confidentiality by reporting it to the organisation’s Data Protection Officer (DPO). </w:t>
      </w:r>
    </w:p>
    <w:p w14:paraId="336017D9" w14:textId="77777777" w:rsidR="00B828EE" w:rsidRPr="00F07383" w:rsidRDefault="00B828EE" w:rsidP="00981FAE">
      <w:pPr>
        <w:rPr>
          <w:rFonts w:ascii="Arial" w:hAnsi="Arial" w:cs="Arial"/>
          <w:noProof w:val="0"/>
          <w:sz w:val="22"/>
          <w:szCs w:val="22"/>
        </w:rPr>
      </w:pPr>
    </w:p>
    <w:p w14:paraId="7C31857C" w14:textId="7C9D9908" w:rsidR="00981FAE" w:rsidRPr="00F07383" w:rsidRDefault="00981FAE" w:rsidP="00981FAE">
      <w:pPr>
        <w:rPr>
          <w:rFonts w:ascii="Arial" w:hAnsi="Arial" w:cs="Arial"/>
          <w:noProof w:val="0"/>
          <w:sz w:val="22"/>
          <w:szCs w:val="22"/>
        </w:rPr>
      </w:pPr>
      <w:r w:rsidRPr="00F07383">
        <w:rPr>
          <w:rFonts w:ascii="Arial" w:hAnsi="Arial" w:cs="Arial"/>
          <w:noProof w:val="0"/>
          <w:sz w:val="22"/>
          <w:szCs w:val="22"/>
        </w:rPr>
        <w:t xml:space="preserve">If it is a serious breach, the DPO will be bound to recommend that it is </w:t>
      </w:r>
      <w:hyperlink r:id="rId11" w:history="1">
        <w:r w:rsidRPr="00F07383">
          <w:rPr>
            <w:rStyle w:val="Hyperlink"/>
            <w:rFonts w:ascii="Arial" w:hAnsi="Arial" w:cs="Arial"/>
            <w:noProof w:val="0"/>
            <w:sz w:val="22"/>
            <w:szCs w:val="22"/>
          </w:rPr>
          <w:t>reported</w:t>
        </w:r>
      </w:hyperlink>
      <w:r w:rsidRPr="00F07383">
        <w:rPr>
          <w:rFonts w:ascii="Arial" w:hAnsi="Arial" w:cs="Arial"/>
          <w:noProof w:val="0"/>
          <w:sz w:val="22"/>
          <w:szCs w:val="22"/>
        </w:rPr>
        <w:t xml:space="preserve"> to the Information Commissioner’s Office (ICO) </w:t>
      </w:r>
      <w:bookmarkStart w:id="54" w:name="_Hlk40700540"/>
      <w:r w:rsidRPr="00F07383">
        <w:rPr>
          <w:rFonts w:ascii="Arial" w:hAnsi="Arial" w:cs="Arial"/>
          <w:noProof w:val="0"/>
          <w:sz w:val="22"/>
          <w:szCs w:val="22"/>
        </w:rPr>
        <w:t xml:space="preserve">who may, in turn, institute criminal proceedings against the individual </w:t>
      </w:r>
      <w:bookmarkEnd w:id="54"/>
      <w:r w:rsidRPr="00F07383">
        <w:rPr>
          <w:rFonts w:ascii="Arial" w:hAnsi="Arial" w:cs="Arial"/>
          <w:noProof w:val="0"/>
          <w:sz w:val="22"/>
          <w:szCs w:val="22"/>
        </w:rPr>
        <w:t>and, if found to be negligent</w:t>
      </w:r>
      <w:r w:rsidR="003C3AAB" w:rsidRPr="00F07383">
        <w:rPr>
          <w:rFonts w:ascii="Arial" w:hAnsi="Arial" w:cs="Arial"/>
          <w:noProof w:val="0"/>
          <w:sz w:val="22"/>
          <w:szCs w:val="22"/>
        </w:rPr>
        <w:t xml:space="preserve">, the organisation </w:t>
      </w:r>
      <w:r w:rsidRPr="00F07383">
        <w:rPr>
          <w:rFonts w:ascii="Arial" w:hAnsi="Arial" w:cs="Arial"/>
          <w:noProof w:val="0"/>
          <w:sz w:val="22"/>
          <w:szCs w:val="22"/>
        </w:rPr>
        <w:t>itself.  The individual, if found guilty, will be required to pay a fine and acquire a criminal record and the organisation may be heavily fined if found guilty.</w:t>
      </w:r>
    </w:p>
    <w:p w14:paraId="12DAD6BE" w14:textId="77777777" w:rsidR="00981FAE" w:rsidRPr="00F07383" w:rsidRDefault="00981FAE" w:rsidP="00981FAE">
      <w:pPr>
        <w:rPr>
          <w:rFonts w:ascii="Arial" w:hAnsi="Arial" w:cs="Arial"/>
          <w:noProof w:val="0"/>
          <w:sz w:val="22"/>
          <w:szCs w:val="22"/>
        </w:rPr>
      </w:pPr>
    </w:p>
    <w:p w14:paraId="706CF1B1" w14:textId="77777777" w:rsidR="00981FAE" w:rsidRPr="00F07383" w:rsidRDefault="00981FAE" w:rsidP="00981FAE">
      <w:pPr>
        <w:rPr>
          <w:rFonts w:ascii="Arial" w:hAnsi="Arial" w:cs="Arial"/>
          <w:noProof w:val="0"/>
          <w:sz w:val="22"/>
          <w:szCs w:val="22"/>
        </w:rPr>
      </w:pPr>
      <w:r w:rsidRPr="00F07383">
        <w:rPr>
          <w:rFonts w:ascii="Arial" w:hAnsi="Arial" w:cs="Arial"/>
          <w:noProof w:val="0"/>
          <w:sz w:val="22"/>
          <w:szCs w:val="22"/>
        </w:rPr>
        <w:t xml:space="preserve">Nothing in this policy prevents an employee or other individual making a protected disclosure under the </w:t>
      </w:r>
      <w:hyperlink r:id="rId12" w:history="1">
        <w:r w:rsidRPr="00F07383">
          <w:rPr>
            <w:rStyle w:val="Hyperlink"/>
            <w:rFonts w:ascii="Arial" w:hAnsi="Arial" w:cs="Arial"/>
            <w:noProof w:val="0"/>
            <w:sz w:val="22"/>
            <w:szCs w:val="22"/>
          </w:rPr>
          <w:t>Public Interest Disclosure Act 1998</w:t>
        </w:r>
      </w:hyperlink>
      <w:r w:rsidRPr="00F07383">
        <w:rPr>
          <w:rFonts w:ascii="Arial" w:hAnsi="Arial" w:cs="Arial"/>
          <w:noProof w:val="0"/>
          <w:sz w:val="22"/>
          <w:szCs w:val="22"/>
        </w:rPr>
        <w:t xml:space="preserve"> in respect of any malpractice or unlawful conduct. </w:t>
      </w:r>
    </w:p>
    <w:p w14:paraId="04EB7FB6" w14:textId="77777777" w:rsidR="00981FAE" w:rsidRPr="00F07383" w:rsidRDefault="00981FAE" w:rsidP="006B098B">
      <w:pPr>
        <w:textAlignment w:val="baseline"/>
        <w:rPr>
          <w:rFonts w:ascii="Arial" w:hAnsi="Arial" w:cs="Arial"/>
          <w:noProof w:val="0"/>
          <w:sz w:val="21"/>
          <w:szCs w:val="21"/>
        </w:rPr>
      </w:pPr>
    </w:p>
    <w:p w14:paraId="119E1862" w14:textId="295E4F09" w:rsidR="00B828EE" w:rsidRDefault="00D418A6">
      <w:pPr>
        <w:rPr>
          <w:rFonts w:ascii="Arial" w:hAnsi="Arial" w:cs="Arial"/>
          <w:noProof w:val="0"/>
          <w:sz w:val="22"/>
          <w:szCs w:val="22"/>
        </w:rPr>
      </w:pPr>
      <w:r w:rsidRPr="00F07383">
        <w:rPr>
          <w:rFonts w:ascii="Arial" w:hAnsi="Arial" w:cs="Arial"/>
          <w:noProof w:val="0"/>
          <w:sz w:val="22"/>
          <w:szCs w:val="22"/>
        </w:rPr>
        <w:t xml:space="preserve">The </w:t>
      </w:r>
      <w:r w:rsidR="0012317A" w:rsidRPr="00F07383">
        <w:rPr>
          <w:rFonts w:ascii="Arial" w:hAnsi="Arial" w:cs="Arial"/>
          <w:noProof w:val="0"/>
          <w:sz w:val="22"/>
          <w:szCs w:val="22"/>
        </w:rPr>
        <w:t xml:space="preserve">Caldicott principles are derived from the Dame Fiona Caldicott </w:t>
      </w:r>
      <w:hyperlink r:id="rId13" w:history="1">
        <w:r w:rsidR="0012317A" w:rsidRPr="00B828EE">
          <w:rPr>
            <w:rStyle w:val="Hyperlink"/>
            <w:rFonts w:ascii="Arial" w:hAnsi="Arial" w:cs="Arial"/>
            <w:noProof w:val="0"/>
            <w:sz w:val="22"/>
            <w:szCs w:val="22"/>
          </w:rPr>
          <w:t>Information Governance Review in 2013</w:t>
        </w:r>
      </w:hyperlink>
      <w:r w:rsidR="0012317A" w:rsidRPr="00F07383">
        <w:rPr>
          <w:rFonts w:ascii="Arial" w:hAnsi="Arial" w:cs="Arial"/>
          <w:noProof w:val="0"/>
          <w:sz w:val="22"/>
          <w:szCs w:val="22"/>
        </w:rPr>
        <w:t xml:space="preserve"> which </w:t>
      </w:r>
      <w:r w:rsidR="001046C7" w:rsidRPr="00F07383">
        <w:rPr>
          <w:rFonts w:ascii="Arial" w:hAnsi="Arial" w:cs="Arial"/>
          <w:noProof w:val="0"/>
          <w:sz w:val="22"/>
          <w:szCs w:val="22"/>
        </w:rPr>
        <w:t xml:space="preserve">now </w:t>
      </w:r>
      <w:r w:rsidR="0012317A" w:rsidRPr="00F07383">
        <w:rPr>
          <w:rFonts w:ascii="Arial" w:hAnsi="Arial" w:cs="Arial"/>
          <w:noProof w:val="0"/>
          <w:sz w:val="22"/>
          <w:szCs w:val="22"/>
        </w:rPr>
        <w:t xml:space="preserve">forms the </w:t>
      </w:r>
      <w:r w:rsidRPr="00F07383">
        <w:rPr>
          <w:rFonts w:ascii="Arial" w:hAnsi="Arial" w:cs="Arial"/>
          <w:noProof w:val="0"/>
          <w:sz w:val="22"/>
          <w:szCs w:val="22"/>
        </w:rPr>
        <w:t xml:space="preserve">current </w:t>
      </w:r>
      <w:hyperlink r:id="rId14" w:history="1">
        <w:r w:rsidRPr="00B828EE">
          <w:rPr>
            <w:rStyle w:val="Hyperlink"/>
            <w:rFonts w:ascii="Arial" w:hAnsi="Arial" w:cs="Arial"/>
            <w:noProof w:val="0"/>
            <w:sz w:val="22"/>
            <w:szCs w:val="22"/>
          </w:rPr>
          <w:t>Caldicott G</w:t>
        </w:r>
        <w:r w:rsidR="00CA1F13" w:rsidRPr="00B828EE">
          <w:rPr>
            <w:rStyle w:val="Hyperlink"/>
            <w:rFonts w:ascii="Arial" w:hAnsi="Arial" w:cs="Arial"/>
            <w:noProof w:val="0"/>
            <w:sz w:val="22"/>
            <w:szCs w:val="22"/>
          </w:rPr>
          <w:t>uardian</w:t>
        </w:r>
        <w:r w:rsidR="00F07383" w:rsidRPr="00B828EE">
          <w:rPr>
            <w:rStyle w:val="Hyperlink"/>
            <w:rFonts w:ascii="Arial" w:hAnsi="Arial" w:cs="Arial"/>
            <w:noProof w:val="0"/>
            <w:sz w:val="22"/>
            <w:szCs w:val="22"/>
          </w:rPr>
          <w:t xml:space="preserve"> guidance</w:t>
        </w:r>
      </w:hyperlink>
      <w:r w:rsidR="00CA1F13" w:rsidRPr="00F07383">
        <w:rPr>
          <w:rFonts w:ascii="Arial" w:hAnsi="Arial" w:cs="Arial"/>
          <w:noProof w:val="0"/>
          <w:sz w:val="22"/>
          <w:szCs w:val="22"/>
        </w:rPr>
        <w:t xml:space="preserve"> </w:t>
      </w:r>
      <w:r w:rsidR="001046C7" w:rsidRPr="00F07383">
        <w:rPr>
          <w:rFonts w:ascii="Arial" w:hAnsi="Arial" w:cs="Arial"/>
          <w:noProof w:val="0"/>
          <w:sz w:val="22"/>
          <w:szCs w:val="22"/>
        </w:rPr>
        <w:t>that was published in Sep</w:t>
      </w:r>
      <w:r w:rsidRPr="00F07383">
        <w:rPr>
          <w:rFonts w:ascii="Arial" w:hAnsi="Arial" w:cs="Arial"/>
          <w:noProof w:val="0"/>
          <w:sz w:val="22"/>
          <w:szCs w:val="22"/>
        </w:rPr>
        <w:t>tember 20</w:t>
      </w:r>
      <w:r w:rsidR="001046C7" w:rsidRPr="00F07383">
        <w:rPr>
          <w:rFonts w:ascii="Arial" w:hAnsi="Arial" w:cs="Arial"/>
          <w:noProof w:val="0"/>
          <w:sz w:val="22"/>
          <w:szCs w:val="22"/>
        </w:rPr>
        <w:t xml:space="preserve">21 </w:t>
      </w:r>
      <w:r w:rsidR="00CA1F13" w:rsidRPr="00F07383">
        <w:rPr>
          <w:rFonts w:ascii="Arial" w:hAnsi="Arial" w:cs="Arial"/>
          <w:noProof w:val="0"/>
          <w:sz w:val="22"/>
          <w:szCs w:val="22"/>
        </w:rPr>
        <w:t>from the National Data Guardian</w:t>
      </w:r>
      <w:r w:rsidR="00261895" w:rsidRPr="00F07383">
        <w:rPr>
          <w:rFonts w:ascii="Arial" w:hAnsi="Arial" w:cs="Arial"/>
          <w:noProof w:val="0"/>
          <w:sz w:val="22"/>
          <w:szCs w:val="22"/>
        </w:rPr>
        <w:t xml:space="preserve"> (NDG)</w:t>
      </w:r>
      <w:r w:rsidR="00CA1F13" w:rsidRPr="00F07383">
        <w:rPr>
          <w:rFonts w:ascii="Arial" w:hAnsi="Arial" w:cs="Arial"/>
          <w:noProof w:val="0"/>
          <w:sz w:val="22"/>
          <w:szCs w:val="22"/>
        </w:rPr>
        <w:t xml:space="preserve">. </w:t>
      </w:r>
    </w:p>
    <w:p w14:paraId="6EB0806E" w14:textId="233F82E0" w:rsidR="004209B1" w:rsidRDefault="004209B1">
      <w:pPr>
        <w:rPr>
          <w:rFonts w:ascii="Arial" w:hAnsi="Arial" w:cs="Arial"/>
          <w:noProof w:val="0"/>
          <w:sz w:val="22"/>
          <w:szCs w:val="22"/>
        </w:rPr>
      </w:pPr>
    </w:p>
    <w:p w14:paraId="568C976D" w14:textId="77777777" w:rsidR="004209B1" w:rsidRPr="00F07383" w:rsidRDefault="004209B1">
      <w:pPr>
        <w:rPr>
          <w:rFonts w:ascii="Arial" w:hAnsi="Arial" w:cs="Arial"/>
          <w:noProof w:val="0"/>
          <w:sz w:val="22"/>
          <w:szCs w:val="22"/>
        </w:rPr>
      </w:pPr>
    </w:p>
    <w:p w14:paraId="7D83597A" w14:textId="77777777" w:rsidR="00261895" w:rsidRPr="00F07383" w:rsidRDefault="00261895" w:rsidP="00261895">
      <w:pPr>
        <w:pStyle w:val="Heading2"/>
        <w:rPr>
          <w:rFonts w:ascii="Arial" w:hAnsi="Arial" w:cs="Arial"/>
          <w:smallCaps w:val="0"/>
          <w:noProof w:val="0"/>
          <w:sz w:val="24"/>
          <w:szCs w:val="24"/>
          <w:lang w:val="en-GB"/>
        </w:rPr>
      </w:pPr>
      <w:bookmarkStart w:id="55" w:name="_Toc124939705"/>
      <w:r w:rsidRPr="00F07383">
        <w:rPr>
          <w:rFonts w:ascii="Arial" w:hAnsi="Arial" w:cs="Arial"/>
          <w:smallCaps w:val="0"/>
          <w:noProof w:val="0"/>
          <w:sz w:val="24"/>
          <w:szCs w:val="24"/>
          <w:lang w:val="en-GB"/>
        </w:rPr>
        <w:t>Legislation and guidance</w:t>
      </w:r>
      <w:bookmarkEnd w:id="55"/>
    </w:p>
    <w:p w14:paraId="330C9774" w14:textId="77777777" w:rsidR="00261895" w:rsidRPr="00F07383" w:rsidRDefault="00261895" w:rsidP="00261895">
      <w:pPr>
        <w:rPr>
          <w:rFonts w:ascii="Arial" w:hAnsi="Arial" w:cs="Arial"/>
          <w:noProof w:val="0"/>
          <w:sz w:val="22"/>
          <w:szCs w:val="22"/>
        </w:rPr>
      </w:pPr>
    </w:p>
    <w:p w14:paraId="051B19FB" w14:textId="4E53DB8C" w:rsidR="00261895" w:rsidRPr="00F07383" w:rsidRDefault="00261895" w:rsidP="00261895">
      <w:pPr>
        <w:rPr>
          <w:rFonts w:ascii="Arial" w:hAnsi="Arial" w:cs="Arial"/>
          <w:noProof w:val="0"/>
          <w:sz w:val="22"/>
          <w:szCs w:val="22"/>
        </w:rPr>
      </w:pPr>
      <w:r w:rsidRPr="00F07383">
        <w:rPr>
          <w:rFonts w:ascii="Arial" w:hAnsi="Arial" w:cs="Arial"/>
          <w:noProof w:val="0"/>
          <w:sz w:val="22"/>
          <w:szCs w:val="22"/>
        </w:rPr>
        <w:t xml:space="preserve">In addition to the NDG guidance relating to the current Caldicott </w:t>
      </w:r>
      <w:r w:rsidR="00D418A6" w:rsidRPr="00F07383">
        <w:rPr>
          <w:rFonts w:ascii="Arial" w:hAnsi="Arial" w:cs="Arial"/>
          <w:noProof w:val="0"/>
          <w:sz w:val="22"/>
          <w:szCs w:val="22"/>
        </w:rPr>
        <w:t>G</w:t>
      </w:r>
      <w:r w:rsidRPr="00F07383">
        <w:rPr>
          <w:rFonts w:ascii="Arial" w:hAnsi="Arial" w:cs="Arial"/>
          <w:noProof w:val="0"/>
          <w:sz w:val="22"/>
          <w:szCs w:val="22"/>
        </w:rPr>
        <w:t>uardian guidance, throughout this policy and any supporting references, the following legislation and guidance documents are referred to:</w:t>
      </w:r>
    </w:p>
    <w:p w14:paraId="7BC067AE" w14:textId="77777777" w:rsidR="00261895" w:rsidRPr="00F07383" w:rsidRDefault="00261895" w:rsidP="00261895">
      <w:pPr>
        <w:rPr>
          <w:rFonts w:ascii="Arial" w:hAnsi="Arial" w:cs="Arial"/>
          <w:noProof w:val="0"/>
          <w:sz w:val="22"/>
          <w:szCs w:val="22"/>
        </w:rPr>
      </w:pPr>
    </w:p>
    <w:p w14:paraId="1F567294" w14:textId="77777777" w:rsidR="00261895" w:rsidRPr="00F07383" w:rsidRDefault="00000000" w:rsidP="00261895">
      <w:pPr>
        <w:pStyle w:val="ListParagraph"/>
        <w:numPr>
          <w:ilvl w:val="0"/>
          <w:numId w:val="30"/>
        </w:numPr>
        <w:rPr>
          <w:rFonts w:ascii="Arial" w:hAnsi="Arial" w:cs="Arial"/>
          <w:noProof w:val="0"/>
        </w:rPr>
      </w:pPr>
      <w:hyperlink r:id="rId15" w:history="1">
        <w:r w:rsidR="00261895" w:rsidRPr="00F07383">
          <w:rPr>
            <w:rStyle w:val="Hyperlink"/>
            <w:rFonts w:ascii="Arial" w:hAnsi="Arial" w:cs="Arial"/>
            <w:noProof w:val="0"/>
          </w:rPr>
          <w:t>The Caldicott Committee Report on the Review of Patient-Identifiable Information (1997)</w:t>
        </w:r>
      </w:hyperlink>
    </w:p>
    <w:p w14:paraId="52764EB0" w14:textId="77777777" w:rsidR="00261895" w:rsidRPr="00F07383" w:rsidRDefault="00000000" w:rsidP="00261895">
      <w:pPr>
        <w:pStyle w:val="ListParagraph"/>
        <w:numPr>
          <w:ilvl w:val="0"/>
          <w:numId w:val="30"/>
        </w:numPr>
        <w:rPr>
          <w:rFonts w:ascii="Arial" w:hAnsi="Arial" w:cs="Arial"/>
          <w:noProof w:val="0"/>
        </w:rPr>
      </w:pPr>
      <w:hyperlink r:id="rId16" w:history="1">
        <w:r w:rsidR="00261895" w:rsidRPr="00F07383">
          <w:rPr>
            <w:rStyle w:val="Hyperlink"/>
            <w:rFonts w:ascii="Arial" w:hAnsi="Arial" w:cs="Arial"/>
            <w:noProof w:val="0"/>
          </w:rPr>
          <w:t>Human Rights Act 1998</w:t>
        </w:r>
      </w:hyperlink>
    </w:p>
    <w:p w14:paraId="1FB59540" w14:textId="4B883851" w:rsidR="00261895" w:rsidRPr="00F07383" w:rsidRDefault="00000000" w:rsidP="00261895">
      <w:pPr>
        <w:pStyle w:val="ListParagraph"/>
        <w:numPr>
          <w:ilvl w:val="0"/>
          <w:numId w:val="30"/>
        </w:numPr>
        <w:rPr>
          <w:rStyle w:val="Hyperlink"/>
          <w:rFonts w:ascii="Arial" w:hAnsi="Arial" w:cs="Arial"/>
          <w:noProof w:val="0"/>
          <w:color w:val="auto"/>
          <w:u w:val="none"/>
        </w:rPr>
      </w:pPr>
      <w:hyperlink r:id="rId17" w:history="1">
        <w:r w:rsidR="00261895" w:rsidRPr="00F07383">
          <w:rPr>
            <w:rStyle w:val="Hyperlink"/>
            <w:rFonts w:ascii="Arial" w:hAnsi="Arial" w:cs="Arial"/>
            <w:noProof w:val="0"/>
          </w:rPr>
          <w:t>Freedom of Information Act 2000</w:t>
        </w:r>
      </w:hyperlink>
    </w:p>
    <w:p w14:paraId="43E5490D" w14:textId="11448BEE" w:rsidR="003C3AAB" w:rsidRPr="00F07383" w:rsidRDefault="00000000" w:rsidP="00261895">
      <w:pPr>
        <w:pStyle w:val="ListParagraph"/>
        <w:numPr>
          <w:ilvl w:val="0"/>
          <w:numId w:val="30"/>
        </w:numPr>
        <w:rPr>
          <w:rFonts w:ascii="Arial" w:hAnsi="Arial" w:cs="Arial"/>
          <w:noProof w:val="0"/>
        </w:rPr>
      </w:pPr>
      <w:hyperlink r:id="rId18" w:history="1">
        <w:r w:rsidR="003C3AAB" w:rsidRPr="00F07383">
          <w:rPr>
            <w:rStyle w:val="Hyperlink"/>
            <w:rFonts w:ascii="Arial" w:hAnsi="Arial" w:cs="Arial"/>
            <w:noProof w:val="0"/>
          </w:rPr>
          <w:t>Public Interest Disclosure Act 1998</w:t>
        </w:r>
      </w:hyperlink>
    </w:p>
    <w:p w14:paraId="142B6D87" w14:textId="77777777" w:rsidR="00261895" w:rsidRPr="00F07383" w:rsidRDefault="00000000" w:rsidP="00261895">
      <w:pPr>
        <w:pStyle w:val="ListParagraph"/>
        <w:numPr>
          <w:ilvl w:val="0"/>
          <w:numId w:val="30"/>
        </w:numPr>
        <w:rPr>
          <w:rFonts w:ascii="Arial" w:hAnsi="Arial" w:cs="Arial"/>
          <w:noProof w:val="0"/>
        </w:rPr>
      </w:pPr>
      <w:hyperlink r:id="rId19" w:history="1">
        <w:r w:rsidR="00261895" w:rsidRPr="00F07383">
          <w:rPr>
            <w:rStyle w:val="Hyperlink"/>
            <w:rFonts w:ascii="Arial" w:hAnsi="Arial" w:cs="Arial"/>
            <w:noProof w:val="0"/>
          </w:rPr>
          <w:t>Caldicott review: Information: to share or not to share? The Information Governance Review</w:t>
        </w:r>
      </w:hyperlink>
    </w:p>
    <w:p w14:paraId="61158D23" w14:textId="77777777" w:rsidR="00261895" w:rsidRPr="00F07383" w:rsidRDefault="00000000" w:rsidP="00261895">
      <w:pPr>
        <w:pStyle w:val="ListParagraph"/>
        <w:numPr>
          <w:ilvl w:val="0"/>
          <w:numId w:val="30"/>
        </w:numPr>
        <w:rPr>
          <w:rFonts w:ascii="Arial" w:hAnsi="Arial" w:cs="Arial"/>
          <w:noProof w:val="0"/>
        </w:rPr>
      </w:pPr>
      <w:hyperlink r:id="rId20" w:history="1">
        <w:r w:rsidR="00261895" w:rsidRPr="00F07383">
          <w:rPr>
            <w:rStyle w:val="Hyperlink"/>
            <w:rFonts w:ascii="Arial" w:hAnsi="Arial" w:cs="Arial"/>
            <w:noProof w:val="0"/>
          </w:rPr>
          <w:t>The Health and Social Care (National Data Guardian) Act 2018</w:t>
        </w:r>
      </w:hyperlink>
    </w:p>
    <w:p w14:paraId="12D4614B" w14:textId="3E631433" w:rsidR="00261895" w:rsidRPr="00F07383" w:rsidRDefault="00000000" w:rsidP="00261895">
      <w:pPr>
        <w:pStyle w:val="ListParagraph"/>
        <w:numPr>
          <w:ilvl w:val="0"/>
          <w:numId w:val="30"/>
        </w:numPr>
        <w:rPr>
          <w:rFonts w:ascii="Arial" w:hAnsi="Arial" w:cs="Arial"/>
          <w:noProof w:val="0"/>
        </w:rPr>
      </w:pPr>
      <w:hyperlink r:id="rId21" w:history="1">
        <w:r w:rsidR="000B5A9D" w:rsidRPr="00F07383">
          <w:rPr>
            <w:rStyle w:val="Hyperlink"/>
            <w:rFonts w:ascii="Arial" w:hAnsi="Arial" w:cs="Arial"/>
            <w:noProof w:val="0"/>
          </w:rPr>
          <w:t>Data Protection Act 2018</w:t>
        </w:r>
      </w:hyperlink>
      <w:r w:rsidR="00576F33">
        <w:rPr>
          <w:rStyle w:val="Hyperlink"/>
          <w:rFonts w:ascii="Arial" w:hAnsi="Arial" w:cs="Arial"/>
          <w:noProof w:val="0"/>
        </w:rPr>
        <w:t xml:space="preserve"> incorporating </w:t>
      </w:r>
      <w:hyperlink r:id="rId22" w:anchor=":~:text=The%20DPA%202018%20sets%20out%20the%20framework,protection%20law%20in%20the%20UK.&amp;text=It%20also%20sets%20out%20separate,Information%20Commissioner's%20functions%20and%20powers." w:history="1">
        <w:r w:rsidR="00576F33" w:rsidRPr="00576F33">
          <w:rPr>
            <w:rStyle w:val="Hyperlink"/>
            <w:rFonts w:ascii="Arial" w:hAnsi="Arial" w:cs="Arial"/>
            <w:noProof w:val="0"/>
          </w:rPr>
          <w:t>UK GDPR</w:t>
        </w:r>
      </w:hyperlink>
    </w:p>
    <w:p w14:paraId="78A52B19" w14:textId="77777777" w:rsidR="00261895" w:rsidRPr="00F07383" w:rsidRDefault="00000000" w:rsidP="00261895">
      <w:pPr>
        <w:pStyle w:val="ListParagraph"/>
        <w:numPr>
          <w:ilvl w:val="0"/>
          <w:numId w:val="30"/>
        </w:numPr>
        <w:rPr>
          <w:rFonts w:ascii="Arial" w:hAnsi="Arial" w:cs="Arial"/>
          <w:noProof w:val="0"/>
        </w:rPr>
      </w:pPr>
      <w:hyperlink r:id="rId23" w:history="1">
        <w:r w:rsidR="00261895" w:rsidRPr="00F07383">
          <w:rPr>
            <w:rStyle w:val="Hyperlink"/>
            <w:rFonts w:ascii="Arial" w:hAnsi="Arial" w:cs="Arial"/>
            <w:noProof w:val="0"/>
          </w:rPr>
          <w:t>Caldicott Principles: A consultation about revising, expanding and upholding the principles</w:t>
        </w:r>
      </w:hyperlink>
      <w:r w:rsidR="00261895" w:rsidRPr="00F07383">
        <w:rPr>
          <w:rFonts w:ascii="Arial" w:hAnsi="Arial" w:cs="Arial"/>
          <w:noProof w:val="0"/>
        </w:rPr>
        <w:t xml:space="preserve"> (2020)</w:t>
      </w:r>
    </w:p>
    <w:p w14:paraId="73734867" w14:textId="0D85C091" w:rsidR="00261895" w:rsidRPr="00F07383" w:rsidRDefault="00000000" w:rsidP="00261895">
      <w:pPr>
        <w:pStyle w:val="ListParagraph"/>
        <w:numPr>
          <w:ilvl w:val="0"/>
          <w:numId w:val="30"/>
        </w:numPr>
        <w:rPr>
          <w:rFonts w:ascii="Arial" w:hAnsi="Arial" w:cs="Arial"/>
          <w:noProof w:val="0"/>
        </w:rPr>
      </w:pPr>
      <w:hyperlink r:id="rId24" w:history="1">
        <w:r w:rsidR="00261895" w:rsidRPr="00F07383">
          <w:rPr>
            <w:rStyle w:val="Hyperlink"/>
            <w:rFonts w:ascii="Arial" w:hAnsi="Arial" w:cs="Arial"/>
            <w:noProof w:val="0"/>
          </w:rPr>
          <w:t>The Caldicott Principles</w:t>
        </w:r>
      </w:hyperlink>
      <w:r w:rsidR="00261895" w:rsidRPr="00F07383">
        <w:rPr>
          <w:rFonts w:ascii="Arial" w:hAnsi="Arial" w:cs="Arial"/>
          <w:noProof w:val="0"/>
        </w:rPr>
        <w:t xml:space="preserve"> (December 2020)</w:t>
      </w:r>
    </w:p>
    <w:p w14:paraId="5F392F80" w14:textId="642B9D69" w:rsidR="004F61A9" w:rsidRPr="00F07383" w:rsidRDefault="00000000" w:rsidP="00261895">
      <w:pPr>
        <w:pStyle w:val="ListParagraph"/>
        <w:numPr>
          <w:ilvl w:val="0"/>
          <w:numId w:val="30"/>
        </w:numPr>
        <w:rPr>
          <w:rFonts w:ascii="Arial" w:hAnsi="Arial" w:cs="Arial"/>
          <w:noProof w:val="0"/>
        </w:rPr>
      </w:pPr>
      <w:hyperlink r:id="rId25" w:history="1">
        <w:r w:rsidR="004F61A9" w:rsidRPr="00F07383">
          <w:rPr>
            <w:rStyle w:val="Hyperlink"/>
            <w:rFonts w:ascii="Arial" w:hAnsi="Arial" w:cs="Arial"/>
            <w:noProof w:val="0"/>
          </w:rPr>
          <w:t>National Health Service Act 2006</w:t>
        </w:r>
      </w:hyperlink>
    </w:p>
    <w:p w14:paraId="28AD8E08" w14:textId="77777777" w:rsidR="00261895" w:rsidRPr="00F07383" w:rsidRDefault="00000000" w:rsidP="00261895">
      <w:pPr>
        <w:pStyle w:val="ListParagraph"/>
        <w:numPr>
          <w:ilvl w:val="0"/>
          <w:numId w:val="30"/>
        </w:numPr>
        <w:rPr>
          <w:rFonts w:ascii="Arial" w:hAnsi="Arial" w:cs="Arial"/>
          <w:noProof w:val="0"/>
        </w:rPr>
      </w:pPr>
      <w:hyperlink r:id="rId26" w:history="1">
        <w:r w:rsidR="00261895" w:rsidRPr="00F07383">
          <w:rPr>
            <w:rStyle w:val="Hyperlink"/>
            <w:rFonts w:ascii="Arial" w:hAnsi="Arial" w:cs="Arial"/>
            <w:noProof w:val="0"/>
          </w:rPr>
          <w:t>EU General Data Protection Regulation</w:t>
        </w:r>
      </w:hyperlink>
      <w:r w:rsidR="00261895" w:rsidRPr="00F07383">
        <w:rPr>
          <w:rFonts w:ascii="Arial" w:hAnsi="Arial" w:cs="Arial"/>
          <w:noProof w:val="0"/>
        </w:rPr>
        <w:t xml:space="preserve"> as incorporated in English law by the EU (Withdrawal) Act 2018 and as amended by the Data Protection, Privacy and Electronic Communications (Amendments etc) (EU Exit) Regulations 2019 (the “UK GDPR”)</w:t>
      </w:r>
    </w:p>
    <w:p w14:paraId="52B7D4E1" w14:textId="4BA8DFCE" w:rsidR="00261895" w:rsidRPr="00F07383" w:rsidRDefault="00000000" w:rsidP="00261895">
      <w:pPr>
        <w:pStyle w:val="ListParagraph"/>
        <w:numPr>
          <w:ilvl w:val="0"/>
          <w:numId w:val="30"/>
        </w:numPr>
        <w:rPr>
          <w:rFonts w:ascii="Arial" w:hAnsi="Arial" w:cs="Arial"/>
          <w:noProof w:val="0"/>
        </w:rPr>
      </w:pPr>
      <w:hyperlink r:id="rId27" w:history="1">
        <w:r w:rsidR="00261895" w:rsidRPr="00F07383">
          <w:rPr>
            <w:rStyle w:val="Hyperlink"/>
            <w:rFonts w:ascii="Arial" w:hAnsi="Arial" w:cs="Arial"/>
            <w:noProof w:val="0"/>
          </w:rPr>
          <w:t>National Data Opt-out</w:t>
        </w:r>
      </w:hyperlink>
      <w:r w:rsidR="00261895" w:rsidRPr="00F07383">
        <w:rPr>
          <w:rFonts w:ascii="Arial" w:hAnsi="Arial" w:cs="Arial"/>
          <w:noProof w:val="0"/>
        </w:rPr>
        <w:t xml:space="preserve"> (</w:t>
      </w:r>
      <w:r w:rsidR="001168CC" w:rsidRPr="00F07383">
        <w:rPr>
          <w:rFonts w:ascii="Arial" w:hAnsi="Arial" w:cs="Arial"/>
          <w:noProof w:val="0"/>
        </w:rPr>
        <w:t>202</w:t>
      </w:r>
      <w:r w:rsidR="001168CC">
        <w:rPr>
          <w:rFonts w:ascii="Arial" w:hAnsi="Arial" w:cs="Arial"/>
          <w:noProof w:val="0"/>
        </w:rPr>
        <w:t>2</w:t>
      </w:r>
      <w:r w:rsidR="00261895" w:rsidRPr="00F07383">
        <w:rPr>
          <w:rFonts w:ascii="Arial" w:hAnsi="Arial" w:cs="Arial"/>
          <w:noProof w:val="0"/>
        </w:rPr>
        <w:t>)</w:t>
      </w:r>
    </w:p>
    <w:p w14:paraId="6DFBC13D" w14:textId="289EB2D6" w:rsidR="001168CC" w:rsidRDefault="00000000" w:rsidP="006B591E">
      <w:pPr>
        <w:pStyle w:val="ListParagraph"/>
        <w:numPr>
          <w:ilvl w:val="0"/>
          <w:numId w:val="30"/>
        </w:numPr>
        <w:rPr>
          <w:rFonts w:ascii="Arial" w:hAnsi="Arial" w:cs="Arial"/>
          <w:noProof w:val="0"/>
        </w:rPr>
      </w:pPr>
      <w:hyperlink r:id="rId28" w:history="1">
        <w:r w:rsidR="00643F79" w:rsidRPr="00F07383">
          <w:rPr>
            <w:rStyle w:val="Hyperlink"/>
            <w:rFonts w:ascii="Arial" w:hAnsi="Arial" w:cs="Arial"/>
            <w:noProof w:val="0"/>
          </w:rPr>
          <w:t>Records Management Code of Practice</w:t>
        </w:r>
      </w:hyperlink>
      <w:r w:rsidR="00643F79" w:rsidRPr="00F07383">
        <w:rPr>
          <w:rFonts w:ascii="Arial" w:hAnsi="Arial" w:cs="Arial"/>
          <w:noProof w:val="0"/>
        </w:rPr>
        <w:t xml:space="preserve"> (2021)</w:t>
      </w:r>
    </w:p>
    <w:p w14:paraId="02968728" w14:textId="7DA2D19B" w:rsidR="00486BDC" w:rsidRPr="00486BDC" w:rsidRDefault="00000000" w:rsidP="00BF610C">
      <w:pPr>
        <w:pStyle w:val="ListParagraph"/>
        <w:numPr>
          <w:ilvl w:val="0"/>
          <w:numId w:val="30"/>
        </w:numPr>
      </w:pPr>
      <w:hyperlink r:id="rId29" w:history="1">
        <w:r w:rsidR="001168CC" w:rsidRPr="001168CC">
          <w:rPr>
            <w:rStyle w:val="Hyperlink"/>
            <w:rFonts w:ascii="Arial" w:hAnsi="Arial" w:cs="Arial"/>
            <w:noProof w:val="0"/>
          </w:rPr>
          <w:t>Gender Recognition Act 2004</w:t>
        </w:r>
      </w:hyperlink>
    </w:p>
    <w:p w14:paraId="4443AE8A" w14:textId="77777777" w:rsidR="006B591E" w:rsidRPr="00F07383" w:rsidRDefault="006B591E" w:rsidP="006B591E">
      <w:pPr>
        <w:pStyle w:val="Heading2"/>
        <w:rPr>
          <w:rFonts w:ascii="Arial" w:hAnsi="Arial" w:cs="Arial"/>
          <w:smallCaps w:val="0"/>
          <w:noProof w:val="0"/>
          <w:sz w:val="24"/>
          <w:szCs w:val="24"/>
          <w:lang w:val="en-GB"/>
        </w:rPr>
      </w:pPr>
      <w:bookmarkStart w:id="56" w:name="_Toc124939706"/>
      <w:bookmarkStart w:id="57" w:name="_Toc124939707"/>
      <w:bookmarkStart w:id="58" w:name="_Toc124939708"/>
      <w:bookmarkStart w:id="59" w:name="_Toc124939709"/>
      <w:bookmarkEnd w:id="56"/>
      <w:bookmarkEnd w:id="57"/>
      <w:bookmarkEnd w:id="58"/>
      <w:r w:rsidRPr="00F07383">
        <w:rPr>
          <w:rFonts w:ascii="Arial" w:hAnsi="Arial" w:cs="Arial"/>
          <w:smallCaps w:val="0"/>
          <w:noProof w:val="0"/>
          <w:sz w:val="24"/>
          <w:szCs w:val="24"/>
          <w:lang w:val="en-GB"/>
        </w:rPr>
        <w:t>National data opt-out (England only)</w:t>
      </w:r>
      <w:bookmarkEnd w:id="59"/>
    </w:p>
    <w:p w14:paraId="738BAA4D" w14:textId="77777777" w:rsidR="006B591E" w:rsidRPr="00F07383" w:rsidRDefault="006B591E" w:rsidP="006B591E">
      <w:pPr>
        <w:rPr>
          <w:rFonts w:ascii="Arial" w:hAnsi="Arial" w:cs="Arial"/>
          <w:noProof w:val="0"/>
          <w:sz w:val="22"/>
          <w:szCs w:val="22"/>
        </w:rPr>
      </w:pPr>
    </w:p>
    <w:p w14:paraId="50113D1D" w14:textId="34C54E16" w:rsidR="006B591E" w:rsidRPr="00F07383" w:rsidRDefault="006B591E" w:rsidP="006B591E">
      <w:pPr>
        <w:rPr>
          <w:rFonts w:ascii="Arial" w:eastAsia="Calibri" w:hAnsi="Arial" w:cs="Arial"/>
          <w:noProof w:val="0"/>
          <w:sz w:val="22"/>
          <w:szCs w:val="22"/>
        </w:rPr>
      </w:pPr>
      <w:r w:rsidRPr="00F07383">
        <w:rPr>
          <w:rFonts w:ascii="Arial" w:eastAsia="Calibri" w:hAnsi="Arial" w:cs="Arial"/>
          <w:noProof w:val="0"/>
          <w:sz w:val="22"/>
          <w:szCs w:val="22"/>
        </w:rPr>
        <w:t xml:space="preserve">National </w:t>
      </w:r>
      <w:r w:rsidR="00BF610C" w:rsidRPr="00F07383">
        <w:rPr>
          <w:rFonts w:ascii="Arial" w:eastAsia="Calibri" w:hAnsi="Arial" w:cs="Arial"/>
          <w:noProof w:val="0"/>
          <w:sz w:val="22"/>
          <w:szCs w:val="22"/>
        </w:rPr>
        <w:t xml:space="preserve">data opt-out </w:t>
      </w:r>
      <w:r w:rsidRPr="00F07383">
        <w:rPr>
          <w:rFonts w:ascii="Arial" w:eastAsia="Calibri" w:hAnsi="Arial" w:cs="Arial"/>
          <w:noProof w:val="0"/>
          <w:sz w:val="22"/>
          <w:szCs w:val="22"/>
        </w:rPr>
        <w:t>(NDO-O) was introduced along with the Data Protection Act 2018 and GDPR on 25 May 2018. This followed recommendations from the NDG that patients should be able to opt-out of their personal confidential data being used for purposes other than their direct medical care.</w:t>
      </w:r>
    </w:p>
    <w:p w14:paraId="4062662A" w14:textId="77777777" w:rsidR="006B591E" w:rsidRPr="00F07383" w:rsidRDefault="006B591E" w:rsidP="006B591E">
      <w:pPr>
        <w:rPr>
          <w:rFonts w:ascii="Arial" w:eastAsia="Calibri" w:hAnsi="Arial" w:cs="Arial"/>
          <w:noProof w:val="0"/>
          <w:sz w:val="22"/>
          <w:szCs w:val="22"/>
        </w:rPr>
      </w:pPr>
    </w:p>
    <w:p w14:paraId="19F630ED" w14:textId="16995A9E" w:rsidR="006B591E" w:rsidRPr="00F07383" w:rsidRDefault="006B591E" w:rsidP="006B591E">
      <w:pPr>
        <w:rPr>
          <w:rFonts w:ascii="Arial" w:eastAsia="Calibri" w:hAnsi="Arial" w:cs="Arial"/>
          <w:i/>
          <w:noProof w:val="0"/>
          <w:sz w:val="22"/>
          <w:szCs w:val="22"/>
        </w:rPr>
      </w:pPr>
      <w:r w:rsidRPr="00F07383">
        <w:rPr>
          <w:rFonts w:ascii="Arial" w:eastAsia="Calibri" w:hAnsi="Arial" w:cs="Arial"/>
          <w:noProof w:val="0"/>
          <w:sz w:val="22"/>
          <w:szCs w:val="22"/>
        </w:rPr>
        <w:t xml:space="preserve">The NDG states that </w:t>
      </w:r>
      <w:r w:rsidRPr="00F07383">
        <w:rPr>
          <w:rFonts w:ascii="Arial" w:eastAsia="Calibri" w:hAnsi="Arial" w:cs="Arial"/>
          <w:i/>
          <w:noProof w:val="0"/>
          <w:sz w:val="22"/>
          <w:szCs w:val="22"/>
        </w:rPr>
        <w:t>“A patient should be able to state their preference once (online or in person), confident in the knowledge that this will be applied across the health and social care system”.</w:t>
      </w:r>
    </w:p>
    <w:p w14:paraId="14BFBB82" w14:textId="77777777" w:rsidR="006B591E" w:rsidRPr="00F07383" w:rsidRDefault="006B591E" w:rsidP="006B591E">
      <w:pPr>
        <w:rPr>
          <w:rFonts w:ascii="Arial" w:eastAsia="Calibri" w:hAnsi="Arial" w:cs="Arial"/>
          <w:i/>
          <w:noProof w:val="0"/>
          <w:sz w:val="22"/>
          <w:szCs w:val="22"/>
        </w:rPr>
      </w:pPr>
    </w:p>
    <w:p w14:paraId="1A8921AD" w14:textId="77777777" w:rsidR="006B591E" w:rsidRPr="00F07383" w:rsidRDefault="006B591E" w:rsidP="006B591E">
      <w:pPr>
        <w:rPr>
          <w:rFonts w:ascii="Arial" w:hAnsi="Arial" w:cs="Arial"/>
          <w:noProof w:val="0"/>
          <w:sz w:val="22"/>
          <w:szCs w:val="22"/>
        </w:rPr>
      </w:pPr>
      <w:r w:rsidRPr="00F07383">
        <w:rPr>
          <w:rFonts w:ascii="Arial" w:eastAsia="Calibri" w:hAnsi="Arial" w:cs="Arial"/>
          <w:iCs/>
          <w:noProof w:val="0"/>
          <w:sz w:val="22"/>
          <w:szCs w:val="22"/>
        </w:rPr>
        <w:t xml:space="preserve">Further reading can be sought from </w:t>
      </w:r>
      <w:r w:rsidRPr="00576F33">
        <w:rPr>
          <w:rFonts w:ascii="Arial" w:eastAsia="Calibri" w:hAnsi="Arial" w:cs="Arial"/>
          <w:iCs/>
          <w:noProof w:val="0"/>
          <w:sz w:val="22"/>
          <w:szCs w:val="22"/>
        </w:rPr>
        <w:t xml:space="preserve">the </w:t>
      </w:r>
      <w:hyperlink r:id="rId30" w:history="1">
        <w:r w:rsidRPr="00576F33">
          <w:rPr>
            <w:rStyle w:val="Hyperlink"/>
            <w:rFonts w:ascii="Arial" w:eastAsia="Calibri" w:hAnsi="Arial" w:cs="Arial"/>
            <w:iCs/>
            <w:noProof w:val="0"/>
            <w:sz w:val="22"/>
            <w:szCs w:val="22"/>
          </w:rPr>
          <w:t>National data opt out guidance</w:t>
        </w:r>
      </w:hyperlink>
      <w:r w:rsidRPr="00576F33">
        <w:rPr>
          <w:rFonts w:ascii="Arial" w:eastAsia="Calibri" w:hAnsi="Arial" w:cs="Arial"/>
          <w:iCs/>
          <w:noProof w:val="0"/>
          <w:sz w:val="22"/>
          <w:szCs w:val="22"/>
        </w:rPr>
        <w:t xml:space="preserve"> document</w:t>
      </w:r>
      <w:r w:rsidRPr="00F07383">
        <w:rPr>
          <w:rFonts w:ascii="Arial" w:eastAsia="Calibri" w:hAnsi="Arial" w:cs="Arial"/>
          <w:iCs/>
          <w:noProof w:val="0"/>
          <w:sz w:val="22"/>
          <w:szCs w:val="22"/>
        </w:rPr>
        <w:t>.</w:t>
      </w:r>
      <w:r w:rsidRPr="00F07383">
        <w:rPr>
          <w:rFonts w:ascii="Arial" w:hAnsi="Arial" w:cs="Arial"/>
          <w:noProof w:val="0"/>
          <w:sz w:val="22"/>
          <w:szCs w:val="22"/>
        </w:rPr>
        <w:t xml:space="preserve"> </w:t>
      </w:r>
    </w:p>
    <w:p w14:paraId="7654DD43" w14:textId="212BE085" w:rsidR="00631A5F" w:rsidRPr="00F07383" w:rsidRDefault="00D40A81" w:rsidP="00631A5F">
      <w:pPr>
        <w:pStyle w:val="Heading1"/>
        <w:keepLines/>
        <w:pBdr>
          <w:bottom w:val="single" w:sz="4" w:space="1" w:color="595959" w:themeColor="text1" w:themeTint="A6"/>
        </w:pBdr>
        <w:spacing w:before="360" w:after="160" w:line="259" w:lineRule="auto"/>
        <w:rPr>
          <w:noProof w:val="0"/>
          <w:sz w:val="28"/>
          <w:szCs w:val="28"/>
        </w:rPr>
      </w:pPr>
      <w:bookmarkStart w:id="60" w:name="_Toc124923140"/>
      <w:bookmarkStart w:id="61" w:name="_Toc124939710"/>
      <w:bookmarkStart w:id="62" w:name="_Toc124939711"/>
      <w:bookmarkEnd w:id="60"/>
      <w:bookmarkEnd w:id="61"/>
      <w:r w:rsidRPr="00F07383">
        <w:rPr>
          <w:noProof w:val="0"/>
          <w:sz w:val="28"/>
          <w:szCs w:val="28"/>
        </w:rPr>
        <w:t>Definition of t</w:t>
      </w:r>
      <w:r w:rsidR="00631A5F" w:rsidRPr="00F07383">
        <w:rPr>
          <w:noProof w:val="0"/>
          <w:sz w:val="28"/>
          <w:szCs w:val="28"/>
        </w:rPr>
        <w:t>erms</w:t>
      </w:r>
      <w:bookmarkEnd w:id="62"/>
    </w:p>
    <w:p w14:paraId="6D2E3822" w14:textId="6CCD97C1" w:rsidR="00C125AC" w:rsidRPr="00F07383" w:rsidRDefault="00C125AC" w:rsidP="00631A5F">
      <w:pPr>
        <w:pStyle w:val="Heading2"/>
        <w:rPr>
          <w:rFonts w:ascii="Arial" w:hAnsi="Arial" w:cs="Arial"/>
          <w:smallCaps w:val="0"/>
          <w:noProof w:val="0"/>
          <w:sz w:val="24"/>
          <w:szCs w:val="24"/>
          <w:lang w:val="en-GB"/>
        </w:rPr>
      </w:pPr>
      <w:bookmarkStart w:id="63" w:name="_Toc124939712"/>
      <w:r w:rsidRPr="00F07383">
        <w:rPr>
          <w:rFonts w:ascii="Arial" w:hAnsi="Arial" w:cs="Arial"/>
          <w:smallCaps w:val="0"/>
          <w:noProof w:val="0"/>
          <w:sz w:val="24"/>
          <w:szCs w:val="24"/>
          <w:lang w:val="en-GB"/>
        </w:rPr>
        <w:t>Data Protection Act and UK GDPR</w:t>
      </w:r>
      <w:bookmarkEnd w:id="63"/>
    </w:p>
    <w:p w14:paraId="2643C345" w14:textId="2D3DF803" w:rsidR="00C125AC" w:rsidRPr="00F07383" w:rsidRDefault="00C125AC" w:rsidP="00C125AC">
      <w:pPr>
        <w:rPr>
          <w:noProof w:val="0"/>
        </w:rPr>
      </w:pPr>
    </w:p>
    <w:p w14:paraId="228D5681" w14:textId="68D99252" w:rsidR="007E7FD9" w:rsidRPr="00F07383" w:rsidRDefault="007E7FD9" w:rsidP="00D418A6">
      <w:pPr>
        <w:rPr>
          <w:rFonts w:ascii="Arial" w:hAnsi="Arial" w:cs="Arial"/>
          <w:noProof w:val="0"/>
        </w:rPr>
      </w:pPr>
      <w:r w:rsidRPr="00F07383">
        <w:rPr>
          <w:rFonts w:ascii="Arial" w:hAnsi="Arial" w:cs="Arial"/>
          <w:noProof w:val="0"/>
          <w:sz w:val="22"/>
          <w:szCs w:val="22"/>
        </w:rPr>
        <w:t xml:space="preserve">The UK GDPR came into effect as of 1 January 2021, replacing the EU GDPR which had been in place since 25 May 2018. The UK GDPR is incorporated as Part 2 within the </w:t>
      </w:r>
      <w:hyperlink r:id="rId31" w:history="1">
        <w:r w:rsidRPr="00F07383">
          <w:rPr>
            <w:rStyle w:val="Hyperlink"/>
            <w:rFonts w:ascii="Arial" w:hAnsi="Arial" w:cs="Arial"/>
            <w:noProof w:val="0"/>
            <w:sz w:val="22"/>
            <w:szCs w:val="22"/>
          </w:rPr>
          <w:t>Data Protection Act 2018</w:t>
        </w:r>
      </w:hyperlink>
      <w:r w:rsidRPr="00F07383">
        <w:rPr>
          <w:rFonts w:ascii="Arial" w:hAnsi="Arial" w:cs="Arial"/>
          <w:noProof w:val="0"/>
          <w:sz w:val="22"/>
          <w:szCs w:val="22"/>
        </w:rPr>
        <w:t xml:space="preserve"> (DPA18)</w:t>
      </w:r>
      <w:r w:rsidR="00E32E98" w:rsidRPr="00F07383">
        <w:rPr>
          <w:rFonts w:ascii="Arial" w:hAnsi="Arial" w:cs="Arial"/>
          <w:noProof w:val="0"/>
          <w:sz w:val="22"/>
          <w:szCs w:val="22"/>
        </w:rPr>
        <w:t>.</w:t>
      </w:r>
      <w:r w:rsidR="00BF610C">
        <w:rPr>
          <w:rFonts w:ascii="Arial" w:hAnsi="Arial" w:cs="Arial"/>
          <w:noProof w:val="0"/>
          <w:sz w:val="22"/>
          <w:szCs w:val="22"/>
        </w:rPr>
        <w:t xml:space="preserve"> </w:t>
      </w:r>
      <w:r w:rsidRPr="00F07383">
        <w:rPr>
          <w:rFonts w:ascii="Arial" w:hAnsi="Arial" w:cs="Arial"/>
          <w:noProof w:val="0"/>
          <w:sz w:val="22"/>
          <w:szCs w:val="22"/>
        </w:rPr>
        <w:t xml:space="preserve">Further reading can be found in the </w:t>
      </w:r>
      <w:hyperlink r:id="rId32" w:history="1">
        <w:r w:rsidRPr="00F07383">
          <w:rPr>
            <w:rStyle w:val="Hyperlink"/>
            <w:rFonts w:ascii="Arial" w:hAnsi="Arial" w:cs="Arial"/>
            <w:noProof w:val="0"/>
            <w:sz w:val="22"/>
            <w:szCs w:val="22"/>
          </w:rPr>
          <w:t>UK GDPR policy</w:t>
        </w:r>
      </w:hyperlink>
      <w:r w:rsidRPr="00F07383">
        <w:rPr>
          <w:rFonts w:ascii="Arial" w:hAnsi="Arial" w:cs="Arial"/>
          <w:noProof w:val="0"/>
          <w:sz w:val="22"/>
          <w:szCs w:val="22"/>
        </w:rPr>
        <w:t>.</w:t>
      </w:r>
    </w:p>
    <w:p w14:paraId="55CE77FE" w14:textId="1CF55E62" w:rsidR="00664403" w:rsidRPr="00F07383" w:rsidRDefault="00BB0654" w:rsidP="00664403">
      <w:pPr>
        <w:pStyle w:val="Heading2"/>
        <w:rPr>
          <w:rFonts w:ascii="Arial" w:hAnsi="Arial" w:cs="Arial"/>
          <w:smallCaps w:val="0"/>
          <w:noProof w:val="0"/>
          <w:sz w:val="24"/>
          <w:szCs w:val="24"/>
          <w:lang w:val="en-GB"/>
        </w:rPr>
      </w:pPr>
      <w:bookmarkStart w:id="64" w:name="_Toc124939713"/>
      <w:r w:rsidRPr="00F07383">
        <w:rPr>
          <w:rFonts w:ascii="Arial" w:hAnsi="Arial" w:cs="Arial"/>
          <w:smallCaps w:val="0"/>
          <w:noProof w:val="0"/>
          <w:sz w:val="24"/>
          <w:szCs w:val="24"/>
          <w:lang w:val="en-GB"/>
        </w:rPr>
        <w:t>Confidentiality</w:t>
      </w:r>
      <w:bookmarkEnd w:id="64"/>
    </w:p>
    <w:p w14:paraId="6CDE397E" w14:textId="77777777" w:rsidR="00664403" w:rsidRPr="00F07383" w:rsidRDefault="00664403" w:rsidP="00664403">
      <w:pPr>
        <w:rPr>
          <w:noProof w:val="0"/>
        </w:rPr>
      </w:pPr>
    </w:p>
    <w:p w14:paraId="210AD8D6" w14:textId="62A2170F" w:rsidR="002C7DA2" w:rsidRPr="00F07383" w:rsidRDefault="00BB0654" w:rsidP="00353687">
      <w:pPr>
        <w:rPr>
          <w:rFonts w:ascii="Arial" w:hAnsi="Arial" w:cs="Arial"/>
          <w:noProof w:val="0"/>
          <w:color w:val="333333"/>
          <w:sz w:val="22"/>
          <w:szCs w:val="22"/>
          <w:shd w:val="clear" w:color="auto" w:fill="FFFFFF"/>
          <w:lang w:eastAsia="en-GB"/>
        </w:rPr>
      </w:pPr>
      <w:r w:rsidRPr="00F07383">
        <w:rPr>
          <w:rFonts w:ascii="Arial" w:hAnsi="Arial" w:cs="Arial"/>
          <w:noProof w:val="0"/>
          <w:color w:val="333333"/>
          <w:sz w:val="22"/>
          <w:szCs w:val="22"/>
          <w:shd w:val="clear" w:color="auto" w:fill="FFFFFF"/>
          <w:lang w:eastAsia="en-GB"/>
        </w:rPr>
        <w:t>The principle of keepin</w:t>
      </w:r>
      <w:r w:rsidR="00667D96" w:rsidRPr="00F07383">
        <w:rPr>
          <w:rFonts w:ascii="Arial" w:hAnsi="Arial" w:cs="Arial"/>
          <w:noProof w:val="0"/>
          <w:color w:val="333333"/>
          <w:sz w:val="22"/>
          <w:szCs w:val="22"/>
          <w:shd w:val="clear" w:color="auto" w:fill="FFFFFF"/>
          <w:lang w:eastAsia="en-GB"/>
        </w:rPr>
        <w:t>g secure and secret from others,</w:t>
      </w:r>
      <w:r w:rsidRPr="00F07383">
        <w:rPr>
          <w:rFonts w:ascii="Arial" w:hAnsi="Arial" w:cs="Arial"/>
          <w:noProof w:val="0"/>
          <w:color w:val="333333"/>
          <w:sz w:val="22"/>
          <w:szCs w:val="22"/>
          <w:shd w:val="clear" w:color="auto" w:fill="FFFFFF"/>
          <w:lang w:eastAsia="en-GB"/>
        </w:rPr>
        <w:t xml:space="preserve"> information given by or about an individual </w:t>
      </w:r>
      <w:r w:rsidR="00261895" w:rsidRPr="00F07383">
        <w:rPr>
          <w:rFonts w:ascii="Arial" w:hAnsi="Arial" w:cs="Arial"/>
          <w:noProof w:val="0"/>
          <w:color w:val="333333"/>
          <w:sz w:val="22"/>
          <w:szCs w:val="22"/>
          <w:shd w:val="clear" w:color="auto" w:fill="FFFFFF"/>
          <w:lang w:eastAsia="en-GB"/>
        </w:rPr>
        <w:t>during</w:t>
      </w:r>
      <w:r w:rsidRPr="00F07383">
        <w:rPr>
          <w:rFonts w:ascii="Arial" w:hAnsi="Arial" w:cs="Arial"/>
          <w:noProof w:val="0"/>
          <w:color w:val="333333"/>
          <w:sz w:val="22"/>
          <w:szCs w:val="22"/>
          <w:shd w:val="clear" w:color="auto" w:fill="FFFFFF"/>
          <w:lang w:eastAsia="en-GB"/>
        </w:rPr>
        <w:t xml:space="preserve"> a professional relationship</w:t>
      </w:r>
    </w:p>
    <w:p w14:paraId="3EB8BDA4" w14:textId="20E0CF8A" w:rsidR="003C3AAB" w:rsidRPr="00F07383" w:rsidRDefault="003C3AAB" w:rsidP="003C3AAB">
      <w:pPr>
        <w:pStyle w:val="Heading2"/>
        <w:rPr>
          <w:rFonts w:ascii="Arial" w:hAnsi="Arial" w:cs="Arial"/>
          <w:smallCaps w:val="0"/>
          <w:noProof w:val="0"/>
          <w:sz w:val="24"/>
          <w:szCs w:val="24"/>
          <w:lang w:val="en-GB"/>
        </w:rPr>
      </w:pPr>
      <w:bookmarkStart w:id="65" w:name="_Toc124939714"/>
      <w:r w:rsidRPr="00F07383">
        <w:rPr>
          <w:rFonts w:ascii="Arial" w:hAnsi="Arial" w:cs="Arial"/>
          <w:smallCaps w:val="0"/>
          <w:noProof w:val="0"/>
          <w:sz w:val="24"/>
          <w:szCs w:val="24"/>
          <w:lang w:val="en-GB"/>
        </w:rPr>
        <w:t>Confidential information</w:t>
      </w:r>
      <w:bookmarkEnd w:id="65"/>
    </w:p>
    <w:p w14:paraId="6B869F05" w14:textId="133965F0" w:rsidR="003C3AAB" w:rsidRPr="00F07383" w:rsidRDefault="003C3AAB" w:rsidP="003C3AAB">
      <w:pPr>
        <w:rPr>
          <w:noProof w:val="0"/>
          <w:sz w:val="22"/>
          <w:szCs w:val="22"/>
        </w:rPr>
      </w:pPr>
    </w:p>
    <w:p w14:paraId="0FAE72A7" w14:textId="14F84138" w:rsidR="003C3AAB" w:rsidRPr="00F07383" w:rsidRDefault="00BF610C" w:rsidP="003C3AAB">
      <w:pPr>
        <w:rPr>
          <w:rFonts w:ascii="Arial" w:hAnsi="Arial" w:cs="Arial"/>
          <w:noProof w:val="0"/>
          <w:sz w:val="22"/>
          <w:szCs w:val="22"/>
        </w:rPr>
      </w:pPr>
      <w:r>
        <w:rPr>
          <w:rFonts w:ascii="Arial" w:hAnsi="Arial" w:cs="Arial"/>
          <w:noProof w:val="0"/>
          <w:sz w:val="22"/>
          <w:szCs w:val="22"/>
        </w:rPr>
        <w:t>‘</w:t>
      </w:r>
      <w:r w:rsidR="003C3AAB" w:rsidRPr="00F07383">
        <w:rPr>
          <w:rFonts w:ascii="Arial" w:hAnsi="Arial" w:cs="Arial"/>
          <w:noProof w:val="0"/>
          <w:sz w:val="22"/>
          <w:szCs w:val="22"/>
        </w:rPr>
        <w:t>Confidential information</w:t>
      </w:r>
      <w:r>
        <w:rPr>
          <w:rFonts w:ascii="Arial" w:hAnsi="Arial" w:cs="Arial"/>
          <w:noProof w:val="0"/>
          <w:sz w:val="22"/>
          <w:szCs w:val="22"/>
        </w:rPr>
        <w:t>’</w:t>
      </w:r>
      <w:r w:rsidR="003C3AAB" w:rsidRPr="00F07383">
        <w:rPr>
          <w:rFonts w:ascii="Arial" w:hAnsi="Arial" w:cs="Arial"/>
          <w:noProof w:val="0"/>
          <w:sz w:val="22"/>
          <w:szCs w:val="22"/>
        </w:rPr>
        <w:t xml:space="preserve"> means any information processed by the organisation or supplied (whether in writing, orally or otherwise) by the organisation or gathered by an individual in relation to the performance of his/her duties that is marked as </w:t>
      </w:r>
      <w:r>
        <w:rPr>
          <w:rFonts w:ascii="Arial" w:hAnsi="Arial" w:cs="Arial"/>
          <w:noProof w:val="0"/>
          <w:sz w:val="22"/>
          <w:szCs w:val="22"/>
        </w:rPr>
        <w:t>‘</w:t>
      </w:r>
      <w:r w:rsidR="003C3AAB" w:rsidRPr="00F07383">
        <w:rPr>
          <w:rFonts w:ascii="Arial" w:hAnsi="Arial" w:cs="Arial"/>
          <w:noProof w:val="0"/>
          <w:sz w:val="22"/>
          <w:szCs w:val="22"/>
        </w:rPr>
        <w:t>confidential</w:t>
      </w:r>
      <w:r>
        <w:rPr>
          <w:rFonts w:ascii="Arial" w:hAnsi="Arial" w:cs="Arial"/>
          <w:noProof w:val="0"/>
          <w:sz w:val="22"/>
          <w:szCs w:val="22"/>
        </w:rPr>
        <w:t>’</w:t>
      </w:r>
      <w:r w:rsidR="003C3AAB" w:rsidRPr="00F07383">
        <w:rPr>
          <w:rFonts w:ascii="Arial" w:hAnsi="Arial" w:cs="Arial"/>
          <w:noProof w:val="0"/>
          <w:sz w:val="22"/>
          <w:szCs w:val="22"/>
        </w:rPr>
        <w:t xml:space="preserve">.  </w:t>
      </w:r>
    </w:p>
    <w:p w14:paraId="327124D2" w14:textId="77777777" w:rsidR="003C3AAB" w:rsidRPr="00F07383" w:rsidRDefault="003C3AAB" w:rsidP="003C3AAB">
      <w:pPr>
        <w:rPr>
          <w:rFonts w:ascii="Arial" w:hAnsi="Arial" w:cs="Arial"/>
          <w:noProof w:val="0"/>
          <w:sz w:val="22"/>
          <w:szCs w:val="22"/>
        </w:rPr>
      </w:pPr>
    </w:p>
    <w:p w14:paraId="1C0870CC" w14:textId="7F5B97CD" w:rsidR="003C3AAB" w:rsidRPr="00F07383" w:rsidRDefault="003C3AAB" w:rsidP="00F07383">
      <w:pPr>
        <w:rPr>
          <w:rFonts w:ascii="Arial" w:hAnsi="Arial" w:cs="Arial"/>
          <w:smallCaps/>
          <w:noProof w:val="0"/>
          <w:sz w:val="22"/>
          <w:szCs w:val="22"/>
        </w:rPr>
      </w:pPr>
      <w:r w:rsidRPr="00F07383">
        <w:rPr>
          <w:rFonts w:ascii="Arial" w:hAnsi="Arial" w:cs="Arial"/>
          <w:noProof w:val="0"/>
          <w:sz w:val="22"/>
          <w:szCs w:val="22"/>
        </w:rPr>
        <w:t xml:space="preserve">Confidential information in relation to patients is defined in </w:t>
      </w:r>
      <w:hyperlink r:id="rId33" w:history="1">
        <w:r w:rsidRPr="0027504C">
          <w:rPr>
            <w:rStyle w:val="Hyperlink"/>
            <w:rFonts w:ascii="Arial" w:hAnsi="Arial" w:cs="Arial"/>
            <w:noProof w:val="0"/>
            <w:sz w:val="22"/>
            <w:szCs w:val="22"/>
          </w:rPr>
          <w:t>NHS Digital’s operational guidance document</w:t>
        </w:r>
      </w:hyperlink>
      <w:r w:rsidRPr="00F07383">
        <w:rPr>
          <w:rFonts w:ascii="Arial" w:hAnsi="Arial" w:cs="Arial"/>
          <w:noProof w:val="0"/>
          <w:sz w:val="22"/>
          <w:szCs w:val="22"/>
        </w:rPr>
        <w:t xml:space="preserve"> and </w:t>
      </w:r>
      <w:r w:rsidR="002473A6" w:rsidRPr="00F07383">
        <w:rPr>
          <w:rFonts w:ascii="Arial" w:hAnsi="Arial" w:cs="Arial"/>
          <w:noProof w:val="0"/>
          <w:sz w:val="22"/>
          <w:szCs w:val="22"/>
        </w:rPr>
        <w:t xml:space="preserve">is </w:t>
      </w:r>
      <w:r w:rsidRPr="00F07383">
        <w:rPr>
          <w:rFonts w:ascii="Arial" w:hAnsi="Arial" w:cs="Arial"/>
          <w:noProof w:val="0"/>
          <w:sz w:val="22"/>
          <w:szCs w:val="22"/>
        </w:rPr>
        <w:t xml:space="preserve">also defined </w:t>
      </w:r>
      <w:r w:rsidR="002473A6" w:rsidRPr="00F07383">
        <w:rPr>
          <w:rFonts w:ascii="Arial" w:hAnsi="Arial" w:cs="Arial"/>
          <w:noProof w:val="0"/>
          <w:sz w:val="22"/>
          <w:szCs w:val="22"/>
        </w:rPr>
        <w:t>with</w:t>
      </w:r>
      <w:r w:rsidRPr="00F07383">
        <w:rPr>
          <w:rFonts w:ascii="Arial" w:hAnsi="Arial" w:cs="Arial"/>
          <w:noProof w:val="0"/>
          <w:sz w:val="22"/>
          <w:szCs w:val="22"/>
        </w:rPr>
        <w:t xml:space="preserve">in the </w:t>
      </w:r>
      <w:hyperlink r:id="rId34" w:history="1">
        <w:r w:rsidRPr="00F07383">
          <w:rPr>
            <w:rStyle w:val="Hyperlink"/>
            <w:rFonts w:ascii="Arial" w:hAnsi="Arial" w:cs="Arial"/>
            <w:noProof w:val="0"/>
            <w:sz w:val="22"/>
            <w:szCs w:val="22"/>
          </w:rPr>
          <w:t>National Health Service Act 2006</w:t>
        </w:r>
      </w:hyperlink>
      <w:r w:rsidRPr="00F07383">
        <w:rPr>
          <w:rFonts w:ascii="Arial" w:hAnsi="Arial" w:cs="Arial"/>
          <w:noProof w:val="0"/>
          <w:sz w:val="22"/>
          <w:szCs w:val="22"/>
        </w:rPr>
        <w:t>.</w:t>
      </w:r>
    </w:p>
    <w:p w14:paraId="720514A3" w14:textId="77777777" w:rsidR="004F61A9" w:rsidRPr="00F07383" w:rsidRDefault="004F61A9" w:rsidP="004F61A9">
      <w:pPr>
        <w:pStyle w:val="Heading2"/>
        <w:rPr>
          <w:rFonts w:ascii="Arial" w:hAnsi="Arial" w:cs="Arial"/>
          <w:smallCaps w:val="0"/>
          <w:noProof w:val="0"/>
          <w:sz w:val="24"/>
          <w:szCs w:val="24"/>
          <w:lang w:val="en-GB"/>
        </w:rPr>
      </w:pPr>
      <w:bookmarkStart w:id="66" w:name="_Toc42857974"/>
      <w:bookmarkStart w:id="67" w:name="_Toc124939715"/>
      <w:r w:rsidRPr="00F07383">
        <w:rPr>
          <w:rFonts w:ascii="Arial" w:hAnsi="Arial" w:cs="Arial"/>
          <w:smallCaps w:val="0"/>
          <w:noProof w:val="0"/>
          <w:sz w:val="24"/>
          <w:szCs w:val="24"/>
          <w:lang w:val="en-GB"/>
        </w:rPr>
        <w:t>Protected disclosure</w:t>
      </w:r>
      <w:bookmarkEnd w:id="66"/>
      <w:bookmarkEnd w:id="67"/>
    </w:p>
    <w:p w14:paraId="47F5965E" w14:textId="77777777" w:rsidR="004F61A9" w:rsidRPr="00F07383" w:rsidRDefault="004F61A9" w:rsidP="004F61A9">
      <w:pPr>
        <w:rPr>
          <w:rFonts w:ascii="Arial" w:hAnsi="Arial" w:cs="Arial"/>
          <w:noProof w:val="0"/>
          <w:sz w:val="22"/>
          <w:szCs w:val="22"/>
        </w:rPr>
      </w:pPr>
    </w:p>
    <w:p w14:paraId="4671FCE5" w14:textId="631D7AF8" w:rsidR="003C3AAB" w:rsidRPr="00F07383" w:rsidRDefault="004F61A9" w:rsidP="00353687">
      <w:pPr>
        <w:rPr>
          <w:rFonts w:ascii="Arial" w:hAnsi="Arial" w:cs="Arial"/>
          <w:noProof w:val="0"/>
          <w:sz w:val="22"/>
          <w:szCs w:val="22"/>
        </w:rPr>
      </w:pPr>
      <w:r w:rsidRPr="00F07383">
        <w:rPr>
          <w:rFonts w:ascii="Arial" w:hAnsi="Arial" w:cs="Arial"/>
          <w:noProof w:val="0"/>
          <w:sz w:val="22"/>
          <w:szCs w:val="22"/>
        </w:rPr>
        <w:t xml:space="preserve">The protected disclosure of unlawful conduct, malpractice or wrongdoings within the organisation is commonly known as </w:t>
      </w:r>
      <w:r w:rsidR="00BF610C">
        <w:rPr>
          <w:rFonts w:ascii="Arial" w:hAnsi="Arial" w:cs="Arial"/>
          <w:noProof w:val="0"/>
          <w:sz w:val="22"/>
          <w:szCs w:val="22"/>
        </w:rPr>
        <w:t>‘</w:t>
      </w:r>
      <w:hyperlink r:id="rId35" w:history="1">
        <w:r w:rsidRPr="00F07383">
          <w:rPr>
            <w:rStyle w:val="Hyperlink"/>
            <w:rFonts w:ascii="Arial" w:hAnsi="Arial" w:cs="Arial"/>
            <w:noProof w:val="0"/>
            <w:sz w:val="22"/>
            <w:szCs w:val="22"/>
          </w:rPr>
          <w:t>whistleblowing</w:t>
        </w:r>
      </w:hyperlink>
      <w:r w:rsidR="00BF610C">
        <w:rPr>
          <w:rStyle w:val="Hyperlink"/>
          <w:rFonts w:ascii="Arial" w:hAnsi="Arial" w:cs="Arial"/>
          <w:noProof w:val="0"/>
          <w:sz w:val="22"/>
          <w:szCs w:val="22"/>
        </w:rPr>
        <w:t>’</w:t>
      </w:r>
      <w:r w:rsidRPr="00F07383">
        <w:rPr>
          <w:rFonts w:ascii="Arial" w:hAnsi="Arial" w:cs="Arial"/>
          <w:noProof w:val="0"/>
          <w:sz w:val="22"/>
          <w:szCs w:val="22"/>
        </w:rPr>
        <w:t xml:space="preserve">. </w:t>
      </w:r>
    </w:p>
    <w:p w14:paraId="5187ED66" w14:textId="77777777" w:rsidR="00E32E98" w:rsidRPr="00F07383" w:rsidRDefault="00E32E98" w:rsidP="00E32E98">
      <w:pPr>
        <w:pStyle w:val="Heading2"/>
        <w:rPr>
          <w:rFonts w:ascii="Arial" w:hAnsi="Arial" w:cs="Arial"/>
          <w:smallCaps w:val="0"/>
          <w:noProof w:val="0"/>
          <w:sz w:val="24"/>
          <w:szCs w:val="24"/>
          <w:lang w:val="en-GB"/>
        </w:rPr>
      </w:pPr>
      <w:bookmarkStart w:id="68" w:name="_Toc124939716"/>
      <w:r w:rsidRPr="00F07383">
        <w:rPr>
          <w:rFonts w:ascii="Arial" w:hAnsi="Arial" w:cs="Arial"/>
          <w:smallCaps w:val="0"/>
          <w:noProof w:val="0"/>
          <w:sz w:val="24"/>
          <w:szCs w:val="24"/>
          <w:lang w:val="en-GB"/>
        </w:rPr>
        <w:t>Personal confidential data</w:t>
      </w:r>
      <w:bookmarkEnd w:id="68"/>
    </w:p>
    <w:p w14:paraId="66AB4A0E" w14:textId="77777777" w:rsidR="00E32E98" w:rsidRPr="00F07383" w:rsidRDefault="00E32E98" w:rsidP="00E32E98">
      <w:pPr>
        <w:rPr>
          <w:noProof w:val="0"/>
        </w:rPr>
      </w:pPr>
    </w:p>
    <w:p w14:paraId="64829F54" w14:textId="2946EFC8" w:rsidR="0027504C" w:rsidRDefault="0027504C" w:rsidP="00E32E98">
      <w:pPr>
        <w:rPr>
          <w:rFonts w:ascii="Arial" w:hAnsi="Arial" w:cs="Arial"/>
          <w:noProof w:val="0"/>
          <w:sz w:val="22"/>
          <w:szCs w:val="22"/>
        </w:rPr>
      </w:pPr>
      <w:r>
        <w:rPr>
          <w:rFonts w:ascii="Arial" w:hAnsi="Arial" w:cs="Arial"/>
          <w:noProof w:val="0"/>
          <w:sz w:val="22"/>
          <w:szCs w:val="22"/>
        </w:rPr>
        <w:lastRenderedPageBreak/>
        <w:t xml:space="preserve">As detailed within the </w:t>
      </w:r>
      <w:hyperlink r:id="rId36" w:history="1">
        <w:r w:rsidRPr="0027504C">
          <w:rPr>
            <w:rStyle w:val="Hyperlink"/>
            <w:rFonts w:ascii="Arial" w:hAnsi="Arial" w:cs="Arial"/>
            <w:noProof w:val="0"/>
            <w:sz w:val="22"/>
            <w:szCs w:val="22"/>
          </w:rPr>
          <w:t>NHS Confidentiality Policy</w:t>
        </w:r>
      </w:hyperlink>
      <w:r>
        <w:rPr>
          <w:rFonts w:ascii="Arial" w:hAnsi="Arial" w:cs="Arial"/>
          <w:noProof w:val="0"/>
          <w:sz w:val="22"/>
          <w:szCs w:val="22"/>
        </w:rPr>
        <w:t>, t</w:t>
      </w:r>
      <w:r w:rsidR="00E32E98" w:rsidRPr="00F07383">
        <w:rPr>
          <w:rFonts w:ascii="Arial" w:hAnsi="Arial" w:cs="Arial"/>
          <w:noProof w:val="0"/>
          <w:sz w:val="22"/>
          <w:szCs w:val="22"/>
        </w:rPr>
        <w:t>his is information that contains the means to identify a person, e.g., name, address, postcode, date of birth, NHS number, etc.</w:t>
      </w:r>
      <w:r w:rsidRPr="00F07383" w:rsidDel="0027504C">
        <w:rPr>
          <w:rStyle w:val="FootnoteReference"/>
          <w:rFonts w:ascii="Arial" w:hAnsi="Arial" w:cs="Arial"/>
          <w:noProof w:val="0"/>
          <w:sz w:val="22"/>
          <w:szCs w:val="22"/>
        </w:rPr>
        <w:t xml:space="preserve"> </w:t>
      </w:r>
    </w:p>
    <w:p w14:paraId="279705B6" w14:textId="7CE7FCA6" w:rsidR="0027504C" w:rsidRPr="00F07383" w:rsidRDefault="0027504C" w:rsidP="0027504C">
      <w:pPr>
        <w:pStyle w:val="Heading2"/>
        <w:rPr>
          <w:rFonts w:ascii="Arial" w:hAnsi="Arial" w:cs="Arial"/>
          <w:smallCaps w:val="0"/>
          <w:noProof w:val="0"/>
          <w:sz w:val="24"/>
          <w:szCs w:val="24"/>
          <w:lang w:val="en-GB"/>
        </w:rPr>
      </w:pPr>
      <w:bookmarkStart w:id="69" w:name="_Toc124939717"/>
      <w:r>
        <w:rPr>
          <w:rFonts w:ascii="Arial" w:hAnsi="Arial" w:cs="Arial"/>
          <w:smallCaps w:val="0"/>
          <w:noProof w:val="0"/>
          <w:sz w:val="24"/>
          <w:szCs w:val="24"/>
          <w:lang w:val="en-GB"/>
        </w:rPr>
        <w:t>Special category data</w:t>
      </w:r>
      <w:bookmarkEnd w:id="69"/>
      <w:r>
        <w:rPr>
          <w:rFonts w:ascii="Arial" w:hAnsi="Arial" w:cs="Arial"/>
          <w:smallCaps w:val="0"/>
          <w:noProof w:val="0"/>
          <w:sz w:val="24"/>
          <w:szCs w:val="24"/>
          <w:lang w:val="en-GB"/>
        </w:rPr>
        <w:t xml:space="preserve"> </w:t>
      </w:r>
    </w:p>
    <w:p w14:paraId="2619C88E" w14:textId="77777777" w:rsidR="0027504C" w:rsidRDefault="0027504C" w:rsidP="00E32E98">
      <w:pPr>
        <w:rPr>
          <w:rFonts w:ascii="Arial" w:hAnsi="Arial" w:cs="Arial"/>
          <w:noProof w:val="0"/>
          <w:sz w:val="22"/>
          <w:szCs w:val="22"/>
        </w:rPr>
      </w:pPr>
    </w:p>
    <w:p w14:paraId="68282E83" w14:textId="5B23C935" w:rsidR="0027504C" w:rsidRPr="00BF610C" w:rsidRDefault="0027504C" w:rsidP="00E32E98">
      <w:pPr>
        <w:rPr>
          <w:rFonts w:ascii="Arial" w:hAnsi="Arial" w:cs="Arial"/>
          <w:noProof w:val="0"/>
          <w:sz w:val="22"/>
          <w:szCs w:val="22"/>
        </w:rPr>
      </w:pPr>
      <w:r w:rsidRPr="00BF610C">
        <w:rPr>
          <w:rFonts w:ascii="Arial" w:hAnsi="Arial" w:cs="Arial"/>
          <w:noProof w:val="0"/>
          <w:sz w:val="22"/>
          <w:szCs w:val="22"/>
        </w:rPr>
        <w:t>The UK GDPR singles out some types of personal data as likely to be more sensitive and gives them extra protection</w:t>
      </w:r>
      <w:r>
        <w:rPr>
          <w:rFonts w:ascii="Arial" w:hAnsi="Arial" w:cs="Arial"/>
          <w:noProof w:val="0"/>
          <w:sz w:val="22"/>
          <w:szCs w:val="22"/>
        </w:rPr>
        <w:t xml:space="preserve">. These additions are called </w:t>
      </w:r>
      <w:r w:rsidR="00BF610C">
        <w:rPr>
          <w:rFonts w:ascii="Arial" w:hAnsi="Arial" w:cs="Arial"/>
          <w:noProof w:val="0"/>
          <w:sz w:val="22"/>
          <w:szCs w:val="22"/>
        </w:rPr>
        <w:t>s</w:t>
      </w:r>
      <w:r>
        <w:rPr>
          <w:rFonts w:ascii="Arial" w:hAnsi="Arial" w:cs="Arial"/>
          <w:noProof w:val="0"/>
          <w:sz w:val="22"/>
          <w:szCs w:val="22"/>
        </w:rPr>
        <w:t xml:space="preserve">pecial category data and the special categories can be found in the ICO document titled </w:t>
      </w:r>
      <w:hyperlink r:id="rId37" w:history="1">
        <w:r w:rsidRPr="0027504C">
          <w:rPr>
            <w:rStyle w:val="Hyperlink"/>
            <w:rFonts w:ascii="Arial" w:hAnsi="Arial" w:cs="Arial"/>
            <w:noProof w:val="0"/>
            <w:sz w:val="22"/>
            <w:szCs w:val="22"/>
          </w:rPr>
          <w:t>What is special category data</w:t>
        </w:r>
      </w:hyperlink>
      <w:r>
        <w:rPr>
          <w:rFonts w:ascii="Arial" w:hAnsi="Arial" w:cs="Arial"/>
          <w:noProof w:val="0"/>
          <w:sz w:val="22"/>
          <w:szCs w:val="22"/>
        </w:rPr>
        <w:t>.</w:t>
      </w:r>
    </w:p>
    <w:p w14:paraId="65CD9B7E" w14:textId="55A36C9E" w:rsidR="00D83EB0" w:rsidRPr="00F07383" w:rsidRDefault="00D83EB0" w:rsidP="00D83EB0">
      <w:pPr>
        <w:pStyle w:val="Heading2"/>
        <w:rPr>
          <w:rFonts w:ascii="Arial" w:hAnsi="Arial" w:cs="Arial"/>
          <w:smallCaps w:val="0"/>
          <w:noProof w:val="0"/>
          <w:sz w:val="24"/>
          <w:szCs w:val="24"/>
          <w:lang w:val="en-GB"/>
        </w:rPr>
      </w:pPr>
      <w:bookmarkStart w:id="70" w:name="_Toc124939718"/>
      <w:r w:rsidRPr="00F07383">
        <w:rPr>
          <w:rFonts w:ascii="Arial" w:hAnsi="Arial" w:cs="Arial"/>
          <w:smallCaps w:val="0"/>
          <w:noProof w:val="0"/>
          <w:sz w:val="24"/>
          <w:szCs w:val="24"/>
          <w:lang w:val="en-GB"/>
        </w:rPr>
        <w:t>Caldicott principles</w:t>
      </w:r>
      <w:bookmarkEnd w:id="70"/>
    </w:p>
    <w:p w14:paraId="7562DF50" w14:textId="77777777" w:rsidR="00D83EB0" w:rsidRPr="00F07383" w:rsidRDefault="00D83EB0" w:rsidP="00D83EB0">
      <w:pPr>
        <w:rPr>
          <w:rFonts w:ascii="Arial" w:hAnsi="Arial" w:cs="Arial"/>
          <w:noProof w:val="0"/>
          <w:sz w:val="22"/>
          <w:szCs w:val="22"/>
          <w:lang w:eastAsia="en-GB"/>
        </w:rPr>
      </w:pPr>
    </w:p>
    <w:p w14:paraId="5FC6B756" w14:textId="0DD36F7D" w:rsidR="008F2B72" w:rsidRPr="00F07383" w:rsidRDefault="008F2B72" w:rsidP="008F2B72">
      <w:pPr>
        <w:rPr>
          <w:rFonts w:ascii="Arial" w:hAnsi="Arial" w:cs="Arial"/>
          <w:noProof w:val="0"/>
          <w:sz w:val="22"/>
          <w:szCs w:val="22"/>
          <w:lang w:eastAsia="en-GB"/>
        </w:rPr>
      </w:pPr>
      <w:r w:rsidRPr="00F07383">
        <w:rPr>
          <w:rFonts w:ascii="Arial" w:hAnsi="Arial" w:cs="Arial"/>
          <w:noProof w:val="0"/>
          <w:sz w:val="22"/>
          <w:szCs w:val="22"/>
          <w:lang w:eastAsia="en-GB"/>
        </w:rPr>
        <w:t>Caldicott principles apply to the use of confidential information within health and</w:t>
      </w:r>
    </w:p>
    <w:p w14:paraId="657453E1" w14:textId="77777777" w:rsidR="008F2B72" w:rsidRPr="00F07383" w:rsidRDefault="008F2B72" w:rsidP="008F2B72">
      <w:pPr>
        <w:rPr>
          <w:rFonts w:ascii="Arial" w:hAnsi="Arial" w:cs="Arial"/>
          <w:noProof w:val="0"/>
          <w:sz w:val="22"/>
          <w:szCs w:val="22"/>
          <w:lang w:eastAsia="en-GB"/>
        </w:rPr>
      </w:pPr>
      <w:r w:rsidRPr="00F07383">
        <w:rPr>
          <w:rFonts w:ascii="Arial" w:hAnsi="Arial" w:cs="Arial"/>
          <w:noProof w:val="0"/>
          <w:sz w:val="22"/>
          <w:szCs w:val="22"/>
          <w:lang w:eastAsia="en-GB"/>
        </w:rPr>
        <w:t>social care organisations and when such information is shared with other</w:t>
      </w:r>
    </w:p>
    <w:p w14:paraId="3AC2D653" w14:textId="77777777" w:rsidR="008F2B72" w:rsidRPr="00F07383" w:rsidRDefault="008F2B72" w:rsidP="008F2B72">
      <w:pPr>
        <w:rPr>
          <w:rFonts w:ascii="Arial" w:hAnsi="Arial" w:cs="Arial"/>
          <w:noProof w:val="0"/>
          <w:sz w:val="22"/>
          <w:szCs w:val="22"/>
          <w:lang w:eastAsia="en-GB"/>
        </w:rPr>
      </w:pPr>
      <w:r w:rsidRPr="00F07383">
        <w:rPr>
          <w:rFonts w:ascii="Arial" w:hAnsi="Arial" w:cs="Arial"/>
          <w:noProof w:val="0"/>
          <w:sz w:val="22"/>
          <w:szCs w:val="22"/>
          <w:lang w:eastAsia="en-GB"/>
        </w:rPr>
        <w:t>organisations and between individuals, both for individual care and for other</w:t>
      </w:r>
    </w:p>
    <w:p w14:paraId="75F61AA6" w14:textId="506D5F93" w:rsidR="008F2B72" w:rsidRPr="00F07383" w:rsidRDefault="008F2B72" w:rsidP="008F2B72">
      <w:pPr>
        <w:rPr>
          <w:rFonts w:ascii="Arial" w:hAnsi="Arial" w:cs="Arial"/>
          <w:noProof w:val="0"/>
          <w:sz w:val="22"/>
          <w:szCs w:val="22"/>
          <w:lang w:eastAsia="en-GB"/>
        </w:rPr>
      </w:pPr>
      <w:r w:rsidRPr="00F07383">
        <w:rPr>
          <w:rFonts w:ascii="Arial" w:hAnsi="Arial" w:cs="Arial"/>
          <w:noProof w:val="0"/>
          <w:sz w:val="22"/>
          <w:szCs w:val="22"/>
          <w:lang w:eastAsia="en-GB"/>
        </w:rPr>
        <w:t>purposes.</w:t>
      </w:r>
    </w:p>
    <w:p w14:paraId="6DC7EF0B" w14:textId="294FFF44" w:rsidR="008F2B72" w:rsidRPr="00F07383" w:rsidRDefault="008F2B72" w:rsidP="00D83EB0">
      <w:pPr>
        <w:rPr>
          <w:rFonts w:ascii="Arial" w:hAnsi="Arial" w:cs="Arial"/>
          <w:noProof w:val="0"/>
          <w:sz w:val="22"/>
          <w:szCs w:val="22"/>
          <w:lang w:eastAsia="en-GB"/>
        </w:rPr>
      </w:pPr>
    </w:p>
    <w:p w14:paraId="4A3D91AD" w14:textId="40D9FAEF" w:rsidR="00D83EB0" w:rsidRPr="00F07383" w:rsidRDefault="008F2B72" w:rsidP="00353687">
      <w:pPr>
        <w:rPr>
          <w:rFonts w:ascii="Arial" w:hAnsi="Arial" w:cs="Arial"/>
          <w:noProof w:val="0"/>
          <w:sz w:val="22"/>
          <w:szCs w:val="22"/>
          <w:lang w:eastAsia="en-GB"/>
        </w:rPr>
      </w:pPr>
      <w:r w:rsidRPr="00F07383">
        <w:rPr>
          <w:rFonts w:ascii="Arial" w:hAnsi="Arial" w:cs="Arial"/>
          <w:noProof w:val="0"/>
          <w:sz w:val="22"/>
          <w:szCs w:val="22"/>
          <w:lang w:eastAsia="en-GB"/>
        </w:rPr>
        <w:t xml:space="preserve">Further information on </w:t>
      </w:r>
      <w:r w:rsidR="00D418A6" w:rsidRPr="00F07383">
        <w:rPr>
          <w:rFonts w:ascii="Arial" w:hAnsi="Arial" w:cs="Arial"/>
          <w:noProof w:val="0"/>
          <w:sz w:val="22"/>
          <w:szCs w:val="22"/>
          <w:lang w:eastAsia="en-GB"/>
        </w:rPr>
        <w:t>the Caldicott p</w:t>
      </w:r>
      <w:r w:rsidRPr="00F07383">
        <w:rPr>
          <w:rFonts w:ascii="Arial" w:hAnsi="Arial" w:cs="Arial"/>
          <w:noProof w:val="0"/>
          <w:sz w:val="22"/>
          <w:szCs w:val="22"/>
          <w:lang w:eastAsia="en-GB"/>
        </w:rPr>
        <w:t xml:space="preserve">rinciples can be found at </w:t>
      </w:r>
      <w:hyperlink w:anchor="_Caldicott_principles" w:history="1">
        <w:r w:rsidRPr="00F07383">
          <w:rPr>
            <w:rStyle w:val="Hyperlink"/>
            <w:rFonts w:ascii="Arial" w:hAnsi="Arial" w:cs="Arial"/>
            <w:noProof w:val="0"/>
            <w:sz w:val="22"/>
            <w:szCs w:val="22"/>
            <w:lang w:eastAsia="en-GB"/>
          </w:rPr>
          <w:t xml:space="preserve">Section </w:t>
        </w:r>
        <w:r w:rsidR="00C125AC" w:rsidRPr="00F07383">
          <w:rPr>
            <w:rStyle w:val="Hyperlink"/>
            <w:rFonts w:ascii="Arial" w:hAnsi="Arial" w:cs="Arial"/>
            <w:noProof w:val="0"/>
            <w:sz w:val="22"/>
            <w:szCs w:val="22"/>
          </w:rPr>
          <w:t>4.4</w:t>
        </w:r>
      </w:hyperlink>
      <w:r w:rsidR="00C125AC" w:rsidRPr="00F07383">
        <w:rPr>
          <w:rFonts w:ascii="Arial" w:hAnsi="Arial" w:cs="Arial"/>
          <w:noProof w:val="0"/>
          <w:sz w:val="22"/>
          <w:szCs w:val="22"/>
          <w:lang w:eastAsia="en-GB"/>
        </w:rPr>
        <w:t>.</w:t>
      </w:r>
    </w:p>
    <w:p w14:paraId="704F303D" w14:textId="1B56A436" w:rsidR="0012317A" w:rsidRPr="00486BDC" w:rsidRDefault="0012317A" w:rsidP="0012317A">
      <w:pPr>
        <w:pStyle w:val="Heading2"/>
        <w:rPr>
          <w:rFonts w:ascii="Arial" w:hAnsi="Arial" w:cs="Arial"/>
          <w:smallCaps w:val="0"/>
          <w:noProof w:val="0"/>
          <w:sz w:val="24"/>
          <w:szCs w:val="24"/>
          <w:lang w:val="en-GB"/>
        </w:rPr>
      </w:pPr>
      <w:bookmarkStart w:id="71" w:name="_Toc86906074"/>
      <w:bookmarkStart w:id="72" w:name="_Toc86906538"/>
      <w:bookmarkStart w:id="73" w:name="_Toc86913013"/>
      <w:bookmarkStart w:id="74" w:name="_Toc86915195"/>
      <w:bookmarkStart w:id="75" w:name="_Toc86906075"/>
      <w:bookmarkStart w:id="76" w:name="_Toc86906539"/>
      <w:bookmarkStart w:id="77" w:name="_Toc86913014"/>
      <w:bookmarkStart w:id="78" w:name="_Toc86915196"/>
      <w:bookmarkStart w:id="79" w:name="_Toc86906076"/>
      <w:bookmarkStart w:id="80" w:name="_Toc86906540"/>
      <w:bookmarkStart w:id="81" w:name="_Toc86913015"/>
      <w:bookmarkStart w:id="82" w:name="_Toc86915197"/>
      <w:bookmarkStart w:id="83" w:name="_Toc86906077"/>
      <w:bookmarkStart w:id="84" w:name="_Toc86906541"/>
      <w:bookmarkStart w:id="85" w:name="_Toc86913016"/>
      <w:bookmarkStart w:id="86" w:name="_Toc86915198"/>
      <w:bookmarkStart w:id="87" w:name="_Toc86906078"/>
      <w:bookmarkStart w:id="88" w:name="_Toc86906542"/>
      <w:bookmarkStart w:id="89" w:name="_Toc86913017"/>
      <w:bookmarkStart w:id="90" w:name="_Toc86915199"/>
      <w:bookmarkStart w:id="91" w:name="_Toc124939719"/>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r w:rsidRPr="00486BDC">
        <w:rPr>
          <w:rFonts w:ascii="Arial" w:hAnsi="Arial" w:cs="Arial"/>
          <w:smallCaps w:val="0"/>
          <w:noProof w:val="0"/>
          <w:sz w:val="24"/>
          <w:szCs w:val="24"/>
          <w:lang w:val="en-GB"/>
        </w:rPr>
        <w:t>Caldicott</w:t>
      </w:r>
      <w:r w:rsidR="00D418A6" w:rsidRPr="00486BDC">
        <w:rPr>
          <w:rFonts w:ascii="Arial" w:hAnsi="Arial" w:cs="Arial"/>
          <w:smallCaps w:val="0"/>
          <w:noProof w:val="0"/>
          <w:sz w:val="24"/>
          <w:szCs w:val="24"/>
          <w:lang w:val="en-GB"/>
        </w:rPr>
        <w:t xml:space="preserve"> G</w:t>
      </w:r>
      <w:r w:rsidRPr="00486BDC">
        <w:rPr>
          <w:rFonts w:ascii="Arial" w:hAnsi="Arial" w:cs="Arial"/>
          <w:smallCaps w:val="0"/>
          <w:noProof w:val="0"/>
          <w:sz w:val="24"/>
          <w:szCs w:val="24"/>
          <w:lang w:val="en-GB"/>
        </w:rPr>
        <w:t>uardian</w:t>
      </w:r>
      <w:bookmarkEnd w:id="91"/>
    </w:p>
    <w:p w14:paraId="6819848F" w14:textId="45F0DF01" w:rsidR="0012317A" w:rsidRPr="00486BDC" w:rsidRDefault="0012317A" w:rsidP="00D83EB0">
      <w:pPr>
        <w:pStyle w:val="NormalWeb"/>
        <w:rPr>
          <w:rFonts w:ascii="Arial" w:hAnsi="Arial" w:cs="Arial"/>
          <w:noProof w:val="0"/>
          <w:sz w:val="22"/>
          <w:szCs w:val="22"/>
        </w:rPr>
      </w:pPr>
      <w:r w:rsidRPr="00486BDC">
        <w:rPr>
          <w:rFonts w:ascii="Arial" w:hAnsi="Arial" w:cs="Arial"/>
          <w:noProof w:val="0"/>
          <w:sz w:val="22"/>
          <w:szCs w:val="22"/>
        </w:rPr>
        <w:t>The Caldicott Guardian is to provide leadership and informed guidance on complex matters involving confidentiality and information sharing. Th</w:t>
      </w:r>
      <w:r w:rsidR="00C125AC" w:rsidRPr="00486BDC">
        <w:rPr>
          <w:rFonts w:ascii="Arial" w:hAnsi="Arial" w:cs="Arial"/>
          <w:noProof w:val="0"/>
          <w:sz w:val="22"/>
          <w:szCs w:val="22"/>
        </w:rPr>
        <w:t>is role is</w:t>
      </w:r>
      <w:r w:rsidRPr="00486BDC">
        <w:rPr>
          <w:rFonts w:ascii="Arial" w:hAnsi="Arial" w:cs="Arial"/>
          <w:noProof w:val="0"/>
          <w:sz w:val="22"/>
          <w:szCs w:val="22"/>
        </w:rPr>
        <w:t xml:space="preserve"> key </w:t>
      </w:r>
      <w:r w:rsidR="00BF610C">
        <w:rPr>
          <w:rFonts w:ascii="Arial" w:hAnsi="Arial" w:cs="Arial"/>
          <w:noProof w:val="0"/>
          <w:sz w:val="22"/>
          <w:szCs w:val="22"/>
        </w:rPr>
        <w:t>to</w:t>
      </w:r>
      <w:r w:rsidRPr="00486BDC">
        <w:rPr>
          <w:rFonts w:ascii="Arial" w:hAnsi="Arial" w:cs="Arial"/>
          <w:noProof w:val="0"/>
          <w:sz w:val="22"/>
          <w:szCs w:val="22"/>
        </w:rPr>
        <w:t xml:space="preserve"> ensuring that </w:t>
      </w:r>
      <w:r w:rsidR="000E384F">
        <w:rPr>
          <w:rFonts w:ascii="Arial" w:hAnsi="Arial" w:cs="Arial"/>
          <w:noProof w:val="0"/>
          <w:sz w:val="22"/>
          <w:szCs w:val="22"/>
        </w:rPr>
        <w:t>Sheerwater Health Centre</w:t>
      </w:r>
      <w:r w:rsidR="000E384F" w:rsidRPr="00486BDC">
        <w:rPr>
          <w:rFonts w:ascii="Arial" w:hAnsi="Arial" w:cs="Arial"/>
          <w:noProof w:val="0"/>
          <w:sz w:val="22"/>
          <w:szCs w:val="22"/>
        </w:rPr>
        <w:t xml:space="preserve"> </w:t>
      </w:r>
      <w:r w:rsidRPr="00486BDC">
        <w:rPr>
          <w:rFonts w:ascii="Arial" w:hAnsi="Arial" w:cs="Arial"/>
          <w:noProof w:val="0"/>
          <w:sz w:val="22"/>
          <w:szCs w:val="22"/>
        </w:rPr>
        <w:t>satisfies the highest practical standards for handling personal confidential data information.</w:t>
      </w:r>
    </w:p>
    <w:p w14:paraId="583F8CBA" w14:textId="5FA6AC20" w:rsidR="006C35A6" w:rsidRPr="00486BDC" w:rsidRDefault="006C35A6" w:rsidP="006C35A6">
      <w:pPr>
        <w:pStyle w:val="Heading2"/>
        <w:rPr>
          <w:rFonts w:ascii="Arial" w:hAnsi="Arial" w:cs="Arial"/>
          <w:smallCaps w:val="0"/>
          <w:noProof w:val="0"/>
          <w:sz w:val="24"/>
          <w:szCs w:val="24"/>
          <w:lang w:val="en-GB"/>
        </w:rPr>
      </w:pPr>
      <w:bookmarkStart w:id="92" w:name="_Toc124939720"/>
      <w:r w:rsidRPr="00486BDC">
        <w:rPr>
          <w:rFonts w:ascii="Arial" w:hAnsi="Arial" w:cs="Arial"/>
          <w:smallCaps w:val="0"/>
          <w:noProof w:val="0"/>
          <w:sz w:val="24"/>
          <w:szCs w:val="24"/>
          <w:lang w:val="en-GB"/>
        </w:rPr>
        <w:t>UK Caldicott Guardian Council (UKCGC)</w:t>
      </w:r>
      <w:bookmarkEnd w:id="92"/>
    </w:p>
    <w:p w14:paraId="32702469" w14:textId="324B8A3F" w:rsidR="006C35A6" w:rsidRPr="00F07383" w:rsidRDefault="006C35A6" w:rsidP="00D83EB0">
      <w:pPr>
        <w:pStyle w:val="NormalWeb"/>
        <w:rPr>
          <w:rFonts w:ascii="Arial" w:hAnsi="Arial" w:cs="Arial"/>
          <w:noProof w:val="0"/>
          <w:sz w:val="22"/>
          <w:szCs w:val="22"/>
        </w:rPr>
      </w:pPr>
      <w:r w:rsidRPr="00486BDC">
        <w:rPr>
          <w:rFonts w:ascii="Arial" w:hAnsi="Arial" w:cs="Arial"/>
          <w:noProof w:val="0"/>
          <w:sz w:val="22"/>
          <w:szCs w:val="22"/>
        </w:rPr>
        <w:t xml:space="preserve">The UKCGC is the national body for Caldicott Guardians within the UK. </w:t>
      </w:r>
      <w:r w:rsidR="00D15CCF" w:rsidRPr="00486BDC">
        <w:rPr>
          <w:rFonts w:ascii="Arial" w:eastAsiaTheme="majorEastAsia" w:hAnsi="Arial" w:cs="Arial"/>
          <w:noProof w:val="0"/>
          <w:sz w:val="22"/>
          <w:szCs w:val="22"/>
        </w:rPr>
        <w:t xml:space="preserve">The </w:t>
      </w:r>
      <w:hyperlink r:id="rId38" w:history="1">
        <w:r w:rsidR="00D15CCF" w:rsidRPr="00F07383">
          <w:rPr>
            <w:rStyle w:val="Hyperlink"/>
            <w:rFonts w:ascii="Arial" w:eastAsiaTheme="majorEastAsia" w:hAnsi="Arial" w:cs="Arial"/>
            <w:noProof w:val="0"/>
            <w:sz w:val="22"/>
            <w:szCs w:val="22"/>
          </w:rPr>
          <w:t>UK Caldicott Guardian Council</w:t>
        </w:r>
      </w:hyperlink>
      <w:r w:rsidR="00D15CCF" w:rsidRPr="00F07383">
        <w:rPr>
          <w:rFonts w:ascii="Arial" w:eastAsiaTheme="majorEastAsia" w:hAnsi="Arial" w:cs="Arial"/>
          <w:noProof w:val="0"/>
          <w:sz w:val="22"/>
          <w:szCs w:val="22"/>
        </w:rPr>
        <w:t xml:space="preserve"> provides support for Caldicott Guardians and others fulfilling the Caldicott function within the organisation</w:t>
      </w:r>
      <w:r w:rsidR="00D15CCF" w:rsidRPr="00F07383">
        <w:rPr>
          <w:rFonts w:ascii="Arial" w:hAnsi="Arial" w:cs="Arial"/>
          <w:noProof w:val="0"/>
          <w:sz w:val="22"/>
          <w:szCs w:val="22"/>
        </w:rPr>
        <w:t>. This</w:t>
      </w:r>
      <w:r w:rsidR="00D15CCF" w:rsidRPr="00F07383">
        <w:rPr>
          <w:rFonts w:ascii="Arial" w:eastAsiaTheme="majorEastAsia" w:hAnsi="Arial" w:cs="Arial"/>
          <w:noProof w:val="0"/>
          <w:sz w:val="22"/>
          <w:szCs w:val="22"/>
        </w:rPr>
        <w:t xml:space="preserve"> includes specific support for Caldicott Guardians during the COVID-19 pandemic.</w:t>
      </w:r>
    </w:p>
    <w:p w14:paraId="152D4902" w14:textId="0D55C9F8" w:rsidR="006C35A6" w:rsidRPr="00F07383" w:rsidRDefault="006C35A6" w:rsidP="00D83EB0">
      <w:pPr>
        <w:pStyle w:val="NormalWeb"/>
        <w:rPr>
          <w:rFonts w:ascii="Arial" w:hAnsi="Arial" w:cs="Arial"/>
          <w:noProof w:val="0"/>
          <w:sz w:val="22"/>
          <w:szCs w:val="22"/>
        </w:rPr>
      </w:pPr>
      <w:r w:rsidRPr="00F07383">
        <w:rPr>
          <w:rFonts w:ascii="Arial" w:hAnsi="Arial" w:cs="Arial"/>
          <w:noProof w:val="0"/>
          <w:sz w:val="22"/>
          <w:szCs w:val="22"/>
        </w:rPr>
        <w:t>The</w:t>
      </w:r>
      <w:r w:rsidR="00D15CCF" w:rsidRPr="00F07383">
        <w:rPr>
          <w:rFonts w:ascii="Arial" w:hAnsi="Arial" w:cs="Arial"/>
          <w:noProof w:val="0"/>
          <w:sz w:val="22"/>
          <w:szCs w:val="22"/>
        </w:rPr>
        <w:t xml:space="preserve"> UKCGC</w:t>
      </w:r>
      <w:r w:rsidRPr="00F07383">
        <w:rPr>
          <w:rFonts w:ascii="Arial" w:hAnsi="Arial" w:cs="Arial"/>
          <w:noProof w:val="0"/>
          <w:sz w:val="22"/>
          <w:szCs w:val="22"/>
        </w:rPr>
        <w:t xml:space="preserve"> help</w:t>
      </w:r>
      <w:r w:rsidR="00F07383">
        <w:rPr>
          <w:rFonts w:ascii="Arial" w:hAnsi="Arial" w:cs="Arial"/>
          <w:noProof w:val="0"/>
          <w:sz w:val="22"/>
          <w:szCs w:val="22"/>
        </w:rPr>
        <w:t>s</w:t>
      </w:r>
      <w:r w:rsidRPr="00F07383">
        <w:rPr>
          <w:rFonts w:ascii="Arial" w:hAnsi="Arial" w:cs="Arial"/>
          <w:noProof w:val="0"/>
          <w:sz w:val="22"/>
          <w:szCs w:val="22"/>
        </w:rPr>
        <w:t xml:space="preserve"> </w:t>
      </w:r>
      <w:r w:rsidR="00D15CCF" w:rsidRPr="00F07383">
        <w:rPr>
          <w:rFonts w:ascii="Arial" w:hAnsi="Arial" w:cs="Arial"/>
          <w:noProof w:val="0"/>
          <w:sz w:val="22"/>
          <w:szCs w:val="22"/>
        </w:rPr>
        <w:t xml:space="preserve">to </w:t>
      </w:r>
      <w:r w:rsidRPr="00F07383">
        <w:rPr>
          <w:rFonts w:ascii="Arial" w:hAnsi="Arial" w:cs="Arial"/>
          <w:noProof w:val="0"/>
          <w:sz w:val="22"/>
          <w:szCs w:val="22"/>
        </w:rPr>
        <w:t xml:space="preserve">uphold the eight </w:t>
      </w:r>
      <w:r w:rsidR="00D418A6" w:rsidRPr="00F07383">
        <w:rPr>
          <w:rFonts w:ascii="Arial" w:hAnsi="Arial" w:cs="Arial"/>
          <w:noProof w:val="0"/>
          <w:sz w:val="22"/>
          <w:szCs w:val="22"/>
        </w:rPr>
        <w:t>Caldicott p</w:t>
      </w:r>
      <w:r w:rsidRPr="00F07383">
        <w:rPr>
          <w:rFonts w:ascii="Arial" w:hAnsi="Arial" w:cs="Arial"/>
          <w:noProof w:val="0"/>
          <w:sz w:val="22"/>
          <w:szCs w:val="22"/>
        </w:rPr>
        <w:t>rinciples.</w:t>
      </w:r>
    </w:p>
    <w:p w14:paraId="4BE4C3C7" w14:textId="77777777" w:rsidR="00E32E98" w:rsidRPr="00F07383" w:rsidRDefault="00E32E98" w:rsidP="00E32E98">
      <w:pPr>
        <w:pStyle w:val="Heading2"/>
        <w:rPr>
          <w:rFonts w:ascii="Arial" w:hAnsi="Arial" w:cs="Arial"/>
          <w:smallCaps w:val="0"/>
          <w:noProof w:val="0"/>
          <w:sz w:val="24"/>
          <w:szCs w:val="24"/>
          <w:lang w:val="en-GB"/>
        </w:rPr>
      </w:pPr>
      <w:bookmarkStart w:id="93" w:name="_Toc124939721"/>
      <w:r w:rsidRPr="00F07383">
        <w:rPr>
          <w:rFonts w:ascii="Arial" w:hAnsi="Arial" w:cs="Arial"/>
          <w:smallCaps w:val="0"/>
          <w:noProof w:val="0"/>
          <w:sz w:val="24"/>
          <w:szCs w:val="24"/>
          <w:lang w:val="en-GB"/>
        </w:rPr>
        <w:t>British Medical Association</w:t>
      </w:r>
      <w:bookmarkEnd w:id="93"/>
    </w:p>
    <w:p w14:paraId="22378229" w14:textId="77777777" w:rsidR="00E32E98" w:rsidRPr="00F07383" w:rsidRDefault="00E32E98" w:rsidP="00E32E98">
      <w:pPr>
        <w:rPr>
          <w:rFonts w:ascii="Arial" w:hAnsi="Arial" w:cs="Arial"/>
          <w:noProof w:val="0"/>
          <w:sz w:val="22"/>
          <w:szCs w:val="22"/>
        </w:rPr>
      </w:pPr>
    </w:p>
    <w:p w14:paraId="468922B4" w14:textId="77777777" w:rsidR="00E32E98" w:rsidRPr="00F07383" w:rsidRDefault="00E32E98" w:rsidP="00E32E98">
      <w:pPr>
        <w:rPr>
          <w:rFonts w:ascii="Arial" w:hAnsi="Arial" w:cs="Arial"/>
          <w:noProof w:val="0"/>
          <w:sz w:val="22"/>
          <w:szCs w:val="22"/>
        </w:rPr>
      </w:pPr>
      <w:r w:rsidRPr="00F07383">
        <w:rPr>
          <w:rFonts w:ascii="Arial" w:hAnsi="Arial" w:cs="Arial"/>
          <w:noProof w:val="0"/>
          <w:sz w:val="22"/>
          <w:szCs w:val="22"/>
        </w:rPr>
        <w:t xml:space="preserve">The </w:t>
      </w:r>
      <w:hyperlink r:id="rId39" w:history="1">
        <w:r w:rsidRPr="00F07383">
          <w:rPr>
            <w:rStyle w:val="Hyperlink"/>
            <w:rFonts w:ascii="Arial" w:hAnsi="Arial" w:cs="Arial"/>
            <w:noProof w:val="0"/>
            <w:sz w:val="22"/>
            <w:szCs w:val="22"/>
          </w:rPr>
          <w:t>British Medical Association</w:t>
        </w:r>
      </w:hyperlink>
      <w:r w:rsidRPr="00F07383">
        <w:rPr>
          <w:rFonts w:ascii="Arial" w:hAnsi="Arial" w:cs="Arial"/>
          <w:noProof w:val="0"/>
          <w:sz w:val="22"/>
          <w:szCs w:val="22"/>
        </w:rPr>
        <w:t xml:space="preserve"> (BMA) is the trade union and professional body for doctors in the United Kingdom.</w:t>
      </w:r>
    </w:p>
    <w:p w14:paraId="7BF6F588" w14:textId="77777777" w:rsidR="00E32E98" w:rsidRPr="00F07383" w:rsidRDefault="00E32E98" w:rsidP="00E32E98">
      <w:pPr>
        <w:pStyle w:val="Heading2"/>
        <w:rPr>
          <w:rFonts w:ascii="Arial" w:hAnsi="Arial" w:cs="Arial"/>
          <w:smallCaps w:val="0"/>
          <w:noProof w:val="0"/>
          <w:sz w:val="24"/>
          <w:szCs w:val="24"/>
          <w:lang w:val="en-GB"/>
        </w:rPr>
      </w:pPr>
      <w:bookmarkStart w:id="94" w:name="_Toc124939722"/>
      <w:r w:rsidRPr="00F07383">
        <w:rPr>
          <w:rFonts w:ascii="Arial" w:hAnsi="Arial" w:cs="Arial"/>
          <w:smallCaps w:val="0"/>
          <w:noProof w:val="0"/>
          <w:sz w:val="24"/>
          <w:szCs w:val="24"/>
          <w:lang w:val="en-GB"/>
        </w:rPr>
        <w:t>Care Quality Commission</w:t>
      </w:r>
      <w:bookmarkEnd w:id="94"/>
    </w:p>
    <w:p w14:paraId="0ABFD264" w14:textId="39FE3025" w:rsidR="00E32E98" w:rsidRPr="00F07383" w:rsidRDefault="00E32E98" w:rsidP="00D418A6">
      <w:pPr>
        <w:pStyle w:val="NormalWeb"/>
        <w:rPr>
          <w:noProof w:val="0"/>
        </w:rPr>
      </w:pPr>
      <w:r w:rsidRPr="00F07383">
        <w:rPr>
          <w:rFonts w:ascii="Arial" w:hAnsi="Arial" w:cs="Arial"/>
          <w:noProof w:val="0"/>
          <w:sz w:val="22"/>
          <w:szCs w:val="22"/>
        </w:rPr>
        <w:t xml:space="preserve">The Care Quality Commission (CQC) is the independent regulator of health and adult social care in England. The CQC makes sure that health and social care services </w:t>
      </w:r>
      <w:r w:rsidRPr="00F07383">
        <w:rPr>
          <w:rFonts w:ascii="Arial" w:hAnsi="Arial" w:cs="Arial"/>
          <w:noProof w:val="0"/>
          <w:sz w:val="22"/>
          <w:szCs w:val="22"/>
        </w:rPr>
        <w:lastRenderedPageBreak/>
        <w:t>provide people with safe, effective, compassionate, high-quality care and encourage</w:t>
      </w:r>
      <w:r w:rsidR="00D418A6" w:rsidRPr="00F07383">
        <w:rPr>
          <w:rFonts w:ascii="Arial" w:hAnsi="Arial" w:cs="Arial"/>
          <w:noProof w:val="0"/>
          <w:sz w:val="22"/>
          <w:szCs w:val="22"/>
        </w:rPr>
        <w:t>s</w:t>
      </w:r>
      <w:r w:rsidRPr="00F07383">
        <w:rPr>
          <w:rFonts w:ascii="Arial" w:hAnsi="Arial" w:cs="Arial"/>
          <w:noProof w:val="0"/>
          <w:sz w:val="22"/>
          <w:szCs w:val="22"/>
        </w:rPr>
        <w:t xml:space="preserve"> services to improve.</w:t>
      </w:r>
      <w:r w:rsidRPr="00F07383">
        <w:rPr>
          <w:rStyle w:val="FootnoteReference"/>
          <w:rFonts w:ascii="Arial" w:hAnsi="Arial" w:cs="Arial"/>
          <w:noProof w:val="0"/>
          <w:sz w:val="22"/>
          <w:szCs w:val="22"/>
        </w:rPr>
        <w:footnoteReference w:id="2"/>
      </w:r>
    </w:p>
    <w:p w14:paraId="384AEC7D" w14:textId="6269AA86" w:rsidR="00160762" w:rsidRPr="00F07383" w:rsidRDefault="00160762" w:rsidP="00160762">
      <w:pPr>
        <w:pStyle w:val="Heading2"/>
        <w:rPr>
          <w:rFonts w:ascii="Arial" w:hAnsi="Arial" w:cs="Arial"/>
          <w:smallCaps w:val="0"/>
          <w:noProof w:val="0"/>
          <w:sz w:val="24"/>
          <w:szCs w:val="24"/>
          <w:lang w:val="en-GB"/>
        </w:rPr>
      </w:pPr>
      <w:bookmarkStart w:id="95" w:name="_Toc124939723"/>
      <w:r w:rsidRPr="00F07383">
        <w:rPr>
          <w:rFonts w:ascii="Arial" w:hAnsi="Arial" w:cs="Arial"/>
          <w:smallCaps w:val="0"/>
          <w:noProof w:val="0"/>
          <w:sz w:val="24"/>
          <w:szCs w:val="24"/>
          <w:lang w:val="en-GB"/>
        </w:rPr>
        <w:t>Data security and protection toolkit (DSP</w:t>
      </w:r>
      <w:r w:rsidR="00C125AC" w:rsidRPr="00F07383">
        <w:rPr>
          <w:rFonts w:ascii="Arial" w:hAnsi="Arial" w:cs="Arial"/>
          <w:smallCaps w:val="0"/>
          <w:noProof w:val="0"/>
          <w:sz w:val="24"/>
          <w:szCs w:val="24"/>
          <w:lang w:val="en-GB"/>
        </w:rPr>
        <w:t>T</w:t>
      </w:r>
      <w:r w:rsidRPr="00F07383">
        <w:rPr>
          <w:rFonts w:ascii="Arial" w:hAnsi="Arial" w:cs="Arial"/>
          <w:smallCaps w:val="0"/>
          <w:noProof w:val="0"/>
          <w:sz w:val="24"/>
          <w:szCs w:val="24"/>
          <w:lang w:val="en-GB"/>
        </w:rPr>
        <w:t>)</w:t>
      </w:r>
      <w:bookmarkEnd w:id="95"/>
    </w:p>
    <w:p w14:paraId="01B0BF05" w14:textId="2E7DC3A7" w:rsidR="00160762" w:rsidRPr="00F07383" w:rsidRDefault="00160762" w:rsidP="00160762">
      <w:pPr>
        <w:pStyle w:val="NormalWeb"/>
        <w:rPr>
          <w:rFonts w:ascii="Arial" w:hAnsi="Arial" w:cs="Arial"/>
          <w:noProof w:val="0"/>
          <w:sz w:val="22"/>
          <w:szCs w:val="22"/>
        </w:rPr>
      </w:pPr>
      <w:r w:rsidRPr="00F07383">
        <w:rPr>
          <w:rFonts w:ascii="Arial" w:hAnsi="Arial" w:cs="Arial"/>
          <w:noProof w:val="0"/>
          <w:sz w:val="22"/>
          <w:szCs w:val="22"/>
        </w:rPr>
        <w:t xml:space="preserve">The </w:t>
      </w:r>
      <w:hyperlink r:id="rId40" w:history="1">
        <w:r w:rsidRPr="00F07383">
          <w:rPr>
            <w:rStyle w:val="Hyperlink"/>
            <w:rFonts w:ascii="Arial" w:hAnsi="Arial" w:cs="Arial"/>
            <w:noProof w:val="0"/>
            <w:sz w:val="22"/>
            <w:szCs w:val="22"/>
          </w:rPr>
          <w:t>NHS Data Security and Protection Toolkit</w:t>
        </w:r>
      </w:hyperlink>
      <w:r w:rsidRPr="00F07383">
        <w:rPr>
          <w:rFonts w:ascii="Arial" w:hAnsi="Arial" w:cs="Arial"/>
          <w:noProof w:val="0"/>
          <w:sz w:val="22"/>
          <w:szCs w:val="22"/>
        </w:rPr>
        <w:t xml:space="preserve"> version 4 (2021/22) is an online self-assessment tool that enables </w:t>
      </w:r>
      <w:r w:rsidR="000E384F">
        <w:rPr>
          <w:rFonts w:ascii="Arial" w:hAnsi="Arial" w:cs="Arial"/>
          <w:noProof w:val="0"/>
          <w:sz w:val="22"/>
          <w:szCs w:val="22"/>
        </w:rPr>
        <w:t>Sheerwater Health Centre</w:t>
      </w:r>
      <w:r w:rsidR="000E384F" w:rsidRPr="00F07383">
        <w:rPr>
          <w:rFonts w:ascii="Arial" w:hAnsi="Arial" w:cs="Arial"/>
          <w:noProof w:val="0"/>
          <w:sz w:val="22"/>
          <w:szCs w:val="22"/>
        </w:rPr>
        <w:t xml:space="preserve"> </w:t>
      </w:r>
      <w:r w:rsidRPr="00F07383">
        <w:rPr>
          <w:rFonts w:ascii="Arial" w:hAnsi="Arial" w:cs="Arial"/>
          <w:noProof w:val="0"/>
          <w:sz w:val="22"/>
          <w:szCs w:val="22"/>
        </w:rPr>
        <w:t xml:space="preserve">to assess </w:t>
      </w:r>
      <w:r w:rsidR="00D418A6" w:rsidRPr="00F07383">
        <w:rPr>
          <w:rFonts w:ascii="Arial" w:hAnsi="Arial" w:cs="Arial"/>
          <w:noProof w:val="0"/>
          <w:sz w:val="22"/>
          <w:szCs w:val="22"/>
        </w:rPr>
        <w:t>its</w:t>
      </w:r>
      <w:r w:rsidRPr="00F07383">
        <w:rPr>
          <w:rFonts w:ascii="Arial" w:hAnsi="Arial" w:cs="Arial"/>
          <w:noProof w:val="0"/>
          <w:sz w:val="22"/>
          <w:szCs w:val="22"/>
        </w:rPr>
        <w:t xml:space="preserve"> performance against the 10 data security standards of the N</w:t>
      </w:r>
      <w:r w:rsidR="00BF610C">
        <w:rPr>
          <w:rFonts w:ascii="Arial" w:hAnsi="Arial" w:cs="Arial"/>
          <w:noProof w:val="0"/>
          <w:sz w:val="22"/>
          <w:szCs w:val="22"/>
        </w:rPr>
        <w:t>DG</w:t>
      </w:r>
      <w:r w:rsidRPr="00F07383">
        <w:rPr>
          <w:rFonts w:ascii="Arial" w:hAnsi="Arial" w:cs="Arial"/>
          <w:noProof w:val="0"/>
          <w:sz w:val="22"/>
          <w:szCs w:val="22"/>
        </w:rPr>
        <w:t xml:space="preserve">. </w:t>
      </w:r>
    </w:p>
    <w:p w14:paraId="46E274DB" w14:textId="2E8790E9" w:rsidR="00160762" w:rsidRDefault="00160762" w:rsidP="00160762">
      <w:pPr>
        <w:pStyle w:val="NormalWeb"/>
        <w:rPr>
          <w:rFonts w:ascii="Arial" w:hAnsi="Arial" w:cs="Arial"/>
          <w:noProof w:val="0"/>
          <w:sz w:val="22"/>
          <w:szCs w:val="22"/>
        </w:rPr>
      </w:pPr>
      <w:r w:rsidRPr="00F07383">
        <w:rPr>
          <w:rFonts w:ascii="Arial" w:hAnsi="Arial" w:cs="Arial"/>
          <w:noProof w:val="0"/>
          <w:sz w:val="22"/>
          <w:szCs w:val="22"/>
        </w:rPr>
        <w:t xml:space="preserve">This is a mandatory requirement </w:t>
      </w:r>
      <w:r w:rsidR="00BF610C">
        <w:rPr>
          <w:rFonts w:ascii="Arial" w:hAnsi="Arial" w:cs="Arial"/>
          <w:noProof w:val="0"/>
          <w:sz w:val="22"/>
          <w:szCs w:val="22"/>
        </w:rPr>
        <w:t>that</w:t>
      </w:r>
      <w:r w:rsidRPr="00F07383">
        <w:rPr>
          <w:rFonts w:ascii="Arial" w:hAnsi="Arial" w:cs="Arial"/>
          <w:noProof w:val="0"/>
          <w:sz w:val="22"/>
          <w:szCs w:val="22"/>
        </w:rPr>
        <w:t xml:space="preserve"> will ensure compliance in line with UK GDPR.</w:t>
      </w:r>
    </w:p>
    <w:p w14:paraId="2982AA10" w14:textId="0DAEAA9C" w:rsidR="001168CC" w:rsidRDefault="001168CC" w:rsidP="001168CC">
      <w:pPr>
        <w:pStyle w:val="Heading2"/>
        <w:rPr>
          <w:rFonts w:ascii="Arial" w:hAnsi="Arial" w:cs="Arial"/>
          <w:smallCaps w:val="0"/>
          <w:noProof w:val="0"/>
          <w:sz w:val="24"/>
          <w:szCs w:val="24"/>
          <w:lang w:val="en-GB"/>
        </w:rPr>
      </w:pPr>
      <w:bookmarkStart w:id="96" w:name="_Toc124939724"/>
      <w:r>
        <w:rPr>
          <w:rFonts w:ascii="Arial" w:hAnsi="Arial" w:cs="Arial"/>
          <w:smallCaps w:val="0"/>
          <w:noProof w:val="0"/>
          <w:sz w:val="24"/>
          <w:szCs w:val="24"/>
          <w:lang w:val="en-GB"/>
        </w:rPr>
        <w:t>Gender Recognition Act 2004</w:t>
      </w:r>
      <w:bookmarkEnd w:id="96"/>
    </w:p>
    <w:p w14:paraId="00D3CC69" w14:textId="6DE32701" w:rsidR="001168CC" w:rsidRDefault="001168CC" w:rsidP="001168CC"/>
    <w:p w14:paraId="2CC510FE" w14:textId="574919F4" w:rsidR="001168CC" w:rsidRDefault="001168CC" w:rsidP="001168CC">
      <w:pPr>
        <w:rPr>
          <w:rFonts w:ascii="Arial" w:hAnsi="Arial" w:cs="Arial"/>
          <w:noProof w:val="0"/>
          <w:sz w:val="22"/>
          <w:szCs w:val="22"/>
        </w:rPr>
      </w:pPr>
      <w:r w:rsidRPr="00BF610C">
        <w:rPr>
          <w:rFonts w:ascii="Arial" w:hAnsi="Arial" w:cs="Arial"/>
          <w:noProof w:val="0"/>
          <w:sz w:val="22"/>
          <w:szCs w:val="22"/>
        </w:rPr>
        <w:t xml:space="preserve">The </w:t>
      </w:r>
      <w:hyperlink r:id="rId41" w:history="1">
        <w:r w:rsidRPr="001168CC">
          <w:rPr>
            <w:rStyle w:val="Hyperlink"/>
            <w:rFonts w:ascii="Arial" w:hAnsi="Arial" w:cs="Arial"/>
            <w:noProof w:val="0"/>
            <w:sz w:val="22"/>
            <w:szCs w:val="22"/>
          </w:rPr>
          <w:t>Gender Recognition Act (GRA) 2004</w:t>
        </w:r>
      </w:hyperlink>
      <w:r w:rsidRPr="00BF610C">
        <w:rPr>
          <w:rFonts w:ascii="Arial" w:hAnsi="Arial" w:cs="Arial"/>
          <w:noProof w:val="0"/>
          <w:sz w:val="22"/>
          <w:szCs w:val="22"/>
        </w:rPr>
        <w:t xml:space="preserve"> </w:t>
      </w:r>
      <w:r w:rsidR="00BF610C" w:rsidRPr="00BF610C">
        <w:rPr>
          <w:rFonts w:ascii="Arial" w:hAnsi="Arial" w:cs="Arial"/>
          <w:noProof w:val="0"/>
          <w:sz w:val="22"/>
          <w:szCs w:val="22"/>
        </w:rPr>
        <w:t>contains</w:t>
      </w:r>
      <w:r w:rsidRPr="00BF610C">
        <w:rPr>
          <w:rFonts w:ascii="Arial" w:hAnsi="Arial" w:cs="Arial"/>
          <w:noProof w:val="0"/>
          <w:sz w:val="22"/>
          <w:szCs w:val="22"/>
        </w:rPr>
        <w:t xml:space="preserve"> specific guidance on how information about a patient’s trans status can be shared.</w:t>
      </w:r>
      <w:r>
        <w:rPr>
          <w:rFonts w:ascii="Arial" w:hAnsi="Arial" w:cs="Arial"/>
          <w:noProof w:val="0"/>
          <w:sz w:val="22"/>
          <w:szCs w:val="22"/>
        </w:rPr>
        <w:t xml:space="preserve"> Further information on this </w:t>
      </w:r>
      <w:r w:rsidR="007240EE">
        <w:rPr>
          <w:rFonts w:ascii="Arial" w:hAnsi="Arial" w:cs="Arial"/>
          <w:noProof w:val="0"/>
          <w:sz w:val="22"/>
          <w:szCs w:val="22"/>
        </w:rPr>
        <w:t xml:space="preserve">subject </w:t>
      </w:r>
      <w:r>
        <w:rPr>
          <w:rFonts w:ascii="Arial" w:hAnsi="Arial" w:cs="Arial"/>
          <w:noProof w:val="0"/>
          <w:sz w:val="22"/>
          <w:szCs w:val="22"/>
        </w:rPr>
        <w:t xml:space="preserve">can be found at </w:t>
      </w:r>
      <w:hyperlink w:anchor="_Protected_information_under" w:history="1">
        <w:r w:rsidRPr="006771BB">
          <w:rPr>
            <w:rStyle w:val="Hyperlink"/>
            <w:rFonts w:ascii="Arial" w:hAnsi="Arial" w:cs="Arial"/>
            <w:noProof w:val="0"/>
            <w:sz w:val="22"/>
            <w:szCs w:val="22"/>
          </w:rPr>
          <w:t xml:space="preserve">Section </w:t>
        </w:r>
        <w:r w:rsidR="006771BB" w:rsidRPr="006771BB">
          <w:rPr>
            <w:rStyle w:val="Hyperlink"/>
            <w:rFonts w:ascii="Arial" w:hAnsi="Arial" w:cs="Arial"/>
            <w:noProof w:val="0"/>
            <w:sz w:val="22"/>
            <w:szCs w:val="22"/>
          </w:rPr>
          <w:t>3</w:t>
        </w:r>
        <w:r w:rsidR="00BF610C">
          <w:rPr>
            <w:rStyle w:val="Hyperlink"/>
            <w:rFonts w:ascii="Arial" w:hAnsi="Arial" w:cs="Arial"/>
            <w:noProof w:val="0"/>
            <w:sz w:val="22"/>
            <w:szCs w:val="22"/>
          </w:rPr>
          <w:t>.</w:t>
        </w:r>
        <w:r w:rsidR="006771BB" w:rsidRPr="006771BB">
          <w:rPr>
            <w:rStyle w:val="Hyperlink"/>
            <w:rFonts w:ascii="Arial" w:hAnsi="Arial" w:cs="Arial"/>
            <w:noProof w:val="0"/>
            <w:sz w:val="22"/>
            <w:szCs w:val="22"/>
          </w:rPr>
          <w:t>3</w:t>
        </w:r>
      </w:hyperlink>
      <w:r w:rsidR="006771BB">
        <w:rPr>
          <w:rFonts w:ascii="Arial" w:hAnsi="Arial" w:cs="Arial"/>
          <w:noProof w:val="0"/>
          <w:sz w:val="22"/>
          <w:szCs w:val="22"/>
        </w:rPr>
        <w:t>.</w:t>
      </w:r>
    </w:p>
    <w:p w14:paraId="6BFF4816" w14:textId="6EF54499" w:rsidR="001168CC" w:rsidRDefault="001168CC" w:rsidP="001168CC">
      <w:pPr>
        <w:pStyle w:val="Heading2"/>
        <w:rPr>
          <w:rFonts w:ascii="Arial" w:hAnsi="Arial" w:cs="Arial"/>
          <w:smallCaps w:val="0"/>
          <w:noProof w:val="0"/>
          <w:sz w:val="24"/>
          <w:szCs w:val="24"/>
          <w:lang w:val="en-GB"/>
        </w:rPr>
      </w:pPr>
      <w:bookmarkStart w:id="97" w:name="_Toc124939725"/>
      <w:r>
        <w:rPr>
          <w:rFonts w:ascii="Arial" w:hAnsi="Arial" w:cs="Arial"/>
          <w:smallCaps w:val="0"/>
          <w:noProof w:val="0"/>
          <w:sz w:val="24"/>
          <w:szCs w:val="24"/>
          <w:lang w:val="en-GB"/>
        </w:rPr>
        <w:t>Gender Recognition Certificate</w:t>
      </w:r>
      <w:bookmarkEnd w:id="97"/>
    </w:p>
    <w:p w14:paraId="52559A4A" w14:textId="25015312" w:rsidR="001168CC" w:rsidRPr="00BF610C" w:rsidRDefault="001168CC" w:rsidP="001168CC">
      <w:pPr>
        <w:rPr>
          <w:rFonts w:ascii="Arial" w:hAnsi="Arial" w:cs="Arial"/>
          <w:noProof w:val="0"/>
          <w:sz w:val="22"/>
          <w:szCs w:val="22"/>
        </w:rPr>
      </w:pPr>
    </w:p>
    <w:p w14:paraId="61713449" w14:textId="311B74CE" w:rsidR="00FA59D4" w:rsidRDefault="001168CC" w:rsidP="001168CC">
      <w:pPr>
        <w:rPr>
          <w:rFonts w:ascii="Arial" w:hAnsi="Arial" w:cs="Arial"/>
          <w:noProof w:val="0"/>
          <w:sz w:val="22"/>
          <w:szCs w:val="22"/>
        </w:rPr>
      </w:pPr>
      <w:r>
        <w:rPr>
          <w:rFonts w:ascii="Arial" w:hAnsi="Arial" w:cs="Arial"/>
          <w:noProof w:val="0"/>
          <w:sz w:val="22"/>
          <w:szCs w:val="22"/>
        </w:rPr>
        <w:t>A</w:t>
      </w:r>
      <w:r w:rsidRPr="00BF610C">
        <w:rPr>
          <w:rFonts w:ascii="Arial" w:hAnsi="Arial" w:cs="Arial"/>
          <w:noProof w:val="0"/>
          <w:sz w:val="22"/>
          <w:szCs w:val="22"/>
        </w:rPr>
        <w:t xml:space="preserve">fter a minimum of two years and if certain key criteria are met, some trans people can apply for a Gender Recognition Certificate (GRC) under the GRA. If granted, the person acquires all the legal rights and responsibilities of their new gender and can </w:t>
      </w:r>
      <w:r w:rsidR="004C7A37">
        <w:rPr>
          <w:rFonts w:ascii="Arial" w:hAnsi="Arial" w:cs="Arial"/>
          <w:noProof w:val="0"/>
          <w:sz w:val="22"/>
          <w:szCs w:val="22"/>
        </w:rPr>
        <w:t>obtain</w:t>
      </w:r>
      <w:r w:rsidRPr="00BF610C">
        <w:rPr>
          <w:rFonts w:ascii="Arial" w:hAnsi="Arial" w:cs="Arial"/>
          <w:noProof w:val="0"/>
          <w:sz w:val="22"/>
          <w:szCs w:val="22"/>
        </w:rPr>
        <w:t xml:space="preserve"> a new birth certificate.</w:t>
      </w:r>
    </w:p>
    <w:p w14:paraId="06C211B4" w14:textId="5319D2FB" w:rsidR="006771BB" w:rsidRDefault="006771BB" w:rsidP="001168CC">
      <w:pPr>
        <w:rPr>
          <w:rFonts w:ascii="Arial" w:hAnsi="Arial" w:cs="Arial"/>
          <w:noProof w:val="0"/>
          <w:sz w:val="22"/>
          <w:szCs w:val="22"/>
        </w:rPr>
      </w:pPr>
    </w:p>
    <w:p w14:paraId="4091FA7A" w14:textId="70250FF3" w:rsidR="00FA59D4" w:rsidRDefault="006771BB" w:rsidP="001168CC">
      <w:pPr>
        <w:rPr>
          <w:rFonts w:ascii="Arial" w:hAnsi="Arial" w:cs="Arial"/>
          <w:noProof w:val="0"/>
          <w:sz w:val="22"/>
          <w:szCs w:val="22"/>
        </w:rPr>
      </w:pPr>
      <w:r>
        <w:rPr>
          <w:rFonts w:ascii="Arial" w:hAnsi="Arial" w:cs="Arial"/>
          <w:noProof w:val="0"/>
          <w:sz w:val="22"/>
          <w:szCs w:val="22"/>
        </w:rPr>
        <w:t xml:space="preserve">Further information on the GRC can be found at </w:t>
      </w:r>
      <w:hyperlink w:anchor="_Trans_status" w:history="1">
        <w:r w:rsidRPr="0027504C">
          <w:rPr>
            <w:rStyle w:val="Hyperlink"/>
            <w:rFonts w:ascii="Arial" w:hAnsi="Arial" w:cs="Arial"/>
            <w:noProof w:val="0"/>
            <w:sz w:val="22"/>
            <w:szCs w:val="22"/>
          </w:rPr>
          <w:t>Section 3.4</w:t>
        </w:r>
      </w:hyperlink>
      <w:r w:rsidR="00FA59D4">
        <w:rPr>
          <w:rFonts w:ascii="Arial" w:hAnsi="Arial" w:cs="Arial"/>
          <w:noProof w:val="0"/>
          <w:sz w:val="22"/>
          <w:szCs w:val="22"/>
        </w:rPr>
        <w:t>.</w:t>
      </w:r>
    </w:p>
    <w:p w14:paraId="79A721B6" w14:textId="3BAC7FC4" w:rsidR="0012317A" w:rsidRPr="00F07383" w:rsidRDefault="0012317A" w:rsidP="00D418A6">
      <w:pPr>
        <w:pStyle w:val="Heading1"/>
        <w:keepLines/>
        <w:pBdr>
          <w:bottom w:val="single" w:sz="4" w:space="1" w:color="595959" w:themeColor="text1" w:themeTint="A6"/>
        </w:pBdr>
        <w:spacing w:before="360" w:after="160" w:line="259" w:lineRule="auto"/>
        <w:rPr>
          <w:noProof w:val="0"/>
          <w:sz w:val="28"/>
          <w:szCs w:val="28"/>
        </w:rPr>
      </w:pPr>
      <w:bookmarkStart w:id="98" w:name="_Toc124923156"/>
      <w:bookmarkStart w:id="99" w:name="_Toc124939726"/>
      <w:bookmarkStart w:id="100" w:name="_Toc86854478"/>
      <w:bookmarkStart w:id="101" w:name="_Toc86861326"/>
      <w:bookmarkStart w:id="102" w:name="_Toc86906084"/>
      <w:bookmarkStart w:id="103" w:name="_Toc86906548"/>
      <w:bookmarkStart w:id="104" w:name="_Toc86913023"/>
      <w:bookmarkStart w:id="105" w:name="_Toc86915205"/>
      <w:bookmarkStart w:id="106" w:name="_Toc124939727"/>
      <w:bookmarkEnd w:id="98"/>
      <w:bookmarkEnd w:id="99"/>
      <w:bookmarkEnd w:id="100"/>
      <w:bookmarkEnd w:id="101"/>
      <w:bookmarkEnd w:id="102"/>
      <w:bookmarkEnd w:id="103"/>
      <w:bookmarkEnd w:id="104"/>
      <w:bookmarkEnd w:id="105"/>
      <w:r w:rsidRPr="00F07383">
        <w:rPr>
          <w:noProof w:val="0"/>
          <w:sz w:val="28"/>
          <w:szCs w:val="28"/>
        </w:rPr>
        <w:t>Guidance</w:t>
      </w:r>
      <w:bookmarkEnd w:id="106"/>
    </w:p>
    <w:p w14:paraId="6F8B2CD3" w14:textId="2786B2AE" w:rsidR="004F61A9" w:rsidRPr="00F07383" w:rsidRDefault="004F61A9" w:rsidP="0012317A">
      <w:pPr>
        <w:pStyle w:val="Heading2"/>
        <w:rPr>
          <w:rFonts w:ascii="Arial" w:hAnsi="Arial" w:cs="Arial"/>
          <w:smallCaps w:val="0"/>
          <w:noProof w:val="0"/>
          <w:sz w:val="24"/>
          <w:szCs w:val="24"/>
          <w:lang w:val="en-GB"/>
        </w:rPr>
      </w:pPr>
      <w:bookmarkStart w:id="107" w:name="_Toc124939728"/>
      <w:r w:rsidRPr="00F07383">
        <w:rPr>
          <w:rFonts w:ascii="Arial" w:hAnsi="Arial" w:cs="Arial"/>
          <w:smallCaps w:val="0"/>
          <w:noProof w:val="0"/>
          <w:sz w:val="24"/>
          <w:szCs w:val="24"/>
          <w:lang w:val="en-GB"/>
        </w:rPr>
        <w:t>Confidentiality</w:t>
      </w:r>
      <w:bookmarkEnd w:id="107"/>
    </w:p>
    <w:p w14:paraId="75818896" w14:textId="360F581E" w:rsidR="004F61A9" w:rsidRPr="00F07383" w:rsidRDefault="004F61A9" w:rsidP="004F61A9">
      <w:pPr>
        <w:rPr>
          <w:noProof w:val="0"/>
          <w:sz w:val="22"/>
          <w:szCs w:val="22"/>
        </w:rPr>
      </w:pPr>
    </w:p>
    <w:p w14:paraId="1A2B4193" w14:textId="77777777" w:rsidR="004F61A9" w:rsidRPr="00F07383" w:rsidRDefault="004F61A9" w:rsidP="004F61A9">
      <w:pPr>
        <w:rPr>
          <w:rFonts w:ascii="Arial" w:hAnsi="Arial" w:cs="Arial"/>
          <w:noProof w:val="0"/>
          <w:sz w:val="22"/>
          <w:szCs w:val="22"/>
        </w:rPr>
      </w:pPr>
      <w:r w:rsidRPr="00F07383">
        <w:rPr>
          <w:rFonts w:ascii="Arial" w:hAnsi="Arial" w:cs="Arial"/>
          <w:noProof w:val="0"/>
          <w:sz w:val="22"/>
          <w:szCs w:val="22"/>
        </w:rPr>
        <w:t xml:space="preserve">All employees must, from the date of the commencement of employment or other form of engagement, and thereafter, observe strict confidentiality in respect of any information held by the organisation and by each individual working on behalf of the organisation. This includes dealings, transactions, procedures, policies, decisions, systems and other matters of a confidential nature concerning the organisation and its affairs. </w:t>
      </w:r>
    </w:p>
    <w:p w14:paraId="087F72DB" w14:textId="77777777" w:rsidR="004F61A9" w:rsidRPr="00F07383" w:rsidRDefault="004F61A9" w:rsidP="004F61A9">
      <w:pPr>
        <w:rPr>
          <w:rFonts w:ascii="Arial" w:hAnsi="Arial" w:cs="Arial"/>
          <w:noProof w:val="0"/>
          <w:sz w:val="22"/>
          <w:szCs w:val="22"/>
        </w:rPr>
      </w:pPr>
    </w:p>
    <w:p w14:paraId="1C65F5DB" w14:textId="3D954D82" w:rsidR="004F61A9" w:rsidRPr="00F07383" w:rsidRDefault="004F61A9" w:rsidP="004F61A9">
      <w:pPr>
        <w:rPr>
          <w:rFonts w:ascii="Arial" w:hAnsi="Arial" w:cs="Arial"/>
          <w:noProof w:val="0"/>
          <w:sz w:val="22"/>
          <w:szCs w:val="22"/>
        </w:rPr>
      </w:pPr>
      <w:r w:rsidRPr="00F07383">
        <w:rPr>
          <w:rFonts w:ascii="Arial" w:hAnsi="Arial" w:cs="Arial"/>
          <w:noProof w:val="0"/>
          <w:sz w:val="22"/>
          <w:szCs w:val="22"/>
        </w:rPr>
        <w:t xml:space="preserve">Other than in the proper course of their duties, employees must not, either during or at any time after the termination of their employment, exploit or disclose confidential information. In addition, employees must not, through negligence, </w:t>
      </w:r>
      <w:r w:rsidR="002473A6" w:rsidRPr="00F07383">
        <w:rPr>
          <w:rFonts w:ascii="Arial" w:hAnsi="Arial" w:cs="Arial"/>
          <w:noProof w:val="0"/>
          <w:sz w:val="22"/>
          <w:szCs w:val="22"/>
        </w:rPr>
        <w:t>wilful</w:t>
      </w:r>
      <w:r w:rsidRPr="00F07383">
        <w:rPr>
          <w:rFonts w:ascii="Arial" w:hAnsi="Arial" w:cs="Arial"/>
          <w:noProof w:val="0"/>
          <w:sz w:val="22"/>
          <w:szCs w:val="22"/>
        </w:rPr>
        <w:t xml:space="preserve"> </w:t>
      </w:r>
      <w:r w:rsidR="002473A6" w:rsidRPr="00F07383">
        <w:rPr>
          <w:rFonts w:ascii="Arial" w:hAnsi="Arial" w:cs="Arial"/>
          <w:noProof w:val="0"/>
          <w:sz w:val="22"/>
          <w:szCs w:val="22"/>
        </w:rPr>
        <w:t>misconduct,</w:t>
      </w:r>
      <w:r w:rsidRPr="00F07383">
        <w:rPr>
          <w:rFonts w:ascii="Arial" w:hAnsi="Arial" w:cs="Arial"/>
          <w:noProof w:val="0"/>
          <w:sz w:val="22"/>
          <w:szCs w:val="22"/>
        </w:rPr>
        <w:t xml:space="preserve"> or inadvertence, allow the use, exploitation or disclosure of any confidential information relating to the affairs of the organisation, its patients, partners, employees, contractors, business partners or suppliers. </w:t>
      </w:r>
    </w:p>
    <w:p w14:paraId="0E95922D" w14:textId="77777777" w:rsidR="004F61A9" w:rsidRPr="00F07383" w:rsidRDefault="004F61A9" w:rsidP="004F61A9">
      <w:pPr>
        <w:rPr>
          <w:rFonts w:ascii="Arial" w:hAnsi="Arial" w:cs="Arial"/>
          <w:noProof w:val="0"/>
          <w:sz w:val="22"/>
          <w:szCs w:val="22"/>
        </w:rPr>
      </w:pPr>
    </w:p>
    <w:p w14:paraId="05B449FF" w14:textId="38B20043" w:rsidR="004F61A9" w:rsidRDefault="004F61A9" w:rsidP="004F61A9">
      <w:pPr>
        <w:rPr>
          <w:rFonts w:ascii="Arial" w:hAnsi="Arial" w:cs="Arial"/>
          <w:noProof w:val="0"/>
          <w:sz w:val="22"/>
          <w:szCs w:val="22"/>
        </w:rPr>
      </w:pPr>
      <w:r w:rsidRPr="00F07383">
        <w:rPr>
          <w:rFonts w:ascii="Arial" w:hAnsi="Arial" w:cs="Arial"/>
          <w:noProof w:val="0"/>
          <w:sz w:val="22"/>
          <w:szCs w:val="22"/>
        </w:rPr>
        <w:lastRenderedPageBreak/>
        <w:t>There must be no attempt to use any confidential information in a manner that may either directly or indirectly cause, or be calculated to cause, injury or loss to the organisation.</w:t>
      </w:r>
    </w:p>
    <w:p w14:paraId="2FE8F893" w14:textId="77777777" w:rsidR="004F61A9" w:rsidRPr="00F07383" w:rsidRDefault="004F61A9" w:rsidP="004F61A9">
      <w:pPr>
        <w:pStyle w:val="Heading2"/>
        <w:rPr>
          <w:rFonts w:ascii="Arial" w:hAnsi="Arial" w:cs="Arial"/>
          <w:smallCaps w:val="0"/>
          <w:noProof w:val="0"/>
          <w:sz w:val="24"/>
          <w:szCs w:val="24"/>
          <w:lang w:val="en-GB"/>
        </w:rPr>
      </w:pPr>
      <w:bookmarkStart w:id="108" w:name="_Toc42857977"/>
      <w:bookmarkStart w:id="109" w:name="_Toc124939729"/>
      <w:r w:rsidRPr="00F07383">
        <w:rPr>
          <w:rFonts w:ascii="Arial" w:hAnsi="Arial" w:cs="Arial"/>
          <w:smallCaps w:val="0"/>
          <w:noProof w:val="0"/>
          <w:sz w:val="24"/>
          <w:szCs w:val="24"/>
          <w:lang w:val="en-GB"/>
        </w:rPr>
        <w:t>Non-disclosure of information</w:t>
      </w:r>
      <w:bookmarkEnd w:id="108"/>
      <w:bookmarkEnd w:id="109"/>
    </w:p>
    <w:p w14:paraId="1794F2E0" w14:textId="77777777" w:rsidR="004F61A9" w:rsidRPr="00F07383" w:rsidRDefault="004F61A9" w:rsidP="004F61A9">
      <w:pPr>
        <w:rPr>
          <w:rFonts w:ascii="Arial" w:hAnsi="Arial" w:cs="Arial"/>
          <w:noProof w:val="0"/>
          <w:sz w:val="22"/>
          <w:szCs w:val="22"/>
        </w:rPr>
      </w:pPr>
    </w:p>
    <w:p w14:paraId="63AFDBD8" w14:textId="391CC03B" w:rsidR="004F61A9" w:rsidRDefault="004F61A9" w:rsidP="004F61A9">
      <w:pPr>
        <w:rPr>
          <w:rFonts w:ascii="Arial" w:hAnsi="Arial" w:cs="Arial"/>
          <w:noProof w:val="0"/>
          <w:sz w:val="22"/>
          <w:szCs w:val="22"/>
        </w:rPr>
      </w:pPr>
      <w:r w:rsidRPr="00F07383">
        <w:rPr>
          <w:rFonts w:ascii="Arial" w:hAnsi="Arial" w:cs="Arial"/>
          <w:noProof w:val="0"/>
          <w:sz w:val="22"/>
          <w:szCs w:val="22"/>
        </w:rPr>
        <w:t xml:space="preserve">It is an obligation upon all employees during employment, or engaged under other contractual arrangements, to maintain information in confidence and not, </w:t>
      </w:r>
      <w:r w:rsidR="002473A6" w:rsidRPr="00F07383">
        <w:rPr>
          <w:rFonts w:ascii="Arial" w:hAnsi="Arial" w:cs="Arial"/>
          <w:noProof w:val="0"/>
          <w:sz w:val="22"/>
          <w:szCs w:val="22"/>
        </w:rPr>
        <w:t>directly</w:t>
      </w:r>
      <w:r w:rsidRPr="00F07383">
        <w:rPr>
          <w:rFonts w:ascii="Arial" w:hAnsi="Arial" w:cs="Arial"/>
          <w:noProof w:val="0"/>
          <w:sz w:val="22"/>
          <w:szCs w:val="22"/>
        </w:rPr>
        <w:t xml:space="preserve"> or indirectly, disclose it other than for the purposes it was gathered. Any such information in the possession of an individual, either in electronic format or hard copy, shall be returned to the organisation before or at the point in time that employment ceases, however such cessation occurs.</w:t>
      </w:r>
    </w:p>
    <w:p w14:paraId="1F075C5F" w14:textId="77777777" w:rsidR="00F07383" w:rsidRDefault="00F07383" w:rsidP="004F61A9">
      <w:pPr>
        <w:rPr>
          <w:rFonts w:ascii="Arial" w:hAnsi="Arial" w:cs="Arial"/>
          <w:noProof w:val="0"/>
          <w:sz w:val="22"/>
          <w:szCs w:val="22"/>
        </w:rPr>
      </w:pPr>
    </w:p>
    <w:p w14:paraId="069360AE" w14:textId="63C9C357" w:rsidR="002473A6" w:rsidRPr="00F07383" w:rsidRDefault="004F61A9" w:rsidP="004F61A9">
      <w:pPr>
        <w:rPr>
          <w:rFonts w:ascii="Arial" w:hAnsi="Arial" w:cs="Arial"/>
          <w:noProof w:val="0"/>
          <w:sz w:val="22"/>
          <w:szCs w:val="22"/>
        </w:rPr>
      </w:pPr>
      <w:r w:rsidRPr="00F07383">
        <w:rPr>
          <w:rFonts w:ascii="Arial" w:hAnsi="Arial" w:cs="Arial"/>
          <w:noProof w:val="0"/>
          <w:sz w:val="22"/>
          <w:szCs w:val="22"/>
        </w:rPr>
        <w:t xml:space="preserve">Following the cessation of employment, or other contractual engagement with the organisation, an individual must not, </w:t>
      </w:r>
      <w:r w:rsidR="002473A6" w:rsidRPr="00F07383">
        <w:rPr>
          <w:rFonts w:ascii="Arial" w:hAnsi="Arial" w:cs="Arial"/>
          <w:noProof w:val="0"/>
          <w:sz w:val="22"/>
          <w:szCs w:val="22"/>
        </w:rPr>
        <w:t>directly</w:t>
      </w:r>
      <w:r w:rsidRPr="00F07383">
        <w:rPr>
          <w:rFonts w:ascii="Arial" w:hAnsi="Arial" w:cs="Arial"/>
          <w:noProof w:val="0"/>
          <w:sz w:val="22"/>
          <w:szCs w:val="22"/>
        </w:rPr>
        <w:t xml:space="preserve"> or indirectly, use for gain, </w:t>
      </w:r>
      <w:r w:rsidR="002473A6" w:rsidRPr="00F07383">
        <w:rPr>
          <w:rFonts w:ascii="Arial" w:hAnsi="Arial" w:cs="Arial"/>
          <w:noProof w:val="0"/>
          <w:sz w:val="22"/>
          <w:szCs w:val="22"/>
        </w:rPr>
        <w:t>discuss</w:t>
      </w:r>
      <w:r w:rsidRPr="00F07383">
        <w:rPr>
          <w:rFonts w:ascii="Arial" w:hAnsi="Arial" w:cs="Arial"/>
          <w:noProof w:val="0"/>
          <w:sz w:val="22"/>
          <w:szCs w:val="22"/>
        </w:rPr>
        <w:t xml:space="preserve"> or pass on to others confidential information that can be classed as objective knowledge in that it has been gained during the course of </w:t>
      </w:r>
      <w:r w:rsidR="002473A6" w:rsidRPr="00F07383">
        <w:rPr>
          <w:rFonts w:ascii="Arial" w:hAnsi="Arial" w:cs="Arial"/>
          <w:noProof w:val="0"/>
          <w:sz w:val="22"/>
          <w:szCs w:val="22"/>
        </w:rPr>
        <w:t xml:space="preserve">their </w:t>
      </w:r>
      <w:r w:rsidRPr="00F07383">
        <w:rPr>
          <w:rFonts w:ascii="Arial" w:hAnsi="Arial" w:cs="Arial"/>
          <w:noProof w:val="0"/>
          <w:sz w:val="22"/>
          <w:szCs w:val="22"/>
        </w:rPr>
        <w:t xml:space="preserve">employment. </w:t>
      </w:r>
    </w:p>
    <w:p w14:paraId="61A8A414" w14:textId="77777777" w:rsidR="002473A6" w:rsidRPr="00F07383" w:rsidRDefault="002473A6" w:rsidP="004F61A9">
      <w:pPr>
        <w:rPr>
          <w:rFonts w:ascii="Arial" w:hAnsi="Arial" w:cs="Arial"/>
          <w:noProof w:val="0"/>
          <w:sz w:val="22"/>
          <w:szCs w:val="22"/>
        </w:rPr>
      </w:pPr>
    </w:p>
    <w:p w14:paraId="0A3D1380" w14:textId="401641CB" w:rsidR="004F61A9" w:rsidRPr="00F07383" w:rsidRDefault="004F61A9" w:rsidP="004F61A9">
      <w:pPr>
        <w:rPr>
          <w:rFonts w:ascii="Arial" w:hAnsi="Arial" w:cs="Arial"/>
          <w:noProof w:val="0"/>
          <w:sz w:val="22"/>
          <w:szCs w:val="22"/>
        </w:rPr>
      </w:pPr>
      <w:r w:rsidRPr="00F07383">
        <w:rPr>
          <w:rFonts w:ascii="Arial" w:hAnsi="Arial" w:cs="Arial"/>
          <w:noProof w:val="0"/>
          <w:sz w:val="22"/>
          <w:szCs w:val="22"/>
        </w:rPr>
        <w:t>This includes</w:t>
      </w:r>
      <w:r w:rsidR="00F07383" w:rsidRPr="00F07383">
        <w:rPr>
          <w:rFonts w:ascii="Arial" w:hAnsi="Arial" w:cs="Arial"/>
          <w:noProof w:val="0"/>
        </w:rPr>
        <w:t xml:space="preserve"> </w:t>
      </w:r>
      <w:r w:rsidR="00F07383" w:rsidRPr="00F07383">
        <w:rPr>
          <w:rFonts w:ascii="Arial" w:hAnsi="Arial" w:cs="Arial"/>
          <w:noProof w:val="0"/>
          <w:sz w:val="22"/>
          <w:szCs w:val="22"/>
        </w:rPr>
        <w:t>information relating</w:t>
      </w:r>
      <w:r w:rsidR="00F07383">
        <w:rPr>
          <w:rFonts w:ascii="Arial" w:hAnsi="Arial" w:cs="Arial"/>
          <w:noProof w:val="0"/>
          <w:sz w:val="22"/>
          <w:szCs w:val="22"/>
        </w:rPr>
        <w:t xml:space="preserve"> to</w:t>
      </w:r>
      <w:r w:rsidRPr="00F07383">
        <w:rPr>
          <w:rFonts w:ascii="Arial" w:hAnsi="Arial" w:cs="Arial"/>
          <w:noProof w:val="0"/>
          <w:sz w:val="22"/>
          <w:szCs w:val="22"/>
        </w:rPr>
        <w:t>:</w:t>
      </w:r>
    </w:p>
    <w:p w14:paraId="3C870EAC" w14:textId="77777777" w:rsidR="004F61A9" w:rsidRPr="00F07383" w:rsidRDefault="004F61A9" w:rsidP="004F61A9">
      <w:pPr>
        <w:rPr>
          <w:rFonts w:ascii="Arial" w:hAnsi="Arial" w:cs="Arial"/>
          <w:noProof w:val="0"/>
          <w:sz w:val="22"/>
          <w:szCs w:val="22"/>
        </w:rPr>
      </w:pPr>
    </w:p>
    <w:p w14:paraId="0E41D7FE" w14:textId="03771A14" w:rsidR="004F61A9" w:rsidRPr="00F07383" w:rsidRDefault="00F07383" w:rsidP="004F61A9">
      <w:pPr>
        <w:pStyle w:val="ListParagraph"/>
        <w:numPr>
          <w:ilvl w:val="0"/>
          <w:numId w:val="31"/>
        </w:numPr>
        <w:rPr>
          <w:rFonts w:ascii="Arial" w:hAnsi="Arial" w:cs="Arial"/>
          <w:noProof w:val="0"/>
        </w:rPr>
      </w:pPr>
      <w:r>
        <w:rPr>
          <w:rFonts w:ascii="Arial" w:hAnsi="Arial" w:cs="Arial"/>
          <w:noProof w:val="0"/>
        </w:rPr>
        <w:t>P</w:t>
      </w:r>
      <w:r w:rsidR="004F61A9" w:rsidRPr="00F07383">
        <w:rPr>
          <w:rFonts w:ascii="Arial" w:hAnsi="Arial" w:cs="Arial"/>
          <w:noProof w:val="0"/>
        </w:rPr>
        <w:t>artners</w:t>
      </w:r>
    </w:p>
    <w:p w14:paraId="3890DD2C" w14:textId="77777777" w:rsidR="004F61A9" w:rsidRPr="00F07383" w:rsidRDefault="004F61A9" w:rsidP="004F61A9">
      <w:pPr>
        <w:pStyle w:val="ListParagraph"/>
        <w:numPr>
          <w:ilvl w:val="0"/>
          <w:numId w:val="31"/>
        </w:numPr>
        <w:rPr>
          <w:rFonts w:ascii="Arial" w:hAnsi="Arial" w:cs="Arial"/>
          <w:noProof w:val="0"/>
        </w:rPr>
      </w:pPr>
      <w:r w:rsidRPr="00F07383">
        <w:rPr>
          <w:rFonts w:ascii="Arial" w:hAnsi="Arial" w:cs="Arial"/>
          <w:noProof w:val="0"/>
        </w:rPr>
        <w:t>Employees</w:t>
      </w:r>
    </w:p>
    <w:p w14:paraId="1069E932" w14:textId="77777777" w:rsidR="004F61A9" w:rsidRPr="00F07383" w:rsidRDefault="004F61A9" w:rsidP="004F61A9">
      <w:pPr>
        <w:pStyle w:val="ListParagraph"/>
        <w:numPr>
          <w:ilvl w:val="0"/>
          <w:numId w:val="31"/>
        </w:numPr>
        <w:rPr>
          <w:rFonts w:ascii="Arial" w:hAnsi="Arial" w:cs="Arial"/>
          <w:noProof w:val="0"/>
        </w:rPr>
      </w:pPr>
      <w:r w:rsidRPr="00F07383">
        <w:rPr>
          <w:rFonts w:ascii="Arial" w:hAnsi="Arial" w:cs="Arial"/>
          <w:noProof w:val="0"/>
        </w:rPr>
        <w:t>Contractors</w:t>
      </w:r>
    </w:p>
    <w:p w14:paraId="71DC6039" w14:textId="77777777" w:rsidR="004F61A9" w:rsidRPr="00F07383" w:rsidRDefault="004F61A9" w:rsidP="004F61A9">
      <w:pPr>
        <w:pStyle w:val="ListParagraph"/>
        <w:numPr>
          <w:ilvl w:val="0"/>
          <w:numId w:val="31"/>
        </w:numPr>
        <w:rPr>
          <w:rFonts w:ascii="Arial" w:hAnsi="Arial" w:cs="Arial"/>
          <w:noProof w:val="0"/>
        </w:rPr>
      </w:pPr>
      <w:r w:rsidRPr="00F07383">
        <w:rPr>
          <w:rFonts w:ascii="Arial" w:hAnsi="Arial" w:cs="Arial"/>
          <w:noProof w:val="0"/>
        </w:rPr>
        <w:t>Patients</w:t>
      </w:r>
    </w:p>
    <w:p w14:paraId="118A39EE" w14:textId="77777777" w:rsidR="004F61A9" w:rsidRPr="00F07383" w:rsidRDefault="004F61A9" w:rsidP="004F61A9">
      <w:pPr>
        <w:pStyle w:val="ListParagraph"/>
        <w:numPr>
          <w:ilvl w:val="0"/>
          <w:numId w:val="31"/>
        </w:numPr>
        <w:rPr>
          <w:rFonts w:ascii="Arial" w:hAnsi="Arial" w:cs="Arial"/>
          <w:noProof w:val="0"/>
        </w:rPr>
      </w:pPr>
      <w:r w:rsidRPr="00F07383">
        <w:rPr>
          <w:rFonts w:ascii="Arial" w:hAnsi="Arial" w:cs="Arial"/>
          <w:noProof w:val="0"/>
        </w:rPr>
        <w:t>Business associates</w:t>
      </w:r>
    </w:p>
    <w:p w14:paraId="0E37191B" w14:textId="36ED6AEB" w:rsidR="004F61A9" w:rsidRPr="00F07383" w:rsidRDefault="004F61A9" w:rsidP="004F61A9">
      <w:pPr>
        <w:pStyle w:val="ListParagraph"/>
        <w:numPr>
          <w:ilvl w:val="0"/>
          <w:numId w:val="31"/>
        </w:numPr>
        <w:rPr>
          <w:rFonts w:ascii="Arial" w:hAnsi="Arial" w:cs="Arial"/>
          <w:noProof w:val="0"/>
        </w:rPr>
      </w:pPr>
      <w:r w:rsidRPr="00F07383">
        <w:rPr>
          <w:rFonts w:ascii="Arial" w:hAnsi="Arial" w:cs="Arial"/>
          <w:noProof w:val="0"/>
        </w:rPr>
        <w:t>Suppliers</w:t>
      </w:r>
    </w:p>
    <w:p w14:paraId="3AEB911F" w14:textId="77777777" w:rsidR="004F61A9" w:rsidRPr="00F07383" w:rsidRDefault="004F61A9" w:rsidP="004F61A9">
      <w:pPr>
        <w:pStyle w:val="ListParagraph"/>
        <w:numPr>
          <w:ilvl w:val="0"/>
          <w:numId w:val="31"/>
        </w:numPr>
        <w:rPr>
          <w:rFonts w:ascii="Arial" w:hAnsi="Arial" w:cs="Arial"/>
          <w:noProof w:val="0"/>
        </w:rPr>
      </w:pPr>
      <w:r w:rsidRPr="00F07383">
        <w:rPr>
          <w:rFonts w:ascii="Arial" w:hAnsi="Arial" w:cs="Arial"/>
          <w:noProof w:val="0"/>
        </w:rPr>
        <w:t>Market information</w:t>
      </w:r>
    </w:p>
    <w:p w14:paraId="753E88D1" w14:textId="77777777" w:rsidR="004F61A9" w:rsidRPr="00F07383" w:rsidRDefault="004F61A9" w:rsidP="004F61A9">
      <w:pPr>
        <w:pStyle w:val="ListParagraph"/>
        <w:numPr>
          <w:ilvl w:val="0"/>
          <w:numId w:val="31"/>
        </w:numPr>
        <w:rPr>
          <w:rFonts w:ascii="Arial" w:hAnsi="Arial" w:cs="Arial"/>
          <w:noProof w:val="0"/>
        </w:rPr>
      </w:pPr>
      <w:r w:rsidRPr="00F07383">
        <w:rPr>
          <w:rFonts w:ascii="Arial" w:hAnsi="Arial" w:cs="Arial"/>
          <w:noProof w:val="0"/>
        </w:rPr>
        <w:t>Contractual arrangements</w:t>
      </w:r>
    </w:p>
    <w:p w14:paraId="43D46612" w14:textId="730AB8FF" w:rsidR="004F61A9" w:rsidRPr="00F07383" w:rsidRDefault="004F61A9" w:rsidP="004F61A9">
      <w:pPr>
        <w:pStyle w:val="ListParagraph"/>
        <w:numPr>
          <w:ilvl w:val="0"/>
          <w:numId w:val="31"/>
        </w:numPr>
        <w:rPr>
          <w:rFonts w:ascii="Arial" w:hAnsi="Arial" w:cs="Arial"/>
          <w:noProof w:val="0"/>
        </w:rPr>
      </w:pPr>
      <w:r w:rsidRPr="00F07383">
        <w:rPr>
          <w:rFonts w:ascii="Arial" w:hAnsi="Arial" w:cs="Arial"/>
          <w:noProof w:val="0"/>
        </w:rPr>
        <w:t>Dealing</w:t>
      </w:r>
      <w:r w:rsidR="002473A6" w:rsidRPr="00F07383">
        <w:rPr>
          <w:rFonts w:ascii="Arial" w:hAnsi="Arial" w:cs="Arial"/>
          <w:noProof w:val="0"/>
        </w:rPr>
        <w:t>s</w:t>
      </w:r>
    </w:p>
    <w:p w14:paraId="3D0FDFCA" w14:textId="288AA46E" w:rsidR="004F61A9" w:rsidRPr="00F07383" w:rsidRDefault="004F61A9" w:rsidP="004F61A9">
      <w:pPr>
        <w:pStyle w:val="ListParagraph"/>
        <w:numPr>
          <w:ilvl w:val="0"/>
          <w:numId w:val="31"/>
        </w:numPr>
        <w:rPr>
          <w:rFonts w:ascii="Arial" w:hAnsi="Arial" w:cs="Arial"/>
          <w:noProof w:val="0"/>
        </w:rPr>
      </w:pPr>
      <w:r w:rsidRPr="00F07383">
        <w:rPr>
          <w:rFonts w:ascii="Arial" w:hAnsi="Arial" w:cs="Arial"/>
          <w:noProof w:val="0"/>
        </w:rPr>
        <w:t>Transactions</w:t>
      </w:r>
    </w:p>
    <w:p w14:paraId="08DA494D" w14:textId="71DDC0E6" w:rsidR="004F61A9" w:rsidRPr="00F07383" w:rsidRDefault="004F61A9" w:rsidP="004F61A9">
      <w:pPr>
        <w:pStyle w:val="ListParagraph"/>
        <w:numPr>
          <w:ilvl w:val="0"/>
          <w:numId w:val="31"/>
        </w:numPr>
        <w:rPr>
          <w:rFonts w:ascii="Arial" w:hAnsi="Arial" w:cs="Arial"/>
          <w:noProof w:val="0"/>
        </w:rPr>
      </w:pPr>
      <w:r w:rsidRPr="00F07383">
        <w:rPr>
          <w:rFonts w:ascii="Arial" w:hAnsi="Arial" w:cs="Arial"/>
          <w:noProof w:val="0"/>
        </w:rPr>
        <w:t>Policie</w:t>
      </w:r>
      <w:r w:rsidR="002473A6" w:rsidRPr="00F07383">
        <w:rPr>
          <w:rFonts w:ascii="Arial" w:hAnsi="Arial" w:cs="Arial"/>
          <w:noProof w:val="0"/>
        </w:rPr>
        <w:t>s</w:t>
      </w:r>
      <w:r w:rsidRPr="00F07383">
        <w:rPr>
          <w:rFonts w:ascii="Arial" w:hAnsi="Arial" w:cs="Arial"/>
          <w:noProof w:val="0"/>
        </w:rPr>
        <w:t xml:space="preserve"> and procedures</w:t>
      </w:r>
    </w:p>
    <w:p w14:paraId="4383F3A5" w14:textId="77777777" w:rsidR="004F61A9" w:rsidRPr="00F07383" w:rsidRDefault="004F61A9" w:rsidP="004F61A9">
      <w:pPr>
        <w:pStyle w:val="ListParagraph"/>
        <w:numPr>
          <w:ilvl w:val="0"/>
          <w:numId w:val="31"/>
        </w:numPr>
        <w:rPr>
          <w:rFonts w:ascii="Arial" w:hAnsi="Arial" w:cs="Arial"/>
          <w:noProof w:val="0"/>
        </w:rPr>
      </w:pPr>
      <w:r w:rsidRPr="00F07383">
        <w:rPr>
          <w:rFonts w:ascii="Arial" w:hAnsi="Arial" w:cs="Arial"/>
          <w:noProof w:val="0"/>
        </w:rPr>
        <w:t>Decisions</w:t>
      </w:r>
    </w:p>
    <w:p w14:paraId="1A81F68D" w14:textId="77777777" w:rsidR="004F61A9" w:rsidRPr="00F07383" w:rsidRDefault="004F61A9" w:rsidP="004F61A9">
      <w:pPr>
        <w:pStyle w:val="ListParagraph"/>
        <w:numPr>
          <w:ilvl w:val="0"/>
          <w:numId w:val="31"/>
        </w:numPr>
        <w:rPr>
          <w:rFonts w:ascii="Arial" w:hAnsi="Arial" w:cs="Arial"/>
          <w:noProof w:val="0"/>
        </w:rPr>
      </w:pPr>
      <w:r w:rsidRPr="00F07383">
        <w:rPr>
          <w:rFonts w:ascii="Arial" w:hAnsi="Arial" w:cs="Arial"/>
          <w:noProof w:val="0"/>
        </w:rPr>
        <w:t>Technology and systems</w:t>
      </w:r>
    </w:p>
    <w:p w14:paraId="6C91E893" w14:textId="1B47AD09" w:rsidR="004F61A9" w:rsidRPr="00F07383" w:rsidRDefault="004F61A9" w:rsidP="00F07383">
      <w:pPr>
        <w:pStyle w:val="ListParagraph"/>
        <w:numPr>
          <w:ilvl w:val="0"/>
          <w:numId w:val="31"/>
        </w:numPr>
        <w:rPr>
          <w:rFonts w:ascii="Arial" w:hAnsi="Arial" w:cs="Arial"/>
          <w:noProof w:val="0"/>
        </w:rPr>
      </w:pPr>
      <w:r w:rsidRPr="00F07383">
        <w:rPr>
          <w:rFonts w:ascii="Arial" w:hAnsi="Arial" w:cs="Arial"/>
          <w:noProof w:val="0"/>
        </w:rPr>
        <w:t>Any other matters relating to a confidential nature concerning the organisation</w:t>
      </w:r>
    </w:p>
    <w:p w14:paraId="55E7C27E" w14:textId="1595FCBC" w:rsidR="001168CC" w:rsidRDefault="007240EE" w:rsidP="004F61A9">
      <w:pPr>
        <w:pStyle w:val="Heading2"/>
        <w:rPr>
          <w:rFonts w:ascii="Arial" w:hAnsi="Arial" w:cs="Arial"/>
          <w:smallCaps w:val="0"/>
          <w:noProof w:val="0"/>
          <w:sz w:val="24"/>
          <w:szCs w:val="24"/>
          <w:lang w:val="en-GB"/>
        </w:rPr>
      </w:pPr>
      <w:bookmarkStart w:id="110" w:name="_Protected_information_under"/>
      <w:bookmarkStart w:id="111" w:name="_Toc124939730"/>
      <w:bookmarkStart w:id="112" w:name="_Toc42857978"/>
      <w:bookmarkEnd w:id="110"/>
      <w:r>
        <w:rPr>
          <w:rFonts w:ascii="Arial" w:hAnsi="Arial" w:cs="Arial"/>
          <w:smallCaps w:val="0"/>
          <w:noProof w:val="0"/>
          <w:sz w:val="24"/>
          <w:szCs w:val="24"/>
          <w:lang w:val="en-GB"/>
        </w:rPr>
        <w:t xml:space="preserve">Protected information under the Gender </w:t>
      </w:r>
      <w:r w:rsidR="004C7A37">
        <w:rPr>
          <w:rFonts w:ascii="Arial" w:hAnsi="Arial" w:cs="Arial"/>
          <w:smallCaps w:val="0"/>
          <w:noProof w:val="0"/>
          <w:sz w:val="24"/>
          <w:szCs w:val="24"/>
          <w:lang w:val="en-GB"/>
        </w:rPr>
        <w:t>Recognition</w:t>
      </w:r>
      <w:r>
        <w:rPr>
          <w:rFonts w:ascii="Arial" w:hAnsi="Arial" w:cs="Arial"/>
          <w:smallCaps w:val="0"/>
          <w:noProof w:val="0"/>
          <w:sz w:val="24"/>
          <w:szCs w:val="24"/>
          <w:lang w:val="en-GB"/>
        </w:rPr>
        <w:t xml:space="preserve"> Act</w:t>
      </w:r>
      <w:bookmarkEnd w:id="111"/>
      <w:r>
        <w:rPr>
          <w:rFonts w:ascii="Arial" w:hAnsi="Arial" w:cs="Arial"/>
          <w:smallCaps w:val="0"/>
          <w:noProof w:val="0"/>
          <w:sz w:val="24"/>
          <w:szCs w:val="24"/>
          <w:lang w:val="en-GB"/>
        </w:rPr>
        <w:t xml:space="preserve"> </w:t>
      </w:r>
    </w:p>
    <w:p w14:paraId="4635EA6C" w14:textId="18B09F18" w:rsidR="007240EE" w:rsidRPr="004C7A37" w:rsidRDefault="007240EE" w:rsidP="007240EE">
      <w:pPr>
        <w:rPr>
          <w:rFonts w:ascii="Arial" w:hAnsi="Arial" w:cs="Arial"/>
          <w:noProof w:val="0"/>
          <w:sz w:val="22"/>
          <w:szCs w:val="22"/>
        </w:rPr>
      </w:pPr>
    </w:p>
    <w:p w14:paraId="030460DB" w14:textId="77777777" w:rsidR="007240EE" w:rsidRDefault="007240EE" w:rsidP="007240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noProof w:val="0"/>
          <w:sz w:val="22"/>
          <w:szCs w:val="22"/>
        </w:rPr>
      </w:pPr>
      <w:r w:rsidRPr="004C7A37">
        <w:rPr>
          <w:rFonts w:ascii="Arial" w:hAnsi="Arial" w:cs="Arial"/>
          <w:noProof w:val="0"/>
          <w:sz w:val="22"/>
          <w:szCs w:val="22"/>
        </w:rPr>
        <w:t>Section 22 of the GRA states that it is an offence for a person who has acquired protected information in an official capacity to disclose the information to any other person.</w:t>
      </w:r>
    </w:p>
    <w:p w14:paraId="5E77CA92" w14:textId="77777777" w:rsidR="007240EE" w:rsidRDefault="007240EE" w:rsidP="007240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noProof w:val="0"/>
          <w:sz w:val="22"/>
          <w:szCs w:val="22"/>
        </w:rPr>
      </w:pPr>
    </w:p>
    <w:p w14:paraId="2CF49D21" w14:textId="375FB487" w:rsidR="007240EE" w:rsidRDefault="007240EE" w:rsidP="007240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noProof w:val="0"/>
          <w:sz w:val="22"/>
          <w:szCs w:val="22"/>
        </w:rPr>
      </w:pPr>
      <w:r>
        <w:rPr>
          <w:rFonts w:ascii="Arial" w:hAnsi="Arial" w:cs="Arial"/>
          <w:noProof w:val="0"/>
          <w:sz w:val="22"/>
          <w:szCs w:val="22"/>
        </w:rPr>
        <w:t xml:space="preserve">This is classified as </w:t>
      </w:r>
      <w:r w:rsidR="004C7A37">
        <w:rPr>
          <w:rFonts w:ascii="Arial" w:hAnsi="Arial" w:cs="Arial"/>
          <w:i/>
          <w:iCs/>
          <w:noProof w:val="0"/>
          <w:sz w:val="22"/>
          <w:szCs w:val="22"/>
        </w:rPr>
        <w:t>p</w:t>
      </w:r>
      <w:r w:rsidRPr="004C7A37">
        <w:rPr>
          <w:rFonts w:ascii="Arial" w:hAnsi="Arial" w:cs="Arial"/>
          <w:i/>
          <w:iCs/>
          <w:noProof w:val="0"/>
          <w:sz w:val="22"/>
          <w:szCs w:val="22"/>
        </w:rPr>
        <w:t>rotected information</w:t>
      </w:r>
      <w:r w:rsidRPr="004C7A37">
        <w:rPr>
          <w:rFonts w:ascii="Arial" w:hAnsi="Arial" w:cs="Arial"/>
          <w:noProof w:val="0"/>
          <w:sz w:val="22"/>
          <w:szCs w:val="22"/>
        </w:rPr>
        <w:t xml:space="preserve"> </w:t>
      </w:r>
      <w:r>
        <w:rPr>
          <w:rFonts w:ascii="Arial" w:hAnsi="Arial" w:cs="Arial"/>
          <w:noProof w:val="0"/>
          <w:sz w:val="22"/>
          <w:szCs w:val="22"/>
        </w:rPr>
        <w:t xml:space="preserve">and </w:t>
      </w:r>
      <w:r w:rsidRPr="004C7A37">
        <w:rPr>
          <w:rFonts w:ascii="Arial" w:hAnsi="Arial" w:cs="Arial"/>
          <w:noProof w:val="0"/>
          <w:sz w:val="22"/>
          <w:szCs w:val="22"/>
        </w:rPr>
        <w:t xml:space="preserve">is defined in Section 22(2) as information relating to a person who has applied for a </w:t>
      </w:r>
      <w:r>
        <w:rPr>
          <w:rFonts w:ascii="Arial" w:hAnsi="Arial" w:cs="Arial"/>
          <w:noProof w:val="0"/>
          <w:sz w:val="22"/>
          <w:szCs w:val="22"/>
        </w:rPr>
        <w:t xml:space="preserve">GRC </w:t>
      </w:r>
      <w:r w:rsidRPr="004C7A37">
        <w:rPr>
          <w:rFonts w:ascii="Arial" w:hAnsi="Arial" w:cs="Arial"/>
          <w:noProof w:val="0"/>
          <w:sz w:val="22"/>
          <w:szCs w:val="22"/>
        </w:rPr>
        <w:t xml:space="preserve">under the Act, and which concerns that application (or a subsequent application by them), or their gender prior to being granted a full GRC. </w:t>
      </w:r>
    </w:p>
    <w:p w14:paraId="03E58C9F" w14:textId="77777777" w:rsidR="007240EE" w:rsidRDefault="007240EE" w:rsidP="007240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noProof w:val="0"/>
          <w:sz w:val="22"/>
          <w:szCs w:val="22"/>
        </w:rPr>
      </w:pPr>
    </w:p>
    <w:p w14:paraId="123A0211" w14:textId="06F1C37F" w:rsidR="007240EE" w:rsidRPr="004C7A37" w:rsidRDefault="007240EE" w:rsidP="007240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noProof w:val="0"/>
          <w:sz w:val="22"/>
          <w:szCs w:val="22"/>
        </w:rPr>
      </w:pPr>
      <w:r w:rsidRPr="004C7A37">
        <w:rPr>
          <w:rFonts w:ascii="Arial" w:hAnsi="Arial" w:cs="Arial"/>
          <w:noProof w:val="0"/>
          <w:sz w:val="22"/>
          <w:szCs w:val="22"/>
        </w:rPr>
        <w:t xml:space="preserve">Section 22 therefore is a privacy measure that prevents officials from disclosing that a person has a trans history. </w:t>
      </w:r>
    </w:p>
    <w:p w14:paraId="566E0B7C" w14:textId="77777777" w:rsidR="007240EE" w:rsidRPr="004C7A37" w:rsidRDefault="007240EE" w:rsidP="007240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noProof w:val="0"/>
          <w:sz w:val="22"/>
          <w:szCs w:val="22"/>
        </w:rPr>
      </w:pPr>
    </w:p>
    <w:p w14:paraId="19F2A931" w14:textId="057E4C9B" w:rsidR="007240EE" w:rsidRDefault="007240EE" w:rsidP="007240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noProof w:val="0"/>
          <w:sz w:val="22"/>
          <w:szCs w:val="22"/>
        </w:rPr>
      </w:pPr>
      <w:r w:rsidRPr="004C7A37">
        <w:rPr>
          <w:rFonts w:ascii="Arial" w:hAnsi="Arial" w:cs="Arial"/>
          <w:noProof w:val="0"/>
          <w:sz w:val="22"/>
          <w:szCs w:val="22"/>
        </w:rPr>
        <w:lastRenderedPageBreak/>
        <w:t xml:space="preserve">However, there are exemptions from Section 22 for medical professionals. </w:t>
      </w:r>
      <w:hyperlink r:id="rId42" w:history="1">
        <w:r w:rsidRPr="004C7A37">
          <w:rPr>
            <w:rStyle w:val="Hyperlink"/>
            <w:rFonts w:ascii="Arial" w:hAnsi="Arial" w:cs="Arial"/>
            <w:sz w:val="22"/>
            <w:szCs w:val="22"/>
          </w:rPr>
          <w:t>Statutory Instrument 2005 No.635</w:t>
        </w:r>
        <w:r w:rsidRPr="007240EE">
          <w:rPr>
            <w:rStyle w:val="Hyperlink"/>
            <w:rFonts w:ascii="Arial" w:hAnsi="Arial" w:cs="Arial"/>
            <w:noProof w:val="0"/>
            <w:sz w:val="22"/>
            <w:szCs w:val="22"/>
          </w:rPr>
          <w:t xml:space="preserve"> (Section 5)</w:t>
        </w:r>
      </w:hyperlink>
      <w:r>
        <w:rPr>
          <w:rFonts w:ascii="Arial" w:hAnsi="Arial" w:cs="Arial"/>
          <w:noProof w:val="0"/>
          <w:sz w:val="22"/>
          <w:szCs w:val="22"/>
        </w:rPr>
        <w:t xml:space="preserve"> advises that it is not an offence to disclose information, provided all of the </w:t>
      </w:r>
      <w:r w:rsidRPr="004C7A37">
        <w:rPr>
          <w:rFonts w:ascii="Arial" w:hAnsi="Arial" w:cs="Arial"/>
          <w:noProof w:val="0"/>
          <w:sz w:val="22"/>
          <w:szCs w:val="22"/>
        </w:rPr>
        <w:t>following circumstances apply:</w:t>
      </w:r>
    </w:p>
    <w:p w14:paraId="6F74E7B0" w14:textId="15C38B16" w:rsidR="007240EE" w:rsidRDefault="007240EE" w:rsidP="004C7A37">
      <w:pPr>
        <w:autoSpaceDE w:val="0"/>
        <w:autoSpaceDN w:val="0"/>
        <w:adjustRightInd w:val="0"/>
        <w:rPr>
          <w:rFonts w:ascii="Arial" w:hAnsi="Arial" w:cs="Arial"/>
          <w:noProof w:val="0"/>
          <w:sz w:val="22"/>
          <w:szCs w:val="22"/>
        </w:rPr>
      </w:pPr>
    </w:p>
    <w:p w14:paraId="083346A2" w14:textId="41B4C4B7" w:rsidR="007240EE" w:rsidRDefault="007240EE" w:rsidP="004C7A37">
      <w:pPr>
        <w:pStyle w:val="ListParagraph"/>
        <w:numPr>
          <w:ilvl w:val="0"/>
          <w:numId w:val="35"/>
        </w:numPr>
        <w:autoSpaceDE w:val="0"/>
        <w:autoSpaceDN w:val="0"/>
        <w:adjustRightInd w:val="0"/>
        <w:rPr>
          <w:rFonts w:ascii="Arial" w:hAnsi="Arial" w:cs="Arial"/>
          <w:noProof w:val="0"/>
        </w:rPr>
      </w:pPr>
      <w:r w:rsidRPr="004C7A37">
        <w:rPr>
          <w:rFonts w:ascii="Arial" w:hAnsi="Arial" w:cs="Arial"/>
          <w:noProof w:val="0"/>
        </w:rPr>
        <w:t>The disclosure is made to a health professional</w:t>
      </w:r>
    </w:p>
    <w:p w14:paraId="7008A33C" w14:textId="5EDBD776" w:rsidR="007240EE" w:rsidRDefault="007240EE" w:rsidP="007240EE">
      <w:pPr>
        <w:pStyle w:val="ListParagraph"/>
        <w:numPr>
          <w:ilvl w:val="0"/>
          <w:numId w:val="35"/>
        </w:numPr>
        <w:autoSpaceDE w:val="0"/>
        <w:autoSpaceDN w:val="0"/>
        <w:adjustRightInd w:val="0"/>
        <w:rPr>
          <w:rFonts w:ascii="Arial" w:hAnsi="Arial" w:cs="Arial"/>
          <w:noProof w:val="0"/>
        </w:rPr>
      </w:pPr>
      <w:r w:rsidRPr="004C7A37">
        <w:rPr>
          <w:rFonts w:ascii="Arial" w:hAnsi="Arial" w:cs="Arial"/>
          <w:noProof w:val="0"/>
        </w:rPr>
        <w:t>The disclosure is made for medical purposes; and</w:t>
      </w:r>
    </w:p>
    <w:p w14:paraId="4AD42C7E" w14:textId="0177057B" w:rsidR="007240EE" w:rsidRPr="004C7A37" w:rsidRDefault="007240EE" w:rsidP="004C7A37">
      <w:pPr>
        <w:pStyle w:val="ListParagraph"/>
        <w:numPr>
          <w:ilvl w:val="0"/>
          <w:numId w:val="35"/>
        </w:numPr>
        <w:autoSpaceDE w:val="0"/>
        <w:autoSpaceDN w:val="0"/>
        <w:adjustRightInd w:val="0"/>
        <w:ind w:left="709" w:hanging="349"/>
        <w:rPr>
          <w:rFonts w:ascii="Arial" w:hAnsi="Arial" w:cs="Arial"/>
          <w:smallCaps/>
          <w:noProof w:val="0"/>
        </w:rPr>
      </w:pPr>
      <w:r>
        <w:rPr>
          <w:rFonts w:ascii="Arial" w:hAnsi="Arial" w:cs="Arial"/>
          <w:noProof w:val="0"/>
        </w:rPr>
        <w:t xml:space="preserve">The </w:t>
      </w:r>
      <w:r w:rsidRPr="008A316B">
        <w:rPr>
          <w:rFonts w:ascii="Arial" w:hAnsi="Arial" w:cs="Arial"/>
          <w:noProof w:val="0"/>
        </w:rPr>
        <w:t xml:space="preserve">person making the disclosure reasonably believes that the subject has </w:t>
      </w:r>
      <w:r>
        <w:rPr>
          <w:rFonts w:ascii="Arial" w:hAnsi="Arial" w:cs="Arial"/>
          <w:noProof w:val="0"/>
        </w:rPr>
        <w:t xml:space="preserve">given </w:t>
      </w:r>
      <w:r w:rsidRPr="008A316B">
        <w:rPr>
          <w:rFonts w:ascii="Arial" w:hAnsi="Arial" w:cs="Arial"/>
          <w:noProof w:val="0"/>
        </w:rPr>
        <w:t>consent to the disclosure or cannot give such consent.</w:t>
      </w:r>
    </w:p>
    <w:p w14:paraId="2DBA448E" w14:textId="7633ED0A" w:rsidR="006771BB" w:rsidRDefault="006771BB" w:rsidP="004F61A9">
      <w:pPr>
        <w:pStyle w:val="Heading2"/>
        <w:rPr>
          <w:rFonts w:ascii="Arial" w:hAnsi="Arial" w:cs="Arial"/>
          <w:smallCaps w:val="0"/>
          <w:noProof w:val="0"/>
          <w:sz w:val="24"/>
          <w:szCs w:val="24"/>
          <w:lang w:val="en-GB"/>
        </w:rPr>
      </w:pPr>
      <w:bookmarkStart w:id="113" w:name="_Trans_status"/>
      <w:bookmarkStart w:id="114" w:name="_Toc124939731"/>
      <w:bookmarkEnd w:id="113"/>
      <w:r>
        <w:rPr>
          <w:rFonts w:ascii="Arial" w:hAnsi="Arial" w:cs="Arial"/>
          <w:smallCaps w:val="0"/>
          <w:noProof w:val="0"/>
          <w:sz w:val="24"/>
          <w:szCs w:val="24"/>
          <w:lang w:val="en-GB"/>
        </w:rPr>
        <w:t>Trans status</w:t>
      </w:r>
      <w:bookmarkEnd w:id="114"/>
    </w:p>
    <w:p w14:paraId="5FBF7036" w14:textId="69DB6825" w:rsidR="006771BB" w:rsidRPr="004C7A37" w:rsidRDefault="006771BB" w:rsidP="006771BB">
      <w:pPr>
        <w:rPr>
          <w:rFonts w:ascii="Arial" w:hAnsi="Arial" w:cs="Arial"/>
          <w:noProof w:val="0"/>
          <w:sz w:val="22"/>
          <w:szCs w:val="22"/>
        </w:rPr>
      </w:pPr>
    </w:p>
    <w:p w14:paraId="19FE3570" w14:textId="42667AFC" w:rsidR="006771BB" w:rsidRDefault="006771BB" w:rsidP="006771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noProof w:val="0"/>
          <w:sz w:val="22"/>
          <w:szCs w:val="22"/>
        </w:rPr>
      </w:pPr>
      <w:r w:rsidRPr="004C7A37">
        <w:rPr>
          <w:rFonts w:ascii="Arial" w:hAnsi="Arial" w:cs="Arial"/>
          <w:noProof w:val="0"/>
          <w:sz w:val="22"/>
          <w:szCs w:val="22"/>
        </w:rPr>
        <w:t>Patients should never be asked to produce a G</w:t>
      </w:r>
      <w:r w:rsidR="004C7A37">
        <w:rPr>
          <w:rFonts w:ascii="Arial" w:hAnsi="Arial" w:cs="Arial"/>
          <w:noProof w:val="0"/>
          <w:sz w:val="22"/>
          <w:szCs w:val="22"/>
        </w:rPr>
        <w:t>RC</w:t>
      </w:r>
      <w:r w:rsidRPr="004C7A37">
        <w:rPr>
          <w:rFonts w:ascii="Arial" w:hAnsi="Arial" w:cs="Arial"/>
          <w:noProof w:val="0"/>
          <w:sz w:val="22"/>
          <w:szCs w:val="22"/>
        </w:rPr>
        <w:t xml:space="preserve"> to ‘prove’ their trans status. </w:t>
      </w:r>
      <w:r>
        <w:rPr>
          <w:rFonts w:ascii="Arial" w:hAnsi="Arial" w:cs="Arial"/>
          <w:noProof w:val="0"/>
          <w:sz w:val="22"/>
          <w:szCs w:val="22"/>
        </w:rPr>
        <w:t>The GRC is not a requirement and many t</w:t>
      </w:r>
      <w:r w:rsidRPr="004C7A37">
        <w:rPr>
          <w:rFonts w:ascii="Arial" w:hAnsi="Arial" w:cs="Arial"/>
          <w:noProof w:val="0"/>
          <w:sz w:val="22"/>
          <w:szCs w:val="22"/>
        </w:rPr>
        <w:t xml:space="preserve">rans people simply choose not to </w:t>
      </w:r>
      <w:r w:rsidR="004C7A37">
        <w:rPr>
          <w:rFonts w:ascii="Arial" w:hAnsi="Arial" w:cs="Arial"/>
          <w:noProof w:val="0"/>
          <w:sz w:val="22"/>
          <w:szCs w:val="22"/>
        </w:rPr>
        <w:t xml:space="preserve">have one </w:t>
      </w:r>
      <w:r w:rsidRPr="004C7A37">
        <w:rPr>
          <w:rFonts w:ascii="Arial" w:hAnsi="Arial" w:cs="Arial"/>
          <w:noProof w:val="0"/>
          <w:sz w:val="22"/>
          <w:szCs w:val="22"/>
        </w:rPr>
        <w:t xml:space="preserve">while others may not </w:t>
      </w:r>
      <w:r>
        <w:rPr>
          <w:rFonts w:ascii="Arial" w:hAnsi="Arial" w:cs="Arial"/>
          <w:noProof w:val="0"/>
          <w:sz w:val="22"/>
          <w:szCs w:val="22"/>
        </w:rPr>
        <w:t>as yet</w:t>
      </w:r>
      <w:r w:rsidRPr="004C7A37">
        <w:rPr>
          <w:rFonts w:ascii="Arial" w:hAnsi="Arial" w:cs="Arial"/>
          <w:noProof w:val="0"/>
          <w:sz w:val="22"/>
          <w:szCs w:val="22"/>
        </w:rPr>
        <w:t xml:space="preserve"> meet the eligibility criteria. </w:t>
      </w:r>
    </w:p>
    <w:p w14:paraId="7D8F86E0" w14:textId="77777777" w:rsidR="006771BB" w:rsidRDefault="006771BB" w:rsidP="006771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noProof w:val="0"/>
          <w:sz w:val="22"/>
          <w:szCs w:val="22"/>
        </w:rPr>
      </w:pPr>
    </w:p>
    <w:p w14:paraId="20BB204B" w14:textId="2BF84DFF" w:rsidR="006771BB" w:rsidRDefault="006771BB" w:rsidP="006771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noProof w:val="0"/>
          <w:sz w:val="22"/>
          <w:szCs w:val="22"/>
        </w:rPr>
      </w:pPr>
      <w:r w:rsidRPr="004C7A37">
        <w:rPr>
          <w:rFonts w:ascii="Arial" w:hAnsi="Arial" w:cs="Arial"/>
          <w:noProof w:val="0"/>
          <w:sz w:val="22"/>
          <w:szCs w:val="22"/>
        </w:rPr>
        <w:t xml:space="preserve">As a precautionary measure, it is good practice to apply the Section 5 criteria set out </w:t>
      </w:r>
      <w:r>
        <w:rPr>
          <w:rFonts w:ascii="Arial" w:hAnsi="Arial" w:cs="Arial"/>
          <w:noProof w:val="0"/>
          <w:sz w:val="22"/>
          <w:szCs w:val="22"/>
        </w:rPr>
        <w:t xml:space="preserve">in </w:t>
      </w:r>
      <w:hyperlink w:anchor="_Protected_information_under" w:history="1">
        <w:r w:rsidRPr="006771BB">
          <w:rPr>
            <w:rStyle w:val="Hyperlink"/>
            <w:rFonts w:ascii="Arial" w:hAnsi="Arial" w:cs="Arial"/>
            <w:noProof w:val="0"/>
            <w:sz w:val="22"/>
            <w:szCs w:val="22"/>
          </w:rPr>
          <w:t>Section 3.3</w:t>
        </w:r>
      </w:hyperlink>
      <w:r w:rsidRPr="004C7A37">
        <w:rPr>
          <w:rFonts w:ascii="Arial" w:hAnsi="Arial" w:cs="Arial"/>
          <w:noProof w:val="0"/>
          <w:sz w:val="22"/>
          <w:szCs w:val="22"/>
        </w:rPr>
        <w:t xml:space="preserve"> to all disclosures of information about the trans status of a patient</w:t>
      </w:r>
      <w:r>
        <w:rPr>
          <w:rFonts w:ascii="Arial" w:hAnsi="Arial" w:cs="Arial"/>
          <w:noProof w:val="0"/>
          <w:sz w:val="22"/>
          <w:szCs w:val="22"/>
        </w:rPr>
        <w:t>. The reason being is that i</w:t>
      </w:r>
      <w:r w:rsidRPr="004C7A37">
        <w:rPr>
          <w:rFonts w:ascii="Arial" w:hAnsi="Arial" w:cs="Arial"/>
          <w:noProof w:val="0"/>
          <w:sz w:val="22"/>
          <w:szCs w:val="22"/>
        </w:rPr>
        <w:t>t may not be accurately known whether the person has a GRC or not.</w:t>
      </w:r>
      <w:r>
        <w:rPr>
          <w:rFonts w:ascii="Arial" w:hAnsi="Arial" w:cs="Arial"/>
          <w:noProof w:val="0"/>
          <w:sz w:val="22"/>
          <w:szCs w:val="22"/>
        </w:rPr>
        <w:t xml:space="preserve"> Additionally,</w:t>
      </w:r>
      <w:r w:rsidRPr="004C7A37">
        <w:rPr>
          <w:rFonts w:ascii="Arial" w:hAnsi="Arial" w:cs="Arial"/>
          <w:noProof w:val="0"/>
          <w:sz w:val="22"/>
          <w:szCs w:val="22"/>
        </w:rPr>
        <w:t xml:space="preserve"> the general protocols on medical confidentiality and information governance apply to all patients whether they have a GRC or not. </w:t>
      </w:r>
    </w:p>
    <w:p w14:paraId="72B249C7" w14:textId="77777777" w:rsidR="006771BB" w:rsidRDefault="006771BB" w:rsidP="006771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noProof w:val="0"/>
          <w:sz w:val="22"/>
          <w:szCs w:val="22"/>
        </w:rPr>
      </w:pPr>
    </w:p>
    <w:p w14:paraId="602587C5" w14:textId="7A0ED210" w:rsidR="006771BB" w:rsidRDefault="002750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noProof w:val="0"/>
          <w:sz w:val="22"/>
          <w:szCs w:val="22"/>
        </w:rPr>
      </w:pPr>
      <w:r>
        <w:rPr>
          <w:rFonts w:ascii="Arial" w:hAnsi="Arial" w:cs="Arial"/>
          <w:noProof w:val="0"/>
          <w:sz w:val="22"/>
          <w:szCs w:val="22"/>
        </w:rPr>
        <w:t>Pride in Practice has advised that i</w:t>
      </w:r>
      <w:r w:rsidR="006771BB">
        <w:rPr>
          <w:rFonts w:ascii="Arial" w:hAnsi="Arial" w:cs="Arial"/>
          <w:noProof w:val="0"/>
          <w:sz w:val="22"/>
          <w:szCs w:val="22"/>
        </w:rPr>
        <w:t>t should be noted that g</w:t>
      </w:r>
      <w:r w:rsidR="006771BB" w:rsidRPr="004C7A37">
        <w:rPr>
          <w:rFonts w:ascii="Arial" w:hAnsi="Arial" w:cs="Arial"/>
          <w:noProof w:val="0"/>
          <w:sz w:val="22"/>
          <w:szCs w:val="22"/>
        </w:rPr>
        <w:t xml:space="preserve">ood information governance around this </w:t>
      </w:r>
      <w:r w:rsidR="006771BB">
        <w:rPr>
          <w:rFonts w:ascii="Arial" w:hAnsi="Arial" w:cs="Arial"/>
          <w:noProof w:val="0"/>
          <w:sz w:val="22"/>
          <w:szCs w:val="22"/>
        </w:rPr>
        <w:t xml:space="preserve">subject </w:t>
      </w:r>
      <w:r w:rsidR="006771BB" w:rsidRPr="004C7A37">
        <w:rPr>
          <w:rFonts w:ascii="Arial" w:hAnsi="Arial" w:cs="Arial"/>
          <w:noProof w:val="0"/>
          <w:sz w:val="22"/>
          <w:szCs w:val="22"/>
        </w:rPr>
        <w:t xml:space="preserve">is essential because unlawful and unwarranted disclosures of a person’s trans status leave </w:t>
      </w:r>
      <w:r>
        <w:rPr>
          <w:rFonts w:ascii="Arial" w:hAnsi="Arial" w:cs="Arial"/>
          <w:noProof w:val="0"/>
          <w:sz w:val="22"/>
          <w:szCs w:val="22"/>
        </w:rPr>
        <w:t>organisations</w:t>
      </w:r>
      <w:r w:rsidR="006771BB" w:rsidRPr="004C7A37">
        <w:rPr>
          <w:rFonts w:ascii="Arial" w:hAnsi="Arial" w:cs="Arial"/>
          <w:noProof w:val="0"/>
          <w:sz w:val="22"/>
          <w:szCs w:val="22"/>
        </w:rPr>
        <w:t xml:space="preserve"> open to legal proceedings and can have serious and unforeseen consequences in ‘outing’ trans people.</w:t>
      </w:r>
    </w:p>
    <w:p w14:paraId="259DA6A7" w14:textId="5D158B1F" w:rsidR="00FA59D4" w:rsidRDefault="00FA59D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noProof w:val="0"/>
          <w:sz w:val="22"/>
          <w:szCs w:val="22"/>
        </w:rPr>
      </w:pPr>
    </w:p>
    <w:p w14:paraId="1E871F12" w14:textId="2AEE5035" w:rsidR="00FA59D4" w:rsidRPr="004C7A37" w:rsidRDefault="00FA59D4" w:rsidP="004C7A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mallCaps/>
          <w:noProof w:val="0"/>
          <w:sz w:val="22"/>
          <w:szCs w:val="22"/>
        </w:rPr>
      </w:pPr>
      <w:r>
        <w:rPr>
          <w:rFonts w:ascii="Arial" w:hAnsi="Arial" w:cs="Arial"/>
          <w:noProof w:val="0"/>
          <w:sz w:val="22"/>
          <w:szCs w:val="22"/>
        </w:rPr>
        <w:t xml:space="preserve">Further reading on GRC and how one can be applied for can be found on Gov.uk </w:t>
      </w:r>
      <w:hyperlink r:id="rId43" w:history="1">
        <w:r w:rsidRPr="00FA59D4">
          <w:rPr>
            <w:rStyle w:val="Hyperlink"/>
            <w:rFonts w:ascii="Arial" w:hAnsi="Arial" w:cs="Arial"/>
            <w:noProof w:val="0"/>
            <w:sz w:val="22"/>
            <w:szCs w:val="22"/>
          </w:rPr>
          <w:t>here</w:t>
        </w:r>
      </w:hyperlink>
      <w:r>
        <w:rPr>
          <w:rFonts w:ascii="Arial" w:hAnsi="Arial" w:cs="Arial"/>
          <w:noProof w:val="0"/>
          <w:sz w:val="22"/>
          <w:szCs w:val="22"/>
        </w:rPr>
        <w:t>.</w:t>
      </w:r>
    </w:p>
    <w:p w14:paraId="349439F4" w14:textId="12C9BB5D" w:rsidR="004F61A9" w:rsidRPr="00F07383" w:rsidRDefault="004F61A9" w:rsidP="004F61A9">
      <w:pPr>
        <w:pStyle w:val="Heading2"/>
        <w:rPr>
          <w:rFonts w:ascii="Arial" w:hAnsi="Arial" w:cs="Arial"/>
          <w:smallCaps w:val="0"/>
          <w:noProof w:val="0"/>
          <w:sz w:val="24"/>
          <w:szCs w:val="24"/>
          <w:lang w:val="en-GB"/>
        </w:rPr>
      </w:pPr>
      <w:bookmarkStart w:id="115" w:name="_Toc124939732"/>
      <w:r w:rsidRPr="00F07383">
        <w:rPr>
          <w:rFonts w:ascii="Arial" w:hAnsi="Arial" w:cs="Arial"/>
          <w:smallCaps w:val="0"/>
          <w:noProof w:val="0"/>
          <w:sz w:val="24"/>
          <w:szCs w:val="24"/>
          <w:lang w:val="en-GB"/>
        </w:rPr>
        <w:t>Third-party requests for information</w:t>
      </w:r>
      <w:bookmarkEnd w:id="112"/>
      <w:bookmarkEnd w:id="115"/>
    </w:p>
    <w:p w14:paraId="35800482" w14:textId="77777777" w:rsidR="004F61A9" w:rsidRPr="00F07383" w:rsidRDefault="004F61A9" w:rsidP="004F61A9">
      <w:pPr>
        <w:rPr>
          <w:rFonts w:ascii="Arial" w:hAnsi="Arial" w:cs="Arial"/>
          <w:noProof w:val="0"/>
          <w:sz w:val="22"/>
          <w:szCs w:val="22"/>
        </w:rPr>
      </w:pPr>
    </w:p>
    <w:p w14:paraId="0B39B1EB" w14:textId="0308BA24" w:rsidR="004F61A9" w:rsidRPr="00F07383" w:rsidRDefault="004F61A9" w:rsidP="004F61A9">
      <w:pPr>
        <w:rPr>
          <w:rFonts w:ascii="Arial" w:hAnsi="Arial" w:cs="Arial"/>
          <w:noProof w:val="0"/>
          <w:sz w:val="22"/>
          <w:szCs w:val="22"/>
        </w:rPr>
      </w:pPr>
      <w:r w:rsidRPr="00F07383">
        <w:rPr>
          <w:rFonts w:ascii="Arial" w:hAnsi="Arial" w:cs="Arial"/>
          <w:noProof w:val="0"/>
          <w:sz w:val="22"/>
          <w:szCs w:val="22"/>
        </w:rPr>
        <w:t xml:space="preserve">Any employee approached by a third party, including any media source, and asked to make comments or provide information relating to the organisation and its affairs (or the affairs of its patients, partners, employees, </w:t>
      </w:r>
      <w:r w:rsidR="002473A6" w:rsidRPr="00F07383">
        <w:rPr>
          <w:rFonts w:ascii="Arial" w:hAnsi="Arial" w:cs="Arial"/>
          <w:noProof w:val="0"/>
          <w:sz w:val="22"/>
          <w:szCs w:val="22"/>
        </w:rPr>
        <w:t>contractors</w:t>
      </w:r>
      <w:r w:rsidRPr="00F07383">
        <w:rPr>
          <w:rFonts w:ascii="Arial" w:hAnsi="Arial" w:cs="Arial"/>
          <w:noProof w:val="0"/>
          <w:sz w:val="22"/>
          <w:szCs w:val="22"/>
        </w:rPr>
        <w:t xml:space="preserve"> or any business associate) must not, under any circumstances, respond without having sought permission and guidance from </w:t>
      </w:r>
      <w:r w:rsidR="008A4B3B">
        <w:rPr>
          <w:rFonts w:ascii="Arial" w:hAnsi="Arial" w:cs="Arial"/>
          <w:noProof w:val="0"/>
          <w:sz w:val="22"/>
          <w:szCs w:val="22"/>
        </w:rPr>
        <w:t>Nine Taylor, the Practice Manager</w:t>
      </w:r>
      <w:r w:rsidRPr="00F07383">
        <w:rPr>
          <w:rFonts w:ascii="Arial" w:hAnsi="Arial" w:cs="Arial"/>
          <w:noProof w:val="0"/>
          <w:sz w:val="22"/>
          <w:szCs w:val="22"/>
        </w:rPr>
        <w:t>.</w:t>
      </w:r>
    </w:p>
    <w:p w14:paraId="3F6B2ACF" w14:textId="77777777" w:rsidR="004F61A9" w:rsidRPr="00F07383" w:rsidRDefault="004F61A9" w:rsidP="004F61A9">
      <w:pPr>
        <w:rPr>
          <w:rFonts w:ascii="Arial" w:hAnsi="Arial" w:cs="Arial"/>
          <w:noProof w:val="0"/>
          <w:sz w:val="22"/>
          <w:szCs w:val="22"/>
        </w:rPr>
      </w:pPr>
    </w:p>
    <w:p w14:paraId="0D562803" w14:textId="09E960C3" w:rsidR="004F61A9" w:rsidRPr="00F07383" w:rsidRDefault="004F61A9" w:rsidP="004F61A9">
      <w:pPr>
        <w:rPr>
          <w:rFonts w:ascii="Arial" w:hAnsi="Arial" w:cs="Arial"/>
          <w:noProof w:val="0"/>
          <w:sz w:val="22"/>
          <w:szCs w:val="22"/>
        </w:rPr>
      </w:pPr>
      <w:r w:rsidRPr="00F07383">
        <w:rPr>
          <w:rFonts w:ascii="Arial" w:hAnsi="Arial" w:cs="Arial"/>
          <w:noProof w:val="0"/>
          <w:sz w:val="22"/>
          <w:szCs w:val="22"/>
        </w:rPr>
        <w:t>The manager will then discuss the request with the partners and consider asking for assistance from the press information/media officer [i</w:t>
      </w:r>
      <w:r w:rsidRPr="00F07383">
        <w:rPr>
          <w:rFonts w:ascii="Arial" w:hAnsi="Arial" w:cs="Arial"/>
          <w:noProof w:val="0"/>
          <w:sz w:val="22"/>
          <w:szCs w:val="22"/>
          <w:highlight w:val="yellow"/>
        </w:rPr>
        <w:t>nsert name and contact details</w:t>
      </w:r>
      <w:r w:rsidRPr="00F07383">
        <w:rPr>
          <w:rFonts w:ascii="Arial" w:hAnsi="Arial" w:cs="Arial"/>
          <w:noProof w:val="0"/>
          <w:sz w:val="22"/>
          <w:szCs w:val="22"/>
        </w:rPr>
        <w:t xml:space="preserve">] at the organisation’s </w:t>
      </w:r>
      <w:r w:rsidR="002473A6" w:rsidRPr="00F07383">
        <w:rPr>
          <w:rFonts w:ascii="Arial" w:hAnsi="Arial" w:cs="Arial"/>
          <w:noProof w:val="0"/>
          <w:sz w:val="22"/>
          <w:szCs w:val="22"/>
        </w:rPr>
        <w:t>ICS/</w:t>
      </w:r>
      <w:r w:rsidRPr="00F07383">
        <w:rPr>
          <w:rFonts w:ascii="Arial" w:hAnsi="Arial" w:cs="Arial"/>
          <w:noProof w:val="0"/>
          <w:sz w:val="22"/>
          <w:szCs w:val="22"/>
        </w:rPr>
        <w:t>CCG.</w:t>
      </w:r>
    </w:p>
    <w:p w14:paraId="3D49A247" w14:textId="77777777" w:rsidR="004F61A9" w:rsidRPr="008974A2" w:rsidRDefault="004F61A9" w:rsidP="004F61A9">
      <w:pPr>
        <w:pStyle w:val="Heading2"/>
        <w:rPr>
          <w:rFonts w:ascii="Arial" w:hAnsi="Arial" w:cs="Arial"/>
          <w:smallCaps w:val="0"/>
          <w:noProof w:val="0"/>
          <w:sz w:val="24"/>
          <w:szCs w:val="24"/>
          <w:lang w:val="en-GB"/>
        </w:rPr>
      </w:pPr>
      <w:bookmarkStart w:id="116" w:name="_Toc42857979"/>
      <w:bookmarkStart w:id="117" w:name="_Toc124939733"/>
      <w:r w:rsidRPr="008974A2">
        <w:rPr>
          <w:rFonts w:ascii="Arial" w:hAnsi="Arial" w:cs="Arial"/>
          <w:smallCaps w:val="0"/>
          <w:noProof w:val="0"/>
          <w:sz w:val="24"/>
          <w:szCs w:val="24"/>
          <w:lang w:val="en-GB"/>
        </w:rPr>
        <w:t>Whistleblowing or protected disclosures</w:t>
      </w:r>
      <w:bookmarkEnd w:id="116"/>
      <w:bookmarkEnd w:id="117"/>
    </w:p>
    <w:p w14:paraId="4CE3578E" w14:textId="77777777" w:rsidR="004F61A9" w:rsidRPr="008974A2" w:rsidRDefault="004F61A9" w:rsidP="004F61A9">
      <w:pPr>
        <w:rPr>
          <w:rFonts w:ascii="Arial" w:hAnsi="Arial" w:cs="Arial"/>
          <w:noProof w:val="0"/>
          <w:sz w:val="22"/>
          <w:szCs w:val="22"/>
        </w:rPr>
      </w:pPr>
    </w:p>
    <w:p w14:paraId="48A2D3A7" w14:textId="77777777" w:rsidR="004F61A9" w:rsidRPr="008974A2" w:rsidRDefault="004F61A9" w:rsidP="004F61A9">
      <w:pPr>
        <w:rPr>
          <w:rFonts w:ascii="Arial" w:hAnsi="Arial" w:cs="Arial"/>
          <w:noProof w:val="0"/>
          <w:sz w:val="22"/>
          <w:szCs w:val="22"/>
        </w:rPr>
      </w:pPr>
      <w:r w:rsidRPr="008974A2">
        <w:rPr>
          <w:rFonts w:ascii="Arial" w:hAnsi="Arial" w:cs="Arial"/>
          <w:noProof w:val="0"/>
          <w:sz w:val="22"/>
          <w:szCs w:val="22"/>
        </w:rPr>
        <w:t>In respect of any malpractice or unlawful conduct, any employee is entitled to submit a protected disclosure under the organisation’s Whistleblowing Policy.</w:t>
      </w:r>
    </w:p>
    <w:p w14:paraId="424E3190" w14:textId="653722F9" w:rsidR="004F61A9" w:rsidRPr="008974A2" w:rsidRDefault="004F61A9" w:rsidP="004F61A9">
      <w:pPr>
        <w:rPr>
          <w:rFonts w:ascii="Arial" w:hAnsi="Arial" w:cs="Arial"/>
          <w:noProof w:val="0"/>
          <w:sz w:val="22"/>
          <w:szCs w:val="22"/>
        </w:rPr>
      </w:pPr>
      <w:r w:rsidRPr="008974A2">
        <w:rPr>
          <w:rFonts w:ascii="Arial" w:hAnsi="Arial" w:cs="Arial"/>
          <w:noProof w:val="0"/>
          <w:sz w:val="22"/>
          <w:szCs w:val="22"/>
        </w:rPr>
        <w:t xml:space="preserve">Legislation in the UK was enacted by the Public Interest Disclosure Act 1998 to enable employees and other persons such as agency temporary workers to disclose genuine concerns, especially those </w:t>
      </w:r>
      <w:r w:rsidR="008974A2">
        <w:rPr>
          <w:rFonts w:ascii="Arial" w:hAnsi="Arial" w:cs="Arial"/>
          <w:noProof w:val="0"/>
          <w:sz w:val="22"/>
          <w:szCs w:val="22"/>
        </w:rPr>
        <w:t>that</w:t>
      </w:r>
      <w:r w:rsidRPr="008974A2">
        <w:rPr>
          <w:rFonts w:ascii="Arial" w:hAnsi="Arial" w:cs="Arial"/>
          <w:noProof w:val="0"/>
          <w:sz w:val="22"/>
          <w:szCs w:val="22"/>
        </w:rPr>
        <w:t xml:space="preserve"> seem to involve unlawful conduct or malpractice. The legislation also protects them from any form of victimisation arising from making such a disclosure.</w:t>
      </w:r>
    </w:p>
    <w:p w14:paraId="4CD03096" w14:textId="77777777" w:rsidR="004F61A9" w:rsidRPr="008974A2" w:rsidRDefault="004F61A9" w:rsidP="004F61A9">
      <w:pPr>
        <w:rPr>
          <w:rFonts w:ascii="Arial" w:hAnsi="Arial" w:cs="Arial"/>
          <w:noProof w:val="0"/>
          <w:sz w:val="22"/>
          <w:szCs w:val="22"/>
        </w:rPr>
      </w:pPr>
    </w:p>
    <w:p w14:paraId="69E4CB13" w14:textId="6AF83063" w:rsidR="004F61A9" w:rsidRPr="008974A2" w:rsidRDefault="004F61A9" w:rsidP="004F61A9">
      <w:pPr>
        <w:rPr>
          <w:rFonts w:ascii="Arial" w:hAnsi="Arial" w:cs="Arial"/>
          <w:noProof w:val="0"/>
          <w:sz w:val="22"/>
          <w:szCs w:val="22"/>
        </w:rPr>
      </w:pPr>
      <w:r w:rsidRPr="008974A2">
        <w:rPr>
          <w:rFonts w:ascii="Arial" w:hAnsi="Arial" w:cs="Arial"/>
          <w:noProof w:val="0"/>
          <w:sz w:val="22"/>
          <w:szCs w:val="22"/>
        </w:rPr>
        <w:t xml:space="preserve">The organisation’s Whistleblowing Policy provides a procedure for making protected disclosures. </w:t>
      </w:r>
      <w:r w:rsidR="008974A2">
        <w:rPr>
          <w:rFonts w:ascii="Arial" w:hAnsi="Arial" w:cs="Arial"/>
          <w:noProof w:val="0"/>
          <w:sz w:val="22"/>
          <w:szCs w:val="22"/>
        </w:rPr>
        <w:t>This</w:t>
      </w:r>
      <w:r w:rsidRPr="008974A2">
        <w:rPr>
          <w:rFonts w:ascii="Arial" w:hAnsi="Arial" w:cs="Arial"/>
          <w:noProof w:val="0"/>
          <w:sz w:val="22"/>
          <w:szCs w:val="22"/>
        </w:rPr>
        <w:t xml:space="preserve"> states that protected disclosures are normally made to </w:t>
      </w:r>
      <w:r w:rsidR="008A4B3B">
        <w:rPr>
          <w:rFonts w:ascii="Arial" w:hAnsi="Arial" w:cs="Arial"/>
          <w:noProof w:val="0"/>
          <w:sz w:val="22"/>
          <w:szCs w:val="22"/>
        </w:rPr>
        <w:t>Nine Taylor, the Practice Manager</w:t>
      </w:r>
      <w:r w:rsidRPr="008974A2">
        <w:rPr>
          <w:rFonts w:ascii="Arial" w:hAnsi="Arial" w:cs="Arial"/>
          <w:noProof w:val="0"/>
          <w:sz w:val="22"/>
          <w:szCs w:val="22"/>
        </w:rPr>
        <w:t xml:space="preserve">. If the individual employee feels unable to report the matter internally then they are free to report it to an external organisation. </w:t>
      </w:r>
    </w:p>
    <w:p w14:paraId="094F76EA" w14:textId="77777777" w:rsidR="004F61A9" w:rsidRPr="008974A2" w:rsidRDefault="004F61A9" w:rsidP="004F61A9">
      <w:pPr>
        <w:rPr>
          <w:rFonts w:ascii="Arial" w:hAnsi="Arial" w:cs="Arial"/>
          <w:noProof w:val="0"/>
          <w:sz w:val="22"/>
          <w:szCs w:val="22"/>
        </w:rPr>
      </w:pPr>
    </w:p>
    <w:p w14:paraId="4891AEC6" w14:textId="1B3E5782" w:rsidR="004F61A9" w:rsidRPr="008974A2" w:rsidRDefault="004F61A9" w:rsidP="004F61A9">
      <w:pPr>
        <w:rPr>
          <w:rFonts w:ascii="Arial" w:hAnsi="Arial" w:cs="Arial"/>
          <w:noProof w:val="0"/>
          <w:sz w:val="22"/>
          <w:szCs w:val="22"/>
        </w:rPr>
      </w:pPr>
      <w:r w:rsidRPr="008974A2">
        <w:rPr>
          <w:rFonts w:ascii="Arial" w:hAnsi="Arial" w:cs="Arial"/>
          <w:noProof w:val="0"/>
          <w:sz w:val="22"/>
          <w:szCs w:val="22"/>
        </w:rPr>
        <w:t xml:space="preserve">This organisation’s external whistleblowing contact at </w:t>
      </w:r>
      <w:r w:rsidR="008677C4">
        <w:rPr>
          <w:rFonts w:ascii="Arial" w:hAnsi="Arial" w:cs="Arial"/>
          <w:noProof w:val="0"/>
          <w:sz w:val="22"/>
          <w:szCs w:val="22"/>
        </w:rPr>
        <w:t xml:space="preserve">Madeira Medical </w:t>
      </w:r>
      <w:r w:rsidRPr="008974A2">
        <w:rPr>
          <w:rFonts w:ascii="Arial" w:hAnsi="Arial" w:cs="Arial"/>
          <w:noProof w:val="0"/>
          <w:sz w:val="22"/>
          <w:szCs w:val="22"/>
        </w:rPr>
        <w:t xml:space="preserve">is </w:t>
      </w:r>
      <w:r w:rsidR="008677C4">
        <w:rPr>
          <w:rFonts w:ascii="Arial" w:hAnsi="Arial" w:cs="Arial"/>
          <w:noProof w:val="0"/>
          <w:sz w:val="22"/>
          <w:szCs w:val="22"/>
        </w:rPr>
        <w:t>Dr S Soin (telephone</w:t>
      </w:r>
      <w:proofErr w:type="gramStart"/>
      <w:r w:rsidR="008677C4">
        <w:rPr>
          <w:rFonts w:ascii="Arial" w:hAnsi="Arial" w:cs="Arial"/>
          <w:noProof w:val="0"/>
          <w:sz w:val="22"/>
          <w:szCs w:val="22"/>
        </w:rPr>
        <w:t xml:space="preserve"> ..</w:t>
      </w:r>
      <w:proofErr w:type="gramEnd"/>
      <w:r w:rsidR="008677C4">
        <w:rPr>
          <w:rFonts w:ascii="Arial" w:hAnsi="Arial" w:cs="Arial"/>
          <w:noProof w:val="0"/>
          <w:sz w:val="22"/>
          <w:szCs w:val="22"/>
        </w:rPr>
        <w:t xml:space="preserve"> ) </w:t>
      </w:r>
      <w:r w:rsidRPr="008974A2">
        <w:rPr>
          <w:rFonts w:ascii="Arial" w:hAnsi="Arial" w:cs="Arial"/>
          <w:noProof w:val="0"/>
          <w:sz w:val="22"/>
          <w:szCs w:val="22"/>
          <w:highlight w:val="yellow"/>
        </w:rPr>
        <w:t>s</w:t>
      </w:r>
      <w:r w:rsidRPr="008974A2">
        <w:rPr>
          <w:rFonts w:ascii="Arial" w:hAnsi="Arial" w:cs="Arial"/>
          <w:noProof w:val="0"/>
          <w:sz w:val="22"/>
          <w:szCs w:val="22"/>
        </w:rPr>
        <w:t xml:space="preserve">] to whom concerns may be expressed. </w:t>
      </w:r>
    </w:p>
    <w:p w14:paraId="17EAAB83" w14:textId="77777777" w:rsidR="004F61A9" w:rsidRPr="008974A2" w:rsidRDefault="004F61A9" w:rsidP="004F61A9">
      <w:pPr>
        <w:rPr>
          <w:rFonts w:ascii="Arial" w:hAnsi="Arial" w:cs="Arial"/>
          <w:noProof w:val="0"/>
          <w:sz w:val="22"/>
          <w:szCs w:val="22"/>
        </w:rPr>
      </w:pPr>
    </w:p>
    <w:p w14:paraId="6423D272" w14:textId="25CB02CB" w:rsidR="004F61A9" w:rsidRPr="008974A2" w:rsidRDefault="004F61A9" w:rsidP="004F61A9">
      <w:pPr>
        <w:rPr>
          <w:rFonts w:ascii="Arial" w:hAnsi="Arial" w:cs="Arial"/>
          <w:noProof w:val="0"/>
          <w:color w:val="0563C1" w:themeColor="hyperlink"/>
          <w:sz w:val="22"/>
          <w:szCs w:val="22"/>
          <w:u w:val="single"/>
        </w:rPr>
      </w:pPr>
      <w:r w:rsidRPr="008974A2">
        <w:rPr>
          <w:rFonts w:ascii="Arial" w:hAnsi="Arial" w:cs="Arial"/>
          <w:noProof w:val="0"/>
          <w:sz w:val="22"/>
          <w:szCs w:val="22"/>
        </w:rPr>
        <w:t xml:space="preserve">Refer to the </w:t>
      </w:r>
      <w:hyperlink r:id="rId44" w:history="1">
        <w:r w:rsidRPr="008974A2">
          <w:rPr>
            <w:rStyle w:val="Hyperlink"/>
            <w:rFonts w:ascii="Arial" w:hAnsi="Arial" w:cs="Arial"/>
            <w:noProof w:val="0"/>
            <w:sz w:val="22"/>
            <w:szCs w:val="22"/>
          </w:rPr>
          <w:t>Whistleblowing Policy and Procedure</w:t>
        </w:r>
      </w:hyperlink>
    </w:p>
    <w:p w14:paraId="4D4D4E75" w14:textId="57F36FF5" w:rsidR="004F61A9" w:rsidRPr="008974A2" w:rsidRDefault="002473A6" w:rsidP="004F61A9">
      <w:pPr>
        <w:pStyle w:val="Heading2"/>
        <w:rPr>
          <w:rFonts w:ascii="Arial" w:hAnsi="Arial" w:cs="Arial"/>
          <w:smallCaps w:val="0"/>
          <w:noProof w:val="0"/>
          <w:sz w:val="24"/>
          <w:szCs w:val="24"/>
          <w:lang w:val="en-GB"/>
        </w:rPr>
      </w:pPr>
      <w:bookmarkStart w:id="118" w:name="_Toc42857980"/>
      <w:bookmarkStart w:id="119" w:name="_Toc124939734"/>
      <w:r w:rsidRPr="008974A2">
        <w:rPr>
          <w:rFonts w:ascii="Arial" w:hAnsi="Arial" w:cs="Arial"/>
          <w:smallCaps w:val="0"/>
          <w:noProof w:val="0"/>
          <w:sz w:val="24"/>
          <w:szCs w:val="24"/>
          <w:lang w:val="en-GB"/>
        </w:rPr>
        <w:t xml:space="preserve">Confidentiality and </w:t>
      </w:r>
      <w:r w:rsidR="008974A2">
        <w:rPr>
          <w:rFonts w:ascii="Arial" w:hAnsi="Arial" w:cs="Arial"/>
          <w:smallCaps w:val="0"/>
          <w:noProof w:val="0"/>
          <w:sz w:val="24"/>
          <w:szCs w:val="24"/>
          <w:lang w:val="en-GB"/>
        </w:rPr>
        <w:t>n</w:t>
      </w:r>
      <w:r w:rsidR="004F61A9" w:rsidRPr="008974A2">
        <w:rPr>
          <w:rFonts w:ascii="Arial" w:hAnsi="Arial" w:cs="Arial"/>
          <w:smallCaps w:val="0"/>
          <w:noProof w:val="0"/>
          <w:sz w:val="24"/>
          <w:szCs w:val="24"/>
          <w:lang w:val="en-GB"/>
        </w:rPr>
        <w:t>on-disclosure agreement</w:t>
      </w:r>
      <w:bookmarkEnd w:id="118"/>
      <w:bookmarkEnd w:id="119"/>
    </w:p>
    <w:p w14:paraId="29C7BFB0" w14:textId="77777777" w:rsidR="004F61A9" w:rsidRPr="008974A2" w:rsidRDefault="004F61A9" w:rsidP="004F61A9">
      <w:pPr>
        <w:rPr>
          <w:rFonts w:ascii="Arial" w:hAnsi="Arial" w:cs="Arial"/>
          <w:noProof w:val="0"/>
          <w:sz w:val="22"/>
          <w:szCs w:val="22"/>
        </w:rPr>
      </w:pPr>
    </w:p>
    <w:p w14:paraId="6F118CF7" w14:textId="02D076A3" w:rsidR="004F61A9" w:rsidRPr="008974A2" w:rsidRDefault="004F61A9" w:rsidP="004F61A9">
      <w:pPr>
        <w:rPr>
          <w:rFonts w:ascii="Arial" w:hAnsi="Arial" w:cs="Arial"/>
          <w:noProof w:val="0"/>
          <w:sz w:val="22"/>
          <w:szCs w:val="22"/>
        </w:rPr>
      </w:pPr>
      <w:r w:rsidRPr="008974A2">
        <w:rPr>
          <w:rFonts w:ascii="Arial" w:hAnsi="Arial" w:cs="Arial"/>
          <w:noProof w:val="0"/>
          <w:sz w:val="22"/>
          <w:szCs w:val="22"/>
        </w:rPr>
        <w:t xml:space="preserve">All persons engaged to work for and on behalf of the organisation will be required to sign the </w:t>
      </w:r>
      <w:r w:rsidR="002473A6" w:rsidRPr="008974A2">
        <w:rPr>
          <w:rFonts w:ascii="Arial" w:hAnsi="Arial" w:cs="Arial"/>
          <w:noProof w:val="0"/>
          <w:sz w:val="22"/>
          <w:szCs w:val="22"/>
        </w:rPr>
        <w:t xml:space="preserve">confidentiality and </w:t>
      </w:r>
      <w:r w:rsidRPr="008974A2">
        <w:rPr>
          <w:rFonts w:ascii="Arial" w:hAnsi="Arial" w:cs="Arial"/>
          <w:noProof w:val="0"/>
          <w:sz w:val="22"/>
          <w:szCs w:val="22"/>
        </w:rPr>
        <w:t xml:space="preserve">non-disclosure agreement to be found at </w:t>
      </w:r>
      <w:hyperlink w:anchor="_Annex_A_-" w:history="1">
        <w:r w:rsidR="002473A6" w:rsidRPr="008974A2">
          <w:rPr>
            <w:rStyle w:val="Hyperlink"/>
            <w:rFonts w:ascii="Arial" w:hAnsi="Arial" w:cs="Arial"/>
            <w:noProof w:val="0"/>
            <w:sz w:val="22"/>
            <w:szCs w:val="22"/>
          </w:rPr>
          <w:t>Annex A</w:t>
        </w:r>
      </w:hyperlink>
      <w:r w:rsidRPr="008974A2">
        <w:rPr>
          <w:rFonts w:ascii="Arial" w:hAnsi="Arial" w:cs="Arial"/>
          <w:noProof w:val="0"/>
          <w:sz w:val="22"/>
          <w:szCs w:val="22"/>
        </w:rPr>
        <w:t xml:space="preserve">.  </w:t>
      </w:r>
    </w:p>
    <w:p w14:paraId="0F59CB42" w14:textId="77777777" w:rsidR="004F61A9" w:rsidRPr="008974A2" w:rsidRDefault="004F61A9" w:rsidP="004F61A9">
      <w:pPr>
        <w:rPr>
          <w:rFonts w:ascii="Arial" w:hAnsi="Arial" w:cs="Arial"/>
          <w:noProof w:val="0"/>
          <w:sz w:val="22"/>
          <w:szCs w:val="22"/>
        </w:rPr>
      </w:pPr>
    </w:p>
    <w:p w14:paraId="77181D68" w14:textId="5AC3E59E" w:rsidR="004F61A9" w:rsidRPr="008974A2" w:rsidRDefault="004F61A9" w:rsidP="004F61A9">
      <w:pPr>
        <w:rPr>
          <w:rFonts w:ascii="Arial" w:hAnsi="Arial" w:cs="Arial"/>
          <w:noProof w:val="0"/>
          <w:sz w:val="22"/>
          <w:szCs w:val="22"/>
        </w:rPr>
      </w:pPr>
      <w:r w:rsidRPr="008974A2">
        <w:rPr>
          <w:rFonts w:ascii="Arial" w:hAnsi="Arial" w:cs="Arial"/>
          <w:noProof w:val="0"/>
          <w:sz w:val="22"/>
          <w:szCs w:val="22"/>
        </w:rPr>
        <w:t>A signed copy will be held on the individual’s personnel file.</w:t>
      </w:r>
    </w:p>
    <w:p w14:paraId="284CCEDE" w14:textId="6B7A2D86" w:rsidR="00F35295" w:rsidRPr="008974A2" w:rsidRDefault="00F35295" w:rsidP="004F61A9">
      <w:pPr>
        <w:rPr>
          <w:rFonts w:ascii="Arial" w:hAnsi="Arial" w:cs="Arial"/>
          <w:noProof w:val="0"/>
          <w:sz w:val="22"/>
          <w:szCs w:val="22"/>
        </w:rPr>
      </w:pPr>
    </w:p>
    <w:p w14:paraId="73AC5F3F" w14:textId="71D42DEB" w:rsidR="00F35295" w:rsidRPr="008974A2" w:rsidRDefault="00F35295" w:rsidP="004F61A9">
      <w:pPr>
        <w:rPr>
          <w:rFonts w:ascii="Arial" w:hAnsi="Arial" w:cs="Arial"/>
          <w:noProof w:val="0"/>
          <w:sz w:val="22"/>
          <w:szCs w:val="22"/>
        </w:rPr>
      </w:pPr>
      <w:r w:rsidRPr="008974A2">
        <w:rPr>
          <w:rFonts w:ascii="Arial" w:hAnsi="Arial" w:cs="Arial"/>
          <w:noProof w:val="0"/>
          <w:sz w:val="22"/>
          <w:szCs w:val="22"/>
        </w:rPr>
        <w:t>Visitors to the organisation will also be expected to sign a confidentiality agreement</w:t>
      </w:r>
      <w:r w:rsidR="008974A2">
        <w:rPr>
          <w:rFonts w:ascii="Arial" w:hAnsi="Arial" w:cs="Arial"/>
          <w:noProof w:val="0"/>
          <w:sz w:val="22"/>
          <w:szCs w:val="22"/>
        </w:rPr>
        <w:t xml:space="preserve"> and</w:t>
      </w:r>
      <w:r w:rsidRPr="008974A2">
        <w:rPr>
          <w:rFonts w:ascii="Arial" w:hAnsi="Arial" w:cs="Arial"/>
          <w:noProof w:val="0"/>
          <w:sz w:val="22"/>
          <w:szCs w:val="22"/>
        </w:rPr>
        <w:t xml:space="preserve"> this document also incorporates fire safety and risk awareness for visitors. Further information can be found at:</w:t>
      </w:r>
    </w:p>
    <w:p w14:paraId="3C4BC9F8" w14:textId="77777777" w:rsidR="00F35295" w:rsidRPr="008974A2" w:rsidRDefault="00F35295" w:rsidP="004F61A9">
      <w:pPr>
        <w:rPr>
          <w:rFonts w:ascii="Arial" w:hAnsi="Arial" w:cs="Arial"/>
          <w:noProof w:val="0"/>
          <w:sz w:val="22"/>
          <w:szCs w:val="22"/>
        </w:rPr>
      </w:pPr>
    </w:p>
    <w:p w14:paraId="49314FC3" w14:textId="46C1BFC8" w:rsidR="00F35295" w:rsidRPr="008974A2" w:rsidRDefault="00000000" w:rsidP="008974A2">
      <w:pPr>
        <w:rPr>
          <w:rFonts w:ascii="Arial" w:hAnsi="Arial" w:cs="Arial"/>
          <w:noProof w:val="0"/>
          <w:sz w:val="22"/>
          <w:szCs w:val="22"/>
        </w:rPr>
      </w:pPr>
      <w:hyperlink r:id="rId45" w:history="1">
        <w:r w:rsidR="00F35295" w:rsidRPr="008974A2">
          <w:rPr>
            <w:rStyle w:val="Hyperlink"/>
            <w:rFonts w:ascii="Arial" w:hAnsi="Arial" w:cs="Arial"/>
            <w:noProof w:val="0"/>
            <w:sz w:val="22"/>
            <w:szCs w:val="22"/>
          </w:rPr>
          <w:t>Third-party confidentiality agreement incorporating fire safety and risk awareness for visitors</w:t>
        </w:r>
      </w:hyperlink>
    </w:p>
    <w:p w14:paraId="0CF836BA" w14:textId="097F3118" w:rsidR="0012317A" w:rsidRPr="008974A2" w:rsidRDefault="00D418A6" w:rsidP="0012317A">
      <w:pPr>
        <w:pStyle w:val="Heading2"/>
        <w:rPr>
          <w:rFonts w:ascii="Arial" w:hAnsi="Arial" w:cs="Arial"/>
          <w:smallCaps w:val="0"/>
          <w:noProof w:val="0"/>
          <w:sz w:val="24"/>
          <w:szCs w:val="24"/>
          <w:lang w:val="en-GB"/>
        </w:rPr>
      </w:pPr>
      <w:bookmarkStart w:id="120" w:name="_Toc124939735"/>
      <w:r w:rsidRPr="008974A2">
        <w:rPr>
          <w:rFonts w:ascii="Arial" w:hAnsi="Arial" w:cs="Arial"/>
          <w:smallCaps w:val="0"/>
          <w:noProof w:val="0"/>
          <w:sz w:val="24"/>
          <w:szCs w:val="24"/>
          <w:lang w:val="en-GB"/>
        </w:rPr>
        <w:t>Caldicott G</w:t>
      </w:r>
      <w:r w:rsidR="0012317A" w:rsidRPr="008974A2">
        <w:rPr>
          <w:rFonts w:ascii="Arial" w:hAnsi="Arial" w:cs="Arial"/>
          <w:smallCaps w:val="0"/>
          <w:noProof w:val="0"/>
          <w:sz w:val="24"/>
          <w:szCs w:val="24"/>
          <w:lang w:val="en-GB"/>
        </w:rPr>
        <w:t>uardian role</w:t>
      </w:r>
      <w:bookmarkEnd w:id="120"/>
    </w:p>
    <w:p w14:paraId="798EC732" w14:textId="61B18E68" w:rsidR="00D83EB0" w:rsidRPr="008974A2" w:rsidRDefault="00D83EB0" w:rsidP="00D83EB0">
      <w:pPr>
        <w:pStyle w:val="NormalWeb"/>
        <w:rPr>
          <w:rFonts w:ascii="Arial" w:hAnsi="Arial" w:cs="Arial"/>
          <w:noProof w:val="0"/>
          <w:sz w:val="22"/>
          <w:szCs w:val="22"/>
        </w:rPr>
      </w:pPr>
      <w:r w:rsidRPr="008974A2">
        <w:rPr>
          <w:rFonts w:ascii="Arial" w:hAnsi="Arial" w:cs="Arial"/>
          <w:noProof w:val="0"/>
          <w:sz w:val="22"/>
          <w:szCs w:val="22"/>
        </w:rPr>
        <w:t xml:space="preserve">A Caldicott Guardian’s role, as outlined within the Manual for Caldicott Guardians, is a senior person within a health or social care organisation who ensures that personal information about those who use its services is used legally, </w:t>
      </w:r>
      <w:r w:rsidR="002473A6" w:rsidRPr="008974A2">
        <w:rPr>
          <w:rFonts w:ascii="Arial" w:hAnsi="Arial" w:cs="Arial"/>
          <w:noProof w:val="0"/>
          <w:sz w:val="22"/>
          <w:szCs w:val="22"/>
        </w:rPr>
        <w:t>ethically</w:t>
      </w:r>
      <w:r w:rsidRPr="008974A2">
        <w:rPr>
          <w:rFonts w:ascii="Arial" w:hAnsi="Arial" w:cs="Arial"/>
          <w:noProof w:val="0"/>
          <w:sz w:val="22"/>
          <w:szCs w:val="22"/>
        </w:rPr>
        <w:t xml:space="preserve"> and appropriately and that confidentiality is maintained.</w:t>
      </w:r>
    </w:p>
    <w:p w14:paraId="4EBBF31A" w14:textId="77777777" w:rsidR="00D83EB0" w:rsidRPr="008974A2" w:rsidRDefault="00D83EB0" w:rsidP="00D83EB0">
      <w:pPr>
        <w:pStyle w:val="NormalWeb"/>
        <w:rPr>
          <w:rFonts w:ascii="Arial" w:hAnsi="Arial" w:cs="Arial"/>
          <w:noProof w:val="0"/>
          <w:sz w:val="22"/>
          <w:szCs w:val="22"/>
        </w:rPr>
      </w:pPr>
      <w:r w:rsidRPr="008974A2">
        <w:rPr>
          <w:rFonts w:ascii="Arial" w:hAnsi="Arial" w:cs="Arial"/>
          <w:noProof w:val="0"/>
          <w:sz w:val="22"/>
          <w:szCs w:val="22"/>
        </w:rPr>
        <w:t xml:space="preserve">The Caldicott Guardian’s main concern is information relating to individuals and their care. Additionally, this need for confidentiality also extends to other individuals and this includes relatives, staff and others. </w:t>
      </w:r>
    </w:p>
    <w:p w14:paraId="1B6A12E0" w14:textId="475A4D71" w:rsidR="00D83EB0" w:rsidRPr="008974A2" w:rsidRDefault="00D83EB0" w:rsidP="00D83EB0">
      <w:pPr>
        <w:pStyle w:val="NormalWeb"/>
        <w:rPr>
          <w:rFonts w:ascii="Arial" w:hAnsi="Arial" w:cs="Arial"/>
          <w:noProof w:val="0"/>
          <w:sz w:val="22"/>
          <w:szCs w:val="22"/>
        </w:rPr>
      </w:pPr>
      <w:r w:rsidRPr="008974A2">
        <w:rPr>
          <w:rFonts w:ascii="Arial" w:hAnsi="Arial" w:cs="Arial"/>
          <w:noProof w:val="0"/>
          <w:sz w:val="22"/>
          <w:szCs w:val="22"/>
        </w:rPr>
        <w:t xml:space="preserve">At </w:t>
      </w:r>
      <w:r w:rsidR="000E384F">
        <w:rPr>
          <w:rFonts w:ascii="Arial" w:hAnsi="Arial" w:cs="Arial"/>
          <w:noProof w:val="0"/>
          <w:sz w:val="22"/>
          <w:szCs w:val="22"/>
        </w:rPr>
        <w:t>Sheerwater Health Centre</w:t>
      </w:r>
      <w:r w:rsidRPr="008974A2">
        <w:rPr>
          <w:rFonts w:ascii="Arial" w:hAnsi="Arial" w:cs="Arial"/>
          <w:noProof w:val="0"/>
          <w:sz w:val="22"/>
          <w:szCs w:val="22"/>
        </w:rPr>
        <w:t>, we store, manage and share personal information relating to staff and the same standards are applied to their information as are applied to the confidentiality of patient information.</w:t>
      </w:r>
    </w:p>
    <w:p w14:paraId="0C86CA84" w14:textId="73B11128" w:rsidR="009B396C" w:rsidRPr="008974A2" w:rsidRDefault="009B396C" w:rsidP="00D418A6">
      <w:pPr>
        <w:rPr>
          <w:rFonts w:ascii="Arial" w:hAnsi="Arial" w:cs="Arial"/>
          <w:noProof w:val="0"/>
          <w:sz w:val="22"/>
          <w:szCs w:val="22"/>
          <w:lang w:eastAsia="en-GB"/>
        </w:rPr>
      </w:pPr>
      <w:r w:rsidRPr="008974A2">
        <w:rPr>
          <w:rFonts w:ascii="Arial" w:hAnsi="Arial" w:cs="Arial"/>
          <w:noProof w:val="0"/>
          <w:sz w:val="22"/>
          <w:szCs w:val="22"/>
          <w:lang w:eastAsia="en-GB"/>
        </w:rPr>
        <w:t xml:space="preserve">Further information with regard to the role of the Caldicott Guardian and who organisations need to appoint </w:t>
      </w:r>
      <w:r w:rsidR="00CA1F13" w:rsidRPr="008974A2">
        <w:rPr>
          <w:rFonts w:ascii="Arial" w:hAnsi="Arial" w:cs="Arial"/>
          <w:noProof w:val="0"/>
          <w:sz w:val="22"/>
          <w:szCs w:val="22"/>
          <w:lang w:eastAsia="en-GB"/>
        </w:rPr>
        <w:t xml:space="preserve">and their expected competencies </w:t>
      </w:r>
      <w:r w:rsidRPr="008974A2">
        <w:rPr>
          <w:rFonts w:ascii="Arial" w:hAnsi="Arial" w:cs="Arial"/>
          <w:noProof w:val="0"/>
          <w:sz w:val="22"/>
          <w:szCs w:val="22"/>
          <w:lang w:eastAsia="en-GB"/>
        </w:rPr>
        <w:t>can be sought in the</w:t>
      </w:r>
      <w:r w:rsidR="00F35295" w:rsidRPr="008974A2">
        <w:rPr>
          <w:rFonts w:ascii="Arial" w:hAnsi="Arial" w:cs="Arial"/>
          <w:noProof w:val="0"/>
          <w:sz w:val="22"/>
          <w:szCs w:val="22"/>
          <w:lang w:eastAsia="en-GB"/>
        </w:rPr>
        <w:t xml:space="preserve"> </w:t>
      </w:r>
      <w:r w:rsidR="00CA1F13" w:rsidRPr="008974A2">
        <w:rPr>
          <w:rFonts w:ascii="Arial" w:hAnsi="Arial" w:cs="Arial"/>
          <w:noProof w:val="0"/>
          <w:sz w:val="22"/>
          <w:szCs w:val="22"/>
          <w:lang w:eastAsia="en-GB"/>
        </w:rPr>
        <w:t>National Data Guardian document titled</w:t>
      </w:r>
      <w:r w:rsidRPr="008974A2">
        <w:rPr>
          <w:rFonts w:ascii="Arial" w:hAnsi="Arial" w:cs="Arial"/>
          <w:noProof w:val="0"/>
          <w:sz w:val="22"/>
          <w:szCs w:val="22"/>
          <w:lang w:eastAsia="en-GB"/>
        </w:rPr>
        <w:t xml:space="preserve"> </w:t>
      </w:r>
      <w:hyperlink r:id="rId46" w:history="1">
        <w:r w:rsidR="00CA1F13" w:rsidRPr="008974A2">
          <w:rPr>
            <w:rStyle w:val="Hyperlink"/>
            <w:rFonts w:ascii="Arial" w:hAnsi="Arial" w:cs="Arial"/>
            <w:noProof w:val="0"/>
            <w:sz w:val="22"/>
            <w:szCs w:val="22"/>
            <w:lang w:eastAsia="en-GB"/>
          </w:rPr>
          <w:t>Guidance about the appointment of Caldicott Guardians, their role and responsibilities</w:t>
        </w:r>
      </w:hyperlink>
      <w:r w:rsidRPr="008974A2">
        <w:rPr>
          <w:rFonts w:ascii="Arial" w:hAnsi="Arial" w:cs="Arial"/>
          <w:noProof w:val="0"/>
          <w:sz w:val="22"/>
          <w:szCs w:val="22"/>
          <w:lang w:eastAsia="en-GB"/>
        </w:rPr>
        <w:t>.</w:t>
      </w:r>
    </w:p>
    <w:p w14:paraId="30894255" w14:textId="293DC5D7" w:rsidR="00D83EB0" w:rsidRPr="008974A2" w:rsidRDefault="00D83EB0" w:rsidP="00D83EB0">
      <w:pPr>
        <w:pStyle w:val="Heading2"/>
        <w:rPr>
          <w:rFonts w:ascii="Arial" w:hAnsi="Arial" w:cs="Arial"/>
          <w:smallCaps w:val="0"/>
          <w:noProof w:val="0"/>
          <w:sz w:val="24"/>
          <w:szCs w:val="24"/>
          <w:lang w:val="en-GB"/>
        </w:rPr>
      </w:pPr>
      <w:bookmarkStart w:id="121" w:name="_Toc86740138"/>
      <w:bookmarkStart w:id="122" w:name="_Toc124939736"/>
      <w:r w:rsidRPr="008974A2">
        <w:rPr>
          <w:rFonts w:ascii="Arial" w:hAnsi="Arial" w:cs="Arial"/>
          <w:smallCaps w:val="0"/>
          <w:noProof w:val="0"/>
          <w:sz w:val="24"/>
          <w:szCs w:val="24"/>
          <w:lang w:val="en-GB"/>
        </w:rPr>
        <w:t>Caldicott Guardian and/or Information Governance Lead</w:t>
      </w:r>
      <w:bookmarkEnd w:id="121"/>
      <w:bookmarkEnd w:id="122"/>
    </w:p>
    <w:p w14:paraId="6F0E7653" w14:textId="7BB0F371" w:rsidR="00D83EB0" w:rsidRPr="008974A2" w:rsidRDefault="00D83EB0" w:rsidP="00D83EB0">
      <w:pPr>
        <w:pStyle w:val="NormalWeb"/>
        <w:rPr>
          <w:rFonts w:ascii="Arial" w:hAnsi="Arial" w:cs="Arial"/>
          <w:noProof w:val="0"/>
          <w:sz w:val="22"/>
          <w:szCs w:val="22"/>
        </w:rPr>
      </w:pPr>
      <w:r w:rsidRPr="008974A2">
        <w:rPr>
          <w:rFonts w:ascii="Arial" w:hAnsi="Arial" w:cs="Arial"/>
          <w:noProof w:val="0"/>
          <w:sz w:val="22"/>
          <w:szCs w:val="22"/>
        </w:rPr>
        <w:t xml:space="preserve">Practices are required to have their own Caldicott Guardian and this is usually a senior clinician. This role is usually also given an additional title of Information </w:t>
      </w:r>
      <w:r w:rsidRPr="008974A2">
        <w:rPr>
          <w:rFonts w:ascii="Arial" w:hAnsi="Arial" w:cs="Arial"/>
          <w:noProof w:val="0"/>
          <w:sz w:val="22"/>
          <w:szCs w:val="22"/>
        </w:rPr>
        <w:lastRenderedPageBreak/>
        <w:t>Governance (or IG) Lead.</w:t>
      </w:r>
      <w:r w:rsidR="005656B1">
        <w:rPr>
          <w:rFonts w:ascii="Arial" w:hAnsi="Arial" w:cs="Arial"/>
          <w:noProof w:val="0"/>
          <w:sz w:val="22"/>
          <w:szCs w:val="22"/>
        </w:rPr>
        <w:t xml:space="preserve"> </w:t>
      </w:r>
      <w:r w:rsidRPr="008974A2">
        <w:rPr>
          <w:rFonts w:ascii="Arial" w:hAnsi="Arial" w:cs="Arial"/>
          <w:noProof w:val="0"/>
          <w:sz w:val="22"/>
          <w:szCs w:val="22"/>
        </w:rPr>
        <w:t xml:space="preserve">Should a non-clinical person be appointed as the Caldicott Guardian, they should be supported by an appropriate clinician.    </w:t>
      </w:r>
    </w:p>
    <w:p w14:paraId="18DE3AE0" w14:textId="77777777" w:rsidR="00D83EB0" w:rsidRPr="008974A2" w:rsidRDefault="00D83EB0" w:rsidP="00D83EB0">
      <w:pPr>
        <w:shd w:val="clear" w:color="auto" w:fill="FFFFFF"/>
        <w:rPr>
          <w:rFonts w:ascii="Arial" w:hAnsi="Arial" w:cs="Arial"/>
          <w:noProof w:val="0"/>
          <w:color w:val="0B0C0C"/>
          <w:sz w:val="22"/>
          <w:szCs w:val="22"/>
          <w:lang w:eastAsia="en-GB"/>
        </w:rPr>
      </w:pPr>
      <w:r w:rsidRPr="008974A2">
        <w:rPr>
          <w:rFonts w:ascii="Arial" w:hAnsi="Arial" w:cs="Arial"/>
          <w:noProof w:val="0"/>
          <w:sz w:val="22"/>
          <w:szCs w:val="22"/>
          <w:lang w:eastAsia="en-GB"/>
        </w:rPr>
        <w:t xml:space="preserve">Further guidance on Caldicott Guardianship can be found at this </w:t>
      </w:r>
      <w:hyperlink r:id="rId47" w:history="1">
        <w:r w:rsidRPr="008974A2">
          <w:rPr>
            <w:rStyle w:val="Hyperlink"/>
            <w:rFonts w:ascii="Arial" w:eastAsiaTheme="majorEastAsia" w:hAnsi="Arial" w:cs="Arial"/>
            <w:noProof w:val="0"/>
            <w:sz w:val="22"/>
            <w:szCs w:val="22"/>
            <w:lang w:eastAsia="en-GB"/>
          </w:rPr>
          <w:t>Gov.uk</w:t>
        </w:r>
      </w:hyperlink>
      <w:r w:rsidRPr="008974A2">
        <w:rPr>
          <w:rFonts w:ascii="Arial" w:hAnsi="Arial" w:cs="Arial"/>
          <w:noProof w:val="0"/>
          <w:sz w:val="22"/>
          <w:szCs w:val="22"/>
          <w:lang w:eastAsia="en-GB"/>
        </w:rPr>
        <w:t xml:space="preserve"> site, although th</w:t>
      </w:r>
      <w:r w:rsidRPr="008974A2">
        <w:rPr>
          <w:rFonts w:ascii="Arial" w:hAnsi="Arial" w:cs="Arial"/>
          <w:noProof w:val="0"/>
          <w:color w:val="0B0C0C"/>
          <w:sz w:val="22"/>
          <w:szCs w:val="22"/>
          <w:lang w:eastAsia="en-GB"/>
        </w:rPr>
        <w:t xml:space="preserve">e </w:t>
      </w:r>
      <w:r w:rsidRPr="008974A2">
        <w:rPr>
          <w:rFonts w:ascii="Arial" w:hAnsi="Arial" w:cs="Arial"/>
          <w:iCs/>
          <w:noProof w:val="0"/>
          <w:color w:val="0B0C0C"/>
          <w:sz w:val="22"/>
          <w:szCs w:val="22"/>
          <w:lang w:eastAsia="en-GB"/>
        </w:rPr>
        <w:t>Manual for Caldicott Guardians</w:t>
      </w:r>
      <w:r w:rsidRPr="008974A2">
        <w:rPr>
          <w:rFonts w:ascii="Arial" w:hAnsi="Arial" w:cs="Arial"/>
          <w:noProof w:val="0"/>
          <w:color w:val="0B0C0C"/>
          <w:sz w:val="22"/>
          <w:szCs w:val="22"/>
          <w:lang w:eastAsia="en-GB"/>
        </w:rPr>
        <w:t xml:space="preserve"> should be the starting point for those who are newly-appointed or as a reference point for existing Caldicott Guardians.</w:t>
      </w:r>
    </w:p>
    <w:p w14:paraId="20856C6F" w14:textId="77777777" w:rsidR="00D83EB0" w:rsidRPr="008974A2" w:rsidRDefault="00D83EB0" w:rsidP="00D83EB0">
      <w:pPr>
        <w:rPr>
          <w:rFonts w:ascii="Arial" w:hAnsi="Arial" w:cs="Arial"/>
          <w:noProof w:val="0"/>
          <w:sz w:val="22"/>
          <w:szCs w:val="22"/>
          <w:lang w:eastAsia="en-GB"/>
        </w:rPr>
      </w:pPr>
    </w:p>
    <w:p w14:paraId="7A0DE7DE" w14:textId="3017C999" w:rsidR="00D83EB0" w:rsidRDefault="00D83EB0" w:rsidP="00D418A6">
      <w:pPr>
        <w:rPr>
          <w:rFonts w:ascii="Arial" w:hAnsi="Arial" w:cs="Arial"/>
          <w:noProof w:val="0"/>
          <w:sz w:val="22"/>
          <w:szCs w:val="22"/>
          <w:lang w:eastAsia="en-GB"/>
        </w:rPr>
      </w:pPr>
      <w:r w:rsidRPr="008974A2">
        <w:rPr>
          <w:rFonts w:ascii="Arial" w:hAnsi="Arial" w:cs="Arial"/>
          <w:noProof w:val="0"/>
          <w:sz w:val="22"/>
          <w:szCs w:val="22"/>
          <w:lang w:eastAsia="en-GB"/>
        </w:rPr>
        <w:t xml:space="preserve">The </w:t>
      </w:r>
      <w:r w:rsidRPr="008677C4">
        <w:rPr>
          <w:rFonts w:ascii="Arial" w:hAnsi="Arial" w:cs="Arial"/>
          <w:noProof w:val="0"/>
          <w:sz w:val="22"/>
          <w:szCs w:val="22"/>
          <w:lang w:eastAsia="en-GB"/>
        </w:rPr>
        <w:t>Caldicott Guardian/Information Governance Lead</w:t>
      </w:r>
      <w:r w:rsidRPr="008974A2">
        <w:rPr>
          <w:rFonts w:ascii="Arial" w:hAnsi="Arial" w:cs="Arial"/>
          <w:noProof w:val="0"/>
          <w:sz w:val="22"/>
          <w:szCs w:val="22"/>
          <w:lang w:eastAsia="en-GB"/>
        </w:rPr>
        <w:t xml:space="preserve"> for </w:t>
      </w:r>
      <w:r w:rsidR="000E384F">
        <w:rPr>
          <w:rFonts w:ascii="Arial" w:hAnsi="Arial" w:cs="Arial"/>
          <w:noProof w:val="0"/>
          <w:sz w:val="22"/>
          <w:szCs w:val="22"/>
        </w:rPr>
        <w:t xml:space="preserve">Sheerwater Health </w:t>
      </w:r>
      <w:proofErr w:type="gramStart"/>
      <w:r w:rsidR="000E384F">
        <w:rPr>
          <w:rFonts w:ascii="Arial" w:hAnsi="Arial" w:cs="Arial"/>
          <w:noProof w:val="0"/>
          <w:sz w:val="22"/>
          <w:szCs w:val="22"/>
        </w:rPr>
        <w:t>Centre</w:t>
      </w:r>
      <w:r w:rsidR="000E384F" w:rsidRPr="008974A2">
        <w:rPr>
          <w:rFonts w:ascii="Arial" w:hAnsi="Arial" w:cs="Arial"/>
          <w:noProof w:val="0"/>
          <w:sz w:val="22"/>
          <w:szCs w:val="22"/>
          <w:lang w:eastAsia="en-GB"/>
        </w:rPr>
        <w:t xml:space="preserve"> </w:t>
      </w:r>
      <w:r w:rsidRPr="008974A2">
        <w:rPr>
          <w:rFonts w:ascii="Arial" w:hAnsi="Arial" w:cs="Arial"/>
          <w:noProof w:val="0"/>
          <w:sz w:val="22"/>
          <w:szCs w:val="22"/>
          <w:lang w:eastAsia="en-GB"/>
        </w:rPr>
        <w:t xml:space="preserve"> is</w:t>
      </w:r>
      <w:proofErr w:type="gramEnd"/>
      <w:r w:rsidR="008677C4">
        <w:rPr>
          <w:rFonts w:ascii="Arial" w:hAnsi="Arial" w:cs="Arial"/>
          <w:noProof w:val="0"/>
          <w:sz w:val="22"/>
          <w:szCs w:val="22"/>
          <w:lang w:eastAsia="en-GB"/>
        </w:rPr>
        <w:t xml:space="preserve"> Dr Munira Mohamed (GP)</w:t>
      </w:r>
      <w:r w:rsidRPr="008974A2">
        <w:rPr>
          <w:rFonts w:ascii="Arial" w:hAnsi="Arial" w:cs="Arial"/>
          <w:noProof w:val="0"/>
          <w:sz w:val="22"/>
          <w:szCs w:val="22"/>
          <w:lang w:eastAsia="en-GB"/>
        </w:rPr>
        <w:t xml:space="preserve">. </w:t>
      </w:r>
    </w:p>
    <w:p w14:paraId="39CE2F5C" w14:textId="5FF86128" w:rsidR="00C43B43" w:rsidRDefault="00C43B43" w:rsidP="00D418A6">
      <w:pPr>
        <w:rPr>
          <w:rFonts w:ascii="Arial" w:hAnsi="Arial" w:cs="Arial"/>
          <w:noProof w:val="0"/>
          <w:sz w:val="22"/>
          <w:szCs w:val="22"/>
          <w:lang w:eastAsia="en-GB"/>
        </w:rPr>
      </w:pPr>
    </w:p>
    <w:p w14:paraId="56B42B8C" w14:textId="01111F3C" w:rsidR="00C43B43" w:rsidRDefault="00C43B43" w:rsidP="00D418A6">
      <w:pPr>
        <w:rPr>
          <w:rFonts w:ascii="Arial" w:hAnsi="Arial" w:cs="Arial"/>
          <w:noProof w:val="0"/>
          <w:sz w:val="22"/>
          <w:szCs w:val="22"/>
          <w:lang w:eastAsia="en-GB"/>
        </w:rPr>
      </w:pPr>
    </w:p>
    <w:p w14:paraId="08E7FFAA" w14:textId="77777777" w:rsidR="00C43B43" w:rsidRPr="008974A2" w:rsidRDefault="00C43B43" w:rsidP="00D418A6">
      <w:pPr>
        <w:rPr>
          <w:rFonts w:ascii="Arial" w:hAnsi="Arial" w:cs="Arial"/>
          <w:noProof w:val="0"/>
          <w:sz w:val="22"/>
          <w:szCs w:val="22"/>
          <w:lang w:eastAsia="en-GB"/>
        </w:rPr>
      </w:pPr>
    </w:p>
    <w:p w14:paraId="017F544B" w14:textId="128990CA" w:rsidR="00D83EB0" w:rsidRPr="008974A2" w:rsidRDefault="00D83EB0" w:rsidP="00D83EB0">
      <w:pPr>
        <w:pStyle w:val="Heading2"/>
        <w:rPr>
          <w:rFonts w:ascii="Arial" w:hAnsi="Arial" w:cs="Arial"/>
          <w:smallCaps w:val="0"/>
          <w:noProof w:val="0"/>
          <w:sz w:val="24"/>
          <w:szCs w:val="24"/>
          <w:lang w:val="en-GB"/>
        </w:rPr>
      </w:pPr>
      <w:bookmarkStart w:id="123" w:name="_Toc124939737"/>
      <w:r w:rsidRPr="008974A2">
        <w:rPr>
          <w:rFonts w:ascii="Arial" w:hAnsi="Arial" w:cs="Arial"/>
          <w:smallCaps w:val="0"/>
          <w:noProof w:val="0"/>
          <w:sz w:val="24"/>
          <w:szCs w:val="24"/>
          <w:lang w:val="en-GB"/>
        </w:rPr>
        <w:t>Caldicott Guardian registration</w:t>
      </w:r>
      <w:bookmarkEnd w:id="123"/>
    </w:p>
    <w:p w14:paraId="428452E6" w14:textId="35003F7E" w:rsidR="00D83EB0" w:rsidRPr="008974A2" w:rsidRDefault="00D83EB0" w:rsidP="00D83EB0">
      <w:pPr>
        <w:rPr>
          <w:rFonts w:eastAsiaTheme="majorEastAsia"/>
          <w:noProof w:val="0"/>
        </w:rPr>
      </w:pPr>
    </w:p>
    <w:p w14:paraId="5A8EFCEA" w14:textId="77777777" w:rsidR="000B5A9D" w:rsidRPr="008974A2" w:rsidRDefault="00D83EB0">
      <w:pPr>
        <w:shd w:val="clear" w:color="auto" w:fill="FFFFFF"/>
        <w:rPr>
          <w:rFonts w:ascii="Arial" w:hAnsi="Arial" w:cs="Arial"/>
          <w:noProof w:val="0"/>
          <w:color w:val="0B0C0C"/>
          <w:sz w:val="22"/>
          <w:szCs w:val="22"/>
          <w:lang w:eastAsia="en-GB"/>
        </w:rPr>
      </w:pPr>
      <w:r w:rsidRPr="008974A2">
        <w:rPr>
          <w:rFonts w:ascii="Arial" w:hAnsi="Arial" w:cs="Arial"/>
          <w:noProof w:val="0"/>
          <w:color w:val="0B0C0C"/>
          <w:sz w:val="22"/>
          <w:szCs w:val="22"/>
          <w:lang w:eastAsia="en-GB"/>
        </w:rPr>
        <w:t>The UKCGC states that all organisations that are required to have a Caldicott Guardian should ensure their up-to-date details are on the </w:t>
      </w:r>
      <w:hyperlink r:id="rId48" w:history="1">
        <w:r w:rsidRPr="008974A2">
          <w:rPr>
            <w:rFonts w:ascii="Arial" w:hAnsi="Arial" w:cs="Arial"/>
            <w:noProof w:val="0"/>
            <w:color w:val="1D70B8"/>
            <w:sz w:val="22"/>
            <w:szCs w:val="22"/>
            <w:u w:val="single"/>
            <w:bdr w:val="none" w:sz="0" w:space="0" w:color="auto" w:frame="1"/>
            <w:lang w:eastAsia="en-GB"/>
          </w:rPr>
          <w:t>Caldicott Guardian Register</w:t>
        </w:r>
      </w:hyperlink>
      <w:r w:rsidRPr="008974A2">
        <w:rPr>
          <w:rFonts w:ascii="Arial" w:hAnsi="Arial" w:cs="Arial"/>
          <w:noProof w:val="0"/>
          <w:color w:val="0B0C0C"/>
          <w:sz w:val="22"/>
          <w:szCs w:val="22"/>
          <w:lang w:eastAsia="en-GB"/>
        </w:rPr>
        <w:t>.</w:t>
      </w:r>
      <w:r w:rsidR="00FF2069" w:rsidRPr="008974A2">
        <w:rPr>
          <w:rFonts w:ascii="Arial" w:hAnsi="Arial" w:cs="Arial"/>
          <w:noProof w:val="0"/>
          <w:color w:val="0B0C0C"/>
          <w:sz w:val="22"/>
          <w:szCs w:val="22"/>
          <w:lang w:eastAsia="en-GB"/>
        </w:rPr>
        <w:t xml:space="preserve"> </w:t>
      </w:r>
    </w:p>
    <w:p w14:paraId="1F813937" w14:textId="77777777" w:rsidR="000B5A9D" w:rsidRPr="008974A2" w:rsidRDefault="000B5A9D">
      <w:pPr>
        <w:shd w:val="clear" w:color="auto" w:fill="FFFFFF"/>
        <w:rPr>
          <w:rFonts w:ascii="Arial" w:hAnsi="Arial" w:cs="Arial"/>
          <w:noProof w:val="0"/>
          <w:color w:val="0B0C0C"/>
          <w:sz w:val="22"/>
          <w:szCs w:val="22"/>
          <w:lang w:eastAsia="en-GB"/>
        </w:rPr>
      </w:pPr>
    </w:p>
    <w:p w14:paraId="6B2C4905" w14:textId="1DFD7514" w:rsidR="00CA1F13" w:rsidRPr="008974A2" w:rsidRDefault="00D83EB0">
      <w:pPr>
        <w:shd w:val="clear" w:color="auto" w:fill="FFFFFF"/>
        <w:rPr>
          <w:rFonts w:ascii="Arial" w:hAnsi="Arial" w:cs="Arial"/>
          <w:noProof w:val="0"/>
          <w:color w:val="0B0C0C"/>
          <w:sz w:val="22"/>
          <w:szCs w:val="22"/>
          <w:lang w:eastAsia="en-GB"/>
        </w:rPr>
      </w:pPr>
      <w:r w:rsidRPr="008974A2">
        <w:rPr>
          <w:rFonts w:ascii="Arial" w:hAnsi="Arial" w:cs="Arial"/>
          <w:noProof w:val="0"/>
          <w:color w:val="0B0C0C"/>
          <w:sz w:val="22"/>
          <w:szCs w:val="22"/>
          <w:lang w:eastAsia="en-GB"/>
        </w:rPr>
        <w:t>The register is used by NHS Digital to store and update Caldicott Guardians’ details and by the Council to facilitate contact and dissemination of information.</w:t>
      </w:r>
    </w:p>
    <w:p w14:paraId="42885A2A" w14:textId="4C0A9A45" w:rsidR="009B396C" w:rsidRPr="008974A2" w:rsidRDefault="00D418A6" w:rsidP="009B396C">
      <w:pPr>
        <w:pStyle w:val="Heading2"/>
        <w:rPr>
          <w:rFonts w:ascii="Arial" w:hAnsi="Arial" w:cs="Arial"/>
          <w:smallCaps w:val="0"/>
          <w:noProof w:val="0"/>
          <w:sz w:val="24"/>
          <w:szCs w:val="24"/>
          <w:lang w:val="en-GB"/>
        </w:rPr>
      </w:pPr>
      <w:bookmarkStart w:id="124" w:name="_Caldicott_principles"/>
      <w:bookmarkStart w:id="125" w:name="_Toc86740140"/>
      <w:bookmarkStart w:id="126" w:name="_Toc124939738"/>
      <w:bookmarkEnd w:id="124"/>
      <w:r w:rsidRPr="008974A2">
        <w:rPr>
          <w:rFonts w:ascii="Arial" w:hAnsi="Arial" w:cs="Arial"/>
          <w:smallCaps w:val="0"/>
          <w:noProof w:val="0"/>
          <w:sz w:val="24"/>
          <w:szCs w:val="24"/>
          <w:lang w:val="en-GB"/>
        </w:rPr>
        <w:t>Caldicott p</w:t>
      </w:r>
      <w:r w:rsidR="009B396C" w:rsidRPr="008974A2">
        <w:rPr>
          <w:rFonts w:ascii="Arial" w:hAnsi="Arial" w:cs="Arial"/>
          <w:smallCaps w:val="0"/>
          <w:noProof w:val="0"/>
          <w:sz w:val="24"/>
          <w:szCs w:val="24"/>
          <w:lang w:val="en-GB"/>
        </w:rPr>
        <w:t>rinciples</w:t>
      </w:r>
      <w:bookmarkEnd w:id="125"/>
      <w:bookmarkEnd w:id="126"/>
    </w:p>
    <w:p w14:paraId="03F7D18E" w14:textId="77777777" w:rsidR="009B396C" w:rsidRPr="008974A2" w:rsidRDefault="009B396C" w:rsidP="009B396C">
      <w:pPr>
        <w:rPr>
          <w:rFonts w:ascii="Arial" w:hAnsi="Arial" w:cs="Arial"/>
          <w:noProof w:val="0"/>
          <w:sz w:val="22"/>
          <w:szCs w:val="22"/>
        </w:rPr>
      </w:pPr>
    </w:p>
    <w:p w14:paraId="76B1446B" w14:textId="77777777" w:rsidR="00337570" w:rsidRDefault="00E32E98" w:rsidP="009B396C">
      <w:pPr>
        <w:rPr>
          <w:rFonts w:ascii="Arial" w:hAnsi="Arial" w:cs="Arial"/>
          <w:noProof w:val="0"/>
          <w:sz w:val="22"/>
          <w:szCs w:val="22"/>
          <w:lang w:eastAsia="en-GB"/>
        </w:rPr>
      </w:pPr>
      <w:bookmarkStart w:id="127" w:name="_Hlk86847886"/>
      <w:r w:rsidRPr="008974A2">
        <w:rPr>
          <w:rFonts w:ascii="Arial" w:hAnsi="Arial" w:cs="Arial"/>
          <w:noProof w:val="0"/>
          <w:sz w:val="22"/>
          <w:szCs w:val="22"/>
          <w:lang w:eastAsia="en-GB"/>
        </w:rPr>
        <w:t>In</w:t>
      </w:r>
      <w:r w:rsidR="009B396C" w:rsidRPr="008974A2">
        <w:rPr>
          <w:rFonts w:ascii="Arial" w:hAnsi="Arial" w:cs="Arial"/>
          <w:noProof w:val="0"/>
          <w:sz w:val="22"/>
          <w:szCs w:val="22"/>
          <w:lang w:eastAsia="en-GB"/>
        </w:rPr>
        <w:t xml:space="preserve"> September 2020, it was agreed that the wording of the existing principles should be </w:t>
      </w:r>
      <w:r w:rsidRPr="008974A2">
        <w:rPr>
          <w:rFonts w:ascii="Arial" w:hAnsi="Arial" w:cs="Arial"/>
          <w:noProof w:val="0"/>
          <w:sz w:val="22"/>
          <w:szCs w:val="22"/>
          <w:lang w:eastAsia="en-GB"/>
        </w:rPr>
        <w:t>altered</w:t>
      </w:r>
      <w:r w:rsidR="009B396C" w:rsidRPr="008974A2">
        <w:rPr>
          <w:rFonts w:ascii="Arial" w:hAnsi="Arial" w:cs="Arial"/>
          <w:noProof w:val="0"/>
          <w:sz w:val="22"/>
          <w:szCs w:val="22"/>
          <w:lang w:eastAsia="en-GB"/>
        </w:rPr>
        <w:t xml:space="preserve"> and a further principle would be added. </w:t>
      </w:r>
    </w:p>
    <w:p w14:paraId="45A5563B" w14:textId="77777777" w:rsidR="00337570" w:rsidRDefault="00337570" w:rsidP="009B396C">
      <w:pPr>
        <w:rPr>
          <w:rFonts w:ascii="Arial" w:hAnsi="Arial" w:cs="Arial"/>
          <w:noProof w:val="0"/>
          <w:sz w:val="22"/>
          <w:szCs w:val="22"/>
          <w:lang w:eastAsia="en-GB"/>
        </w:rPr>
      </w:pPr>
    </w:p>
    <w:p w14:paraId="05C8CE43" w14:textId="0FA2CCE7" w:rsidR="009B396C" w:rsidRPr="008974A2" w:rsidRDefault="009B396C" w:rsidP="009B396C">
      <w:pPr>
        <w:rPr>
          <w:rFonts w:ascii="Arial" w:hAnsi="Arial" w:cs="Arial"/>
          <w:noProof w:val="0"/>
          <w:sz w:val="22"/>
          <w:szCs w:val="22"/>
          <w:lang w:eastAsia="en-GB"/>
        </w:rPr>
      </w:pPr>
      <w:r w:rsidRPr="008974A2">
        <w:rPr>
          <w:rFonts w:ascii="Arial" w:hAnsi="Arial" w:cs="Arial"/>
          <w:noProof w:val="0"/>
          <w:sz w:val="22"/>
          <w:szCs w:val="22"/>
          <w:lang w:eastAsia="en-GB"/>
        </w:rPr>
        <w:t>This is detailed within the N</w:t>
      </w:r>
      <w:r w:rsidR="004C7A37">
        <w:rPr>
          <w:rFonts w:ascii="Arial" w:hAnsi="Arial" w:cs="Arial"/>
          <w:noProof w:val="0"/>
          <w:sz w:val="22"/>
          <w:szCs w:val="22"/>
          <w:lang w:eastAsia="en-GB"/>
        </w:rPr>
        <w:t>DG</w:t>
      </w:r>
      <w:r w:rsidRPr="008974A2">
        <w:rPr>
          <w:rFonts w:ascii="Arial" w:hAnsi="Arial" w:cs="Arial"/>
          <w:noProof w:val="0"/>
          <w:sz w:val="22"/>
          <w:szCs w:val="22"/>
          <w:lang w:eastAsia="en-GB"/>
        </w:rPr>
        <w:t xml:space="preserve"> document titled </w:t>
      </w:r>
      <w:hyperlink r:id="rId49" w:history="1">
        <w:r w:rsidRPr="008974A2">
          <w:rPr>
            <w:rStyle w:val="Hyperlink"/>
            <w:rFonts w:ascii="Arial" w:eastAsiaTheme="majorEastAsia" w:hAnsi="Arial" w:cs="Arial"/>
            <w:noProof w:val="0"/>
            <w:sz w:val="22"/>
            <w:szCs w:val="22"/>
            <w:lang w:eastAsia="en-GB"/>
          </w:rPr>
          <w:t>The Eight Caldicott Principles</w:t>
        </w:r>
      </w:hyperlink>
      <w:r w:rsidRPr="008974A2">
        <w:rPr>
          <w:rFonts w:ascii="Arial" w:hAnsi="Arial" w:cs="Arial"/>
          <w:noProof w:val="0"/>
          <w:sz w:val="22"/>
          <w:szCs w:val="22"/>
          <w:lang w:eastAsia="en-GB"/>
        </w:rPr>
        <w:t xml:space="preserve"> </w:t>
      </w:r>
      <w:r w:rsidR="007E7FD9" w:rsidRPr="008974A2">
        <w:rPr>
          <w:rFonts w:ascii="Arial" w:hAnsi="Arial" w:cs="Arial"/>
          <w:noProof w:val="0"/>
          <w:sz w:val="22"/>
          <w:szCs w:val="22"/>
          <w:lang w:eastAsia="en-GB"/>
        </w:rPr>
        <w:t>dated</w:t>
      </w:r>
      <w:r w:rsidRPr="008974A2">
        <w:rPr>
          <w:rFonts w:ascii="Arial" w:hAnsi="Arial" w:cs="Arial"/>
          <w:noProof w:val="0"/>
          <w:sz w:val="22"/>
          <w:szCs w:val="22"/>
          <w:lang w:eastAsia="en-GB"/>
        </w:rPr>
        <w:t xml:space="preserve"> December 2020.</w:t>
      </w:r>
      <w:bookmarkEnd w:id="127"/>
    </w:p>
    <w:p w14:paraId="137C1ACA" w14:textId="77777777" w:rsidR="00160762" w:rsidRPr="008974A2" w:rsidRDefault="00160762" w:rsidP="009B396C">
      <w:pPr>
        <w:rPr>
          <w:rFonts w:ascii="Arial" w:hAnsi="Arial" w:cs="Arial"/>
          <w:noProof w:val="0"/>
          <w:sz w:val="22"/>
          <w:szCs w:val="22"/>
          <w:lang w:eastAsia="en-GB"/>
        </w:rPr>
      </w:pPr>
    </w:p>
    <w:p w14:paraId="039D8D27" w14:textId="77777777" w:rsidR="009B396C" w:rsidRPr="008974A2" w:rsidRDefault="009B396C" w:rsidP="009B396C">
      <w:pPr>
        <w:ind w:left="567"/>
        <w:rPr>
          <w:rFonts w:ascii="Arial" w:hAnsi="Arial" w:cs="Arial"/>
          <w:b/>
          <w:bCs/>
          <w:noProof w:val="0"/>
          <w:sz w:val="22"/>
          <w:szCs w:val="22"/>
          <w:lang w:eastAsia="en-GB"/>
        </w:rPr>
      </w:pPr>
      <w:r w:rsidRPr="008974A2">
        <w:rPr>
          <w:rFonts w:ascii="Arial" w:hAnsi="Arial" w:cs="Arial"/>
          <w:b/>
          <w:bCs/>
          <w:noProof w:val="0"/>
          <w:sz w:val="22"/>
          <w:szCs w:val="22"/>
          <w:lang w:eastAsia="en-GB"/>
        </w:rPr>
        <w:t xml:space="preserve">Principle 1: </w:t>
      </w:r>
    </w:p>
    <w:p w14:paraId="4E3CB61B" w14:textId="77777777" w:rsidR="009B396C" w:rsidRPr="008974A2" w:rsidRDefault="009B396C" w:rsidP="009B396C">
      <w:pPr>
        <w:ind w:left="567"/>
        <w:rPr>
          <w:rFonts w:ascii="Arial" w:hAnsi="Arial" w:cs="Arial"/>
          <w:noProof w:val="0"/>
          <w:sz w:val="22"/>
          <w:szCs w:val="22"/>
          <w:lang w:eastAsia="en-GB"/>
        </w:rPr>
      </w:pPr>
    </w:p>
    <w:p w14:paraId="7EA1CB37" w14:textId="6AEC2284" w:rsidR="00261895" w:rsidRPr="008974A2" w:rsidRDefault="009B396C" w:rsidP="00F35295">
      <w:pPr>
        <w:ind w:left="567"/>
        <w:rPr>
          <w:rFonts w:ascii="Arial" w:hAnsi="Arial" w:cs="Arial"/>
          <w:noProof w:val="0"/>
          <w:sz w:val="22"/>
          <w:szCs w:val="22"/>
          <w:lang w:eastAsia="en-GB"/>
        </w:rPr>
      </w:pPr>
      <w:r w:rsidRPr="008974A2">
        <w:rPr>
          <w:rFonts w:ascii="Arial" w:hAnsi="Arial" w:cs="Arial"/>
          <w:noProof w:val="0"/>
          <w:sz w:val="22"/>
          <w:szCs w:val="22"/>
          <w:lang w:eastAsia="en-GB"/>
        </w:rPr>
        <w:t>Justify the purpose(s) for using confidential information</w:t>
      </w:r>
      <w:r w:rsidR="00D418A6" w:rsidRPr="008974A2">
        <w:rPr>
          <w:rFonts w:ascii="Arial" w:hAnsi="Arial" w:cs="Arial"/>
          <w:noProof w:val="0"/>
          <w:sz w:val="22"/>
          <w:szCs w:val="22"/>
          <w:lang w:eastAsia="en-GB"/>
        </w:rPr>
        <w:t>.</w:t>
      </w:r>
      <w:r w:rsidRPr="008974A2">
        <w:rPr>
          <w:rFonts w:ascii="Arial" w:hAnsi="Arial" w:cs="Arial"/>
          <w:noProof w:val="0"/>
          <w:sz w:val="22"/>
          <w:szCs w:val="22"/>
          <w:lang w:eastAsia="en-GB"/>
        </w:rPr>
        <w:t> Every proposed use or transfer of confidential information should be clearly defined, scrutinised and documented with continuing use regularly reviewed by an appropriate guardian.</w:t>
      </w:r>
      <w:r w:rsidRPr="008974A2">
        <w:rPr>
          <w:rFonts w:ascii="Arial" w:hAnsi="Arial" w:cs="Arial"/>
          <w:noProof w:val="0"/>
          <w:sz w:val="22"/>
          <w:szCs w:val="22"/>
          <w:lang w:eastAsia="en-GB"/>
        </w:rPr>
        <w:br/>
      </w:r>
    </w:p>
    <w:p w14:paraId="0A2318B5" w14:textId="676090D9" w:rsidR="009B396C" w:rsidRPr="008974A2" w:rsidRDefault="009B396C" w:rsidP="009B396C">
      <w:pPr>
        <w:ind w:left="567"/>
        <w:rPr>
          <w:rFonts w:ascii="Arial" w:hAnsi="Arial" w:cs="Arial"/>
          <w:b/>
          <w:bCs/>
          <w:noProof w:val="0"/>
          <w:sz w:val="22"/>
          <w:szCs w:val="22"/>
          <w:lang w:eastAsia="en-GB"/>
        </w:rPr>
      </w:pPr>
      <w:r w:rsidRPr="008974A2">
        <w:rPr>
          <w:rFonts w:ascii="Arial" w:hAnsi="Arial" w:cs="Arial"/>
          <w:b/>
          <w:bCs/>
          <w:noProof w:val="0"/>
          <w:sz w:val="22"/>
          <w:szCs w:val="22"/>
          <w:lang w:eastAsia="en-GB"/>
        </w:rPr>
        <w:t xml:space="preserve">Principle 2: </w:t>
      </w:r>
    </w:p>
    <w:p w14:paraId="7F7784A2" w14:textId="77777777" w:rsidR="009B396C" w:rsidRPr="008974A2" w:rsidRDefault="009B396C" w:rsidP="009B396C">
      <w:pPr>
        <w:ind w:left="567"/>
        <w:rPr>
          <w:rFonts w:ascii="Arial" w:hAnsi="Arial" w:cs="Arial"/>
          <w:noProof w:val="0"/>
          <w:sz w:val="22"/>
          <w:szCs w:val="22"/>
          <w:lang w:eastAsia="en-GB"/>
        </w:rPr>
      </w:pPr>
    </w:p>
    <w:p w14:paraId="1ABCE04A" w14:textId="25D9B960" w:rsidR="00486BDC" w:rsidRDefault="009B396C" w:rsidP="002F7C9E">
      <w:pPr>
        <w:ind w:left="567"/>
        <w:rPr>
          <w:rFonts w:ascii="Arial" w:hAnsi="Arial" w:cs="Arial"/>
          <w:noProof w:val="0"/>
          <w:sz w:val="22"/>
          <w:szCs w:val="22"/>
          <w:lang w:eastAsia="en-GB"/>
        </w:rPr>
      </w:pPr>
      <w:r w:rsidRPr="008974A2">
        <w:rPr>
          <w:rFonts w:ascii="Arial" w:hAnsi="Arial" w:cs="Arial"/>
          <w:noProof w:val="0"/>
          <w:sz w:val="22"/>
          <w:szCs w:val="22"/>
          <w:lang w:eastAsia="en-GB"/>
        </w:rPr>
        <w:t>Use confidential information only when it is necessary. Confidential information should not be included unless it is necessary for the specified purpose(s) for which the information is used or accessed. The need to identify individuals should be considered at each stage of satisfying the purpose(s) and alternatives used where possible.</w:t>
      </w:r>
    </w:p>
    <w:p w14:paraId="307F39FC" w14:textId="77777777" w:rsidR="007539D4" w:rsidRPr="008974A2" w:rsidRDefault="007539D4" w:rsidP="002C7DA2">
      <w:pPr>
        <w:ind w:left="567"/>
        <w:rPr>
          <w:rFonts w:ascii="Arial" w:hAnsi="Arial" w:cs="Arial"/>
          <w:noProof w:val="0"/>
          <w:sz w:val="22"/>
          <w:szCs w:val="22"/>
          <w:lang w:eastAsia="en-GB"/>
        </w:rPr>
      </w:pPr>
    </w:p>
    <w:p w14:paraId="2728337D" w14:textId="76FBCF01" w:rsidR="009B396C" w:rsidRPr="008974A2" w:rsidRDefault="009B396C" w:rsidP="009B396C">
      <w:pPr>
        <w:ind w:left="567"/>
        <w:rPr>
          <w:rFonts w:ascii="Arial" w:hAnsi="Arial" w:cs="Arial"/>
          <w:b/>
          <w:bCs/>
          <w:noProof w:val="0"/>
          <w:sz w:val="22"/>
          <w:szCs w:val="22"/>
          <w:lang w:eastAsia="en-GB"/>
        </w:rPr>
      </w:pPr>
      <w:r w:rsidRPr="008974A2">
        <w:rPr>
          <w:rFonts w:ascii="Arial" w:hAnsi="Arial" w:cs="Arial"/>
          <w:b/>
          <w:bCs/>
          <w:noProof w:val="0"/>
          <w:sz w:val="22"/>
          <w:szCs w:val="22"/>
          <w:lang w:eastAsia="en-GB"/>
        </w:rPr>
        <w:t xml:space="preserve">Principle 3: </w:t>
      </w:r>
    </w:p>
    <w:p w14:paraId="4C4C06F8" w14:textId="77777777" w:rsidR="009B396C" w:rsidRPr="008974A2" w:rsidRDefault="009B396C" w:rsidP="009B396C">
      <w:pPr>
        <w:ind w:left="567"/>
        <w:rPr>
          <w:rFonts w:ascii="Arial" w:hAnsi="Arial" w:cs="Arial"/>
          <w:noProof w:val="0"/>
          <w:sz w:val="22"/>
          <w:szCs w:val="22"/>
          <w:lang w:eastAsia="en-GB"/>
        </w:rPr>
      </w:pPr>
    </w:p>
    <w:p w14:paraId="605F6BC7" w14:textId="2CA96F18" w:rsidR="007539D4" w:rsidRPr="008974A2" w:rsidRDefault="009B396C" w:rsidP="00337570">
      <w:pPr>
        <w:ind w:left="567"/>
        <w:rPr>
          <w:rFonts w:ascii="Arial" w:hAnsi="Arial" w:cs="Arial"/>
          <w:noProof w:val="0"/>
          <w:sz w:val="22"/>
          <w:szCs w:val="22"/>
          <w:lang w:eastAsia="en-GB"/>
        </w:rPr>
      </w:pPr>
      <w:r w:rsidRPr="008974A2">
        <w:rPr>
          <w:rFonts w:ascii="Arial" w:hAnsi="Arial" w:cs="Arial"/>
          <w:noProof w:val="0"/>
          <w:sz w:val="22"/>
          <w:szCs w:val="22"/>
          <w:lang w:eastAsia="en-GB"/>
        </w:rPr>
        <w:t>Use the minimum necessary confidential information</w:t>
      </w:r>
      <w:r w:rsidR="00AB5D81" w:rsidRPr="008974A2">
        <w:rPr>
          <w:rFonts w:ascii="Arial" w:hAnsi="Arial" w:cs="Arial"/>
          <w:noProof w:val="0"/>
          <w:sz w:val="22"/>
          <w:szCs w:val="22"/>
          <w:lang w:eastAsia="en-GB"/>
        </w:rPr>
        <w:t>.</w:t>
      </w:r>
      <w:r w:rsidRPr="008974A2">
        <w:rPr>
          <w:rFonts w:ascii="Arial" w:hAnsi="Arial" w:cs="Arial"/>
          <w:noProof w:val="0"/>
          <w:sz w:val="22"/>
          <w:szCs w:val="22"/>
          <w:lang w:eastAsia="en-GB"/>
        </w:rPr>
        <w:t xml:space="preserve"> Where </w:t>
      </w:r>
      <w:r w:rsidR="00AB5D81" w:rsidRPr="008974A2">
        <w:rPr>
          <w:rFonts w:ascii="Arial" w:hAnsi="Arial" w:cs="Arial"/>
          <w:noProof w:val="0"/>
          <w:sz w:val="22"/>
          <w:szCs w:val="22"/>
          <w:lang w:eastAsia="en-GB"/>
        </w:rPr>
        <w:t xml:space="preserve">the </w:t>
      </w:r>
      <w:r w:rsidRPr="008974A2">
        <w:rPr>
          <w:rFonts w:ascii="Arial" w:hAnsi="Arial" w:cs="Arial"/>
          <w:noProof w:val="0"/>
          <w:sz w:val="22"/>
          <w:szCs w:val="22"/>
          <w:lang w:eastAsia="en-GB"/>
        </w:rPr>
        <w:t>use of confidential information is considered to be necessary, each item of information must be justified so that only the minimum amount of confidential information is included as necessary for a given function.</w:t>
      </w:r>
    </w:p>
    <w:p w14:paraId="1BB439A7" w14:textId="253E76A2" w:rsidR="009B396C" w:rsidRPr="008974A2" w:rsidRDefault="009B396C" w:rsidP="008974A2">
      <w:pPr>
        <w:spacing w:before="240"/>
        <w:ind w:left="567"/>
        <w:rPr>
          <w:rFonts w:ascii="Arial" w:hAnsi="Arial" w:cs="Arial"/>
          <w:b/>
          <w:bCs/>
          <w:noProof w:val="0"/>
          <w:sz w:val="22"/>
          <w:szCs w:val="22"/>
          <w:lang w:eastAsia="en-GB"/>
        </w:rPr>
      </w:pPr>
      <w:r w:rsidRPr="008974A2">
        <w:rPr>
          <w:rFonts w:ascii="Arial" w:hAnsi="Arial" w:cs="Arial"/>
          <w:b/>
          <w:bCs/>
          <w:noProof w:val="0"/>
          <w:sz w:val="22"/>
          <w:szCs w:val="22"/>
          <w:lang w:eastAsia="en-GB"/>
        </w:rPr>
        <w:lastRenderedPageBreak/>
        <w:t xml:space="preserve">Principle 4: </w:t>
      </w:r>
    </w:p>
    <w:p w14:paraId="6C14822C" w14:textId="77777777" w:rsidR="009B396C" w:rsidRPr="008974A2" w:rsidRDefault="009B396C" w:rsidP="009B396C">
      <w:pPr>
        <w:ind w:left="567"/>
        <w:rPr>
          <w:rFonts w:ascii="Arial" w:hAnsi="Arial" w:cs="Arial"/>
          <w:noProof w:val="0"/>
          <w:sz w:val="22"/>
          <w:szCs w:val="22"/>
          <w:lang w:eastAsia="en-GB"/>
        </w:rPr>
      </w:pPr>
    </w:p>
    <w:p w14:paraId="0C48849A" w14:textId="37B8088F" w:rsidR="007E7FD9" w:rsidRDefault="009B396C">
      <w:pPr>
        <w:ind w:left="567"/>
        <w:rPr>
          <w:rFonts w:ascii="Arial" w:hAnsi="Arial" w:cs="Arial"/>
          <w:noProof w:val="0"/>
          <w:sz w:val="22"/>
          <w:szCs w:val="22"/>
          <w:lang w:eastAsia="en-GB"/>
        </w:rPr>
      </w:pPr>
      <w:r w:rsidRPr="008974A2">
        <w:rPr>
          <w:rFonts w:ascii="Arial" w:hAnsi="Arial" w:cs="Arial"/>
          <w:noProof w:val="0"/>
          <w:sz w:val="22"/>
          <w:szCs w:val="22"/>
          <w:lang w:eastAsia="en-GB"/>
        </w:rPr>
        <w:t>Access to confidential information should be on a strict need-to-know basis</w:t>
      </w:r>
      <w:r w:rsidR="00AB5D81" w:rsidRPr="008974A2">
        <w:rPr>
          <w:rFonts w:ascii="Arial" w:hAnsi="Arial" w:cs="Arial"/>
          <w:noProof w:val="0"/>
          <w:sz w:val="22"/>
          <w:szCs w:val="22"/>
          <w:lang w:eastAsia="en-GB"/>
        </w:rPr>
        <w:t>.</w:t>
      </w:r>
      <w:r w:rsidRPr="008974A2">
        <w:rPr>
          <w:rFonts w:ascii="Arial" w:hAnsi="Arial" w:cs="Arial"/>
          <w:noProof w:val="0"/>
          <w:sz w:val="22"/>
          <w:szCs w:val="22"/>
          <w:lang w:eastAsia="en-GB"/>
        </w:rPr>
        <w:t> Only those who need access to confidential information should have access to it and then only to the items that they need to see. This may mean introducing access controls or splitting information flows where one flow is used for several purposes.</w:t>
      </w:r>
    </w:p>
    <w:p w14:paraId="2A2D14AA" w14:textId="74B1F789" w:rsidR="00C43B43" w:rsidRDefault="00C43B43">
      <w:pPr>
        <w:ind w:left="567"/>
        <w:rPr>
          <w:rFonts w:ascii="Arial" w:hAnsi="Arial" w:cs="Arial"/>
          <w:noProof w:val="0"/>
          <w:sz w:val="22"/>
          <w:szCs w:val="22"/>
          <w:lang w:eastAsia="en-GB"/>
        </w:rPr>
      </w:pPr>
    </w:p>
    <w:p w14:paraId="6A723602" w14:textId="77777777" w:rsidR="00C43B43" w:rsidRPr="008974A2" w:rsidRDefault="00C43B43">
      <w:pPr>
        <w:ind w:left="567"/>
        <w:rPr>
          <w:rFonts w:ascii="Arial" w:hAnsi="Arial" w:cs="Arial"/>
          <w:noProof w:val="0"/>
          <w:sz w:val="22"/>
          <w:szCs w:val="22"/>
          <w:lang w:eastAsia="en-GB"/>
        </w:rPr>
      </w:pPr>
    </w:p>
    <w:p w14:paraId="57663227" w14:textId="77777777" w:rsidR="009B396C" w:rsidRPr="008974A2" w:rsidRDefault="009B396C" w:rsidP="009B396C">
      <w:pPr>
        <w:ind w:left="567"/>
        <w:rPr>
          <w:rFonts w:ascii="Arial" w:hAnsi="Arial" w:cs="Arial"/>
          <w:b/>
          <w:bCs/>
          <w:noProof w:val="0"/>
          <w:sz w:val="22"/>
          <w:szCs w:val="22"/>
          <w:lang w:eastAsia="en-GB"/>
        </w:rPr>
      </w:pPr>
    </w:p>
    <w:p w14:paraId="069EE2D4" w14:textId="77777777" w:rsidR="009B396C" w:rsidRPr="008974A2" w:rsidRDefault="009B396C" w:rsidP="009B396C">
      <w:pPr>
        <w:ind w:left="567"/>
        <w:rPr>
          <w:rFonts w:ascii="Arial" w:hAnsi="Arial" w:cs="Arial"/>
          <w:noProof w:val="0"/>
          <w:sz w:val="22"/>
          <w:szCs w:val="22"/>
          <w:lang w:eastAsia="en-GB"/>
        </w:rPr>
      </w:pPr>
      <w:r w:rsidRPr="008974A2">
        <w:rPr>
          <w:rFonts w:ascii="Arial" w:hAnsi="Arial" w:cs="Arial"/>
          <w:b/>
          <w:bCs/>
          <w:noProof w:val="0"/>
          <w:sz w:val="22"/>
          <w:szCs w:val="22"/>
          <w:lang w:eastAsia="en-GB"/>
        </w:rPr>
        <w:t>Principle 5:</w:t>
      </w:r>
      <w:r w:rsidRPr="008974A2">
        <w:rPr>
          <w:rFonts w:ascii="Arial" w:hAnsi="Arial" w:cs="Arial"/>
          <w:noProof w:val="0"/>
          <w:sz w:val="22"/>
          <w:szCs w:val="22"/>
          <w:lang w:eastAsia="en-GB"/>
        </w:rPr>
        <w:t xml:space="preserve"> </w:t>
      </w:r>
    </w:p>
    <w:p w14:paraId="18709EA2" w14:textId="77777777" w:rsidR="009B396C" w:rsidRPr="008974A2" w:rsidRDefault="009B396C" w:rsidP="009B396C">
      <w:pPr>
        <w:ind w:left="567"/>
        <w:rPr>
          <w:rFonts w:ascii="Arial" w:hAnsi="Arial" w:cs="Arial"/>
          <w:noProof w:val="0"/>
          <w:sz w:val="22"/>
          <w:szCs w:val="22"/>
          <w:lang w:eastAsia="en-GB"/>
        </w:rPr>
      </w:pPr>
    </w:p>
    <w:p w14:paraId="6FAB0832" w14:textId="64E5CD7E" w:rsidR="002F7C9E" w:rsidRPr="004C7A37" w:rsidRDefault="009B396C" w:rsidP="00C43B43">
      <w:pPr>
        <w:ind w:left="567"/>
        <w:rPr>
          <w:rFonts w:ascii="Arial" w:hAnsi="Arial" w:cs="Arial"/>
          <w:noProof w:val="0"/>
          <w:sz w:val="22"/>
          <w:szCs w:val="22"/>
          <w:lang w:eastAsia="en-GB"/>
        </w:rPr>
      </w:pPr>
      <w:r w:rsidRPr="008974A2">
        <w:rPr>
          <w:rFonts w:ascii="Arial" w:hAnsi="Arial" w:cs="Arial"/>
          <w:noProof w:val="0"/>
          <w:sz w:val="22"/>
          <w:szCs w:val="22"/>
          <w:lang w:eastAsia="en-GB"/>
        </w:rPr>
        <w:t>Everyone with access to confidential information should be aware of their responsibilities. Action should be taken to ensure that all those handling confidential information understand their responsibilities and obligations to respect the confidentiality of patient and service users.</w:t>
      </w:r>
      <w:r w:rsidRPr="008974A2">
        <w:rPr>
          <w:rFonts w:ascii="Arial" w:hAnsi="Arial" w:cs="Arial"/>
          <w:noProof w:val="0"/>
          <w:sz w:val="22"/>
          <w:szCs w:val="22"/>
          <w:lang w:eastAsia="en-GB"/>
        </w:rPr>
        <w:br/>
      </w:r>
    </w:p>
    <w:p w14:paraId="3382687F" w14:textId="0F0FBE62" w:rsidR="009B396C" w:rsidRPr="008974A2" w:rsidRDefault="009B396C" w:rsidP="009B396C">
      <w:pPr>
        <w:ind w:left="567"/>
        <w:rPr>
          <w:rFonts w:ascii="Arial" w:hAnsi="Arial" w:cs="Arial"/>
          <w:noProof w:val="0"/>
          <w:sz w:val="22"/>
          <w:szCs w:val="22"/>
          <w:lang w:eastAsia="en-GB"/>
        </w:rPr>
      </w:pPr>
      <w:r w:rsidRPr="008974A2">
        <w:rPr>
          <w:rFonts w:ascii="Arial" w:hAnsi="Arial" w:cs="Arial"/>
          <w:b/>
          <w:bCs/>
          <w:noProof w:val="0"/>
          <w:sz w:val="22"/>
          <w:szCs w:val="22"/>
          <w:lang w:eastAsia="en-GB"/>
        </w:rPr>
        <w:t>Principle 6:</w:t>
      </w:r>
      <w:r w:rsidRPr="008974A2">
        <w:rPr>
          <w:rFonts w:ascii="Arial" w:hAnsi="Arial" w:cs="Arial"/>
          <w:noProof w:val="0"/>
          <w:sz w:val="22"/>
          <w:szCs w:val="22"/>
          <w:lang w:eastAsia="en-GB"/>
        </w:rPr>
        <w:t xml:space="preserve"> </w:t>
      </w:r>
    </w:p>
    <w:p w14:paraId="2CEF9A18" w14:textId="77777777" w:rsidR="009B396C" w:rsidRPr="008974A2" w:rsidRDefault="009B396C" w:rsidP="009B396C">
      <w:pPr>
        <w:ind w:left="567"/>
        <w:rPr>
          <w:rFonts w:ascii="Arial" w:hAnsi="Arial" w:cs="Arial"/>
          <w:noProof w:val="0"/>
          <w:sz w:val="22"/>
          <w:szCs w:val="22"/>
          <w:lang w:eastAsia="en-GB"/>
        </w:rPr>
      </w:pPr>
    </w:p>
    <w:p w14:paraId="7EF748E8" w14:textId="6196B2DA" w:rsidR="009B396C" w:rsidRPr="008974A2" w:rsidRDefault="009B396C" w:rsidP="009B396C">
      <w:pPr>
        <w:ind w:left="567"/>
        <w:rPr>
          <w:rFonts w:ascii="Arial" w:hAnsi="Arial" w:cs="Arial"/>
          <w:noProof w:val="0"/>
          <w:sz w:val="22"/>
          <w:szCs w:val="22"/>
          <w:lang w:eastAsia="en-GB"/>
        </w:rPr>
      </w:pPr>
      <w:r w:rsidRPr="008974A2">
        <w:rPr>
          <w:rFonts w:ascii="Arial" w:hAnsi="Arial" w:cs="Arial"/>
          <w:noProof w:val="0"/>
          <w:sz w:val="22"/>
          <w:szCs w:val="22"/>
          <w:lang w:eastAsia="en-GB"/>
        </w:rPr>
        <w:t>Comply with the law. Every use of confidential information must be lawful. All those handling confidential information are responsible for ensuring that their use of and access to that information complies with</w:t>
      </w:r>
      <w:r w:rsidR="00AB5D81" w:rsidRPr="008974A2">
        <w:rPr>
          <w:rFonts w:ascii="Arial" w:hAnsi="Arial" w:cs="Arial"/>
          <w:noProof w:val="0"/>
          <w:sz w:val="22"/>
          <w:szCs w:val="22"/>
          <w:lang w:eastAsia="en-GB"/>
        </w:rPr>
        <w:t xml:space="preserve"> the</w:t>
      </w:r>
      <w:r w:rsidRPr="008974A2">
        <w:rPr>
          <w:rFonts w:ascii="Arial" w:hAnsi="Arial" w:cs="Arial"/>
          <w:noProof w:val="0"/>
          <w:sz w:val="22"/>
          <w:szCs w:val="22"/>
          <w:lang w:eastAsia="en-GB"/>
        </w:rPr>
        <w:t xml:space="preserve"> legal requirements set out in statute and under common law.</w:t>
      </w:r>
      <w:r w:rsidRPr="008974A2">
        <w:rPr>
          <w:rFonts w:ascii="Arial" w:hAnsi="Arial" w:cs="Arial"/>
          <w:noProof w:val="0"/>
          <w:sz w:val="22"/>
          <w:szCs w:val="22"/>
          <w:lang w:eastAsia="en-GB"/>
        </w:rPr>
        <w:br/>
      </w:r>
      <w:r w:rsidRPr="008974A2">
        <w:rPr>
          <w:rFonts w:ascii="Arial" w:hAnsi="Arial" w:cs="Arial"/>
          <w:noProof w:val="0"/>
          <w:sz w:val="22"/>
          <w:szCs w:val="22"/>
          <w:lang w:eastAsia="en-GB"/>
        </w:rPr>
        <w:br/>
      </w:r>
      <w:r w:rsidRPr="008974A2">
        <w:rPr>
          <w:rFonts w:ascii="Arial" w:hAnsi="Arial" w:cs="Arial"/>
          <w:b/>
          <w:bCs/>
          <w:noProof w:val="0"/>
          <w:sz w:val="22"/>
          <w:szCs w:val="22"/>
          <w:lang w:eastAsia="en-GB"/>
        </w:rPr>
        <w:t>Principle 7:</w:t>
      </w:r>
      <w:r w:rsidRPr="008974A2">
        <w:rPr>
          <w:rFonts w:ascii="Arial" w:hAnsi="Arial" w:cs="Arial"/>
          <w:noProof w:val="0"/>
          <w:sz w:val="22"/>
          <w:szCs w:val="22"/>
          <w:lang w:eastAsia="en-GB"/>
        </w:rPr>
        <w:t xml:space="preserve"> </w:t>
      </w:r>
    </w:p>
    <w:p w14:paraId="6FB4E357" w14:textId="77777777" w:rsidR="009B396C" w:rsidRPr="008974A2" w:rsidRDefault="009B396C" w:rsidP="009B396C">
      <w:pPr>
        <w:ind w:left="567"/>
        <w:rPr>
          <w:rFonts w:ascii="Arial" w:hAnsi="Arial" w:cs="Arial"/>
          <w:noProof w:val="0"/>
          <w:sz w:val="22"/>
          <w:szCs w:val="22"/>
          <w:lang w:eastAsia="en-GB"/>
        </w:rPr>
      </w:pPr>
    </w:p>
    <w:p w14:paraId="6DDB4656" w14:textId="77777777" w:rsidR="00261895" w:rsidRPr="008974A2" w:rsidRDefault="009B396C" w:rsidP="009B396C">
      <w:pPr>
        <w:ind w:left="567"/>
        <w:rPr>
          <w:rFonts w:ascii="Arial" w:hAnsi="Arial" w:cs="Arial"/>
          <w:noProof w:val="0"/>
          <w:sz w:val="22"/>
          <w:szCs w:val="22"/>
          <w:lang w:eastAsia="en-GB"/>
        </w:rPr>
      </w:pPr>
      <w:r w:rsidRPr="008974A2">
        <w:rPr>
          <w:rFonts w:ascii="Arial" w:hAnsi="Arial" w:cs="Arial"/>
          <w:noProof w:val="0"/>
          <w:sz w:val="22"/>
          <w:szCs w:val="22"/>
          <w:lang w:eastAsia="en-GB"/>
        </w:rPr>
        <w:t xml:space="preserve">The duty to share information for individual care is as important as the duty to protect patient confidentiality. Health and social care professionals should have the confidence to share confidential information in the best interests of patients and service users within the framework set out by these principles. </w:t>
      </w:r>
    </w:p>
    <w:p w14:paraId="26C20EC0" w14:textId="77777777" w:rsidR="00261895" w:rsidRPr="008974A2" w:rsidRDefault="00261895" w:rsidP="009B396C">
      <w:pPr>
        <w:ind w:left="567"/>
        <w:rPr>
          <w:rFonts w:ascii="Arial" w:hAnsi="Arial" w:cs="Arial"/>
          <w:noProof w:val="0"/>
          <w:sz w:val="22"/>
          <w:szCs w:val="22"/>
          <w:lang w:eastAsia="en-GB"/>
        </w:rPr>
      </w:pPr>
    </w:p>
    <w:p w14:paraId="0AB8DA21" w14:textId="77777777" w:rsidR="006B591E" w:rsidRPr="008974A2" w:rsidRDefault="009B396C" w:rsidP="009B396C">
      <w:pPr>
        <w:ind w:left="567"/>
        <w:rPr>
          <w:rFonts w:ascii="Arial" w:hAnsi="Arial" w:cs="Arial"/>
          <w:noProof w:val="0"/>
          <w:sz w:val="22"/>
          <w:szCs w:val="22"/>
          <w:lang w:eastAsia="en-GB"/>
        </w:rPr>
      </w:pPr>
      <w:r w:rsidRPr="008974A2">
        <w:rPr>
          <w:rFonts w:ascii="Arial" w:hAnsi="Arial" w:cs="Arial"/>
          <w:noProof w:val="0"/>
          <w:sz w:val="22"/>
          <w:szCs w:val="22"/>
          <w:lang w:eastAsia="en-GB"/>
        </w:rPr>
        <w:t>They should be supported by the policies of their employers, regulators and professional bodies.</w:t>
      </w:r>
    </w:p>
    <w:p w14:paraId="17DE9022" w14:textId="77777777" w:rsidR="006B591E" w:rsidRPr="008974A2" w:rsidRDefault="006B591E" w:rsidP="009B396C">
      <w:pPr>
        <w:ind w:left="567"/>
        <w:rPr>
          <w:rFonts w:ascii="Arial" w:hAnsi="Arial" w:cs="Arial"/>
          <w:noProof w:val="0"/>
          <w:sz w:val="22"/>
          <w:szCs w:val="22"/>
          <w:lang w:eastAsia="en-GB"/>
        </w:rPr>
      </w:pPr>
    </w:p>
    <w:p w14:paraId="09827293" w14:textId="7B716E2F" w:rsidR="009B396C" w:rsidRPr="008974A2" w:rsidRDefault="009B396C">
      <w:pPr>
        <w:ind w:left="567"/>
        <w:rPr>
          <w:rFonts w:ascii="Arial" w:hAnsi="Arial" w:cs="Arial"/>
          <w:noProof w:val="0"/>
          <w:sz w:val="22"/>
          <w:szCs w:val="22"/>
          <w:lang w:eastAsia="en-GB"/>
        </w:rPr>
      </w:pPr>
      <w:r w:rsidRPr="008974A2">
        <w:rPr>
          <w:rFonts w:ascii="Arial" w:hAnsi="Arial" w:cs="Arial"/>
          <w:b/>
          <w:bCs/>
          <w:noProof w:val="0"/>
          <w:sz w:val="22"/>
          <w:szCs w:val="22"/>
          <w:lang w:eastAsia="en-GB"/>
        </w:rPr>
        <w:t>Principle 8:</w:t>
      </w:r>
    </w:p>
    <w:p w14:paraId="6C722F84" w14:textId="77777777" w:rsidR="009B396C" w:rsidRPr="008974A2" w:rsidRDefault="009B396C" w:rsidP="009B396C">
      <w:pPr>
        <w:ind w:left="567"/>
        <w:rPr>
          <w:rFonts w:ascii="Arial" w:hAnsi="Arial" w:cs="Arial"/>
          <w:noProof w:val="0"/>
          <w:sz w:val="22"/>
          <w:szCs w:val="22"/>
          <w:lang w:eastAsia="en-GB"/>
        </w:rPr>
      </w:pPr>
    </w:p>
    <w:p w14:paraId="262FA358" w14:textId="6D584BA8" w:rsidR="00186C8D" w:rsidRPr="008974A2" w:rsidRDefault="009B396C" w:rsidP="009B396C">
      <w:pPr>
        <w:ind w:left="567"/>
        <w:rPr>
          <w:rFonts w:ascii="Arial" w:hAnsi="Arial" w:cs="Arial"/>
          <w:noProof w:val="0"/>
          <w:sz w:val="22"/>
          <w:szCs w:val="22"/>
          <w:lang w:eastAsia="en-GB"/>
        </w:rPr>
      </w:pPr>
      <w:r w:rsidRPr="008974A2">
        <w:rPr>
          <w:rFonts w:ascii="Arial" w:hAnsi="Arial" w:cs="Arial"/>
          <w:noProof w:val="0"/>
          <w:sz w:val="22"/>
          <w:szCs w:val="22"/>
          <w:lang w:eastAsia="en-GB"/>
        </w:rPr>
        <w:t xml:space="preserve">Inform patients and service users about how their confidential information is used. A range of steps should be taken to ensure no surprises for patients and service users so they can have clear expectations about how and why their confidential information is used and what choices they have about this. These steps will vary depending on the use. </w:t>
      </w:r>
    </w:p>
    <w:p w14:paraId="78725DFF" w14:textId="77777777" w:rsidR="00186C8D" w:rsidRPr="008974A2" w:rsidRDefault="00186C8D" w:rsidP="009B396C">
      <w:pPr>
        <w:ind w:left="567"/>
        <w:rPr>
          <w:rFonts w:ascii="Arial" w:hAnsi="Arial" w:cs="Arial"/>
          <w:noProof w:val="0"/>
          <w:sz w:val="22"/>
          <w:szCs w:val="22"/>
          <w:lang w:eastAsia="en-GB"/>
        </w:rPr>
      </w:pPr>
    </w:p>
    <w:p w14:paraId="7395CB0B" w14:textId="4B14CFBD" w:rsidR="009B396C" w:rsidRPr="008974A2" w:rsidRDefault="009B396C" w:rsidP="009B396C">
      <w:pPr>
        <w:ind w:left="567"/>
        <w:rPr>
          <w:rFonts w:ascii="Arial" w:hAnsi="Arial" w:cs="Arial"/>
          <w:noProof w:val="0"/>
          <w:sz w:val="22"/>
          <w:szCs w:val="22"/>
          <w:lang w:eastAsia="en-GB"/>
        </w:rPr>
      </w:pPr>
      <w:r w:rsidRPr="008974A2">
        <w:rPr>
          <w:rFonts w:ascii="Arial" w:hAnsi="Arial" w:cs="Arial"/>
          <w:noProof w:val="0"/>
          <w:sz w:val="22"/>
          <w:szCs w:val="22"/>
          <w:lang w:eastAsia="en-GB"/>
        </w:rPr>
        <w:t>As a minimum, this should include providing accessible, relevant and appropriate information – in some cases, greater engagement will be required.</w:t>
      </w:r>
    </w:p>
    <w:p w14:paraId="52459C07" w14:textId="0E8FCE99" w:rsidR="00186C8D" w:rsidRPr="008974A2" w:rsidRDefault="00186C8D" w:rsidP="00AB5D81">
      <w:pPr>
        <w:pStyle w:val="Heading1"/>
        <w:keepLines/>
        <w:pBdr>
          <w:bottom w:val="single" w:sz="4" w:space="1" w:color="595959" w:themeColor="text1" w:themeTint="A6"/>
        </w:pBdr>
        <w:spacing w:before="360" w:after="160" w:line="259" w:lineRule="auto"/>
        <w:rPr>
          <w:noProof w:val="0"/>
          <w:sz w:val="28"/>
          <w:szCs w:val="28"/>
        </w:rPr>
      </w:pPr>
      <w:bookmarkStart w:id="128" w:name="_Toc64995015"/>
      <w:bookmarkStart w:id="129" w:name="_Toc64995073"/>
      <w:bookmarkStart w:id="130" w:name="_Toc64995017"/>
      <w:bookmarkStart w:id="131" w:name="_Toc64995075"/>
      <w:bookmarkStart w:id="132" w:name="_Toc64995019"/>
      <w:bookmarkStart w:id="133" w:name="_Toc64995077"/>
      <w:bookmarkStart w:id="134" w:name="_Toc64995020"/>
      <w:bookmarkStart w:id="135" w:name="_Toc64995078"/>
      <w:bookmarkStart w:id="136" w:name="_Toc64995022"/>
      <w:bookmarkStart w:id="137" w:name="_Toc64995080"/>
      <w:bookmarkStart w:id="138" w:name="_Toc64995024"/>
      <w:bookmarkStart w:id="139" w:name="_Toc64995082"/>
      <w:bookmarkStart w:id="140" w:name="_Toc64995026"/>
      <w:bookmarkStart w:id="141" w:name="_Toc64995084"/>
      <w:bookmarkStart w:id="142" w:name="_Toc64995028"/>
      <w:bookmarkStart w:id="143" w:name="_Toc64995086"/>
      <w:bookmarkStart w:id="144" w:name="_Toc64995031"/>
      <w:bookmarkStart w:id="145" w:name="_Toc64995089"/>
      <w:bookmarkStart w:id="146" w:name="_Toc64995034"/>
      <w:bookmarkStart w:id="147" w:name="_Toc64995092"/>
      <w:bookmarkStart w:id="148" w:name="_Toc124939739"/>
      <w:bookmarkStart w:id="149" w:name="_Toc86740141"/>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8974A2">
        <w:rPr>
          <w:noProof w:val="0"/>
          <w:sz w:val="28"/>
          <w:szCs w:val="28"/>
        </w:rPr>
        <w:lastRenderedPageBreak/>
        <w:t>Compliance</w:t>
      </w:r>
      <w:bookmarkEnd w:id="148"/>
    </w:p>
    <w:p w14:paraId="549B5B02" w14:textId="23428341" w:rsidR="009B396C" w:rsidRPr="008974A2" w:rsidRDefault="007E7FD9" w:rsidP="009B396C">
      <w:pPr>
        <w:pStyle w:val="Heading2"/>
        <w:rPr>
          <w:rFonts w:ascii="Arial" w:hAnsi="Arial" w:cs="Arial"/>
          <w:smallCaps w:val="0"/>
          <w:noProof w:val="0"/>
          <w:sz w:val="24"/>
          <w:szCs w:val="24"/>
          <w:lang w:val="en-GB"/>
        </w:rPr>
      </w:pPr>
      <w:bookmarkStart w:id="150" w:name="_Toc124939740"/>
      <w:bookmarkEnd w:id="149"/>
      <w:r w:rsidRPr="008974A2">
        <w:rPr>
          <w:rFonts w:ascii="Arial" w:hAnsi="Arial" w:cs="Arial"/>
          <w:smallCaps w:val="0"/>
          <w:noProof w:val="0"/>
          <w:sz w:val="24"/>
          <w:szCs w:val="24"/>
          <w:lang w:val="en-GB"/>
        </w:rPr>
        <w:t>General</w:t>
      </w:r>
      <w:bookmarkEnd w:id="150"/>
    </w:p>
    <w:p w14:paraId="3FACA8F6" w14:textId="77777777" w:rsidR="00160762" w:rsidRPr="008974A2" w:rsidRDefault="009B396C" w:rsidP="009B396C">
      <w:pPr>
        <w:pStyle w:val="NormalWeb"/>
        <w:rPr>
          <w:rFonts w:ascii="Arial" w:hAnsi="Arial" w:cs="Arial"/>
          <w:noProof w:val="0"/>
          <w:sz w:val="22"/>
          <w:szCs w:val="22"/>
        </w:rPr>
      </w:pPr>
      <w:r w:rsidRPr="008974A2">
        <w:rPr>
          <w:rFonts w:ascii="Arial" w:hAnsi="Arial" w:cs="Arial"/>
          <w:noProof w:val="0"/>
          <w:sz w:val="22"/>
          <w:szCs w:val="22"/>
        </w:rPr>
        <w:t>All staff are to comply with the</w:t>
      </w:r>
      <w:r w:rsidR="00160762" w:rsidRPr="008974A2">
        <w:rPr>
          <w:rFonts w:ascii="Arial" w:hAnsi="Arial" w:cs="Arial"/>
          <w:noProof w:val="0"/>
          <w:sz w:val="22"/>
          <w:szCs w:val="22"/>
        </w:rPr>
        <w:t xml:space="preserve"> confidentiality requirements as detailed within the</w:t>
      </w:r>
      <w:r w:rsidRPr="008974A2">
        <w:rPr>
          <w:rFonts w:ascii="Arial" w:hAnsi="Arial" w:cs="Arial"/>
          <w:noProof w:val="0"/>
          <w:sz w:val="22"/>
          <w:szCs w:val="22"/>
        </w:rPr>
        <w:t xml:space="preserve"> eight Caldicott principles</w:t>
      </w:r>
      <w:r w:rsidR="00160762" w:rsidRPr="008974A2">
        <w:rPr>
          <w:rFonts w:ascii="Arial" w:hAnsi="Arial" w:cs="Arial"/>
          <w:noProof w:val="0"/>
          <w:sz w:val="22"/>
          <w:szCs w:val="22"/>
        </w:rPr>
        <w:t xml:space="preserve">. </w:t>
      </w:r>
    </w:p>
    <w:p w14:paraId="66FF38DC" w14:textId="7B836C73" w:rsidR="009B396C" w:rsidRPr="008974A2" w:rsidRDefault="00160762" w:rsidP="009B396C">
      <w:pPr>
        <w:pStyle w:val="NormalWeb"/>
        <w:rPr>
          <w:rFonts w:ascii="Arial" w:hAnsi="Arial" w:cs="Arial"/>
          <w:noProof w:val="0"/>
          <w:sz w:val="22"/>
          <w:szCs w:val="22"/>
        </w:rPr>
      </w:pPr>
      <w:r w:rsidRPr="008974A2">
        <w:rPr>
          <w:rFonts w:ascii="Arial" w:hAnsi="Arial" w:cs="Arial"/>
          <w:noProof w:val="0"/>
          <w:sz w:val="22"/>
          <w:szCs w:val="22"/>
        </w:rPr>
        <w:t>Sh</w:t>
      </w:r>
      <w:r w:rsidR="009B396C" w:rsidRPr="008974A2">
        <w:rPr>
          <w:rFonts w:ascii="Arial" w:hAnsi="Arial" w:cs="Arial"/>
          <w:noProof w:val="0"/>
          <w:sz w:val="22"/>
          <w:szCs w:val="22"/>
        </w:rPr>
        <w:t xml:space="preserve">ould any doubt arise regarding compliance, they are to contact </w:t>
      </w:r>
      <w:r w:rsidR="009B396C" w:rsidRPr="008677C4">
        <w:rPr>
          <w:rFonts w:ascii="Arial" w:hAnsi="Arial" w:cs="Arial"/>
          <w:noProof w:val="0"/>
          <w:sz w:val="22"/>
          <w:szCs w:val="22"/>
        </w:rPr>
        <w:t xml:space="preserve">the Caldicott Guardian/IG Lead. The patients of </w:t>
      </w:r>
      <w:r w:rsidR="000E384F" w:rsidRPr="008677C4">
        <w:rPr>
          <w:rFonts w:ascii="Arial" w:hAnsi="Arial" w:cs="Arial"/>
          <w:noProof w:val="0"/>
          <w:sz w:val="22"/>
          <w:szCs w:val="22"/>
        </w:rPr>
        <w:t xml:space="preserve">Sheerwater Health Centre </w:t>
      </w:r>
      <w:r w:rsidR="009B396C" w:rsidRPr="008677C4">
        <w:rPr>
          <w:rFonts w:ascii="Arial" w:hAnsi="Arial" w:cs="Arial"/>
          <w:noProof w:val="0"/>
          <w:sz w:val="22"/>
          <w:szCs w:val="22"/>
        </w:rPr>
        <w:t>entrust staff to</w:t>
      </w:r>
      <w:r w:rsidR="009B396C" w:rsidRPr="008974A2">
        <w:rPr>
          <w:rFonts w:ascii="Arial" w:hAnsi="Arial" w:cs="Arial"/>
          <w:noProof w:val="0"/>
          <w:sz w:val="22"/>
          <w:szCs w:val="22"/>
        </w:rPr>
        <w:t xml:space="preserve"> </w:t>
      </w:r>
      <w:r w:rsidR="00FF2069" w:rsidRPr="008974A2">
        <w:rPr>
          <w:rFonts w:ascii="Arial" w:hAnsi="Arial" w:cs="Arial"/>
          <w:noProof w:val="0"/>
          <w:sz w:val="22"/>
          <w:szCs w:val="22"/>
        </w:rPr>
        <w:t>always uphold confidentiality</w:t>
      </w:r>
      <w:r w:rsidR="009B396C" w:rsidRPr="008974A2">
        <w:rPr>
          <w:rFonts w:ascii="Arial" w:hAnsi="Arial" w:cs="Arial"/>
          <w:noProof w:val="0"/>
          <w:sz w:val="22"/>
          <w:szCs w:val="22"/>
        </w:rPr>
        <w:t xml:space="preserve">, doing so with confidence. It is essential that patients are informed of the circumstances in which their personal confidential data may be shared </w:t>
      </w:r>
      <w:r w:rsidR="00FF2069" w:rsidRPr="008974A2">
        <w:rPr>
          <w:rFonts w:ascii="Arial" w:hAnsi="Arial" w:cs="Arial"/>
          <w:noProof w:val="0"/>
          <w:sz w:val="22"/>
          <w:szCs w:val="22"/>
        </w:rPr>
        <w:t>to</w:t>
      </w:r>
      <w:r w:rsidR="009B396C" w:rsidRPr="008974A2">
        <w:rPr>
          <w:rFonts w:ascii="Arial" w:hAnsi="Arial" w:cs="Arial"/>
          <w:noProof w:val="0"/>
          <w:sz w:val="22"/>
          <w:szCs w:val="22"/>
        </w:rPr>
        <w:t xml:space="preserve"> deliver safe and effective care.</w:t>
      </w:r>
    </w:p>
    <w:p w14:paraId="1FFA0821" w14:textId="04002D02" w:rsidR="007E7FD9" w:rsidRPr="008974A2" w:rsidRDefault="00AB5D81" w:rsidP="007E7FD9">
      <w:pPr>
        <w:pStyle w:val="Heading2"/>
        <w:rPr>
          <w:rFonts w:ascii="Arial" w:hAnsi="Arial" w:cs="Arial"/>
          <w:smallCaps w:val="0"/>
          <w:noProof w:val="0"/>
          <w:sz w:val="24"/>
          <w:szCs w:val="24"/>
          <w:lang w:val="en-GB"/>
        </w:rPr>
      </w:pPr>
      <w:bookmarkStart w:id="151" w:name="_NHS_Confidential_Code"/>
      <w:bookmarkStart w:id="152" w:name="_Toc124939741"/>
      <w:bookmarkEnd w:id="151"/>
      <w:r w:rsidRPr="008974A2">
        <w:rPr>
          <w:rFonts w:ascii="Arial" w:hAnsi="Arial" w:cs="Arial"/>
          <w:smallCaps w:val="0"/>
          <w:noProof w:val="0"/>
          <w:sz w:val="24"/>
          <w:szCs w:val="24"/>
          <w:lang w:val="en-GB"/>
        </w:rPr>
        <w:t>NHS Confidential Code of P</w:t>
      </w:r>
      <w:r w:rsidR="007E7FD9" w:rsidRPr="008974A2">
        <w:rPr>
          <w:rFonts w:ascii="Arial" w:hAnsi="Arial" w:cs="Arial"/>
          <w:smallCaps w:val="0"/>
          <w:noProof w:val="0"/>
          <w:sz w:val="24"/>
          <w:szCs w:val="24"/>
          <w:lang w:val="en-GB"/>
        </w:rPr>
        <w:t>ractice</w:t>
      </w:r>
      <w:bookmarkEnd w:id="152"/>
    </w:p>
    <w:p w14:paraId="07AE74BF" w14:textId="77777777" w:rsidR="00414023" w:rsidRPr="008974A2" w:rsidRDefault="00414023" w:rsidP="007E7FD9">
      <w:pPr>
        <w:rPr>
          <w:rFonts w:ascii="Arial" w:hAnsi="Arial" w:cs="Arial"/>
          <w:noProof w:val="0"/>
          <w:sz w:val="22"/>
          <w:szCs w:val="22"/>
        </w:rPr>
      </w:pPr>
    </w:p>
    <w:p w14:paraId="36B99170" w14:textId="2C096739" w:rsidR="007E7FD9" w:rsidRPr="008974A2" w:rsidRDefault="007E7FD9" w:rsidP="007E7FD9">
      <w:pPr>
        <w:rPr>
          <w:rFonts w:ascii="Arial" w:hAnsi="Arial" w:cs="Arial"/>
          <w:noProof w:val="0"/>
          <w:sz w:val="22"/>
          <w:szCs w:val="22"/>
          <w:vertAlign w:val="superscript"/>
        </w:rPr>
      </w:pPr>
      <w:r w:rsidRPr="008974A2">
        <w:rPr>
          <w:rFonts w:ascii="Arial" w:hAnsi="Arial" w:cs="Arial"/>
          <w:noProof w:val="0"/>
          <w:sz w:val="22"/>
          <w:szCs w:val="22"/>
        </w:rPr>
        <w:t xml:space="preserve">All staff at </w:t>
      </w:r>
      <w:r w:rsidR="000E384F">
        <w:rPr>
          <w:rFonts w:ascii="Arial" w:hAnsi="Arial" w:cs="Arial"/>
          <w:noProof w:val="0"/>
          <w:sz w:val="22"/>
          <w:szCs w:val="22"/>
        </w:rPr>
        <w:t>Sheerwater Health Centre</w:t>
      </w:r>
      <w:r w:rsidR="000E384F" w:rsidRPr="008974A2">
        <w:rPr>
          <w:rFonts w:ascii="Arial" w:hAnsi="Arial" w:cs="Arial"/>
          <w:noProof w:val="0"/>
          <w:sz w:val="22"/>
          <w:szCs w:val="22"/>
        </w:rPr>
        <w:t xml:space="preserve"> </w:t>
      </w:r>
      <w:r w:rsidRPr="008974A2">
        <w:rPr>
          <w:rFonts w:ascii="Arial" w:hAnsi="Arial" w:cs="Arial"/>
          <w:noProof w:val="0"/>
          <w:sz w:val="22"/>
          <w:szCs w:val="22"/>
        </w:rPr>
        <w:t>are to adhere to the principles of confidentiality outlined in the</w:t>
      </w:r>
      <w:r w:rsidR="00414023" w:rsidRPr="008974A2">
        <w:rPr>
          <w:rFonts w:ascii="Arial" w:hAnsi="Arial" w:cs="Arial"/>
          <w:noProof w:val="0"/>
          <w:sz w:val="22"/>
          <w:szCs w:val="22"/>
        </w:rPr>
        <w:t xml:space="preserve"> </w:t>
      </w:r>
      <w:hyperlink r:id="rId50" w:history="1">
        <w:r w:rsidR="00414023" w:rsidRPr="008974A2">
          <w:rPr>
            <w:rStyle w:val="Hyperlink"/>
            <w:rFonts w:ascii="Arial" w:hAnsi="Arial" w:cs="Arial"/>
            <w:noProof w:val="0"/>
            <w:sz w:val="22"/>
            <w:szCs w:val="22"/>
          </w:rPr>
          <w:t>NHS Confidentiality Code of Practice</w:t>
        </w:r>
      </w:hyperlink>
      <w:r w:rsidR="00414023" w:rsidRPr="008974A2">
        <w:rPr>
          <w:rFonts w:ascii="Arial" w:hAnsi="Arial" w:cs="Arial"/>
          <w:noProof w:val="0"/>
          <w:sz w:val="22"/>
          <w:szCs w:val="22"/>
        </w:rPr>
        <w:t xml:space="preserve"> dated November 2003:</w:t>
      </w:r>
    </w:p>
    <w:p w14:paraId="080D3DD9" w14:textId="77777777" w:rsidR="007E7FD9" w:rsidRPr="008974A2" w:rsidRDefault="007E7FD9" w:rsidP="007E7FD9">
      <w:pPr>
        <w:rPr>
          <w:rFonts w:ascii="Arial" w:hAnsi="Arial" w:cs="Arial"/>
          <w:noProof w:val="0"/>
          <w:sz w:val="22"/>
          <w:szCs w:val="22"/>
        </w:rPr>
      </w:pPr>
    </w:p>
    <w:p w14:paraId="7F0A5E3B" w14:textId="77777777" w:rsidR="007E7FD9" w:rsidRPr="008974A2" w:rsidRDefault="007E7FD9" w:rsidP="007E7FD9">
      <w:pPr>
        <w:pStyle w:val="NormalWeb"/>
        <w:numPr>
          <w:ilvl w:val="0"/>
          <w:numId w:val="2"/>
        </w:numPr>
        <w:spacing w:before="0" w:beforeAutospacing="0" w:after="0" w:afterAutospacing="0"/>
        <w:rPr>
          <w:noProof w:val="0"/>
          <w:sz w:val="22"/>
          <w:szCs w:val="22"/>
        </w:rPr>
      </w:pPr>
      <w:r w:rsidRPr="008974A2">
        <w:rPr>
          <w:rFonts w:ascii="Arial" w:hAnsi="Arial" w:cs="Arial"/>
          <w:noProof w:val="0"/>
          <w:sz w:val="22"/>
          <w:szCs w:val="22"/>
        </w:rPr>
        <w:t>Person-identifiable or confidential information must be effectively protected against improper disclosure when it is received, stored, transmitted or disposed of</w:t>
      </w:r>
    </w:p>
    <w:p w14:paraId="4BCE0AAC" w14:textId="77777777" w:rsidR="007E7FD9" w:rsidRPr="008974A2" w:rsidRDefault="007E7FD9" w:rsidP="007E7FD9">
      <w:pPr>
        <w:pStyle w:val="NormalWeb"/>
        <w:spacing w:before="0" w:beforeAutospacing="0" w:after="0" w:afterAutospacing="0"/>
        <w:ind w:left="720"/>
        <w:rPr>
          <w:noProof w:val="0"/>
          <w:sz w:val="22"/>
          <w:szCs w:val="22"/>
        </w:rPr>
      </w:pPr>
    </w:p>
    <w:p w14:paraId="3A7C5176" w14:textId="77777777" w:rsidR="007E7FD9" w:rsidRPr="008974A2" w:rsidRDefault="007E7FD9" w:rsidP="007E7FD9">
      <w:pPr>
        <w:pStyle w:val="NormalWeb"/>
        <w:numPr>
          <w:ilvl w:val="0"/>
          <w:numId w:val="2"/>
        </w:numPr>
        <w:spacing w:before="0" w:beforeAutospacing="0" w:after="0" w:afterAutospacing="0"/>
        <w:rPr>
          <w:noProof w:val="0"/>
          <w:sz w:val="22"/>
          <w:szCs w:val="22"/>
        </w:rPr>
      </w:pPr>
      <w:r w:rsidRPr="008974A2">
        <w:rPr>
          <w:rFonts w:ascii="Arial" w:hAnsi="Arial" w:cs="Arial"/>
          <w:noProof w:val="0"/>
          <w:sz w:val="22"/>
          <w:szCs w:val="22"/>
        </w:rPr>
        <w:t xml:space="preserve">Access to person-identifiable or confidential information must be on a need-to-know basis </w:t>
      </w:r>
    </w:p>
    <w:p w14:paraId="4E4DE1B3" w14:textId="77777777" w:rsidR="007E7FD9" w:rsidRPr="008974A2" w:rsidRDefault="007E7FD9" w:rsidP="007E7FD9">
      <w:pPr>
        <w:pStyle w:val="NormalWeb"/>
        <w:spacing w:before="0" w:beforeAutospacing="0" w:after="0" w:afterAutospacing="0"/>
        <w:rPr>
          <w:noProof w:val="0"/>
          <w:sz w:val="22"/>
          <w:szCs w:val="22"/>
        </w:rPr>
      </w:pPr>
    </w:p>
    <w:p w14:paraId="1CD874F5" w14:textId="2D0B0160" w:rsidR="007E7FD9" w:rsidRPr="008974A2" w:rsidRDefault="007E7FD9" w:rsidP="007E7FD9">
      <w:pPr>
        <w:pStyle w:val="NormalWeb"/>
        <w:numPr>
          <w:ilvl w:val="0"/>
          <w:numId w:val="2"/>
        </w:numPr>
        <w:spacing w:before="0" w:beforeAutospacing="0" w:after="0" w:afterAutospacing="0"/>
        <w:rPr>
          <w:noProof w:val="0"/>
          <w:sz w:val="22"/>
          <w:szCs w:val="22"/>
        </w:rPr>
      </w:pPr>
      <w:r w:rsidRPr="008974A2">
        <w:rPr>
          <w:rFonts w:ascii="Arial" w:hAnsi="Arial" w:cs="Arial"/>
          <w:noProof w:val="0"/>
          <w:sz w:val="22"/>
          <w:szCs w:val="22"/>
        </w:rPr>
        <w:t xml:space="preserve">Disclosure of person-identifiable or confidential information must be limited to the purpose for which it is required </w:t>
      </w:r>
    </w:p>
    <w:p w14:paraId="1A407B85" w14:textId="77777777" w:rsidR="00414023" w:rsidRPr="008974A2" w:rsidRDefault="00414023" w:rsidP="00AB5D81">
      <w:pPr>
        <w:pStyle w:val="NormalWeb"/>
        <w:spacing w:before="0" w:beforeAutospacing="0" w:after="0" w:afterAutospacing="0"/>
        <w:rPr>
          <w:noProof w:val="0"/>
          <w:sz w:val="22"/>
          <w:szCs w:val="22"/>
        </w:rPr>
      </w:pPr>
    </w:p>
    <w:p w14:paraId="370BA82E" w14:textId="77777777" w:rsidR="007E7FD9" w:rsidRPr="008974A2" w:rsidRDefault="007E7FD9" w:rsidP="007E7FD9">
      <w:pPr>
        <w:pStyle w:val="NormalWeb"/>
        <w:numPr>
          <w:ilvl w:val="0"/>
          <w:numId w:val="2"/>
        </w:numPr>
        <w:spacing w:before="0" w:beforeAutospacing="0" w:after="0" w:afterAutospacing="0"/>
        <w:rPr>
          <w:noProof w:val="0"/>
          <w:sz w:val="22"/>
          <w:szCs w:val="22"/>
        </w:rPr>
      </w:pPr>
      <w:r w:rsidRPr="008974A2">
        <w:rPr>
          <w:rFonts w:ascii="Arial" w:hAnsi="Arial" w:cs="Arial"/>
          <w:noProof w:val="0"/>
          <w:sz w:val="22"/>
          <w:szCs w:val="22"/>
        </w:rPr>
        <w:t xml:space="preserve">Recipients of disclosed information must respect that it is given to them in confidence </w:t>
      </w:r>
    </w:p>
    <w:p w14:paraId="553FC9FF" w14:textId="77777777" w:rsidR="007E7FD9" w:rsidRPr="008974A2" w:rsidRDefault="007E7FD9" w:rsidP="007E7FD9">
      <w:pPr>
        <w:pStyle w:val="NormalWeb"/>
        <w:spacing w:before="0" w:beforeAutospacing="0" w:after="0" w:afterAutospacing="0"/>
        <w:ind w:left="360"/>
        <w:rPr>
          <w:noProof w:val="0"/>
          <w:sz w:val="22"/>
          <w:szCs w:val="22"/>
        </w:rPr>
      </w:pPr>
    </w:p>
    <w:p w14:paraId="0B351AF3" w14:textId="7AF4F96D" w:rsidR="007E7FD9" w:rsidRPr="008974A2" w:rsidRDefault="007E7FD9" w:rsidP="007E7FD9">
      <w:pPr>
        <w:pStyle w:val="NormalWeb"/>
        <w:numPr>
          <w:ilvl w:val="0"/>
          <w:numId w:val="2"/>
        </w:numPr>
        <w:spacing w:before="0" w:beforeAutospacing="0" w:after="0" w:afterAutospacing="0"/>
        <w:rPr>
          <w:noProof w:val="0"/>
          <w:sz w:val="22"/>
          <w:szCs w:val="22"/>
        </w:rPr>
      </w:pPr>
      <w:r w:rsidRPr="008974A2">
        <w:rPr>
          <w:rFonts w:ascii="Arial" w:hAnsi="Arial" w:cs="Arial"/>
          <w:noProof w:val="0"/>
          <w:sz w:val="22"/>
          <w:szCs w:val="22"/>
        </w:rPr>
        <w:t xml:space="preserve">If the decision is taken to disclose information, that decision must be justified and documented </w:t>
      </w:r>
    </w:p>
    <w:p w14:paraId="2311C5DB" w14:textId="77777777" w:rsidR="00414023" w:rsidRPr="008974A2" w:rsidRDefault="00414023" w:rsidP="00AB5D81">
      <w:pPr>
        <w:pStyle w:val="NormalWeb"/>
        <w:spacing w:before="0" w:beforeAutospacing="0" w:after="0" w:afterAutospacing="0"/>
        <w:rPr>
          <w:noProof w:val="0"/>
          <w:sz w:val="22"/>
          <w:szCs w:val="22"/>
        </w:rPr>
      </w:pPr>
    </w:p>
    <w:p w14:paraId="07792EBB" w14:textId="751F25E6" w:rsidR="00414023" w:rsidRPr="008974A2" w:rsidRDefault="007E7FD9" w:rsidP="00414023">
      <w:pPr>
        <w:pStyle w:val="NormalWeb"/>
        <w:numPr>
          <w:ilvl w:val="0"/>
          <w:numId w:val="2"/>
        </w:numPr>
        <w:spacing w:before="0" w:beforeAutospacing="0" w:after="0" w:afterAutospacing="0"/>
        <w:rPr>
          <w:noProof w:val="0"/>
          <w:sz w:val="22"/>
          <w:szCs w:val="22"/>
        </w:rPr>
      </w:pPr>
      <w:r w:rsidRPr="008974A2">
        <w:rPr>
          <w:rFonts w:ascii="Arial" w:hAnsi="Arial" w:cs="Arial"/>
          <w:noProof w:val="0"/>
          <w:sz w:val="22"/>
          <w:szCs w:val="22"/>
        </w:rPr>
        <w:t xml:space="preserve">Any concerns about the disclosure of information must be discussed with your line manager </w:t>
      </w:r>
    </w:p>
    <w:p w14:paraId="17249D39" w14:textId="77777777" w:rsidR="00414023" w:rsidRPr="008974A2" w:rsidRDefault="00414023" w:rsidP="00AB5D81">
      <w:pPr>
        <w:pStyle w:val="ListParagraph"/>
        <w:contextualSpacing w:val="0"/>
        <w:rPr>
          <w:noProof w:val="0"/>
        </w:rPr>
      </w:pPr>
    </w:p>
    <w:p w14:paraId="4AB28C7B" w14:textId="25DA9A2B" w:rsidR="00414023" w:rsidRPr="008974A2" w:rsidRDefault="00414023" w:rsidP="00AB5D81">
      <w:pPr>
        <w:pStyle w:val="NormalWeb"/>
        <w:numPr>
          <w:ilvl w:val="0"/>
          <w:numId w:val="2"/>
        </w:numPr>
        <w:spacing w:before="0" w:beforeAutospacing="0" w:after="0" w:afterAutospacing="0"/>
        <w:rPr>
          <w:rFonts w:ascii="Arial" w:hAnsi="Arial" w:cs="Arial"/>
          <w:noProof w:val="0"/>
          <w:sz w:val="22"/>
          <w:szCs w:val="22"/>
        </w:rPr>
      </w:pPr>
      <w:r w:rsidRPr="008974A2">
        <w:rPr>
          <w:rFonts w:ascii="Arial" w:hAnsi="Arial" w:cs="Arial"/>
          <w:noProof w:val="0"/>
          <w:sz w:val="22"/>
          <w:szCs w:val="22"/>
        </w:rPr>
        <w:t xml:space="preserve">Patients at </w:t>
      </w:r>
      <w:r w:rsidR="000E384F">
        <w:rPr>
          <w:rFonts w:ascii="Arial" w:hAnsi="Arial" w:cs="Arial"/>
          <w:noProof w:val="0"/>
          <w:sz w:val="22"/>
          <w:szCs w:val="22"/>
        </w:rPr>
        <w:t>Sheerwater Health Centre</w:t>
      </w:r>
      <w:r w:rsidR="000E384F" w:rsidRPr="008974A2">
        <w:rPr>
          <w:rFonts w:ascii="Arial" w:hAnsi="Arial" w:cs="Arial"/>
          <w:noProof w:val="0"/>
          <w:sz w:val="22"/>
          <w:szCs w:val="22"/>
        </w:rPr>
        <w:t xml:space="preserve"> </w:t>
      </w:r>
      <w:r w:rsidRPr="008974A2">
        <w:rPr>
          <w:rFonts w:ascii="Arial" w:hAnsi="Arial" w:cs="Arial"/>
          <w:noProof w:val="0"/>
          <w:sz w:val="22"/>
          <w:szCs w:val="22"/>
        </w:rPr>
        <w:t xml:space="preserve">are to be informed of the intended use of their information and this organisation will adhere to the detailed requirements shown at Annex A to the code. </w:t>
      </w:r>
    </w:p>
    <w:p w14:paraId="6859F685" w14:textId="5AF5446F" w:rsidR="008974A2" w:rsidRPr="008974A2" w:rsidRDefault="009B396C" w:rsidP="009B396C">
      <w:pPr>
        <w:pStyle w:val="NormalWeb"/>
        <w:rPr>
          <w:rFonts w:ascii="Arial" w:hAnsi="Arial" w:cs="Arial"/>
          <w:noProof w:val="0"/>
          <w:sz w:val="22"/>
          <w:szCs w:val="22"/>
        </w:rPr>
      </w:pPr>
      <w:r w:rsidRPr="008974A2">
        <w:rPr>
          <w:rFonts w:ascii="Arial" w:hAnsi="Arial" w:cs="Arial"/>
          <w:noProof w:val="0"/>
          <w:sz w:val="22"/>
          <w:szCs w:val="22"/>
        </w:rPr>
        <w:t xml:space="preserve">The main headings </w:t>
      </w:r>
      <w:r w:rsidR="00414023" w:rsidRPr="008974A2">
        <w:rPr>
          <w:rFonts w:ascii="Arial" w:hAnsi="Arial" w:cs="Arial"/>
          <w:noProof w:val="0"/>
          <w:sz w:val="22"/>
          <w:szCs w:val="22"/>
        </w:rPr>
        <w:t>within the</w:t>
      </w:r>
      <w:r w:rsidR="007E7FD9" w:rsidRPr="008974A2">
        <w:rPr>
          <w:rFonts w:ascii="Arial" w:hAnsi="Arial" w:cs="Arial"/>
          <w:noProof w:val="0"/>
          <w:sz w:val="22"/>
          <w:szCs w:val="22"/>
        </w:rPr>
        <w:t xml:space="preserve"> Code of Practice are</w:t>
      </w:r>
      <w:r w:rsidRPr="008974A2">
        <w:rPr>
          <w:rFonts w:ascii="Arial" w:hAnsi="Arial" w:cs="Arial"/>
          <w:noProof w:val="0"/>
          <w:sz w:val="22"/>
          <w:szCs w:val="22"/>
        </w:rPr>
        <w:t>:</w:t>
      </w:r>
    </w:p>
    <w:p w14:paraId="5F0ADBE9" w14:textId="77777777" w:rsidR="009B396C" w:rsidRPr="008974A2" w:rsidRDefault="009B396C" w:rsidP="009B396C">
      <w:pPr>
        <w:pStyle w:val="NormalWeb"/>
        <w:rPr>
          <w:rFonts w:ascii="Arial" w:hAnsi="Arial" w:cs="Arial"/>
          <w:noProof w:val="0"/>
          <w:color w:val="282323"/>
          <w:sz w:val="22"/>
          <w:szCs w:val="22"/>
        </w:rPr>
      </w:pPr>
      <w:r w:rsidRPr="008974A2">
        <w:rPr>
          <w:rFonts w:ascii="Arial" w:hAnsi="Arial" w:cs="Arial"/>
          <w:b/>
          <w:bCs/>
          <w:noProof w:val="0"/>
          <w:color w:val="282323"/>
          <w:sz w:val="22"/>
          <w:szCs w:val="22"/>
        </w:rPr>
        <w:t>Protect patient information (A1)</w:t>
      </w:r>
    </w:p>
    <w:p w14:paraId="3EA3585B" w14:textId="77777777" w:rsidR="009B396C" w:rsidRPr="008974A2" w:rsidRDefault="009B396C" w:rsidP="009B396C">
      <w:pPr>
        <w:pStyle w:val="NormalWeb"/>
        <w:rPr>
          <w:rFonts w:ascii="Arial" w:hAnsi="Arial" w:cs="Arial"/>
          <w:noProof w:val="0"/>
          <w:color w:val="282323"/>
          <w:sz w:val="22"/>
          <w:szCs w:val="22"/>
        </w:rPr>
      </w:pPr>
      <w:r w:rsidRPr="008974A2">
        <w:rPr>
          <w:rFonts w:ascii="Arial" w:hAnsi="Arial" w:cs="Arial"/>
          <w:noProof w:val="0"/>
          <w:color w:val="282323"/>
          <w:sz w:val="22"/>
          <w:szCs w:val="22"/>
        </w:rPr>
        <w:t>Protect the patient’s information through a number of measures:</w:t>
      </w:r>
    </w:p>
    <w:p w14:paraId="5C06DC5C" w14:textId="775B554C" w:rsidR="00414023" w:rsidRPr="008974A2" w:rsidRDefault="009B396C" w:rsidP="00414023">
      <w:pPr>
        <w:pStyle w:val="NormalWeb"/>
        <w:numPr>
          <w:ilvl w:val="0"/>
          <w:numId w:val="22"/>
        </w:numPr>
        <w:spacing w:before="0" w:beforeAutospacing="0" w:after="0" w:afterAutospacing="0"/>
        <w:ind w:left="850" w:hanging="425"/>
        <w:rPr>
          <w:rFonts w:ascii="Arial" w:hAnsi="Arial" w:cs="Arial"/>
          <w:noProof w:val="0"/>
          <w:color w:val="282323"/>
          <w:sz w:val="22"/>
          <w:szCs w:val="22"/>
        </w:rPr>
      </w:pPr>
      <w:r w:rsidRPr="008974A2">
        <w:rPr>
          <w:rFonts w:ascii="Arial" w:hAnsi="Arial" w:cs="Arial"/>
          <w:noProof w:val="0"/>
          <w:color w:val="282323"/>
          <w:sz w:val="22"/>
          <w:szCs w:val="22"/>
        </w:rPr>
        <w:t>Recognising that confidentiality is an obligation for all staff, external contractors and volunteers</w:t>
      </w:r>
    </w:p>
    <w:p w14:paraId="05E43B86" w14:textId="77777777" w:rsidR="00414023" w:rsidRPr="008974A2" w:rsidRDefault="00414023" w:rsidP="00AB5D81">
      <w:pPr>
        <w:pStyle w:val="NormalWeb"/>
        <w:spacing w:before="0" w:beforeAutospacing="0" w:after="0" w:afterAutospacing="0"/>
        <w:ind w:left="850"/>
        <w:rPr>
          <w:rFonts w:ascii="Arial" w:hAnsi="Arial" w:cs="Arial"/>
          <w:noProof w:val="0"/>
          <w:color w:val="282323"/>
          <w:sz w:val="22"/>
          <w:szCs w:val="22"/>
        </w:rPr>
      </w:pPr>
    </w:p>
    <w:p w14:paraId="4E188820" w14:textId="1A2D4071" w:rsidR="009B396C" w:rsidRPr="008974A2" w:rsidRDefault="009B396C" w:rsidP="00414023">
      <w:pPr>
        <w:pStyle w:val="NormalWeb"/>
        <w:numPr>
          <w:ilvl w:val="0"/>
          <w:numId w:val="22"/>
        </w:numPr>
        <w:spacing w:before="0" w:beforeAutospacing="0" w:after="0" w:afterAutospacing="0"/>
        <w:ind w:left="850" w:hanging="425"/>
        <w:rPr>
          <w:rFonts w:ascii="Arial" w:hAnsi="Arial" w:cs="Arial"/>
          <w:noProof w:val="0"/>
          <w:color w:val="282323"/>
          <w:sz w:val="22"/>
          <w:szCs w:val="22"/>
        </w:rPr>
      </w:pPr>
      <w:r w:rsidRPr="008974A2">
        <w:rPr>
          <w:rFonts w:ascii="Arial" w:hAnsi="Arial" w:cs="Arial"/>
          <w:noProof w:val="0"/>
          <w:color w:val="282323"/>
          <w:sz w:val="22"/>
          <w:szCs w:val="22"/>
        </w:rPr>
        <w:t>Recording patient information accurately and consistently</w:t>
      </w:r>
    </w:p>
    <w:p w14:paraId="550DFD80" w14:textId="77777777" w:rsidR="00414023" w:rsidRPr="008974A2" w:rsidRDefault="00414023" w:rsidP="00AB5D81">
      <w:pPr>
        <w:pStyle w:val="NormalWeb"/>
        <w:spacing w:before="0" w:beforeAutospacing="0" w:after="0" w:afterAutospacing="0"/>
        <w:rPr>
          <w:rFonts w:ascii="Arial" w:hAnsi="Arial" w:cs="Arial"/>
          <w:noProof w:val="0"/>
          <w:color w:val="282323"/>
          <w:sz w:val="22"/>
          <w:szCs w:val="22"/>
        </w:rPr>
      </w:pPr>
    </w:p>
    <w:p w14:paraId="1E2B1A34" w14:textId="7B9F3C26" w:rsidR="009B396C" w:rsidRPr="008974A2" w:rsidRDefault="009B396C" w:rsidP="00414023">
      <w:pPr>
        <w:pStyle w:val="NormalWeb"/>
        <w:numPr>
          <w:ilvl w:val="0"/>
          <w:numId w:val="22"/>
        </w:numPr>
        <w:spacing w:before="0" w:beforeAutospacing="0" w:after="0" w:afterAutospacing="0"/>
        <w:ind w:left="850" w:hanging="425"/>
        <w:rPr>
          <w:rFonts w:ascii="Arial" w:hAnsi="Arial" w:cs="Arial"/>
          <w:noProof w:val="0"/>
          <w:color w:val="282323"/>
          <w:sz w:val="22"/>
          <w:szCs w:val="22"/>
        </w:rPr>
      </w:pPr>
      <w:r w:rsidRPr="008974A2">
        <w:rPr>
          <w:rFonts w:ascii="Arial" w:hAnsi="Arial" w:cs="Arial"/>
          <w:noProof w:val="0"/>
          <w:color w:val="282323"/>
          <w:sz w:val="22"/>
          <w:szCs w:val="22"/>
        </w:rPr>
        <w:t>Keeping patient information private</w:t>
      </w:r>
    </w:p>
    <w:p w14:paraId="26D365CF" w14:textId="77777777" w:rsidR="00414023" w:rsidRPr="008974A2" w:rsidRDefault="00414023" w:rsidP="00AB5D81">
      <w:pPr>
        <w:pStyle w:val="NormalWeb"/>
        <w:spacing w:before="0" w:beforeAutospacing="0" w:after="0" w:afterAutospacing="0"/>
        <w:rPr>
          <w:rFonts w:ascii="Arial" w:hAnsi="Arial" w:cs="Arial"/>
          <w:noProof w:val="0"/>
          <w:color w:val="282323"/>
          <w:sz w:val="22"/>
          <w:szCs w:val="22"/>
        </w:rPr>
      </w:pPr>
    </w:p>
    <w:p w14:paraId="769909EA" w14:textId="77777777" w:rsidR="009B396C" w:rsidRPr="008974A2" w:rsidRDefault="009B396C" w:rsidP="00AB5D81">
      <w:pPr>
        <w:pStyle w:val="NormalWeb"/>
        <w:numPr>
          <w:ilvl w:val="0"/>
          <w:numId w:val="22"/>
        </w:numPr>
        <w:spacing w:before="0" w:beforeAutospacing="0" w:after="0" w:afterAutospacing="0"/>
        <w:ind w:left="850" w:hanging="425"/>
        <w:rPr>
          <w:rFonts w:ascii="Arial" w:hAnsi="Arial" w:cs="Arial"/>
          <w:noProof w:val="0"/>
          <w:color w:val="282323"/>
          <w:sz w:val="22"/>
          <w:szCs w:val="22"/>
        </w:rPr>
      </w:pPr>
      <w:r w:rsidRPr="008974A2">
        <w:rPr>
          <w:rFonts w:ascii="Arial" w:hAnsi="Arial" w:cs="Arial"/>
          <w:noProof w:val="0"/>
          <w:color w:val="282323"/>
          <w:sz w:val="22"/>
          <w:szCs w:val="22"/>
        </w:rPr>
        <w:t>Keeping patient information physically and electronically secure</w:t>
      </w:r>
    </w:p>
    <w:p w14:paraId="681E4BB8" w14:textId="77777777" w:rsidR="009B396C" w:rsidRPr="008974A2" w:rsidRDefault="009B396C" w:rsidP="009B396C">
      <w:pPr>
        <w:pStyle w:val="NormalWeb"/>
        <w:rPr>
          <w:rFonts w:ascii="Arial" w:hAnsi="Arial" w:cs="Arial"/>
          <w:noProof w:val="0"/>
          <w:color w:val="282323"/>
          <w:sz w:val="22"/>
          <w:szCs w:val="22"/>
        </w:rPr>
      </w:pPr>
      <w:r w:rsidRPr="008974A2">
        <w:rPr>
          <w:rFonts w:ascii="Arial" w:hAnsi="Arial" w:cs="Arial"/>
          <w:b/>
          <w:bCs/>
          <w:noProof w:val="0"/>
          <w:color w:val="282323"/>
          <w:sz w:val="22"/>
          <w:szCs w:val="22"/>
        </w:rPr>
        <w:t xml:space="preserve">Inform patients effectively – no surprises (A2) </w:t>
      </w:r>
    </w:p>
    <w:p w14:paraId="6D4BB978" w14:textId="77777777" w:rsidR="009B396C" w:rsidRPr="008974A2" w:rsidRDefault="009B396C" w:rsidP="009B396C">
      <w:pPr>
        <w:pStyle w:val="NormalWeb"/>
        <w:rPr>
          <w:rFonts w:ascii="Arial" w:hAnsi="Arial" w:cs="Arial"/>
          <w:noProof w:val="0"/>
          <w:color w:val="282323"/>
          <w:sz w:val="22"/>
          <w:szCs w:val="22"/>
        </w:rPr>
      </w:pPr>
      <w:r w:rsidRPr="008974A2">
        <w:rPr>
          <w:rFonts w:ascii="Arial" w:hAnsi="Arial" w:cs="Arial"/>
          <w:noProof w:val="0"/>
          <w:color w:val="282323"/>
          <w:sz w:val="22"/>
          <w:szCs w:val="22"/>
        </w:rPr>
        <w:t>Ensure that patients are aware of how their information is used:</w:t>
      </w:r>
    </w:p>
    <w:p w14:paraId="5E7F2011" w14:textId="581CBDC3" w:rsidR="00414023" w:rsidRPr="00C43B43" w:rsidRDefault="009B396C" w:rsidP="004C7A37">
      <w:pPr>
        <w:pStyle w:val="NormalWeb"/>
        <w:numPr>
          <w:ilvl w:val="0"/>
          <w:numId w:val="23"/>
        </w:numPr>
        <w:spacing w:before="0" w:beforeAutospacing="0" w:after="0" w:afterAutospacing="0"/>
        <w:ind w:left="850" w:hanging="425"/>
        <w:rPr>
          <w:rFonts w:ascii="Arial" w:hAnsi="Arial" w:cs="Arial"/>
          <w:noProof w:val="0"/>
          <w:color w:val="282323"/>
          <w:sz w:val="22"/>
          <w:szCs w:val="22"/>
        </w:rPr>
      </w:pPr>
      <w:r w:rsidRPr="008974A2">
        <w:rPr>
          <w:rFonts w:ascii="Arial" w:hAnsi="Arial" w:cs="Arial"/>
          <w:noProof w:val="0"/>
          <w:color w:val="282323"/>
          <w:sz w:val="22"/>
          <w:szCs w:val="22"/>
        </w:rPr>
        <w:t>Check that patients have seen the available information leaflets</w:t>
      </w:r>
    </w:p>
    <w:p w14:paraId="492BA84F" w14:textId="4ED863F2" w:rsidR="009B396C" w:rsidRPr="008974A2" w:rsidRDefault="009B396C" w:rsidP="00AB5D81">
      <w:pPr>
        <w:pStyle w:val="NormalWeb"/>
        <w:numPr>
          <w:ilvl w:val="0"/>
          <w:numId w:val="23"/>
        </w:numPr>
        <w:spacing w:before="0" w:beforeAutospacing="0" w:after="0" w:afterAutospacing="0"/>
        <w:ind w:left="850" w:hanging="425"/>
        <w:rPr>
          <w:rFonts w:ascii="Arial" w:hAnsi="Arial" w:cs="Arial"/>
          <w:noProof w:val="0"/>
          <w:color w:val="282323"/>
          <w:sz w:val="22"/>
          <w:szCs w:val="22"/>
        </w:rPr>
      </w:pPr>
      <w:r w:rsidRPr="008974A2">
        <w:rPr>
          <w:rFonts w:ascii="Arial" w:hAnsi="Arial" w:cs="Arial"/>
          <w:noProof w:val="0"/>
          <w:color w:val="282323"/>
          <w:sz w:val="22"/>
          <w:szCs w:val="22"/>
        </w:rPr>
        <w:t>Make clear to patients when information is recorded or health records are accessed</w:t>
      </w:r>
    </w:p>
    <w:p w14:paraId="537F1C06" w14:textId="77777777" w:rsidR="00414023" w:rsidRPr="008974A2" w:rsidRDefault="00414023" w:rsidP="00AB5D81">
      <w:pPr>
        <w:pStyle w:val="NormalWeb"/>
        <w:spacing w:before="0" w:beforeAutospacing="0" w:after="0" w:afterAutospacing="0"/>
        <w:ind w:left="850"/>
        <w:rPr>
          <w:rFonts w:ascii="Arial" w:hAnsi="Arial" w:cs="Arial"/>
          <w:noProof w:val="0"/>
          <w:color w:val="282323"/>
          <w:sz w:val="22"/>
          <w:szCs w:val="22"/>
        </w:rPr>
      </w:pPr>
    </w:p>
    <w:p w14:paraId="786FE937" w14:textId="61A8BB87" w:rsidR="00C43B43" w:rsidRPr="008974A2" w:rsidRDefault="009B396C">
      <w:pPr>
        <w:pStyle w:val="NormalWeb"/>
        <w:numPr>
          <w:ilvl w:val="0"/>
          <w:numId w:val="23"/>
        </w:numPr>
        <w:spacing w:before="0" w:beforeAutospacing="0" w:after="0" w:afterAutospacing="0"/>
        <w:ind w:left="850" w:hanging="425"/>
        <w:rPr>
          <w:rFonts w:ascii="Arial" w:hAnsi="Arial" w:cs="Arial"/>
          <w:noProof w:val="0"/>
          <w:color w:val="282323"/>
          <w:sz w:val="22"/>
          <w:szCs w:val="22"/>
        </w:rPr>
      </w:pPr>
      <w:r w:rsidRPr="008974A2">
        <w:rPr>
          <w:rFonts w:ascii="Arial" w:hAnsi="Arial" w:cs="Arial"/>
          <w:noProof w:val="0"/>
          <w:color w:val="282323"/>
          <w:sz w:val="22"/>
          <w:szCs w:val="22"/>
        </w:rPr>
        <w:t>Make clear to patients when information is or may be disclosed to others</w:t>
      </w:r>
    </w:p>
    <w:p w14:paraId="34103E3D" w14:textId="77777777" w:rsidR="00AB5D81" w:rsidRPr="004C7A37" w:rsidRDefault="00AB5D81" w:rsidP="004C7A37">
      <w:pPr>
        <w:pStyle w:val="NormalWeb"/>
        <w:spacing w:before="0" w:beforeAutospacing="0" w:after="0" w:afterAutospacing="0"/>
        <w:ind w:left="850"/>
        <w:rPr>
          <w:rFonts w:ascii="Arial" w:hAnsi="Arial" w:cs="Arial"/>
          <w:noProof w:val="0"/>
          <w:color w:val="282323"/>
        </w:rPr>
      </w:pPr>
    </w:p>
    <w:p w14:paraId="22B6813F" w14:textId="43CC88DB" w:rsidR="009B396C" w:rsidRPr="008974A2" w:rsidRDefault="009B396C" w:rsidP="00AB5D81">
      <w:pPr>
        <w:pStyle w:val="NormalWeb"/>
        <w:numPr>
          <w:ilvl w:val="0"/>
          <w:numId w:val="23"/>
        </w:numPr>
        <w:spacing w:before="0" w:beforeAutospacing="0" w:after="0" w:afterAutospacing="0"/>
        <w:ind w:left="850" w:hanging="425"/>
        <w:rPr>
          <w:rFonts w:ascii="Arial" w:hAnsi="Arial" w:cs="Arial"/>
          <w:noProof w:val="0"/>
          <w:color w:val="282323"/>
          <w:sz w:val="22"/>
          <w:szCs w:val="22"/>
        </w:rPr>
      </w:pPr>
      <w:r w:rsidRPr="008974A2">
        <w:rPr>
          <w:rFonts w:ascii="Arial" w:hAnsi="Arial" w:cs="Arial"/>
          <w:noProof w:val="0"/>
          <w:color w:val="282323"/>
          <w:sz w:val="22"/>
          <w:szCs w:val="22"/>
        </w:rPr>
        <w:t>Check that patients are aware of the choices available in respect of how their information may be used or shared</w:t>
      </w:r>
    </w:p>
    <w:p w14:paraId="72C428B0" w14:textId="77777777" w:rsidR="00414023" w:rsidRPr="008974A2" w:rsidRDefault="00414023" w:rsidP="00AB5D81">
      <w:pPr>
        <w:pStyle w:val="NormalWeb"/>
        <w:spacing w:before="0" w:beforeAutospacing="0" w:after="0" w:afterAutospacing="0"/>
        <w:ind w:left="850"/>
        <w:rPr>
          <w:rFonts w:ascii="Arial" w:hAnsi="Arial" w:cs="Arial"/>
          <w:noProof w:val="0"/>
          <w:color w:val="282323"/>
          <w:sz w:val="22"/>
          <w:szCs w:val="22"/>
        </w:rPr>
      </w:pPr>
    </w:p>
    <w:p w14:paraId="4E892135" w14:textId="3CD5D7CA" w:rsidR="009B396C" w:rsidRPr="008974A2" w:rsidRDefault="009B396C" w:rsidP="00AB5D81">
      <w:pPr>
        <w:pStyle w:val="NormalWeb"/>
        <w:numPr>
          <w:ilvl w:val="0"/>
          <w:numId w:val="23"/>
        </w:numPr>
        <w:spacing w:before="0" w:beforeAutospacing="0" w:after="0" w:afterAutospacing="0"/>
        <w:ind w:left="850" w:hanging="425"/>
        <w:rPr>
          <w:rFonts w:ascii="Arial" w:hAnsi="Arial" w:cs="Arial"/>
          <w:noProof w:val="0"/>
          <w:color w:val="282323"/>
          <w:sz w:val="22"/>
          <w:szCs w:val="22"/>
        </w:rPr>
      </w:pPr>
      <w:r w:rsidRPr="008974A2">
        <w:rPr>
          <w:rFonts w:ascii="Arial" w:hAnsi="Arial" w:cs="Arial"/>
          <w:noProof w:val="0"/>
          <w:color w:val="282323"/>
          <w:sz w:val="22"/>
          <w:szCs w:val="22"/>
        </w:rPr>
        <w:t>Check that patients have no concerns or queries about how their information is used</w:t>
      </w:r>
    </w:p>
    <w:p w14:paraId="1F691D62" w14:textId="77777777" w:rsidR="00414023" w:rsidRPr="008974A2" w:rsidRDefault="00414023" w:rsidP="00AB5D81">
      <w:pPr>
        <w:pStyle w:val="NormalWeb"/>
        <w:spacing w:before="0" w:beforeAutospacing="0" w:after="0" w:afterAutospacing="0"/>
        <w:ind w:left="850"/>
        <w:rPr>
          <w:rFonts w:ascii="Arial" w:hAnsi="Arial" w:cs="Arial"/>
          <w:noProof w:val="0"/>
          <w:color w:val="282323"/>
          <w:sz w:val="22"/>
          <w:szCs w:val="22"/>
        </w:rPr>
      </w:pPr>
    </w:p>
    <w:p w14:paraId="7DCBC77D" w14:textId="0A2DF052" w:rsidR="009B396C" w:rsidRPr="008974A2" w:rsidRDefault="009B396C" w:rsidP="00AB5D81">
      <w:pPr>
        <w:pStyle w:val="NormalWeb"/>
        <w:numPr>
          <w:ilvl w:val="0"/>
          <w:numId w:val="23"/>
        </w:numPr>
        <w:spacing w:before="0" w:beforeAutospacing="0" w:after="0" w:afterAutospacing="0"/>
        <w:ind w:left="850" w:hanging="425"/>
        <w:rPr>
          <w:rFonts w:ascii="Arial" w:hAnsi="Arial" w:cs="Arial"/>
          <w:noProof w:val="0"/>
          <w:color w:val="282323"/>
          <w:sz w:val="22"/>
          <w:szCs w:val="22"/>
        </w:rPr>
      </w:pPr>
      <w:r w:rsidRPr="008974A2">
        <w:rPr>
          <w:rFonts w:ascii="Arial" w:hAnsi="Arial" w:cs="Arial"/>
          <w:noProof w:val="0"/>
          <w:color w:val="282323"/>
          <w:sz w:val="22"/>
          <w:szCs w:val="22"/>
        </w:rPr>
        <w:t>Answer any queries personally or direct patients to others who can answer their questions or to other sources of information</w:t>
      </w:r>
    </w:p>
    <w:p w14:paraId="73F1CDFB" w14:textId="77777777" w:rsidR="00414023" w:rsidRPr="008974A2" w:rsidRDefault="00414023" w:rsidP="00AB5D81">
      <w:pPr>
        <w:pStyle w:val="NormalWeb"/>
        <w:spacing w:before="0" w:beforeAutospacing="0" w:after="0" w:afterAutospacing="0"/>
        <w:ind w:left="850"/>
        <w:rPr>
          <w:rFonts w:ascii="Arial" w:hAnsi="Arial" w:cs="Arial"/>
          <w:noProof w:val="0"/>
          <w:color w:val="282323"/>
          <w:sz w:val="22"/>
          <w:szCs w:val="22"/>
        </w:rPr>
      </w:pPr>
    </w:p>
    <w:p w14:paraId="35EF1A23" w14:textId="32D36C63" w:rsidR="00186C8D" w:rsidRPr="008974A2" w:rsidRDefault="009B396C" w:rsidP="00AB5D81">
      <w:pPr>
        <w:pStyle w:val="NormalWeb"/>
        <w:numPr>
          <w:ilvl w:val="0"/>
          <w:numId w:val="23"/>
        </w:numPr>
        <w:spacing w:before="0" w:beforeAutospacing="0" w:after="0" w:afterAutospacing="0"/>
        <w:ind w:left="850" w:hanging="425"/>
        <w:rPr>
          <w:rFonts w:ascii="Arial" w:hAnsi="Arial" w:cs="Arial"/>
          <w:noProof w:val="0"/>
          <w:color w:val="282323"/>
          <w:sz w:val="22"/>
          <w:szCs w:val="22"/>
        </w:rPr>
      </w:pPr>
      <w:r w:rsidRPr="008974A2">
        <w:rPr>
          <w:rFonts w:ascii="Arial" w:hAnsi="Arial" w:cs="Arial"/>
          <w:noProof w:val="0"/>
          <w:color w:val="282323"/>
          <w:sz w:val="22"/>
          <w:szCs w:val="22"/>
        </w:rPr>
        <w:t>Respect the right of patients to have access to their health records</w:t>
      </w:r>
    </w:p>
    <w:p w14:paraId="66FCFC38" w14:textId="77777777" w:rsidR="00414023" w:rsidRPr="008974A2" w:rsidRDefault="00414023" w:rsidP="00AB5D81">
      <w:pPr>
        <w:pStyle w:val="NormalWeb"/>
        <w:spacing w:before="0" w:beforeAutospacing="0" w:after="0" w:afterAutospacing="0"/>
        <w:ind w:left="850"/>
        <w:rPr>
          <w:rFonts w:ascii="Arial" w:hAnsi="Arial" w:cs="Arial"/>
          <w:noProof w:val="0"/>
          <w:color w:val="282323"/>
          <w:sz w:val="22"/>
          <w:szCs w:val="22"/>
        </w:rPr>
      </w:pPr>
    </w:p>
    <w:p w14:paraId="5D4310BE" w14:textId="39896539" w:rsidR="009B396C" w:rsidRPr="008974A2" w:rsidRDefault="009B396C" w:rsidP="00AB5D81">
      <w:pPr>
        <w:pStyle w:val="NormalWeb"/>
        <w:numPr>
          <w:ilvl w:val="0"/>
          <w:numId w:val="23"/>
        </w:numPr>
        <w:spacing w:before="0" w:beforeAutospacing="0" w:after="0" w:afterAutospacing="0"/>
        <w:ind w:left="850" w:hanging="425"/>
        <w:rPr>
          <w:rFonts w:ascii="Arial" w:hAnsi="Arial" w:cs="Arial"/>
          <w:noProof w:val="0"/>
          <w:color w:val="282323"/>
          <w:sz w:val="22"/>
          <w:szCs w:val="22"/>
        </w:rPr>
      </w:pPr>
      <w:r w:rsidRPr="008974A2">
        <w:rPr>
          <w:rFonts w:ascii="Arial" w:hAnsi="Arial" w:cs="Arial"/>
          <w:noProof w:val="0"/>
          <w:color w:val="282323"/>
          <w:sz w:val="22"/>
          <w:szCs w:val="22"/>
        </w:rPr>
        <w:t>Communicate effectively with patients to help them to understand</w:t>
      </w:r>
    </w:p>
    <w:p w14:paraId="70E6222F" w14:textId="73541276" w:rsidR="009B396C" w:rsidRPr="008974A2" w:rsidRDefault="009B396C" w:rsidP="00AB5D81">
      <w:pPr>
        <w:pStyle w:val="NormalWeb"/>
        <w:rPr>
          <w:rFonts w:ascii="Arial" w:hAnsi="Arial" w:cs="Arial"/>
          <w:b/>
          <w:bCs/>
          <w:noProof w:val="0"/>
          <w:color w:val="282323"/>
          <w:sz w:val="22"/>
          <w:szCs w:val="22"/>
        </w:rPr>
      </w:pPr>
      <w:r w:rsidRPr="008974A2">
        <w:rPr>
          <w:rFonts w:ascii="Arial" w:hAnsi="Arial" w:cs="Arial"/>
          <w:b/>
          <w:bCs/>
          <w:noProof w:val="0"/>
          <w:color w:val="282323"/>
          <w:sz w:val="22"/>
          <w:szCs w:val="22"/>
        </w:rPr>
        <w:t xml:space="preserve">Provide choice to patients (A3) </w:t>
      </w:r>
    </w:p>
    <w:p w14:paraId="47BA6B1F" w14:textId="77777777" w:rsidR="009B396C" w:rsidRPr="008974A2" w:rsidRDefault="009B396C" w:rsidP="00AB5D81">
      <w:pPr>
        <w:pStyle w:val="NormalWeb"/>
        <w:numPr>
          <w:ilvl w:val="0"/>
          <w:numId w:val="24"/>
        </w:numPr>
        <w:spacing w:before="0" w:beforeAutospacing="0" w:after="0" w:afterAutospacing="0"/>
        <w:ind w:left="850" w:hanging="425"/>
        <w:rPr>
          <w:rFonts w:ascii="Arial" w:hAnsi="Arial" w:cs="Arial"/>
          <w:noProof w:val="0"/>
          <w:color w:val="282323"/>
          <w:sz w:val="22"/>
          <w:szCs w:val="22"/>
        </w:rPr>
      </w:pPr>
      <w:r w:rsidRPr="008974A2">
        <w:rPr>
          <w:rFonts w:ascii="Arial" w:hAnsi="Arial" w:cs="Arial"/>
          <w:noProof w:val="0"/>
          <w:color w:val="282323"/>
          <w:sz w:val="22"/>
          <w:szCs w:val="22"/>
        </w:rPr>
        <w:t>Ask patients before using their personal information in ways that do not directly contribute to, or support the delivery of their care</w:t>
      </w:r>
    </w:p>
    <w:p w14:paraId="42571B1C" w14:textId="77777777" w:rsidR="00414023" w:rsidRPr="008974A2" w:rsidRDefault="00414023" w:rsidP="00AB5D81">
      <w:pPr>
        <w:pStyle w:val="NormalWeb"/>
        <w:spacing w:before="0" w:beforeAutospacing="0" w:after="0" w:afterAutospacing="0"/>
        <w:ind w:left="850"/>
        <w:rPr>
          <w:rFonts w:ascii="Arial" w:hAnsi="Arial" w:cs="Arial"/>
          <w:noProof w:val="0"/>
          <w:color w:val="282323"/>
          <w:sz w:val="22"/>
          <w:szCs w:val="22"/>
        </w:rPr>
      </w:pPr>
    </w:p>
    <w:p w14:paraId="55AC5C74" w14:textId="34ABEAAF" w:rsidR="009B396C" w:rsidRPr="008974A2" w:rsidRDefault="009B396C" w:rsidP="00AB5D81">
      <w:pPr>
        <w:pStyle w:val="NormalWeb"/>
        <w:numPr>
          <w:ilvl w:val="0"/>
          <w:numId w:val="24"/>
        </w:numPr>
        <w:spacing w:before="0" w:beforeAutospacing="0" w:after="0" w:afterAutospacing="0"/>
        <w:ind w:left="850" w:hanging="425"/>
        <w:rPr>
          <w:rFonts w:ascii="Arial" w:hAnsi="Arial" w:cs="Arial"/>
          <w:noProof w:val="0"/>
          <w:color w:val="282323"/>
          <w:sz w:val="22"/>
          <w:szCs w:val="22"/>
        </w:rPr>
      </w:pPr>
      <w:r w:rsidRPr="008974A2">
        <w:rPr>
          <w:rFonts w:ascii="Arial" w:hAnsi="Arial" w:cs="Arial"/>
          <w:noProof w:val="0"/>
          <w:color w:val="282323"/>
          <w:sz w:val="22"/>
          <w:szCs w:val="22"/>
        </w:rPr>
        <w:t>Respect patients’ decisions to restrict the disclosure and/or use of information</w:t>
      </w:r>
    </w:p>
    <w:p w14:paraId="25CCBE49" w14:textId="77777777" w:rsidR="00414023" w:rsidRPr="008974A2" w:rsidRDefault="00414023" w:rsidP="00AB5D81">
      <w:pPr>
        <w:pStyle w:val="NormalWeb"/>
        <w:spacing w:before="0" w:beforeAutospacing="0" w:after="0" w:afterAutospacing="0"/>
        <w:ind w:left="850"/>
        <w:rPr>
          <w:rFonts w:ascii="Arial" w:hAnsi="Arial" w:cs="Arial"/>
          <w:noProof w:val="0"/>
          <w:color w:val="282323"/>
          <w:sz w:val="22"/>
          <w:szCs w:val="22"/>
        </w:rPr>
      </w:pPr>
    </w:p>
    <w:p w14:paraId="50639FF6" w14:textId="36062BD8" w:rsidR="009B396C" w:rsidRPr="008974A2" w:rsidRDefault="009B396C" w:rsidP="00AB5D81">
      <w:pPr>
        <w:pStyle w:val="NormalWeb"/>
        <w:numPr>
          <w:ilvl w:val="0"/>
          <w:numId w:val="24"/>
        </w:numPr>
        <w:spacing w:before="0" w:beforeAutospacing="0" w:after="0" w:afterAutospacing="0"/>
        <w:ind w:left="850" w:hanging="425"/>
        <w:rPr>
          <w:rFonts w:ascii="Arial" w:hAnsi="Arial" w:cs="Arial"/>
          <w:noProof w:val="0"/>
          <w:color w:val="282323"/>
          <w:sz w:val="22"/>
          <w:szCs w:val="22"/>
        </w:rPr>
      </w:pPr>
      <w:r w:rsidRPr="008974A2">
        <w:rPr>
          <w:rFonts w:ascii="Arial" w:hAnsi="Arial" w:cs="Arial"/>
          <w:noProof w:val="0"/>
          <w:color w:val="282323"/>
          <w:sz w:val="22"/>
          <w:szCs w:val="22"/>
        </w:rPr>
        <w:t>Explain the implications of disclosing and not disclosing</w:t>
      </w:r>
    </w:p>
    <w:p w14:paraId="18FC87B2" w14:textId="77777777" w:rsidR="009B396C" w:rsidRPr="008974A2" w:rsidRDefault="009B396C" w:rsidP="009B396C">
      <w:pPr>
        <w:pStyle w:val="NormalWeb"/>
        <w:ind w:left="720" w:hanging="720"/>
        <w:rPr>
          <w:rFonts w:ascii="Arial" w:hAnsi="Arial" w:cs="Arial"/>
          <w:b/>
          <w:bCs/>
          <w:noProof w:val="0"/>
          <w:color w:val="282323"/>
          <w:sz w:val="22"/>
          <w:szCs w:val="22"/>
        </w:rPr>
      </w:pPr>
      <w:r w:rsidRPr="008974A2">
        <w:rPr>
          <w:rFonts w:ascii="Arial" w:hAnsi="Arial" w:cs="Arial"/>
          <w:b/>
          <w:bCs/>
          <w:noProof w:val="0"/>
          <w:color w:val="282323"/>
          <w:sz w:val="22"/>
          <w:szCs w:val="22"/>
        </w:rPr>
        <w:t>Improve wherever possible (A4)</w:t>
      </w:r>
    </w:p>
    <w:p w14:paraId="2AEE7DA6" w14:textId="3DA0F6D0" w:rsidR="009B396C" w:rsidRPr="008974A2" w:rsidRDefault="009B396C" w:rsidP="00414023">
      <w:pPr>
        <w:pStyle w:val="NormalWeb"/>
        <w:numPr>
          <w:ilvl w:val="0"/>
          <w:numId w:val="25"/>
        </w:numPr>
        <w:spacing w:before="0" w:beforeAutospacing="0" w:after="0" w:afterAutospacing="0"/>
        <w:ind w:left="850" w:hanging="425"/>
        <w:rPr>
          <w:rFonts w:ascii="Arial" w:hAnsi="Arial" w:cs="Arial"/>
          <w:noProof w:val="0"/>
          <w:color w:val="282323"/>
          <w:sz w:val="22"/>
          <w:szCs w:val="22"/>
        </w:rPr>
      </w:pPr>
      <w:r w:rsidRPr="008974A2">
        <w:rPr>
          <w:rFonts w:ascii="Arial" w:hAnsi="Arial" w:cs="Arial"/>
          <w:noProof w:val="0"/>
          <w:color w:val="282323"/>
          <w:sz w:val="22"/>
          <w:szCs w:val="22"/>
        </w:rPr>
        <w:t>Be aware of the issues surrounding confidentiality and seek training or support when uncertain in order to deal with these appropriately</w:t>
      </w:r>
    </w:p>
    <w:p w14:paraId="63296D5D" w14:textId="77777777" w:rsidR="00414023" w:rsidRPr="008974A2" w:rsidRDefault="00414023" w:rsidP="00AB5D81">
      <w:pPr>
        <w:pStyle w:val="NormalWeb"/>
        <w:spacing w:before="0" w:beforeAutospacing="0" w:after="0" w:afterAutospacing="0"/>
        <w:ind w:left="850"/>
        <w:rPr>
          <w:rFonts w:ascii="Arial" w:hAnsi="Arial" w:cs="Arial"/>
          <w:noProof w:val="0"/>
          <w:color w:val="282323"/>
          <w:sz w:val="22"/>
          <w:szCs w:val="22"/>
        </w:rPr>
      </w:pPr>
    </w:p>
    <w:p w14:paraId="1A5715CF" w14:textId="6EB790DC" w:rsidR="009B396C" w:rsidRPr="008974A2" w:rsidRDefault="009B396C" w:rsidP="00AB5D81">
      <w:pPr>
        <w:pStyle w:val="NormalWeb"/>
        <w:numPr>
          <w:ilvl w:val="0"/>
          <w:numId w:val="25"/>
        </w:numPr>
        <w:spacing w:before="0" w:beforeAutospacing="0" w:after="0" w:afterAutospacing="0"/>
        <w:ind w:left="850" w:hanging="425"/>
        <w:rPr>
          <w:rFonts w:ascii="Arial" w:hAnsi="Arial" w:cs="Arial"/>
          <w:noProof w:val="0"/>
          <w:sz w:val="22"/>
          <w:szCs w:val="22"/>
        </w:rPr>
      </w:pPr>
      <w:r w:rsidRPr="008974A2">
        <w:rPr>
          <w:rFonts w:ascii="Arial" w:hAnsi="Arial" w:cs="Arial"/>
          <w:noProof w:val="0"/>
          <w:sz w:val="22"/>
          <w:szCs w:val="22"/>
        </w:rPr>
        <w:t>Report possible breaches or risk of breach</w:t>
      </w:r>
    </w:p>
    <w:p w14:paraId="19EC6B23" w14:textId="603B9BB7" w:rsidR="009B396C" w:rsidRPr="008974A2" w:rsidRDefault="000E384F" w:rsidP="009B396C">
      <w:pPr>
        <w:pStyle w:val="NormalWeb"/>
        <w:rPr>
          <w:rFonts w:ascii="Arial" w:hAnsi="Arial" w:cs="Arial"/>
          <w:noProof w:val="0"/>
          <w:sz w:val="22"/>
          <w:szCs w:val="22"/>
        </w:rPr>
      </w:pPr>
      <w:r>
        <w:rPr>
          <w:rFonts w:ascii="Arial" w:hAnsi="Arial" w:cs="Arial"/>
          <w:noProof w:val="0"/>
          <w:sz w:val="22"/>
          <w:szCs w:val="22"/>
        </w:rPr>
        <w:t>Sheerwater Health Centre</w:t>
      </w:r>
      <w:r w:rsidRPr="008974A2">
        <w:rPr>
          <w:rFonts w:ascii="Arial" w:hAnsi="Arial" w:cs="Arial"/>
          <w:noProof w:val="0"/>
          <w:sz w:val="22"/>
          <w:szCs w:val="22"/>
        </w:rPr>
        <w:t xml:space="preserve"> </w:t>
      </w:r>
      <w:r w:rsidR="009B396C" w:rsidRPr="008974A2">
        <w:rPr>
          <w:rFonts w:ascii="Arial" w:hAnsi="Arial" w:cs="Arial"/>
          <w:noProof w:val="0"/>
          <w:sz w:val="22"/>
          <w:szCs w:val="22"/>
        </w:rPr>
        <w:t>will ensure that the</w:t>
      </w:r>
      <w:r w:rsidR="007E7FD9" w:rsidRPr="008974A2">
        <w:rPr>
          <w:rFonts w:ascii="Arial" w:hAnsi="Arial" w:cs="Arial"/>
          <w:noProof w:val="0"/>
          <w:sz w:val="22"/>
          <w:szCs w:val="22"/>
        </w:rPr>
        <w:t xml:space="preserve"> </w:t>
      </w:r>
      <w:r w:rsidR="009B396C" w:rsidRPr="008974A2">
        <w:rPr>
          <w:rFonts w:ascii="Arial" w:hAnsi="Arial" w:cs="Arial"/>
          <w:noProof w:val="0"/>
          <w:sz w:val="22"/>
          <w:szCs w:val="22"/>
        </w:rPr>
        <w:t>requirements</w:t>
      </w:r>
      <w:r w:rsidR="007E7FD9" w:rsidRPr="008974A2">
        <w:rPr>
          <w:rFonts w:ascii="Arial" w:hAnsi="Arial" w:cs="Arial"/>
          <w:noProof w:val="0"/>
          <w:sz w:val="22"/>
          <w:szCs w:val="22"/>
        </w:rPr>
        <w:t xml:space="preserve"> within the above </w:t>
      </w:r>
      <w:r w:rsidR="00AB5D81" w:rsidRPr="008974A2">
        <w:rPr>
          <w:rFonts w:ascii="Arial" w:hAnsi="Arial" w:cs="Arial"/>
          <w:noProof w:val="0"/>
          <w:sz w:val="22"/>
          <w:szCs w:val="22"/>
        </w:rPr>
        <w:t>C</w:t>
      </w:r>
      <w:r w:rsidR="007E7FD9" w:rsidRPr="008974A2">
        <w:rPr>
          <w:rFonts w:ascii="Arial" w:hAnsi="Arial" w:cs="Arial"/>
          <w:noProof w:val="0"/>
          <w:sz w:val="22"/>
          <w:szCs w:val="22"/>
        </w:rPr>
        <w:t>ode o</w:t>
      </w:r>
      <w:r w:rsidR="00AB5D81" w:rsidRPr="008974A2">
        <w:rPr>
          <w:rFonts w:ascii="Arial" w:hAnsi="Arial" w:cs="Arial"/>
          <w:noProof w:val="0"/>
          <w:sz w:val="22"/>
          <w:szCs w:val="22"/>
        </w:rPr>
        <w:t>f P</w:t>
      </w:r>
      <w:r w:rsidR="007E7FD9" w:rsidRPr="008974A2">
        <w:rPr>
          <w:rFonts w:ascii="Arial" w:hAnsi="Arial" w:cs="Arial"/>
          <w:noProof w:val="0"/>
          <w:sz w:val="22"/>
          <w:szCs w:val="22"/>
        </w:rPr>
        <w:t>ractice</w:t>
      </w:r>
      <w:r w:rsidR="009B396C" w:rsidRPr="008974A2">
        <w:rPr>
          <w:rFonts w:ascii="Arial" w:hAnsi="Arial" w:cs="Arial"/>
          <w:noProof w:val="0"/>
          <w:sz w:val="22"/>
          <w:szCs w:val="22"/>
        </w:rPr>
        <w:t xml:space="preserve"> are strictly followed and </w:t>
      </w:r>
      <w:r w:rsidR="007E7FD9" w:rsidRPr="008974A2">
        <w:rPr>
          <w:rFonts w:ascii="Arial" w:hAnsi="Arial" w:cs="Arial"/>
          <w:noProof w:val="0"/>
          <w:sz w:val="22"/>
          <w:szCs w:val="22"/>
        </w:rPr>
        <w:t xml:space="preserve">that </w:t>
      </w:r>
      <w:r w:rsidR="009B396C" w:rsidRPr="008974A2">
        <w:rPr>
          <w:rFonts w:ascii="Arial" w:hAnsi="Arial" w:cs="Arial"/>
          <w:noProof w:val="0"/>
          <w:sz w:val="22"/>
          <w:szCs w:val="22"/>
        </w:rPr>
        <w:t xml:space="preserve">staff </w:t>
      </w:r>
      <w:r w:rsidR="007E7FD9" w:rsidRPr="008974A2">
        <w:rPr>
          <w:rFonts w:ascii="Arial" w:hAnsi="Arial" w:cs="Arial"/>
          <w:noProof w:val="0"/>
          <w:sz w:val="22"/>
          <w:szCs w:val="22"/>
        </w:rPr>
        <w:t>will</w:t>
      </w:r>
      <w:r w:rsidR="009B396C" w:rsidRPr="008974A2">
        <w:rPr>
          <w:rFonts w:ascii="Arial" w:hAnsi="Arial" w:cs="Arial"/>
          <w:noProof w:val="0"/>
          <w:sz w:val="22"/>
          <w:szCs w:val="22"/>
        </w:rPr>
        <w:t xml:space="preserve"> report any breaches </w:t>
      </w:r>
      <w:r w:rsidR="007E7FD9" w:rsidRPr="008974A2">
        <w:rPr>
          <w:rFonts w:ascii="Arial" w:hAnsi="Arial" w:cs="Arial"/>
          <w:noProof w:val="0"/>
          <w:sz w:val="22"/>
          <w:szCs w:val="22"/>
        </w:rPr>
        <w:t xml:space="preserve">of confidence </w:t>
      </w:r>
      <w:r w:rsidR="009B396C" w:rsidRPr="008974A2">
        <w:rPr>
          <w:rFonts w:ascii="Arial" w:hAnsi="Arial" w:cs="Arial"/>
          <w:noProof w:val="0"/>
          <w:sz w:val="22"/>
          <w:szCs w:val="22"/>
        </w:rPr>
        <w:t xml:space="preserve">or </w:t>
      </w:r>
      <w:r w:rsidR="007E7FD9" w:rsidRPr="008974A2">
        <w:rPr>
          <w:rFonts w:ascii="Arial" w:hAnsi="Arial" w:cs="Arial"/>
          <w:noProof w:val="0"/>
          <w:sz w:val="22"/>
          <w:szCs w:val="22"/>
        </w:rPr>
        <w:t xml:space="preserve">potential </w:t>
      </w:r>
      <w:r w:rsidR="009B396C" w:rsidRPr="008974A2">
        <w:rPr>
          <w:rFonts w:ascii="Arial" w:hAnsi="Arial" w:cs="Arial"/>
          <w:noProof w:val="0"/>
          <w:sz w:val="22"/>
          <w:szCs w:val="22"/>
        </w:rPr>
        <w:t xml:space="preserve">risks to the </w:t>
      </w:r>
      <w:r w:rsidR="009B396C" w:rsidRPr="008677C4">
        <w:rPr>
          <w:rFonts w:ascii="Arial" w:hAnsi="Arial" w:cs="Arial"/>
          <w:noProof w:val="0"/>
          <w:sz w:val="22"/>
          <w:szCs w:val="22"/>
        </w:rPr>
        <w:t>Caldicott Guardian</w:t>
      </w:r>
      <w:r w:rsidR="008677C4">
        <w:rPr>
          <w:rFonts w:ascii="Arial" w:hAnsi="Arial" w:cs="Arial"/>
          <w:noProof w:val="0"/>
          <w:sz w:val="22"/>
          <w:szCs w:val="22"/>
        </w:rPr>
        <w:t>/</w:t>
      </w:r>
      <w:r w:rsidR="009B396C" w:rsidRPr="008677C4">
        <w:rPr>
          <w:rFonts w:ascii="Arial" w:hAnsi="Arial" w:cs="Arial"/>
          <w:noProof w:val="0"/>
          <w:sz w:val="22"/>
          <w:szCs w:val="22"/>
        </w:rPr>
        <w:t>IG Lead</w:t>
      </w:r>
      <w:r w:rsidR="009B396C" w:rsidRPr="008974A2">
        <w:rPr>
          <w:rFonts w:ascii="Arial" w:hAnsi="Arial" w:cs="Arial"/>
          <w:noProof w:val="0"/>
          <w:sz w:val="22"/>
          <w:szCs w:val="22"/>
        </w:rPr>
        <w:t xml:space="preserve"> immediately. </w:t>
      </w:r>
    </w:p>
    <w:p w14:paraId="14CD9BE7" w14:textId="77777777" w:rsidR="00414023" w:rsidRPr="008974A2" w:rsidRDefault="00414023" w:rsidP="00414023">
      <w:pPr>
        <w:pStyle w:val="Heading2"/>
        <w:rPr>
          <w:rFonts w:ascii="Arial" w:hAnsi="Arial" w:cs="Arial"/>
          <w:smallCaps w:val="0"/>
          <w:noProof w:val="0"/>
          <w:sz w:val="24"/>
          <w:szCs w:val="24"/>
          <w:lang w:val="en-GB"/>
        </w:rPr>
      </w:pPr>
      <w:bookmarkStart w:id="153" w:name="_Practice_privacy_notices"/>
      <w:bookmarkStart w:id="154" w:name="_Toc124939742"/>
      <w:bookmarkStart w:id="155" w:name="_Toc86740142"/>
      <w:bookmarkEnd w:id="153"/>
      <w:r w:rsidRPr="008974A2">
        <w:rPr>
          <w:rFonts w:ascii="Arial" w:hAnsi="Arial" w:cs="Arial"/>
          <w:smallCaps w:val="0"/>
          <w:noProof w:val="0"/>
          <w:sz w:val="24"/>
          <w:szCs w:val="24"/>
          <w:lang w:val="en-GB"/>
        </w:rPr>
        <w:lastRenderedPageBreak/>
        <w:t>Practice privacy notices</w:t>
      </w:r>
      <w:bookmarkEnd w:id="154"/>
    </w:p>
    <w:p w14:paraId="2EE29F6C" w14:textId="77777777" w:rsidR="00414023" w:rsidRPr="008974A2" w:rsidRDefault="00414023" w:rsidP="00414023">
      <w:pPr>
        <w:rPr>
          <w:noProof w:val="0"/>
        </w:rPr>
      </w:pPr>
    </w:p>
    <w:p w14:paraId="470AB60B" w14:textId="1C1CCE9A" w:rsidR="00414023" w:rsidRPr="008974A2" w:rsidRDefault="00414023" w:rsidP="00414023">
      <w:pPr>
        <w:rPr>
          <w:rFonts w:ascii="Arial" w:hAnsi="Arial" w:cs="Arial"/>
          <w:noProof w:val="0"/>
          <w:spacing w:val="4"/>
          <w:sz w:val="22"/>
          <w:szCs w:val="22"/>
        </w:rPr>
      </w:pPr>
      <w:r w:rsidRPr="008974A2">
        <w:rPr>
          <w:rFonts w:ascii="Arial" w:hAnsi="Arial" w:cs="Arial"/>
          <w:noProof w:val="0"/>
          <w:spacing w:val="4"/>
          <w:sz w:val="22"/>
          <w:szCs w:val="22"/>
        </w:rPr>
        <w:t>The</w:t>
      </w:r>
      <w:r w:rsidRPr="008974A2">
        <w:rPr>
          <w:rFonts w:ascii="Arial" w:hAnsi="Arial" w:cs="Arial"/>
          <w:noProof w:val="0"/>
          <w:color w:val="313537"/>
          <w:spacing w:val="4"/>
          <w:sz w:val="22"/>
          <w:szCs w:val="22"/>
        </w:rPr>
        <w:t xml:space="preserve"> </w:t>
      </w:r>
      <w:hyperlink r:id="rId51" w:history="1">
        <w:r w:rsidR="008974A2">
          <w:rPr>
            <w:rStyle w:val="Hyperlink"/>
            <w:rFonts w:ascii="Arial" w:hAnsi="Arial" w:cs="Arial"/>
            <w:noProof w:val="0"/>
            <w:spacing w:val="4"/>
            <w:sz w:val="22"/>
            <w:szCs w:val="22"/>
          </w:rPr>
          <w:t>p</w:t>
        </w:r>
        <w:r w:rsidR="004A43F7" w:rsidRPr="008974A2">
          <w:rPr>
            <w:rStyle w:val="Hyperlink"/>
            <w:rFonts w:ascii="Arial" w:hAnsi="Arial" w:cs="Arial"/>
            <w:noProof w:val="0"/>
            <w:spacing w:val="4"/>
            <w:sz w:val="22"/>
            <w:szCs w:val="22"/>
          </w:rPr>
          <w:t>ractice privacy notice</w:t>
        </w:r>
      </w:hyperlink>
      <w:r w:rsidRPr="008974A2">
        <w:rPr>
          <w:rFonts w:ascii="Arial" w:hAnsi="Arial" w:cs="Arial"/>
          <w:noProof w:val="0"/>
          <w:color w:val="313537"/>
          <w:spacing w:val="4"/>
          <w:sz w:val="22"/>
          <w:szCs w:val="22"/>
        </w:rPr>
        <w:t xml:space="preserve"> </w:t>
      </w:r>
      <w:r w:rsidRPr="008974A2">
        <w:rPr>
          <w:rFonts w:ascii="Arial" w:hAnsi="Arial" w:cs="Arial"/>
          <w:noProof w:val="0"/>
          <w:spacing w:val="4"/>
          <w:sz w:val="22"/>
          <w:szCs w:val="22"/>
        </w:rPr>
        <w:t>explain</w:t>
      </w:r>
      <w:r w:rsidR="008974A2" w:rsidRPr="008974A2">
        <w:rPr>
          <w:rFonts w:ascii="Arial" w:hAnsi="Arial" w:cs="Arial"/>
          <w:noProof w:val="0"/>
          <w:spacing w:val="4"/>
          <w:sz w:val="22"/>
          <w:szCs w:val="22"/>
        </w:rPr>
        <w:t>s</w:t>
      </w:r>
      <w:r w:rsidRPr="008974A2">
        <w:rPr>
          <w:rFonts w:ascii="Arial" w:hAnsi="Arial" w:cs="Arial"/>
          <w:noProof w:val="0"/>
          <w:spacing w:val="4"/>
          <w:sz w:val="22"/>
          <w:szCs w:val="22"/>
        </w:rPr>
        <w:t xml:space="preserve"> to patients the ways in which the practice gathers, uses, discloses and manages a patient’s data. It fulfils a legal requirement to protect a patient’s privacy. </w:t>
      </w:r>
    </w:p>
    <w:p w14:paraId="00F6AC9A" w14:textId="77777777" w:rsidR="00414023" w:rsidRPr="008974A2" w:rsidRDefault="00414023" w:rsidP="00414023">
      <w:pPr>
        <w:rPr>
          <w:rFonts w:ascii="Arial" w:hAnsi="Arial" w:cs="Arial"/>
          <w:noProof w:val="0"/>
          <w:spacing w:val="4"/>
          <w:sz w:val="22"/>
          <w:szCs w:val="22"/>
        </w:rPr>
      </w:pPr>
    </w:p>
    <w:p w14:paraId="124832F1" w14:textId="77777777" w:rsidR="00414023" w:rsidRPr="008974A2" w:rsidRDefault="00414023" w:rsidP="00414023">
      <w:pPr>
        <w:rPr>
          <w:rFonts w:ascii="Arial" w:hAnsi="Arial" w:cs="Arial"/>
          <w:noProof w:val="0"/>
          <w:spacing w:val="4"/>
          <w:sz w:val="22"/>
          <w:szCs w:val="22"/>
        </w:rPr>
      </w:pPr>
      <w:r w:rsidRPr="008974A2">
        <w:rPr>
          <w:rFonts w:ascii="Arial" w:hAnsi="Arial" w:cs="Arial"/>
          <w:noProof w:val="0"/>
          <w:spacing w:val="4"/>
          <w:sz w:val="22"/>
          <w:szCs w:val="22"/>
        </w:rPr>
        <w:t>Other privacy notices are provided for the following:</w:t>
      </w:r>
    </w:p>
    <w:p w14:paraId="76D6F45B" w14:textId="77777777" w:rsidR="00414023" w:rsidRPr="008974A2" w:rsidRDefault="00414023" w:rsidP="00414023">
      <w:pPr>
        <w:rPr>
          <w:rFonts w:ascii="Arial" w:hAnsi="Arial" w:cs="Arial"/>
          <w:noProof w:val="0"/>
          <w:color w:val="313537"/>
          <w:spacing w:val="4"/>
          <w:sz w:val="22"/>
          <w:szCs w:val="22"/>
        </w:rPr>
      </w:pPr>
    </w:p>
    <w:p w14:paraId="2F69443A" w14:textId="77777777" w:rsidR="00414023" w:rsidRPr="008974A2" w:rsidRDefault="00000000" w:rsidP="00414023">
      <w:pPr>
        <w:pStyle w:val="ListParagraph"/>
        <w:numPr>
          <w:ilvl w:val="0"/>
          <w:numId w:val="29"/>
        </w:numPr>
        <w:rPr>
          <w:rFonts w:ascii="Arial" w:hAnsi="Arial" w:cs="Arial"/>
          <w:noProof w:val="0"/>
          <w:color w:val="313537"/>
          <w:spacing w:val="4"/>
        </w:rPr>
      </w:pPr>
      <w:hyperlink r:id="rId52" w:history="1">
        <w:r w:rsidR="00414023" w:rsidRPr="008974A2">
          <w:rPr>
            <w:rStyle w:val="Hyperlink"/>
            <w:rFonts w:ascii="Arial" w:hAnsi="Arial" w:cs="Arial"/>
            <w:noProof w:val="0"/>
            <w:spacing w:val="4"/>
          </w:rPr>
          <w:t>Children</w:t>
        </w:r>
      </w:hyperlink>
    </w:p>
    <w:p w14:paraId="746B3C5C" w14:textId="77777777" w:rsidR="00414023" w:rsidRPr="008974A2" w:rsidRDefault="00000000" w:rsidP="00414023">
      <w:pPr>
        <w:pStyle w:val="ListParagraph"/>
        <w:numPr>
          <w:ilvl w:val="0"/>
          <w:numId w:val="29"/>
        </w:numPr>
        <w:rPr>
          <w:rFonts w:ascii="Arial" w:hAnsi="Arial" w:cs="Arial"/>
          <w:noProof w:val="0"/>
          <w:color w:val="313537"/>
          <w:spacing w:val="4"/>
        </w:rPr>
      </w:pPr>
      <w:hyperlink r:id="rId53" w:history="1">
        <w:r w:rsidR="00414023" w:rsidRPr="008974A2">
          <w:rPr>
            <w:rStyle w:val="Hyperlink"/>
            <w:rFonts w:ascii="Arial" w:hAnsi="Arial" w:cs="Arial"/>
            <w:noProof w:val="0"/>
            <w:spacing w:val="4"/>
          </w:rPr>
          <w:t>Employee</w:t>
        </w:r>
      </w:hyperlink>
    </w:p>
    <w:p w14:paraId="50F786B6" w14:textId="77777777" w:rsidR="00414023" w:rsidRPr="008974A2" w:rsidRDefault="00000000" w:rsidP="00414023">
      <w:pPr>
        <w:pStyle w:val="ListParagraph"/>
        <w:numPr>
          <w:ilvl w:val="0"/>
          <w:numId w:val="29"/>
        </w:numPr>
        <w:rPr>
          <w:rFonts w:ascii="Arial" w:hAnsi="Arial" w:cs="Arial"/>
          <w:noProof w:val="0"/>
          <w:color w:val="313537"/>
          <w:spacing w:val="4"/>
        </w:rPr>
      </w:pPr>
      <w:hyperlink r:id="rId54" w:history="1">
        <w:r w:rsidR="00414023" w:rsidRPr="008974A2">
          <w:rPr>
            <w:rStyle w:val="Hyperlink"/>
            <w:rFonts w:ascii="Arial" w:hAnsi="Arial" w:cs="Arial"/>
            <w:noProof w:val="0"/>
            <w:spacing w:val="4"/>
          </w:rPr>
          <w:t>Candidates applying for work</w:t>
        </w:r>
      </w:hyperlink>
    </w:p>
    <w:p w14:paraId="76BD0977" w14:textId="1468E722" w:rsidR="00D15CCF" w:rsidRPr="008974A2" w:rsidRDefault="00D15CCF" w:rsidP="00D15CCF">
      <w:pPr>
        <w:pStyle w:val="Heading2"/>
        <w:rPr>
          <w:rFonts w:ascii="Arial" w:hAnsi="Arial" w:cs="Arial"/>
          <w:smallCaps w:val="0"/>
          <w:noProof w:val="0"/>
          <w:sz w:val="24"/>
          <w:szCs w:val="24"/>
          <w:lang w:val="en-GB"/>
        </w:rPr>
      </w:pPr>
      <w:bookmarkStart w:id="156" w:name="_Toc124939743"/>
      <w:r w:rsidRPr="008974A2">
        <w:rPr>
          <w:rFonts w:ascii="Arial" w:hAnsi="Arial" w:cs="Arial"/>
          <w:smallCaps w:val="0"/>
          <w:noProof w:val="0"/>
          <w:sz w:val="24"/>
          <w:szCs w:val="24"/>
          <w:lang w:val="en-GB"/>
        </w:rPr>
        <w:t>Data Security and Protection Toolkit</w:t>
      </w:r>
      <w:bookmarkEnd w:id="155"/>
      <w:r w:rsidR="00160762" w:rsidRPr="008974A2">
        <w:rPr>
          <w:rFonts w:ascii="Arial" w:hAnsi="Arial" w:cs="Arial"/>
          <w:smallCaps w:val="0"/>
          <w:noProof w:val="0"/>
          <w:sz w:val="24"/>
          <w:szCs w:val="24"/>
          <w:lang w:val="en-GB"/>
        </w:rPr>
        <w:t xml:space="preserve"> (DSPT)</w:t>
      </w:r>
      <w:bookmarkEnd w:id="156"/>
    </w:p>
    <w:p w14:paraId="5250A256" w14:textId="38280B5D" w:rsidR="00160762" w:rsidRPr="008974A2" w:rsidRDefault="000E384F" w:rsidP="00D15CCF">
      <w:pPr>
        <w:pStyle w:val="NormalWeb"/>
        <w:rPr>
          <w:rFonts w:ascii="Arial" w:hAnsi="Arial" w:cs="Arial"/>
          <w:noProof w:val="0"/>
          <w:color w:val="282323"/>
          <w:sz w:val="22"/>
          <w:szCs w:val="22"/>
        </w:rPr>
      </w:pPr>
      <w:r>
        <w:rPr>
          <w:rFonts w:ascii="Arial" w:hAnsi="Arial" w:cs="Arial"/>
          <w:noProof w:val="0"/>
          <w:sz w:val="22"/>
          <w:szCs w:val="22"/>
        </w:rPr>
        <w:t>Sheerwater Health Centre</w:t>
      </w:r>
      <w:r w:rsidRPr="008974A2">
        <w:rPr>
          <w:rFonts w:ascii="Arial" w:hAnsi="Arial" w:cs="Arial"/>
          <w:noProof w:val="0"/>
          <w:color w:val="282323"/>
          <w:sz w:val="22"/>
          <w:szCs w:val="22"/>
        </w:rPr>
        <w:t xml:space="preserve"> </w:t>
      </w:r>
      <w:r w:rsidR="00D15CCF" w:rsidRPr="008974A2">
        <w:rPr>
          <w:rFonts w:ascii="Arial" w:hAnsi="Arial" w:cs="Arial"/>
          <w:noProof w:val="0"/>
          <w:color w:val="282323"/>
          <w:sz w:val="22"/>
          <w:szCs w:val="22"/>
        </w:rPr>
        <w:t xml:space="preserve">will undertake </w:t>
      </w:r>
      <w:r w:rsidR="00160762" w:rsidRPr="008974A2">
        <w:rPr>
          <w:rFonts w:ascii="Arial" w:hAnsi="Arial" w:cs="Arial"/>
          <w:noProof w:val="0"/>
          <w:color w:val="282323"/>
          <w:sz w:val="22"/>
          <w:szCs w:val="22"/>
        </w:rPr>
        <w:t>the DSPT</w:t>
      </w:r>
      <w:r w:rsidR="00D15CCF" w:rsidRPr="008974A2">
        <w:rPr>
          <w:rFonts w:ascii="Arial" w:hAnsi="Arial" w:cs="Arial"/>
          <w:noProof w:val="0"/>
          <w:color w:val="282323"/>
          <w:sz w:val="22"/>
          <w:szCs w:val="22"/>
        </w:rPr>
        <w:t xml:space="preserve"> assessment to demonstrate that the </w:t>
      </w:r>
      <w:r w:rsidR="00AB5D81" w:rsidRPr="008974A2">
        <w:rPr>
          <w:rFonts w:ascii="Arial" w:hAnsi="Arial" w:cs="Arial"/>
          <w:noProof w:val="0"/>
          <w:color w:val="282323"/>
          <w:sz w:val="22"/>
          <w:szCs w:val="22"/>
        </w:rPr>
        <w:t>organisation</w:t>
      </w:r>
      <w:r w:rsidR="00D15CCF" w:rsidRPr="008974A2">
        <w:rPr>
          <w:rFonts w:ascii="Arial" w:hAnsi="Arial" w:cs="Arial"/>
          <w:noProof w:val="0"/>
          <w:color w:val="282323"/>
          <w:sz w:val="22"/>
          <w:szCs w:val="22"/>
        </w:rPr>
        <w:t xml:space="preserve"> can be trusted to maintain the confidentiality and security of personal information, thus reducing the number of individuals who ‘opt out’ of the sharing of their personal identifiable data. </w:t>
      </w:r>
    </w:p>
    <w:p w14:paraId="2383A58E" w14:textId="3CA5CC16" w:rsidR="00D15CCF" w:rsidRPr="008974A2" w:rsidRDefault="00D15CCF" w:rsidP="00D15CCF">
      <w:pPr>
        <w:pStyle w:val="NormalWeb"/>
        <w:rPr>
          <w:rFonts w:ascii="Arial" w:hAnsi="Arial" w:cs="Arial"/>
          <w:noProof w:val="0"/>
          <w:color w:val="282323"/>
          <w:sz w:val="22"/>
          <w:szCs w:val="22"/>
        </w:rPr>
      </w:pPr>
      <w:r w:rsidRPr="008974A2">
        <w:rPr>
          <w:rFonts w:ascii="Arial" w:hAnsi="Arial" w:cs="Arial"/>
          <w:noProof w:val="0"/>
          <w:color w:val="282323"/>
          <w:sz w:val="22"/>
          <w:szCs w:val="22"/>
        </w:rPr>
        <w:t xml:space="preserve">To demonstrate compliance, </w:t>
      </w:r>
      <w:r w:rsidR="000E384F">
        <w:rPr>
          <w:rFonts w:ascii="Arial" w:hAnsi="Arial" w:cs="Arial"/>
          <w:noProof w:val="0"/>
          <w:sz w:val="22"/>
          <w:szCs w:val="22"/>
        </w:rPr>
        <w:t>Sheerwater Health Centre</w:t>
      </w:r>
      <w:r w:rsidR="000E384F" w:rsidRPr="008974A2">
        <w:rPr>
          <w:rFonts w:ascii="Arial" w:hAnsi="Arial" w:cs="Arial"/>
          <w:noProof w:val="0"/>
          <w:color w:val="282323"/>
          <w:sz w:val="22"/>
          <w:szCs w:val="22"/>
        </w:rPr>
        <w:t xml:space="preserve"> </w:t>
      </w:r>
      <w:r w:rsidR="00160762" w:rsidRPr="008974A2">
        <w:rPr>
          <w:rFonts w:ascii="Arial" w:hAnsi="Arial" w:cs="Arial"/>
          <w:noProof w:val="0"/>
          <w:color w:val="282323"/>
          <w:sz w:val="22"/>
          <w:szCs w:val="22"/>
        </w:rPr>
        <w:t xml:space="preserve">is required to </w:t>
      </w:r>
      <w:r w:rsidRPr="008974A2">
        <w:rPr>
          <w:rFonts w:ascii="Arial" w:hAnsi="Arial" w:cs="Arial"/>
          <w:noProof w:val="0"/>
          <w:color w:val="282323"/>
          <w:sz w:val="22"/>
          <w:szCs w:val="22"/>
        </w:rPr>
        <w:t xml:space="preserve">submit </w:t>
      </w:r>
      <w:r w:rsidR="00160762" w:rsidRPr="008974A2">
        <w:rPr>
          <w:rFonts w:ascii="Arial" w:hAnsi="Arial" w:cs="Arial"/>
          <w:noProof w:val="0"/>
          <w:color w:val="282323"/>
          <w:sz w:val="22"/>
          <w:szCs w:val="22"/>
        </w:rPr>
        <w:t>the</w:t>
      </w:r>
      <w:r w:rsidRPr="008974A2">
        <w:rPr>
          <w:rFonts w:ascii="Arial" w:hAnsi="Arial" w:cs="Arial"/>
          <w:noProof w:val="0"/>
          <w:color w:val="282323"/>
          <w:sz w:val="22"/>
          <w:szCs w:val="22"/>
        </w:rPr>
        <w:t xml:space="preserve"> assessment </w:t>
      </w:r>
      <w:r w:rsidR="00160762" w:rsidRPr="008974A2">
        <w:rPr>
          <w:rFonts w:ascii="Arial" w:hAnsi="Arial" w:cs="Arial"/>
          <w:noProof w:val="0"/>
          <w:color w:val="282323"/>
          <w:sz w:val="22"/>
          <w:szCs w:val="22"/>
        </w:rPr>
        <w:t>by</w:t>
      </w:r>
      <w:r w:rsidRPr="008974A2">
        <w:rPr>
          <w:rFonts w:ascii="Arial" w:hAnsi="Arial" w:cs="Arial"/>
          <w:noProof w:val="0"/>
          <w:color w:val="282323"/>
          <w:sz w:val="22"/>
          <w:szCs w:val="22"/>
        </w:rPr>
        <w:t xml:space="preserve"> 31</w:t>
      </w:r>
      <w:r w:rsidR="00160762" w:rsidRPr="008974A2">
        <w:rPr>
          <w:rFonts w:ascii="Arial" w:hAnsi="Arial" w:cs="Arial"/>
          <w:noProof w:val="0"/>
          <w:color w:val="282323"/>
          <w:sz w:val="22"/>
          <w:szCs w:val="22"/>
        </w:rPr>
        <w:t xml:space="preserve"> </w:t>
      </w:r>
      <w:r w:rsidRPr="008974A2">
        <w:rPr>
          <w:rFonts w:ascii="Arial" w:hAnsi="Arial" w:cs="Arial"/>
          <w:noProof w:val="0"/>
          <w:color w:val="282323"/>
          <w:sz w:val="22"/>
          <w:szCs w:val="22"/>
        </w:rPr>
        <w:t xml:space="preserve">March </w:t>
      </w:r>
      <w:r w:rsidR="00160762" w:rsidRPr="008974A2">
        <w:rPr>
          <w:rFonts w:ascii="Arial" w:hAnsi="Arial" w:cs="Arial"/>
          <w:noProof w:val="0"/>
          <w:color w:val="282323"/>
          <w:sz w:val="22"/>
          <w:szCs w:val="22"/>
        </w:rPr>
        <w:t xml:space="preserve">annually and </w:t>
      </w:r>
      <w:r w:rsidRPr="008974A2">
        <w:rPr>
          <w:rFonts w:ascii="Arial" w:hAnsi="Arial" w:cs="Arial"/>
          <w:noProof w:val="0"/>
          <w:color w:val="282323"/>
          <w:sz w:val="22"/>
          <w:szCs w:val="22"/>
        </w:rPr>
        <w:t xml:space="preserve">use the </w:t>
      </w:r>
      <w:hyperlink r:id="rId55" w:history="1">
        <w:r w:rsidRPr="008974A2">
          <w:rPr>
            <w:rStyle w:val="Hyperlink"/>
            <w:rFonts w:ascii="Arial" w:eastAsiaTheme="majorEastAsia" w:hAnsi="Arial" w:cs="Arial"/>
            <w:noProof w:val="0"/>
            <w:sz w:val="22"/>
            <w:szCs w:val="22"/>
          </w:rPr>
          <w:t>DSPT assertions action plan for GPs</w:t>
        </w:r>
      </w:hyperlink>
      <w:r w:rsidRPr="008974A2">
        <w:rPr>
          <w:rFonts w:ascii="Arial" w:hAnsi="Arial" w:cs="Arial"/>
          <w:noProof w:val="0"/>
          <w:color w:val="282323"/>
          <w:sz w:val="22"/>
          <w:szCs w:val="22"/>
        </w:rPr>
        <w:t xml:space="preserve"> and the DSPT staff </w:t>
      </w:r>
      <w:hyperlink r:id="rId56" w:history="1">
        <w:r w:rsidRPr="008974A2">
          <w:rPr>
            <w:rStyle w:val="Hyperlink"/>
            <w:rFonts w:ascii="Arial" w:eastAsiaTheme="majorEastAsia" w:hAnsi="Arial" w:cs="Arial"/>
            <w:noProof w:val="0"/>
            <w:sz w:val="22"/>
            <w:szCs w:val="22"/>
          </w:rPr>
          <w:t>awareness questions</w:t>
        </w:r>
      </w:hyperlink>
      <w:r w:rsidRPr="008974A2">
        <w:rPr>
          <w:rFonts w:ascii="Arial" w:hAnsi="Arial" w:cs="Arial"/>
          <w:noProof w:val="0"/>
          <w:color w:val="282323"/>
          <w:sz w:val="22"/>
          <w:szCs w:val="22"/>
        </w:rPr>
        <w:t xml:space="preserve"> for the 2021/22 standards to ensure the practice achieves a successful outcome for the assessment.</w:t>
      </w:r>
    </w:p>
    <w:p w14:paraId="0C730072" w14:textId="39764F2A" w:rsidR="00D15CCF" w:rsidRPr="008974A2" w:rsidRDefault="00D15CCF" w:rsidP="00D15CCF">
      <w:pPr>
        <w:pStyle w:val="NormalWeb"/>
        <w:rPr>
          <w:rFonts w:ascii="Arial" w:hAnsi="Arial" w:cs="Arial"/>
          <w:noProof w:val="0"/>
          <w:sz w:val="22"/>
          <w:szCs w:val="22"/>
        </w:rPr>
      </w:pPr>
      <w:bookmarkStart w:id="157" w:name="_Hlk40272303"/>
      <w:r w:rsidRPr="008974A2">
        <w:rPr>
          <w:rFonts w:ascii="Arial" w:hAnsi="Arial" w:cs="Arial"/>
          <w:noProof w:val="0"/>
          <w:color w:val="282323"/>
          <w:sz w:val="22"/>
          <w:szCs w:val="22"/>
        </w:rPr>
        <w:t xml:space="preserve">Further information is available within the </w:t>
      </w:r>
      <w:hyperlink r:id="rId57" w:history="1">
        <w:r w:rsidR="002F7C9E">
          <w:rPr>
            <w:rStyle w:val="Hyperlink"/>
            <w:rFonts w:ascii="Arial" w:eastAsiaTheme="majorEastAsia" w:hAnsi="Arial" w:cs="Arial"/>
            <w:noProof w:val="0"/>
            <w:sz w:val="22"/>
            <w:szCs w:val="22"/>
          </w:rPr>
          <w:t>DSPT Handbook</w:t>
        </w:r>
      </w:hyperlink>
      <w:r w:rsidRPr="008974A2">
        <w:rPr>
          <w:rFonts w:ascii="Arial" w:hAnsi="Arial" w:cs="Arial"/>
          <w:noProof w:val="0"/>
          <w:color w:val="282323"/>
          <w:sz w:val="22"/>
          <w:szCs w:val="22"/>
        </w:rPr>
        <w:t xml:space="preserve"> and </w:t>
      </w:r>
      <w:hyperlink r:id="rId58" w:history="1">
        <w:r w:rsidRPr="008974A2">
          <w:rPr>
            <w:rStyle w:val="Hyperlink"/>
            <w:rFonts w:ascii="Arial" w:eastAsiaTheme="majorEastAsia" w:hAnsi="Arial" w:cs="Arial"/>
            <w:noProof w:val="0"/>
            <w:sz w:val="22"/>
            <w:szCs w:val="22"/>
          </w:rPr>
          <w:t>UK GDPR Policy</w:t>
        </w:r>
      </w:hyperlink>
      <w:bookmarkEnd w:id="157"/>
      <w:r w:rsidRPr="008974A2">
        <w:rPr>
          <w:rFonts w:ascii="Arial" w:hAnsi="Arial" w:cs="Arial"/>
          <w:noProof w:val="0"/>
          <w:sz w:val="22"/>
          <w:szCs w:val="22"/>
        </w:rPr>
        <w:t>.</w:t>
      </w:r>
    </w:p>
    <w:p w14:paraId="4D903C9A" w14:textId="77777777" w:rsidR="00D15CCF" w:rsidRPr="008974A2" w:rsidRDefault="00D15CCF" w:rsidP="00D15CCF">
      <w:pPr>
        <w:pStyle w:val="Heading2"/>
        <w:rPr>
          <w:rFonts w:ascii="Arial" w:hAnsi="Arial" w:cs="Arial"/>
          <w:smallCaps w:val="0"/>
          <w:noProof w:val="0"/>
          <w:sz w:val="24"/>
          <w:szCs w:val="24"/>
          <w:lang w:val="en-GB"/>
        </w:rPr>
      </w:pPr>
      <w:bookmarkStart w:id="158" w:name="_Toc86740143"/>
      <w:bookmarkStart w:id="159" w:name="_Toc124939744"/>
      <w:r w:rsidRPr="008974A2">
        <w:rPr>
          <w:rFonts w:ascii="Arial" w:hAnsi="Arial" w:cs="Arial"/>
          <w:smallCaps w:val="0"/>
          <w:noProof w:val="0"/>
          <w:sz w:val="24"/>
          <w:szCs w:val="24"/>
          <w:lang w:val="en-GB"/>
        </w:rPr>
        <w:t>Audit</w:t>
      </w:r>
      <w:bookmarkEnd w:id="158"/>
      <w:bookmarkEnd w:id="159"/>
    </w:p>
    <w:p w14:paraId="3171B48A" w14:textId="77777777" w:rsidR="00D15CCF" w:rsidRPr="008974A2" w:rsidRDefault="00D15CCF" w:rsidP="00D15CCF">
      <w:pPr>
        <w:pStyle w:val="NormalWeb"/>
        <w:rPr>
          <w:rFonts w:ascii="Arial" w:hAnsi="Arial" w:cs="Arial"/>
          <w:noProof w:val="0"/>
          <w:sz w:val="22"/>
          <w:szCs w:val="22"/>
        </w:rPr>
      </w:pPr>
      <w:r w:rsidRPr="008974A2">
        <w:rPr>
          <w:rFonts w:ascii="Arial" w:hAnsi="Arial" w:cs="Arial"/>
          <w:noProof w:val="0"/>
          <w:sz w:val="22"/>
          <w:szCs w:val="22"/>
        </w:rPr>
        <w:t xml:space="preserve">With the advances of technology in healthcare, it is imperative that access is monitored and controlled in an effectual manner. Regular audits must therefore be undertaken. This will ensure that access to confidential information is gained only by those who are required to access it in the course of their normal duties.  </w:t>
      </w:r>
    </w:p>
    <w:p w14:paraId="77F019AD" w14:textId="7E4AF627" w:rsidR="00486BDC" w:rsidRPr="008974A2" w:rsidRDefault="00D15CCF" w:rsidP="00201AE7">
      <w:pPr>
        <w:pStyle w:val="NormalWeb"/>
        <w:rPr>
          <w:rStyle w:val="Hyperlink"/>
          <w:rFonts w:ascii="Arial" w:eastAsiaTheme="majorEastAsia" w:hAnsi="Arial" w:cs="Arial"/>
          <w:noProof w:val="0"/>
          <w:color w:val="auto"/>
          <w:sz w:val="22"/>
          <w:szCs w:val="22"/>
          <w:u w:val="none"/>
        </w:rPr>
      </w:pPr>
      <w:r w:rsidRPr="008974A2">
        <w:rPr>
          <w:rFonts w:ascii="Arial" w:hAnsi="Arial" w:cs="Arial"/>
          <w:noProof w:val="0"/>
          <w:sz w:val="22"/>
          <w:szCs w:val="22"/>
        </w:rPr>
        <w:t xml:space="preserve">All staff at </w:t>
      </w:r>
      <w:r w:rsidR="000E384F">
        <w:rPr>
          <w:rFonts w:ascii="Arial" w:hAnsi="Arial" w:cs="Arial"/>
          <w:noProof w:val="0"/>
          <w:sz w:val="22"/>
          <w:szCs w:val="22"/>
        </w:rPr>
        <w:t>Sheerwater Health Centre</w:t>
      </w:r>
      <w:r w:rsidR="000E384F" w:rsidRPr="008974A2">
        <w:rPr>
          <w:rFonts w:ascii="Arial" w:hAnsi="Arial" w:cs="Arial"/>
          <w:noProof w:val="0"/>
          <w:sz w:val="22"/>
          <w:szCs w:val="22"/>
        </w:rPr>
        <w:t xml:space="preserve"> </w:t>
      </w:r>
      <w:r w:rsidRPr="008974A2">
        <w:rPr>
          <w:rFonts w:ascii="Arial" w:hAnsi="Arial" w:cs="Arial"/>
          <w:noProof w:val="0"/>
          <w:sz w:val="22"/>
          <w:szCs w:val="22"/>
        </w:rPr>
        <w:t xml:space="preserve">have a responsibility to participate in such audits and to comply with the subsequent recommendations. </w:t>
      </w:r>
      <w:r w:rsidR="00201AE7" w:rsidRPr="008974A2">
        <w:rPr>
          <w:rFonts w:ascii="Arial" w:hAnsi="Arial" w:cs="Arial"/>
          <w:noProof w:val="0"/>
          <w:sz w:val="22"/>
          <w:szCs w:val="22"/>
        </w:rPr>
        <w:t xml:space="preserve">Audit guidance and relevant templates can be found at </w:t>
      </w:r>
      <w:hyperlink w:anchor="_Annex_B_–_1" w:history="1">
        <w:r w:rsidR="00F35295" w:rsidRPr="008974A2">
          <w:rPr>
            <w:rStyle w:val="Hyperlink"/>
            <w:rFonts w:ascii="Arial" w:eastAsiaTheme="majorEastAsia" w:hAnsi="Arial" w:cs="Arial"/>
            <w:noProof w:val="0"/>
            <w:sz w:val="22"/>
            <w:szCs w:val="22"/>
          </w:rPr>
          <w:t>Annex B</w:t>
        </w:r>
      </w:hyperlink>
      <w:r w:rsidR="00201AE7" w:rsidRPr="008974A2">
        <w:rPr>
          <w:rFonts w:ascii="Arial" w:hAnsi="Arial" w:cs="Arial"/>
          <w:noProof w:val="0"/>
          <w:sz w:val="22"/>
          <w:szCs w:val="22"/>
        </w:rPr>
        <w:t xml:space="preserve"> and </w:t>
      </w:r>
      <w:hyperlink w:anchor="_Annex_B_–" w:history="1">
        <w:r w:rsidR="00F35295" w:rsidRPr="008974A2">
          <w:rPr>
            <w:rStyle w:val="Hyperlink"/>
            <w:rFonts w:ascii="Arial" w:eastAsiaTheme="majorEastAsia" w:hAnsi="Arial" w:cs="Arial"/>
            <w:noProof w:val="0"/>
            <w:sz w:val="22"/>
            <w:szCs w:val="22"/>
          </w:rPr>
          <w:t>Annex C</w:t>
        </w:r>
      </w:hyperlink>
      <w:r w:rsidR="00201AE7" w:rsidRPr="008974A2">
        <w:rPr>
          <w:rStyle w:val="Hyperlink"/>
          <w:rFonts w:ascii="Arial" w:eastAsiaTheme="majorEastAsia" w:hAnsi="Arial" w:cs="Arial"/>
          <w:noProof w:val="0"/>
          <w:color w:val="auto"/>
          <w:sz w:val="22"/>
          <w:szCs w:val="22"/>
          <w:u w:val="none"/>
        </w:rPr>
        <w:t>.</w:t>
      </w:r>
    </w:p>
    <w:p w14:paraId="74A51F38" w14:textId="3BEC4D40" w:rsidR="00201AE7" w:rsidRPr="008974A2" w:rsidRDefault="00201AE7" w:rsidP="00201AE7">
      <w:pPr>
        <w:pStyle w:val="Heading2"/>
        <w:rPr>
          <w:rFonts w:ascii="Arial" w:hAnsi="Arial" w:cs="Arial"/>
          <w:smallCaps w:val="0"/>
          <w:noProof w:val="0"/>
          <w:sz w:val="24"/>
          <w:szCs w:val="24"/>
          <w:lang w:val="en-GB"/>
        </w:rPr>
      </w:pPr>
      <w:bookmarkStart w:id="160" w:name="_Toc124939745"/>
      <w:r w:rsidRPr="008974A2">
        <w:rPr>
          <w:rFonts w:ascii="Arial" w:hAnsi="Arial" w:cs="Arial"/>
          <w:smallCaps w:val="0"/>
          <w:noProof w:val="0"/>
          <w:sz w:val="24"/>
          <w:szCs w:val="24"/>
          <w:lang w:val="en-GB"/>
        </w:rPr>
        <w:t>Additional compliance tools</w:t>
      </w:r>
      <w:bookmarkEnd w:id="160"/>
    </w:p>
    <w:p w14:paraId="735C776C" w14:textId="0D0FB1A1" w:rsidR="00201AE7" w:rsidRPr="008974A2" w:rsidRDefault="00201AE7" w:rsidP="00201AE7">
      <w:pPr>
        <w:rPr>
          <w:noProof w:val="0"/>
        </w:rPr>
      </w:pPr>
    </w:p>
    <w:p w14:paraId="3E8F1500" w14:textId="6727EB53" w:rsidR="00201AE7" w:rsidRPr="008974A2" w:rsidRDefault="00201AE7" w:rsidP="00201AE7">
      <w:pPr>
        <w:rPr>
          <w:rFonts w:ascii="Arial" w:hAnsi="Arial" w:cs="Arial"/>
          <w:noProof w:val="0"/>
          <w:sz w:val="22"/>
          <w:szCs w:val="22"/>
          <w:lang w:eastAsia="en-GB"/>
        </w:rPr>
      </w:pPr>
      <w:r w:rsidRPr="008974A2">
        <w:rPr>
          <w:rFonts w:ascii="Arial" w:hAnsi="Arial" w:cs="Arial"/>
          <w:noProof w:val="0"/>
          <w:sz w:val="22"/>
          <w:szCs w:val="22"/>
          <w:lang w:eastAsia="en-GB"/>
        </w:rPr>
        <w:t xml:space="preserve">In addition to audit, </w:t>
      </w:r>
      <w:r w:rsidR="00E83D4F" w:rsidRPr="008974A2">
        <w:rPr>
          <w:rFonts w:ascii="Arial" w:hAnsi="Arial" w:cs="Arial"/>
          <w:noProof w:val="0"/>
          <w:sz w:val="22"/>
          <w:szCs w:val="22"/>
          <w:lang w:eastAsia="en-GB"/>
        </w:rPr>
        <w:t xml:space="preserve">there are </w:t>
      </w:r>
      <w:r w:rsidRPr="008974A2">
        <w:rPr>
          <w:rFonts w:ascii="Arial" w:hAnsi="Arial" w:cs="Arial"/>
          <w:noProof w:val="0"/>
          <w:sz w:val="22"/>
          <w:szCs w:val="22"/>
          <w:lang w:eastAsia="en-GB"/>
        </w:rPr>
        <w:t>further tools that can be used to support</w:t>
      </w:r>
      <w:r w:rsidR="002322E6" w:rsidRPr="008974A2">
        <w:rPr>
          <w:rFonts w:ascii="Arial" w:hAnsi="Arial" w:cs="Arial"/>
          <w:noProof w:val="0"/>
          <w:sz w:val="22"/>
          <w:szCs w:val="22"/>
          <w:lang w:eastAsia="en-GB"/>
        </w:rPr>
        <w:t xml:space="preserve"> such as:</w:t>
      </w:r>
    </w:p>
    <w:p w14:paraId="24B8A09A" w14:textId="77777777" w:rsidR="00201AE7" w:rsidRPr="008974A2" w:rsidRDefault="00201AE7" w:rsidP="00201AE7">
      <w:pPr>
        <w:rPr>
          <w:rFonts w:ascii="Arial" w:hAnsi="Arial" w:cs="Arial"/>
          <w:noProof w:val="0"/>
          <w:sz w:val="22"/>
          <w:szCs w:val="22"/>
          <w:lang w:eastAsia="en-GB"/>
        </w:rPr>
      </w:pPr>
    </w:p>
    <w:p w14:paraId="287E15FF" w14:textId="017BB668" w:rsidR="002322E6" w:rsidRPr="008974A2" w:rsidRDefault="002322E6" w:rsidP="002322E6">
      <w:pPr>
        <w:pStyle w:val="ListParagraph"/>
        <w:numPr>
          <w:ilvl w:val="0"/>
          <w:numId w:val="28"/>
        </w:numPr>
        <w:rPr>
          <w:rFonts w:ascii="Arial" w:hAnsi="Arial" w:cs="Arial"/>
          <w:noProof w:val="0"/>
          <w:lang w:eastAsia="en-GB"/>
        </w:rPr>
      </w:pPr>
      <w:r w:rsidRPr="008974A2">
        <w:rPr>
          <w:rFonts w:ascii="Arial" w:hAnsi="Arial" w:cs="Arial"/>
          <w:noProof w:val="0"/>
          <w:lang w:eastAsia="en-GB"/>
        </w:rPr>
        <w:t xml:space="preserve">All members of the organisation will undergo annual confidentiality training </w:t>
      </w:r>
    </w:p>
    <w:p w14:paraId="26A64F4C" w14:textId="77777777" w:rsidR="002322E6" w:rsidRPr="008974A2" w:rsidRDefault="002322E6" w:rsidP="00E83D4F">
      <w:pPr>
        <w:pStyle w:val="ListParagraph"/>
        <w:rPr>
          <w:rFonts w:ascii="Arial" w:hAnsi="Arial" w:cs="Arial"/>
          <w:noProof w:val="0"/>
          <w:lang w:eastAsia="en-GB"/>
        </w:rPr>
      </w:pPr>
    </w:p>
    <w:p w14:paraId="738C7259" w14:textId="6E51BDC9" w:rsidR="002322E6" w:rsidRPr="008974A2" w:rsidRDefault="002322E6" w:rsidP="002322E6">
      <w:pPr>
        <w:pStyle w:val="ListParagraph"/>
        <w:numPr>
          <w:ilvl w:val="0"/>
          <w:numId w:val="28"/>
        </w:numPr>
        <w:rPr>
          <w:rFonts w:ascii="Arial" w:hAnsi="Arial" w:cs="Arial"/>
          <w:noProof w:val="0"/>
          <w:lang w:eastAsia="en-GB"/>
        </w:rPr>
      </w:pPr>
      <w:r w:rsidRPr="008974A2">
        <w:rPr>
          <w:rFonts w:ascii="Arial" w:hAnsi="Arial" w:cs="Arial"/>
          <w:noProof w:val="0"/>
          <w:lang w:eastAsia="en-GB"/>
        </w:rPr>
        <w:t>A confidentiality</w:t>
      </w:r>
      <w:r w:rsidR="00201AE7" w:rsidRPr="008974A2">
        <w:rPr>
          <w:rFonts w:ascii="Arial" w:hAnsi="Arial" w:cs="Arial"/>
          <w:noProof w:val="0"/>
          <w:lang w:eastAsia="en-GB"/>
        </w:rPr>
        <w:t xml:space="preserve"> quiz </w:t>
      </w:r>
      <w:r w:rsidRPr="008974A2">
        <w:rPr>
          <w:rFonts w:ascii="Arial" w:hAnsi="Arial" w:cs="Arial"/>
          <w:noProof w:val="0"/>
          <w:lang w:eastAsia="en-GB"/>
        </w:rPr>
        <w:t xml:space="preserve">is available at </w:t>
      </w:r>
      <w:hyperlink w:anchor="_Annex_C_–" w:history="1">
        <w:r w:rsidR="004A43F7" w:rsidRPr="008974A2">
          <w:rPr>
            <w:rStyle w:val="Hyperlink"/>
            <w:rFonts w:ascii="Arial" w:hAnsi="Arial" w:cs="Arial"/>
            <w:noProof w:val="0"/>
            <w:lang w:eastAsia="en-GB"/>
          </w:rPr>
          <w:t>Annex D</w:t>
        </w:r>
      </w:hyperlink>
      <w:r w:rsidRPr="008974A2">
        <w:rPr>
          <w:rFonts w:ascii="Arial" w:hAnsi="Arial" w:cs="Arial"/>
          <w:noProof w:val="0"/>
          <w:lang w:eastAsia="en-GB"/>
        </w:rPr>
        <w:t xml:space="preserve"> that </w:t>
      </w:r>
      <w:r w:rsidR="00201AE7" w:rsidRPr="008974A2">
        <w:rPr>
          <w:rFonts w:ascii="Arial" w:hAnsi="Arial" w:cs="Arial"/>
          <w:noProof w:val="0"/>
          <w:lang w:eastAsia="en-GB"/>
        </w:rPr>
        <w:t xml:space="preserve">can be used to promote staff understanding </w:t>
      </w:r>
      <w:r w:rsidRPr="008974A2">
        <w:rPr>
          <w:rFonts w:ascii="Arial" w:hAnsi="Arial" w:cs="Arial"/>
          <w:noProof w:val="0"/>
          <w:lang w:eastAsia="en-GB"/>
        </w:rPr>
        <w:t>and their employee responsibilities</w:t>
      </w:r>
      <w:r w:rsidR="00201AE7" w:rsidRPr="008974A2">
        <w:rPr>
          <w:rFonts w:ascii="Arial" w:hAnsi="Arial" w:cs="Arial"/>
          <w:noProof w:val="0"/>
          <w:lang w:eastAsia="en-GB"/>
        </w:rPr>
        <w:t xml:space="preserve"> </w:t>
      </w:r>
      <w:r w:rsidRPr="008974A2">
        <w:rPr>
          <w:rFonts w:ascii="Arial" w:hAnsi="Arial" w:cs="Arial"/>
          <w:noProof w:val="0"/>
          <w:lang w:eastAsia="en-GB"/>
        </w:rPr>
        <w:t xml:space="preserve">when </w:t>
      </w:r>
      <w:r w:rsidR="00201AE7" w:rsidRPr="008974A2">
        <w:rPr>
          <w:rFonts w:ascii="Arial" w:hAnsi="Arial" w:cs="Arial"/>
          <w:noProof w:val="0"/>
          <w:lang w:eastAsia="en-GB"/>
        </w:rPr>
        <w:t>maintaining confidentiality</w:t>
      </w:r>
    </w:p>
    <w:p w14:paraId="6E0BB7C4" w14:textId="77777777" w:rsidR="002322E6" w:rsidRPr="008974A2" w:rsidRDefault="002322E6" w:rsidP="00E83D4F">
      <w:pPr>
        <w:pStyle w:val="ListParagraph"/>
        <w:rPr>
          <w:rFonts w:ascii="Arial" w:hAnsi="Arial" w:cs="Arial"/>
          <w:noProof w:val="0"/>
          <w:lang w:eastAsia="en-GB"/>
        </w:rPr>
      </w:pPr>
    </w:p>
    <w:p w14:paraId="527AEC17" w14:textId="2F4A4E75" w:rsidR="00FF2069" w:rsidRPr="008974A2" w:rsidRDefault="002322E6" w:rsidP="00E83D4F">
      <w:pPr>
        <w:pStyle w:val="ListParagraph"/>
        <w:numPr>
          <w:ilvl w:val="0"/>
          <w:numId w:val="28"/>
        </w:numPr>
        <w:rPr>
          <w:rFonts w:ascii="Arial" w:hAnsi="Arial" w:cs="Arial"/>
          <w:smallCaps/>
          <w:noProof w:val="0"/>
          <w:lang w:eastAsia="en-GB"/>
        </w:rPr>
      </w:pPr>
      <w:r w:rsidRPr="008974A2">
        <w:rPr>
          <w:rFonts w:ascii="Arial" w:hAnsi="Arial" w:cs="Arial"/>
          <w:noProof w:val="0"/>
          <w:lang w:eastAsia="en-GB"/>
        </w:rPr>
        <w:t>A</w:t>
      </w:r>
      <w:r w:rsidR="00201AE7" w:rsidRPr="008974A2">
        <w:rPr>
          <w:rFonts w:ascii="Arial" w:hAnsi="Arial" w:cs="Arial"/>
          <w:noProof w:val="0"/>
          <w:lang w:eastAsia="en-GB"/>
        </w:rPr>
        <w:t xml:space="preserve"> poster</w:t>
      </w:r>
      <w:r w:rsidRPr="008974A2">
        <w:rPr>
          <w:rFonts w:ascii="Arial" w:hAnsi="Arial" w:cs="Arial"/>
          <w:noProof w:val="0"/>
          <w:lang w:eastAsia="en-GB"/>
        </w:rPr>
        <w:t xml:space="preserve"> is</w:t>
      </w:r>
      <w:r w:rsidR="00201AE7" w:rsidRPr="008974A2">
        <w:rPr>
          <w:rFonts w:ascii="Arial" w:hAnsi="Arial" w:cs="Arial"/>
          <w:noProof w:val="0"/>
          <w:lang w:eastAsia="en-GB"/>
        </w:rPr>
        <w:t xml:space="preserve"> </w:t>
      </w:r>
      <w:r w:rsidR="00337570">
        <w:rPr>
          <w:rFonts w:ascii="Arial" w:hAnsi="Arial" w:cs="Arial"/>
          <w:noProof w:val="0"/>
          <w:lang w:eastAsia="en-GB"/>
        </w:rPr>
        <w:t xml:space="preserve">available </w:t>
      </w:r>
      <w:hyperlink r:id="rId59" w:history="1">
        <w:r w:rsidR="00337570" w:rsidRPr="004209B1">
          <w:rPr>
            <w:rStyle w:val="Hyperlink"/>
            <w:rFonts w:ascii="Arial" w:hAnsi="Arial" w:cs="Arial"/>
            <w:noProof w:val="0"/>
            <w:lang w:eastAsia="en-GB"/>
          </w:rPr>
          <w:t>here</w:t>
        </w:r>
      </w:hyperlink>
      <w:r w:rsidR="00337570">
        <w:rPr>
          <w:rFonts w:ascii="Arial" w:hAnsi="Arial" w:cs="Arial"/>
          <w:noProof w:val="0"/>
          <w:lang w:eastAsia="en-GB"/>
        </w:rPr>
        <w:t xml:space="preserve"> </w:t>
      </w:r>
      <w:r w:rsidR="00E83D4F" w:rsidRPr="008974A2">
        <w:rPr>
          <w:rFonts w:ascii="Arial" w:hAnsi="Arial" w:cs="Arial"/>
          <w:noProof w:val="0"/>
          <w:lang w:eastAsia="en-GB"/>
        </w:rPr>
        <w:t>which</w:t>
      </w:r>
      <w:r w:rsidR="00201AE7" w:rsidRPr="008974A2">
        <w:rPr>
          <w:rFonts w:ascii="Arial" w:hAnsi="Arial" w:cs="Arial"/>
          <w:noProof w:val="0"/>
          <w:lang w:eastAsia="en-GB"/>
        </w:rPr>
        <w:t xml:space="preserve"> can be used </w:t>
      </w:r>
      <w:r w:rsidRPr="008974A2">
        <w:rPr>
          <w:rFonts w:ascii="Arial" w:hAnsi="Arial" w:cs="Arial"/>
          <w:noProof w:val="0"/>
          <w:lang w:eastAsia="en-GB"/>
        </w:rPr>
        <w:t xml:space="preserve">within the organisation or on the practice website </w:t>
      </w:r>
      <w:r w:rsidR="00201AE7" w:rsidRPr="008974A2">
        <w:rPr>
          <w:rFonts w:ascii="Arial" w:hAnsi="Arial" w:cs="Arial"/>
          <w:noProof w:val="0"/>
          <w:lang w:eastAsia="en-GB"/>
        </w:rPr>
        <w:t xml:space="preserve">to </w:t>
      </w:r>
      <w:r w:rsidRPr="008974A2">
        <w:rPr>
          <w:rFonts w:ascii="Arial" w:hAnsi="Arial" w:cs="Arial"/>
          <w:noProof w:val="0"/>
          <w:lang w:eastAsia="en-GB"/>
        </w:rPr>
        <w:t>advise</w:t>
      </w:r>
      <w:r w:rsidR="00201AE7" w:rsidRPr="008974A2">
        <w:rPr>
          <w:rFonts w:ascii="Arial" w:hAnsi="Arial" w:cs="Arial"/>
          <w:noProof w:val="0"/>
          <w:lang w:eastAsia="en-GB"/>
        </w:rPr>
        <w:t xml:space="preserve"> patient</w:t>
      </w:r>
      <w:r w:rsidRPr="008974A2">
        <w:rPr>
          <w:rFonts w:ascii="Arial" w:hAnsi="Arial" w:cs="Arial"/>
          <w:noProof w:val="0"/>
          <w:lang w:eastAsia="en-GB"/>
        </w:rPr>
        <w:t xml:space="preserve">s that we at </w:t>
      </w:r>
      <w:r w:rsidR="000E384F">
        <w:rPr>
          <w:rFonts w:ascii="Arial" w:hAnsi="Arial" w:cs="Arial"/>
          <w:noProof w:val="0"/>
        </w:rPr>
        <w:t>Sheerwater Health Centre</w:t>
      </w:r>
      <w:r w:rsidR="000E384F" w:rsidRPr="008974A2">
        <w:rPr>
          <w:rFonts w:ascii="Arial" w:hAnsi="Arial" w:cs="Arial"/>
          <w:noProof w:val="0"/>
          <w:lang w:eastAsia="en-GB"/>
        </w:rPr>
        <w:t xml:space="preserve"> </w:t>
      </w:r>
      <w:r w:rsidRPr="008974A2">
        <w:rPr>
          <w:rFonts w:ascii="Arial" w:hAnsi="Arial" w:cs="Arial"/>
          <w:noProof w:val="0"/>
          <w:lang w:eastAsia="en-GB"/>
        </w:rPr>
        <w:t xml:space="preserve">will </w:t>
      </w:r>
      <w:r w:rsidRPr="008974A2">
        <w:rPr>
          <w:rFonts w:ascii="Arial" w:hAnsi="Arial" w:cs="Arial"/>
          <w:noProof w:val="0"/>
          <w:lang w:eastAsia="en-GB"/>
        </w:rPr>
        <w:lastRenderedPageBreak/>
        <w:t xml:space="preserve">ensure that their confidence will not be compromised if needing to discuss personal information that may be overheard. </w:t>
      </w:r>
    </w:p>
    <w:p w14:paraId="73A7F72A" w14:textId="058C7B08" w:rsidR="00DC2405" w:rsidRPr="008974A2" w:rsidRDefault="000260AA" w:rsidP="00DC2405">
      <w:pPr>
        <w:pStyle w:val="Heading1"/>
        <w:keepLines/>
        <w:pBdr>
          <w:bottom w:val="single" w:sz="4" w:space="1" w:color="595959" w:themeColor="text1" w:themeTint="A6"/>
        </w:pBdr>
        <w:spacing w:before="360" w:after="160" w:line="259" w:lineRule="auto"/>
        <w:rPr>
          <w:noProof w:val="0"/>
          <w:sz w:val="28"/>
          <w:szCs w:val="28"/>
        </w:rPr>
      </w:pPr>
      <w:bookmarkStart w:id="161" w:name="_Toc86861339"/>
      <w:bookmarkStart w:id="162" w:name="_Toc86906097"/>
      <w:bookmarkStart w:id="163" w:name="_Toc86906561"/>
      <w:bookmarkStart w:id="164" w:name="_Toc86913036"/>
      <w:bookmarkStart w:id="165" w:name="_Toc86915218"/>
      <w:bookmarkStart w:id="166" w:name="_Toc86915220"/>
      <w:bookmarkStart w:id="167" w:name="_Toc86915221"/>
      <w:bookmarkStart w:id="168" w:name="_Toc86915222"/>
      <w:bookmarkStart w:id="169" w:name="_Toc86915223"/>
      <w:bookmarkStart w:id="170" w:name="_Toc86854490"/>
      <w:bookmarkStart w:id="171" w:name="_Toc86861342"/>
      <w:bookmarkStart w:id="172" w:name="_Toc86906100"/>
      <w:bookmarkStart w:id="173" w:name="_Toc86906564"/>
      <w:bookmarkStart w:id="174" w:name="_Toc86913039"/>
      <w:bookmarkStart w:id="175" w:name="_Toc86915224"/>
      <w:bookmarkStart w:id="176" w:name="_Toc86854491"/>
      <w:bookmarkStart w:id="177" w:name="_Toc86861343"/>
      <w:bookmarkStart w:id="178" w:name="_Toc86906101"/>
      <w:bookmarkStart w:id="179" w:name="_Toc86906565"/>
      <w:bookmarkStart w:id="180" w:name="_Toc86913040"/>
      <w:bookmarkStart w:id="181" w:name="_Toc86915225"/>
      <w:bookmarkStart w:id="182" w:name="_Toc86854492"/>
      <w:bookmarkStart w:id="183" w:name="_Toc86861344"/>
      <w:bookmarkStart w:id="184" w:name="_Toc86906102"/>
      <w:bookmarkStart w:id="185" w:name="_Toc86906566"/>
      <w:bookmarkStart w:id="186" w:name="_Toc86913041"/>
      <w:bookmarkStart w:id="187" w:name="_Toc86915226"/>
      <w:bookmarkStart w:id="188" w:name="_Toc86915227"/>
      <w:bookmarkStart w:id="189" w:name="_Toc86915228"/>
      <w:bookmarkStart w:id="190" w:name="_Toc86861346"/>
      <w:bookmarkStart w:id="191" w:name="_Toc86906104"/>
      <w:bookmarkStart w:id="192" w:name="_Toc86906568"/>
      <w:bookmarkStart w:id="193" w:name="_Toc86913043"/>
      <w:bookmarkStart w:id="194" w:name="_Toc86915229"/>
      <w:bookmarkStart w:id="195" w:name="_Toc86915230"/>
      <w:bookmarkStart w:id="196" w:name="_Toc86915231"/>
      <w:bookmarkStart w:id="197" w:name="_Toc86915232"/>
      <w:bookmarkStart w:id="198" w:name="_Toc124939746"/>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r w:rsidRPr="008974A2">
        <w:rPr>
          <w:noProof w:val="0"/>
          <w:sz w:val="28"/>
          <w:szCs w:val="28"/>
        </w:rPr>
        <w:t>Confidentiality in practice</w:t>
      </w:r>
      <w:bookmarkEnd w:id="198"/>
      <w:r w:rsidRPr="008974A2">
        <w:rPr>
          <w:noProof w:val="0"/>
          <w:sz w:val="28"/>
          <w:szCs w:val="28"/>
        </w:rPr>
        <w:t xml:space="preserve"> </w:t>
      </w:r>
    </w:p>
    <w:p w14:paraId="149A0D5B" w14:textId="43E0D535" w:rsidR="00432766" w:rsidRPr="008974A2" w:rsidRDefault="000260AA" w:rsidP="00432766">
      <w:pPr>
        <w:pStyle w:val="Heading2"/>
        <w:rPr>
          <w:rFonts w:ascii="Arial" w:hAnsi="Arial" w:cs="Arial"/>
          <w:smallCaps w:val="0"/>
          <w:noProof w:val="0"/>
          <w:sz w:val="24"/>
          <w:szCs w:val="24"/>
          <w:lang w:val="en-GB"/>
        </w:rPr>
      </w:pPr>
      <w:bookmarkStart w:id="199" w:name="_Toc124939747"/>
      <w:r w:rsidRPr="008974A2">
        <w:rPr>
          <w:rFonts w:ascii="Arial" w:hAnsi="Arial" w:cs="Arial"/>
          <w:smallCaps w:val="0"/>
          <w:noProof w:val="0"/>
          <w:sz w:val="24"/>
          <w:szCs w:val="24"/>
          <w:lang w:val="en-GB"/>
        </w:rPr>
        <w:t>Good practice</w:t>
      </w:r>
      <w:bookmarkEnd w:id="199"/>
    </w:p>
    <w:p w14:paraId="415BFFEB" w14:textId="0175B005" w:rsidR="00AE6E46" w:rsidRPr="008974A2" w:rsidRDefault="00AE6E46" w:rsidP="000C597A">
      <w:pPr>
        <w:rPr>
          <w:rFonts w:ascii="Arial" w:hAnsi="Arial" w:cs="Arial"/>
          <w:noProof w:val="0"/>
          <w:sz w:val="22"/>
          <w:szCs w:val="22"/>
        </w:rPr>
      </w:pPr>
    </w:p>
    <w:p w14:paraId="34F61622" w14:textId="5226BCC8" w:rsidR="00C43B43" w:rsidRPr="008974A2" w:rsidRDefault="000260AA" w:rsidP="000C597A">
      <w:pPr>
        <w:rPr>
          <w:rFonts w:ascii="Arial" w:hAnsi="Arial" w:cs="Arial"/>
          <w:noProof w:val="0"/>
          <w:sz w:val="22"/>
          <w:szCs w:val="22"/>
        </w:rPr>
      </w:pPr>
      <w:r w:rsidRPr="008974A2">
        <w:rPr>
          <w:rFonts w:ascii="Arial" w:hAnsi="Arial" w:cs="Arial"/>
          <w:noProof w:val="0"/>
          <w:sz w:val="22"/>
          <w:szCs w:val="22"/>
        </w:rPr>
        <w:t xml:space="preserve">The following actions at </w:t>
      </w:r>
      <w:r w:rsidR="000E384F">
        <w:rPr>
          <w:rFonts w:ascii="Arial" w:hAnsi="Arial" w:cs="Arial"/>
          <w:noProof w:val="0"/>
          <w:sz w:val="22"/>
          <w:szCs w:val="22"/>
        </w:rPr>
        <w:t>Sheerwater Health Centre</w:t>
      </w:r>
      <w:r w:rsidR="000E384F" w:rsidRPr="008974A2">
        <w:rPr>
          <w:rFonts w:ascii="Arial" w:hAnsi="Arial" w:cs="Arial"/>
          <w:noProof w:val="0"/>
          <w:sz w:val="22"/>
          <w:szCs w:val="22"/>
        </w:rPr>
        <w:t xml:space="preserve"> </w:t>
      </w:r>
      <w:r w:rsidRPr="008974A2">
        <w:rPr>
          <w:rFonts w:ascii="Arial" w:hAnsi="Arial" w:cs="Arial"/>
          <w:noProof w:val="0"/>
          <w:sz w:val="22"/>
          <w:szCs w:val="22"/>
        </w:rPr>
        <w:t xml:space="preserve">will be undertaken to ensure </w:t>
      </w:r>
      <w:r w:rsidR="00F770C7" w:rsidRPr="008974A2">
        <w:rPr>
          <w:rFonts w:ascii="Arial" w:hAnsi="Arial" w:cs="Arial"/>
          <w:noProof w:val="0"/>
          <w:sz w:val="22"/>
          <w:szCs w:val="22"/>
        </w:rPr>
        <w:t xml:space="preserve">that </w:t>
      </w:r>
      <w:r w:rsidRPr="008974A2">
        <w:rPr>
          <w:rFonts w:ascii="Arial" w:hAnsi="Arial" w:cs="Arial"/>
          <w:noProof w:val="0"/>
          <w:sz w:val="22"/>
          <w:szCs w:val="22"/>
        </w:rPr>
        <w:t>confidentiality is maintained:</w:t>
      </w:r>
    </w:p>
    <w:p w14:paraId="13391380" w14:textId="0FADC755" w:rsidR="000260AA" w:rsidRPr="008974A2" w:rsidRDefault="000260AA" w:rsidP="000C597A">
      <w:pPr>
        <w:rPr>
          <w:rFonts w:ascii="Arial" w:hAnsi="Arial" w:cs="Arial"/>
          <w:noProof w:val="0"/>
          <w:sz w:val="22"/>
          <w:szCs w:val="22"/>
        </w:rPr>
      </w:pPr>
    </w:p>
    <w:p w14:paraId="18C4B357" w14:textId="4D0C9D12" w:rsidR="000260AA" w:rsidRPr="008974A2" w:rsidRDefault="000260AA" w:rsidP="008836B4">
      <w:pPr>
        <w:pStyle w:val="ListParagraph"/>
        <w:numPr>
          <w:ilvl w:val="0"/>
          <w:numId w:val="3"/>
        </w:numPr>
        <w:ind w:left="714" w:hanging="357"/>
        <w:rPr>
          <w:rFonts w:ascii="Arial" w:hAnsi="Arial" w:cs="Arial"/>
          <w:noProof w:val="0"/>
        </w:rPr>
      </w:pPr>
      <w:r w:rsidRPr="008974A2">
        <w:rPr>
          <w:rFonts w:ascii="Arial" w:hAnsi="Arial" w:cs="Arial"/>
          <w:noProof w:val="0"/>
        </w:rPr>
        <w:t>Person-identifiable information will be anonymised so far as is reasonably practicable, whilst being mindful of not compromising the data</w:t>
      </w:r>
    </w:p>
    <w:p w14:paraId="21CBFFE4" w14:textId="77777777" w:rsidR="008836B4" w:rsidRPr="008974A2" w:rsidRDefault="008836B4" w:rsidP="008836B4">
      <w:pPr>
        <w:pStyle w:val="ListParagraph"/>
        <w:ind w:left="714"/>
        <w:rPr>
          <w:rFonts w:ascii="Arial" w:hAnsi="Arial" w:cs="Arial"/>
          <w:noProof w:val="0"/>
        </w:rPr>
      </w:pPr>
    </w:p>
    <w:p w14:paraId="7DDF2B32" w14:textId="1E4041F8" w:rsidR="004A43F7" w:rsidRPr="008974A2" w:rsidRDefault="000260AA" w:rsidP="004A43F7">
      <w:pPr>
        <w:pStyle w:val="ListParagraph"/>
        <w:numPr>
          <w:ilvl w:val="0"/>
          <w:numId w:val="3"/>
        </w:numPr>
        <w:ind w:left="714" w:hanging="357"/>
        <w:rPr>
          <w:rFonts w:ascii="Arial" w:hAnsi="Arial" w:cs="Arial"/>
          <w:noProof w:val="0"/>
        </w:rPr>
      </w:pPr>
      <w:r w:rsidRPr="008974A2">
        <w:rPr>
          <w:rFonts w:ascii="Arial" w:hAnsi="Arial" w:cs="Arial"/>
          <w:noProof w:val="0"/>
        </w:rPr>
        <w:t xml:space="preserve">Access to consulting rooms, </w:t>
      </w:r>
      <w:r w:rsidR="00F770C7" w:rsidRPr="008974A2">
        <w:rPr>
          <w:rFonts w:ascii="Arial" w:hAnsi="Arial" w:cs="Arial"/>
          <w:noProof w:val="0"/>
        </w:rPr>
        <w:t>admi</w:t>
      </w:r>
      <w:r w:rsidR="00DC0C5B" w:rsidRPr="008974A2">
        <w:rPr>
          <w:rFonts w:ascii="Arial" w:hAnsi="Arial" w:cs="Arial"/>
          <w:noProof w:val="0"/>
        </w:rPr>
        <w:t xml:space="preserve">nistrative areas and record </w:t>
      </w:r>
      <w:r w:rsidRPr="008974A2">
        <w:rPr>
          <w:rFonts w:ascii="Arial" w:hAnsi="Arial" w:cs="Arial"/>
          <w:noProof w:val="0"/>
        </w:rPr>
        <w:t>storage areas will be restricted</w:t>
      </w:r>
    </w:p>
    <w:p w14:paraId="222F7660" w14:textId="77777777" w:rsidR="004A43F7" w:rsidRPr="008974A2" w:rsidRDefault="004A43F7" w:rsidP="008974A2">
      <w:pPr>
        <w:rPr>
          <w:rFonts w:ascii="Arial" w:hAnsi="Arial" w:cs="Arial"/>
          <w:noProof w:val="0"/>
        </w:rPr>
      </w:pPr>
    </w:p>
    <w:p w14:paraId="0D9E67DA" w14:textId="4D9AE2D4" w:rsidR="00414023" w:rsidRPr="008974A2" w:rsidRDefault="00414023" w:rsidP="00414023">
      <w:pPr>
        <w:pStyle w:val="ListParagraph"/>
        <w:numPr>
          <w:ilvl w:val="0"/>
          <w:numId w:val="3"/>
        </w:numPr>
        <w:ind w:left="714" w:hanging="357"/>
        <w:rPr>
          <w:rFonts w:ascii="Arial" w:hAnsi="Arial" w:cs="Arial"/>
          <w:noProof w:val="0"/>
        </w:rPr>
      </w:pPr>
      <w:r w:rsidRPr="008974A2">
        <w:rPr>
          <w:rFonts w:ascii="Arial" w:hAnsi="Arial" w:cs="Arial"/>
          <w:noProof w:val="0"/>
        </w:rPr>
        <w:t xml:space="preserve">All staff should </w:t>
      </w:r>
      <w:r w:rsidR="004A43F7" w:rsidRPr="008974A2">
        <w:rPr>
          <w:rFonts w:ascii="Arial" w:hAnsi="Arial" w:cs="Arial"/>
          <w:noProof w:val="0"/>
        </w:rPr>
        <w:t>always maintain a clear desk routine</w:t>
      </w:r>
      <w:r w:rsidRPr="008974A2">
        <w:rPr>
          <w:rFonts w:ascii="Arial" w:hAnsi="Arial" w:cs="Arial"/>
          <w:noProof w:val="0"/>
        </w:rPr>
        <w:t>. No patient confidential information is to be left unattended in any unsecured area</w:t>
      </w:r>
      <w:r w:rsidR="00C81C74" w:rsidRPr="008974A2">
        <w:rPr>
          <w:rFonts w:ascii="Arial" w:hAnsi="Arial" w:cs="Arial"/>
          <w:noProof w:val="0"/>
        </w:rPr>
        <w:t>, at any time</w:t>
      </w:r>
    </w:p>
    <w:p w14:paraId="3B696C8F" w14:textId="77777777" w:rsidR="008836B4" w:rsidRPr="008974A2" w:rsidRDefault="008836B4" w:rsidP="00414023">
      <w:pPr>
        <w:pStyle w:val="ListParagraph"/>
        <w:ind w:left="714"/>
        <w:rPr>
          <w:rFonts w:ascii="Arial" w:hAnsi="Arial" w:cs="Arial"/>
          <w:noProof w:val="0"/>
        </w:rPr>
      </w:pPr>
    </w:p>
    <w:p w14:paraId="1C68C922" w14:textId="7F579DB1" w:rsidR="000260AA" w:rsidRPr="008974A2" w:rsidRDefault="000260AA" w:rsidP="008836B4">
      <w:pPr>
        <w:pStyle w:val="ListParagraph"/>
        <w:numPr>
          <w:ilvl w:val="0"/>
          <w:numId w:val="3"/>
        </w:numPr>
        <w:ind w:left="714" w:hanging="357"/>
        <w:rPr>
          <w:rFonts w:ascii="Arial" w:hAnsi="Arial" w:cs="Arial"/>
          <w:noProof w:val="0"/>
        </w:rPr>
      </w:pPr>
      <w:r w:rsidRPr="008974A2">
        <w:rPr>
          <w:rFonts w:ascii="Arial" w:hAnsi="Arial" w:cs="Arial"/>
          <w:noProof w:val="0"/>
        </w:rPr>
        <w:t xml:space="preserve">All IT equipment is </w:t>
      </w:r>
      <w:r w:rsidR="00DC0C5B" w:rsidRPr="008974A2">
        <w:rPr>
          <w:rFonts w:ascii="Arial" w:hAnsi="Arial" w:cs="Arial"/>
          <w:noProof w:val="0"/>
        </w:rPr>
        <w:t xml:space="preserve">to be </w:t>
      </w:r>
      <w:r w:rsidRPr="008974A2">
        <w:rPr>
          <w:rFonts w:ascii="Arial" w:hAnsi="Arial" w:cs="Arial"/>
          <w:noProof w:val="0"/>
        </w:rPr>
        <w:t>shut down at the end of the working day</w:t>
      </w:r>
      <w:r w:rsidR="00414023" w:rsidRPr="008974A2">
        <w:rPr>
          <w:rFonts w:ascii="Arial" w:hAnsi="Arial" w:cs="Arial"/>
          <w:noProof w:val="0"/>
        </w:rPr>
        <w:t xml:space="preserve"> except any that</w:t>
      </w:r>
      <w:r w:rsidR="00DC0C5B" w:rsidRPr="008974A2">
        <w:rPr>
          <w:rFonts w:ascii="Arial" w:hAnsi="Arial" w:cs="Arial"/>
          <w:noProof w:val="0"/>
        </w:rPr>
        <w:t xml:space="preserve"> is</w:t>
      </w:r>
      <w:r w:rsidR="00414023" w:rsidRPr="008974A2">
        <w:rPr>
          <w:rFonts w:ascii="Arial" w:hAnsi="Arial" w:cs="Arial"/>
          <w:noProof w:val="0"/>
        </w:rPr>
        <w:t xml:space="preserve"> required to remain left on such as server equipment</w:t>
      </w:r>
    </w:p>
    <w:p w14:paraId="17E4D983" w14:textId="77777777" w:rsidR="008836B4" w:rsidRPr="008974A2" w:rsidRDefault="008836B4" w:rsidP="008836B4">
      <w:pPr>
        <w:pStyle w:val="ListParagraph"/>
        <w:ind w:left="714"/>
        <w:rPr>
          <w:rFonts w:ascii="Arial" w:hAnsi="Arial" w:cs="Arial"/>
          <w:noProof w:val="0"/>
        </w:rPr>
      </w:pPr>
    </w:p>
    <w:p w14:paraId="63C8776E" w14:textId="734AE60A" w:rsidR="007A7A7C" w:rsidRPr="008974A2" w:rsidRDefault="007A7A7C" w:rsidP="00E83D4F">
      <w:pPr>
        <w:pStyle w:val="ListParagraph"/>
        <w:numPr>
          <w:ilvl w:val="0"/>
          <w:numId w:val="26"/>
        </w:numPr>
        <w:rPr>
          <w:rFonts w:ascii="Arial" w:hAnsi="Arial" w:cs="Arial"/>
          <w:noProof w:val="0"/>
        </w:rPr>
      </w:pPr>
      <w:r w:rsidRPr="008974A2">
        <w:rPr>
          <w:rFonts w:ascii="Arial" w:hAnsi="Arial" w:cs="Arial"/>
          <w:noProof w:val="0"/>
        </w:rPr>
        <w:t>Smart</w:t>
      </w:r>
      <w:r w:rsidR="00E83D4F" w:rsidRPr="008974A2">
        <w:rPr>
          <w:rFonts w:ascii="Arial" w:hAnsi="Arial" w:cs="Arial"/>
          <w:noProof w:val="0"/>
        </w:rPr>
        <w:t>c</w:t>
      </w:r>
      <w:r w:rsidRPr="008974A2">
        <w:rPr>
          <w:rFonts w:ascii="Arial" w:hAnsi="Arial" w:cs="Arial"/>
          <w:noProof w:val="0"/>
        </w:rPr>
        <w:t>ards are to be removed from the computer whenever the user leaves their workstation</w:t>
      </w:r>
      <w:r w:rsidR="00414023" w:rsidRPr="008974A2">
        <w:rPr>
          <w:rFonts w:ascii="Arial" w:hAnsi="Arial" w:cs="Arial"/>
          <w:noProof w:val="0"/>
        </w:rPr>
        <w:t xml:space="preserve">. The </w:t>
      </w:r>
      <w:hyperlink r:id="rId60" w:history="1">
        <w:r w:rsidR="00414023" w:rsidRPr="008974A2">
          <w:rPr>
            <w:rStyle w:val="Hyperlink"/>
            <w:rFonts w:ascii="Arial" w:hAnsi="Arial" w:cs="Arial"/>
            <w:noProof w:val="0"/>
          </w:rPr>
          <w:t xml:space="preserve">Smartcard </w:t>
        </w:r>
        <w:r w:rsidR="00FF2069" w:rsidRPr="008974A2">
          <w:rPr>
            <w:rStyle w:val="Hyperlink"/>
            <w:rFonts w:ascii="Arial" w:hAnsi="Arial" w:cs="Arial"/>
            <w:noProof w:val="0"/>
          </w:rPr>
          <w:t>P</w:t>
        </w:r>
        <w:r w:rsidR="00414023" w:rsidRPr="008974A2">
          <w:rPr>
            <w:rStyle w:val="Hyperlink"/>
            <w:rFonts w:ascii="Arial" w:hAnsi="Arial" w:cs="Arial"/>
            <w:noProof w:val="0"/>
          </w:rPr>
          <w:t>olicy</w:t>
        </w:r>
      </w:hyperlink>
      <w:r w:rsidR="00414023" w:rsidRPr="008974A2">
        <w:rPr>
          <w:rFonts w:ascii="Arial" w:hAnsi="Arial" w:cs="Arial"/>
          <w:noProof w:val="0"/>
        </w:rPr>
        <w:t xml:space="preserve"> details the need for, and terms and conditions of, use of the NHS Smartcard </w:t>
      </w:r>
    </w:p>
    <w:p w14:paraId="60C85A6A" w14:textId="77777777" w:rsidR="008836B4" w:rsidRPr="008974A2" w:rsidRDefault="008836B4" w:rsidP="008836B4">
      <w:pPr>
        <w:pStyle w:val="ListParagraph"/>
        <w:ind w:left="714"/>
        <w:rPr>
          <w:rFonts w:ascii="Arial" w:hAnsi="Arial" w:cs="Arial"/>
          <w:noProof w:val="0"/>
        </w:rPr>
      </w:pPr>
    </w:p>
    <w:p w14:paraId="60E0665E" w14:textId="6F50A482" w:rsidR="009E300F" w:rsidRPr="008974A2" w:rsidRDefault="009E300F" w:rsidP="008836B4">
      <w:pPr>
        <w:pStyle w:val="ListParagraph"/>
        <w:numPr>
          <w:ilvl w:val="0"/>
          <w:numId w:val="3"/>
        </w:numPr>
        <w:ind w:left="714" w:hanging="357"/>
        <w:rPr>
          <w:rFonts w:ascii="Arial" w:hAnsi="Arial" w:cs="Arial"/>
          <w:noProof w:val="0"/>
        </w:rPr>
      </w:pPr>
      <w:r w:rsidRPr="008974A2">
        <w:rPr>
          <w:rFonts w:ascii="Arial" w:hAnsi="Arial" w:cs="Arial"/>
          <w:noProof w:val="0"/>
        </w:rPr>
        <w:t>Confidential waste is shredded or disposed of appropriately</w:t>
      </w:r>
      <w:r w:rsidR="00414023" w:rsidRPr="008974A2">
        <w:rPr>
          <w:rFonts w:ascii="Arial" w:hAnsi="Arial" w:cs="Arial"/>
          <w:noProof w:val="0"/>
        </w:rPr>
        <w:t xml:space="preserve"> and as per the </w:t>
      </w:r>
      <w:hyperlink r:id="rId61" w:history="1">
        <w:r w:rsidR="00414023" w:rsidRPr="008974A2">
          <w:rPr>
            <w:rStyle w:val="Hyperlink"/>
            <w:rFonts w:ascii="Arial" w:hAnsi="Arial" w:cs="Arial"/>
            <w:noProof w:val="0"/>
          </w:rPr>
          <w:t>Confidential Waste Policy</w:t>
        </w:r>
      </w:hyperlink>
    </w:p>
    <w:p w14:paraId="5943A046" w14:textId="126871CD" w:rsidR="00BE2DE2" w:rsidRPr="008974A2" w:rsidRDefault="00BE2DE2" w:rsidP="00BE2DE2">
      <w:pPr>
        <w:rPr>
          <w:rFonts w:ascii="Arial" w:hAnsi="Arial" w:cs="Arial"/>
          <w:noProof w:val="0"/>
        </w:rPr>
      </w:pPr>
    </w:p>
    <w:p w14:paraId="3EC16847" w14:textId="356C26EC" w:rsidR="008836B4" w:rsidRPr="008974A2" w:rsidRDefault="00E83D4F" w:rsidP="00E83D4F">
      <w:pPr>
        <w:pStyle w:val="ListParagraph"/>
        <w:numPr>
          <w:ilvl w:val="0"/>
          <w:numId w:val="5"/>
        </w:numPr>
        <w:rPr>
          <w:noProof w:val="0"/>
        </w:rPr>
      </w:pPr>
      <w:r w:rsidRPr="008974A2">
        <w:rPr>
          <w:rFonts w:ascii="Arial" w:hAnsi="Arial" w:cs="Arial"/>
          <w:noProof w:val="0"/>
        </w:rPr>
        <w:t>Staff will not t</w:t>
      </w:r>
      <w:r w:rsidR="00BE2DE2" w:rsidRPr="008974A2">
        <w:rPr>
          <w:rFonts w:ascii="Arial" w:hAnsi="Arial" w:cs="Arial"/>
          <w:noProof w:val="0"/>
        </w:rPr>
        <w:t>alk about patients or</w:t>
      </w:r>
      <w:r w:rsidRPr="008974A2">
        <w:rPr>
          <w:rFonts w:ascii="Arial" w:hAnsi="Arial" w:cs="Arial"/>
          <w:noProof w:val="0"/>
        </w:rPr>
        <w:t xml:space="preserve"> discuss</w:t>
      </w:r>
      <w:r w:rsidR="00BE2DE2" w:rsidRPr="008974A2">
        <w:rPr>
          <w:rFonts w:ascii="Arial" w:hAnsi="Arial" w:cs="Arial"/>
          <w:noProof w:val="0"/>
        </w:rPr>
        <w:t xml:space="preserve"> confidential information in areas where they may be overheard</w:t>
      </w:r>
    </w:p>
    <w:p w14:paraId="584E28C9" w14:textId="456D053C" w:rsidR="00414023" w:rsidRPr="008974A2" w:rsidRDefault="00414023" w:rsidP="00E83D4F">
      <w:pPr>
        <w:rPr>
          <w:rFonts w:ascii="Arial" w:hAnsi="Arial" w:cs="Arial"/>
          <w:noProof w:val="0"/>
        </w:rPr>
      </w:pPr>
    </w:p>
    <w:p w14:paraId="2D86646A" w14:textId="6ADE0E84" w:rsidR="0009729D" w:rsidRPr="008974A2" w:rsidRDefault="00414023" w:rsidP="00414023">
      <w:pPr>
        <w:rPr>
          <w:rFonts w:ascii="Arial" w:hAnsi="Arial" w:cs="Arial"/>
          <w:noProof w:val="0"/>
          <w:sz w:val="22"/>
          <w:szCs w:val="22"/>
        </w:rPr>
      </w:pPr>
      <w:r w:rsidRPr="008974A2">
        <w:rPr>
          <w:rFonts w:ascii="Arial" w:hAnsi="Arial" w:cs="Arial"/>
          <w:noProof w:val="0"/>
          <w:sz w:val="22"/>
          <w:szCs w:val="22"/>
        </w:rPr>
        <w:t xml:space="preserve">The </w:t>
      </w:r>
      <w:hyperlink r:id="rId62" w:history="1">
        <w:r w:rsidR="0009729D" w:rsidRPr="008974A2">
          <w:rPr>
            <w:rStyle w:val="Hyperlink"/>
            <w:rFonts w:ascii="Arial" w:eastAsia="Calibri" w:hAnsi="Arial" w:cs="Arial"/>
            <w:iCs/>
            <w:noProof w:val="0"/>
            <w:sz w:val="22"/>
            <w:szCs w:val="22"/>
          </w:rPr>
          <w:t>Communications Policy</w:t>
        </w:r>
      </w:hyperlink>
      <w:r w:rsidR="0009729D" w:rsidRPr="008974A2">
        <w:rPr>
          <w:rFonts w:ascii="Arial" w:hAnsi="Arial" w:cs="Arial"/>
          <w:noProof w:val="0"/>
          <w:sz w:val="22"/>
          <w:szCs w:val="22"/>
        </w:rPr>
        <w:t xml:space="preserve"> </w:t>
      </w:r>
      <w:r w:rsidRPr="008974A2">
        <w:rPr>
          <w:rFonts w:ascii="Arial" w:hAnsi="Arial" w:cs="Arial"/>
          <w:noProof w:val="0"/>
          <w:sz w:val="22"/>
          <w:szCs w:val="22"/>
        </w:rPr>
        <w:t xml:space="preserve">provides </w:t>
      </w:r>
      <w:r w:rsidR="0009729D" w:rsidRPr="008974A2">
        <w:rPr>
          <w:rFonts w:ascii="Arial" w:hAnsi="Arial" w:cs="Arial"/>
          <w:noProof w:val="0"/>
          <w:sz w:val="22"/>
          <w:szCs w:val="22"/>
        </w:rPr>
        <w:t>advice on disclosing information electronically or via telephone to a patient, proxy or third party.</w:t>
      </w:r>
    </w:p>
    <w:p w14:paraId="63DFCE1E" w14:textId="1BF351F5" w:rsidR="00643F79" w:rsidRPr="008974A2" w:rsidRDefault="00643F79" w:rsidP="00414023">
      <w:pPr>
        <w:rPr>
          <w:rFonts w:ascii="Arial" w:hAnsi="Arial" w:cs="Arial"/>
          <w:noProof w:val="0"/>
          <w:sz w:val="22"/>
          <w:szCs w:val="22"/>
        </w:rPr>
      </w:pPr>
    </w:p>
    <w:p w14:paraId="77563DF4" w14:textId="1441D97E" w:rsidR="00E83D4F" w:rsidRPr="008974A2" w:rsidRDefault="00643F79" w:rsidP="00414023">
      <w:pPr>
        <w:rPr>
          <w:rFonts w:ascii="Arial" w:hAnsi="Arial" w:cs="Arial"/>
          <w:noProof w:val="0"/>
          <w:sz w:val="22"/>
          <w:szCs w:val="22"/>
        </w:rPr>
      </w:pPr>
      <w:r w:rsidRPr="008974A2">
        <w:rPr>
          <w:rFonts w:ascii="Arial" w:hAnsi="Arial" w:cs="Arial"/>
          <w:noProof w:val="0"/>
          <w:sz w:val="22"/>
          <w:szCs w:val="22"/>
        </w:rPr>
        <w:t>The NHS Code of Practice 2003</w:t>
      </w:r>
      <w:r w:rsidR="00DC0C5B" w:rsidRPr="008974A2">
        <w:rPr>
          <w:rFonts w:ascii="Arial" w:hAnsi="Arial" w:cs="Arial"/>
          <w:noProof w:val="0"/>
          <w:sz w:val="22"/>
          <w:szCs w:val="22"/>
        </w:rPr>
        <w:t xml:space="preserve"> is</w:t>
      </w:r>
      <w:r w:rsidRPr="008974A2">
        <w:rPr>
          <w:rFonts w:ascii="Arial" w:hAnsi="Arial" w:cs="Arial"/>
          <w:noProof w:val="0"/>
          <w:sz w:val="22"/>
          <w:szCs w:val="22"/>
        </w:rPr>
        <w:t xml:space="preserve"> detailed above at </w:t>
      </w:r>
      <w:hyperlink w:anchor="_NHS_Confidential_Code" w:history="1">
        <w:r w:rsidRPr="008974A2">
          <w:rPr>
            <w:rStyle w:val="Hyperlink"/>
            <w:rFonts w:ascii="Arial" w:hAnsi="Arial" w:cs="Arial"/>
            <w:noProof w:val="0"/>
            <w:sz w:val="22"/>
            <w:szCs w:val="22"/>
          </w:rPr>
          <w:t>Section 5.2</w:t>
        </w:r>
      </w:hyperlink>
      <w:r w:rsidRPr="008974A2">
        <w:rPr>
          <w:rFonts w:ascii="Arial" w:hAnsi="Arial" w:cs="Arial"/>
          <w:noProof w:val="0"/>
          <w:sz w:val="22"/>
          <w:szCs w:val="22"/>
        </w:rPr>
        <w:t>.</w:t>
      </w:r>
    </w:p>
    <w:p w14:paraId="785E5CB8" w14:textId="7A0D93B0" w:rsidR="0007057B" w:rsidRPr="008974A2" w:rsidRDefault="009E300F" w:rsidP="0007057B">
      <w:pPr>
        <w:pStyle w:val="Heading2"/>
        <w:rPr>
          <w:rFonts w:ascii="Arial" w:hAnsi="Arial" w:cs="Arial"/>
          <w:smallCaps w:val="0"/>
          <w:noProof w:val="0"/>
          <w:sz w:val="24"/>
          <w:szCs w:val="24"/>
          <w:lang w:val="en-GB"/>
        </w:rPr>
      </w:pPr>
      <w:bookmarkStart w:id="200" w:name="_Toc86861351"/>
      <w:bookmarkStart w:id="201" w:name="_Toc86906109"/>
      <w:bookmarkStart w:id="202" w:name="_Toc86906573"/>
      <w:bookmarkStart w:id="203" w:name="_Toc86913048"/>
      <w:bookmarkStart w:id="204" w:name="_Toc86915236"/>
      <w:bookmarkStart w:id="205" w:name="_Toc86861352"/>
      <w:bookmarkStart w:id="206" w:name="_Toc86906110"/>
      <w:bookmarkStart w:id="207" w:name="_Toc86906574"/>
      <w:bookmarkStart w:id="208" w:name="_Toc86913049"/>
      <w:bookmarkStart w:id="209" w:name="_Toc86915237"/>
      <w:bookmarkStart w:id="210" w:name="_Toc124939748"/>
      <w:bookmarkEnd w:id="200"/>
      <w:bookmarkEnd w:id="201"/>
      <w:bookmarkEnd w:id="202"/>
      <w:bookmarkEnd w:id="203"/>
      <w:bookmarkEnd w:id="204"/>
      <w:bookmarkEnd w:id="205"/>
      <w:bookmarkEnd w:id="206"/>
      <w:bookmarkEnd w:id="207"/>
      <w:bookmarkEnd w:id="208"/>
      <w:bookmarkEnd w:id="209"/>
      <w:r w:rsidRPr="008974A2">
        <w:rPr>
          <w:rFonts w:ascii="Arial" w:hAnsi="Arial" w:cs="Arial"/>
          <w:smallCaps w:val="0"/>
          <w:noProof w:val="0"/>
          <w:sz w:val="24"/>
          <w:szCs w:val="24"/>
          <w:lang w:val="en-GB"/>
        </w:rPr>
        <w:t>Confidentiality breach</w:t>
      </w:r>
      <w:bookmarkEnd w:id="210"/>
    </w:p>
    <w:p w14:paraId="7E02D03F" w14:textId="77777777" w:rsidR="0007057B" w:rsidRPr="008974A2" w:rsidRDefault="0007057B" w:rsidP="000C597A">
      <w:pPr>
        <w:rPr>
          <w:rFonts w:ascii="Arial" w:hAnsi="Arial" w:cs="Arial"/>
          <w:noProof w:val="0"/>
          <w:sz w:val="22"/>
          <w:szCs w:val="22"/>
        </w:rPr>
      </w:pPr>
    </w:p>
    <w:p w14:paraId="0E44C344" w14:textId="679085B9" w:rsidR="00BE5AF0" w:rsidRPr="008974A2" w:rsidRDefault="009E300F" w:rsidP="000C597A">
      <w:pPr>
        <w:rPr>
          <w:rFonts w:ascii="Arial" w:hAnsi="Arial" w:cs="Arial"/>
          <w:noProof w:val="0"/>
          <w:sz w:val="22"/>
          <w:szCs w:val="22"/>
        </w:rPr>
      </w:pPr>
      <w:r w:rsidRPr="008974A2">
        <w:rPr>
          <w:rFonts w:ascii="Arial" w:hAnsi="Arial" w:cs="Arial"/>
          <w:noProof w:val="0"/>
          <w:sz w:val="22"/>
          <w:szCs w:val="22"/>
        </w:rPr>
        <w:t xml:space="preserve">Any breach of confidentiality must be reported to </w:t>
      </w:r>
      <w:r w:rsidR="008677C4">
        <w:rPr>
          <w:rFonts w:ascii="Arial" w:hAnsi="Arial" w:cs="Arial"/>
          <w:noProof w:val="0"/>
          <w:sz w:val="22"/>
          <w:szCs w:val="22"/>
        </w:rPr>
        <w:t>Nine Taylor, the Practice Manager</w:t>
      </w:r>
      <w:r w:rsidRPr="008974A2">
        <w:rPr>
          <w:rFonts w:ascii="Arial" w:hAnsi="Arial" w:cs="Arial"/>
          <w:noProof w:val="0"/>
          <w:sz w:val="22"/>
          <w:szCs w:val="22"/>
        </w:rPr>
        <w:t>. All breaches will be recorded</w:t>
      </w:r>
      <w:r w:rsidR="00C81C74" w:rsidRPr="008974A2">
        <w:rPr>
          <w:rFonts w:ascii="Arial" w:hAnsi="Arial" w:cs="Arial"/>
          <w:noProof w:val="0"/>
          <w:sz w:val="22"/>
          <w:szCs w:val="22"/>
        </w:rPr>
        <w:t xml:space="preserve"> and managed in accordance with the Information Commissioners Office (ICO) requirements.</w:t>
      </w:r>
    </w:p>
    <w:p w14:paraId="3325BBC0" w14:textId="7BEFECF3" w:rsidR="00C81C74" w:rsidRPr="008974A2" w:rsidRDefault="00C81C74" w:rsidP="000C597A">
      <w:pPr>
        <w:rPr>
          <w:rFonts w:ascii="Arial" w:hAnsi="Arial" w:cs="Arial"/>
          <w:noProof w:val="0"/>
          <w:sz w:val="22"/>
          <w:szCs w:val="22"/>
        </w:rPr>
      </w:pPr>
    </w:p>
    <w:p w14:paraId="19CC2D05" w14:textId="1741127F" w:rsidR="00C81C74" w:rsidRPr="008974A2" w:rsidRDefault="00C81C74" w:rsidP="000C597A">
      <w:pPr>
        <w:rPr>
          <w:rFonts w:ascii="Arial" w:hAnsi="Arial" w:cs="Arial"/>
          <w:noProof w:val="0"/>
          <w:sz w:val="22"/>
          <w:szCs w:val="22"/>
        </w:rPr>
      </w:pPr>
      <w:r w:rsidRPr="008974A2">
        <w:rPr>
          <w:rFonts w:ascii="Arial" w:hAnsi="Arial" w:cs="Arial"/>
          <w:noProof w:val="0"/>
          <w:sz w:val="22"/>
          <w:szCs w:val="22"/>
        </w:rPr>
        <w:t xml:space="preserve">This is further discussed in detail within the </w:t>
      </w:r>
      <w:hyperlink r:id="rId63" w:history="1">
        <w:r w:rsidRPr="008974A2">
          <w:rPr>
            <w:rStyle w:val="Hyperlink"/>
            <w:rFonts w:ascii="Arial" w:hAnsi="Arial" w:cs="Arial"/>
            <w:noProof w:val="0"/>
            <w:sz w:val="22"/>
            <w:szCs w:val="22"/>
          </w:rPr>
          <w:t>UK GDPR Policy</w:t>
        </w:r>
      </w:hyperlink>
      <w:r w:rsidRPr="008974A2">
        <w:rPr>
          <w:rFonts w:ascii="Arial" w:hAnsi="Arial" w:cs="Arial"/>
          <w:noProof w:val="0"/>
          <w:sz w:val="22"/>
          <w:szCs w:val="22"/>
        </w:rPr>
        <w:t>.</w:t>
      </w:r>
    </w:p>
    <w:p w14:paraId="1EE02CAF" w14:textId="130661DA" w:rsidR="00BE2DE2" w:rsidRPr="008974A2" w:rsidRDefault="00BE2DE2" w:rsidP="00BE2DE2">
      <w:pPr>
        <w:pStyle w:val="Heading2"/>
        <w:rPr>
          <w:rFonts w:ascii="Arial" w:hAnsi="Arial" w:cs="Arial"/>
          <w:smallCaps w:val="0"/>
          <w:noProof w:val="0"/>
          <w:sz w:val="24"/>
          <w:szCs w:val="24"/>
          <w:lang w:val="en-GB"/>
        </w:rPr>
      </w:pPr>
      <w:bookmarkStart w:id="211" w:name="_Toc124939749"/>
      <w:r w:rsidRPr="008974A2">
        <w:rPr>
          <w:rFonts w:ascii="Arial" w:hAnsi="Arial" w:cs="Arial"/>
          <w:smallCaps w:val="0"/>
          <w:noProof w:val="0"/>
          <w:sz w:val="24"/>
          <w:szCs w:val="24"/>
          <w:lang w:val="en-GB"/>
        </w:rPr>
        <w:t>Abuse of privilege</w:t>
      </w:r>
      <w:bookmarkEnd w:id="211"/>
    </w:p>
    <w:p w14:paraId="76E4A93B" w14:textId="3D3D2FC0" w:rsidR="00BE2DE2" w:rsidRPr="008974A2" w:rsidRDefault="00BE2DE2" w:rsidP="00BE2DE2">
      <w:pPr>
        <w:rPr>
          <w:noProof w:val="0"/>
        </w:rPr>
      </w:pPr>
    </w:p>
    <w:p w14:paraId="17BC6205" w14:textId="4FA737C2" w:rsidR="00BE2DE2" w:rsidRPr="008974A2" w:rsidRDefault="00B53559" w:rsidP="008836B4">
      <w:pPr>
        <w:rPr>
          <w:rFonts w:ascii="Arial" w:hAnsi="Arial" w:cs="Arial"/>
          <w:noProof w:val="0"/>
          <w:sz w:val="22"/>
          <w:szCs w:val="22"/>
        </w:rPr>
      </w:pPr>
      <w:r w:rsidRPr="008974A2">
        <w:rPr>
          <w:rFonts w:ascii="Arial" w:hAnsi="Arial" w:cs="Arial"/>
          <w:noProof w:val="0"/>
          <w:sz w:val="22"/>
          <w:szCs w:val="22"/>
        </w:rPr>
        <w:t>The NHS Confidentiality P</w:t>
      </w:r>
      <w:r w:rsidR="00BE2DE2" w:rsidRPr="008974A2">
        <w:rPr>
          <w:rFonts w:ascii="Arial" w:hAnsi="Arial" w:cs="Arial"/>
          <w:noProof w:val="0"/>
          <w:sz w:val="22"/>
          <w:szCs w:val="22"/>
        </w:rPr>
        <w:t>olicy states the following:</w:t>
      </w:r>
    </w:p>
    <w:p w14:paraId="5D12E18B" w14:textId="77777777" w:rsidR="00186C8D" w:rsidRPr="008974A2" w:rsidRDefault="00186C8D" w:rsidP="008836B4">
      <w:pPr>
        <w:rPr>
          <w:rFonts w:ascii="Arial" w:hAnsi="Arial" w:cs="Arial"/>
          <w:noProof w:val="0"/>
          <w:sz w:val="22"/>
          <w:szCs w:val="22"/>
        </w:rPr>
      </w:pPr>
    </w:p>
    <w:p w14:paraId="6CFF1462" w14:textId="521EC0FB" w:rsidR="00BE2DE2" w:rsidRPr="008974A2" w:rsidRDefault="00BE2DE2" w:rsidP="008836B4">
      <w:pPr>
        <w:pStyle w:val="NormalWeb"/>
        <w:numPr>
          <w:ilvl w:val="0"/>
          <w:numId w:val="6"/>
        </w:numPr>
        <w:spacing w:before="0" w:beforeAutospacing="0" w:after="0" w:afterAutospacing="0"/>
        <w:rPr>
          <w:noProof w:val="0"/>
          <w:sz w:val="22"/>
          <w:szCs w:val="22"/>
        </w:rPr>
      </w:pPr>
      <w:r w:rsidRPr="008974A2">
        <w:rPr>
          <w:rFonts w:ascii="Arial" w:hAnsi="Arial" w:cs="Arial"/>
          <w:noProof w:val="0"/>
          <w:sz w:val="22"/>
          <w:szCs w:val="22"/>
        </w:rPr>
        <w:lastRenderedPageBreak/>
        <w:t xml:space="preserve">It is strictly forbidden for employees to knowingly browse, search for or look at any personal or confidential information relating to themselves, their own family, </w:t>
      </w:r>
      <w:r w:rsidR="004A43F7" w:rsidRPr="008974A2">
        <w:rPr>
          <w:rFonts w:ascii="Arial" w:hAnsi="Arial" w:cs="Arial"/>
          <w:noProof w:val="0"/>
          <w:sz w:val="22"/>
          <w:szCs w:val="22"/>
        </w:rPr>
        <w:t>friends</w:t>
      </w:r>
      <w:r w:rsidRPr="008974A2">
        <w:rPr>
          <w:rFonts w:ascii="Arial" w:hAnsi="Arial" w:cs="Arial"/>
          <w:noProof w:val="0"/>
          <w:sz w:val="22"/>
          <w:szCs w:val="22"/>
        </w:rPr>
        <w:t xml:space="preserve"> or other persons without a legitimate purpose. Action of this kind will be viewed as a breach of confidentiality and of the Data Protection Act</w:t>
      </w:r>
      <w:r w:rsidR="00C81C74" w:rsidRPr="008974A2">
        <w:rPr>
          <w:rFonts w:ascii="Arial" w:hAnsi="Arial" w:cs="Arial"/>
          <w:noProof w:val="0"/>
          <w:sz w:val="22"/>
          <w:szCs w:val="22"/>
        </w:rPr>
        <w:t xml:space="preserve"> 2018</w:t>
      </w:r>
      <w:r w:rsidRPr="008974A2">
        <w:rPr>
          <w:rFonts w:ascii="Arial" w:hAnsi="Arial" w:cs="Arial"/>
          <w:noProof w:val="0"/>
          <w:sz w:val="22"/>
          <w:szCs w:val="22"/>
        </w:rPr>
        <w:t xml:space="preserve">. </w:t>
      </w:r>
    </w:p>
    <w:p w14:paraId="46624724" w14:textId="77777777" w:rsidR="008836B4" w:rsidRPr="008974A2" w:rsidRDefault="008836B4" w:rsidP="008836B4">
      <w:pPr>
        <w:pStyle w:val="NormalWeb"/>
        <w:spacing w:before="0" w:beforeAutospacing="0" w:after="0" w:afterAutospacing="0"/>
        <w:ind w:left="720"/>
        <w:rPr>
          <w:noProof w:val="0"/>
          <w:sz w:val="22"/>
          <w:szCs w:val="22"/>
        </w:rPr>
      </w:pPr>
    </w:p>
    <w:p w14:paraId="6CEEDD4D" w14:textId="3505954F" w:rsidR="00BE2DE2" w:rsidRPr="008974A2" w:rsidRDefault="00BE2DE2" w:rsidP="008836B4">
      <w:pPr>
        <w:pStyle w:val="NormalWeb"/>
        <w:numPr>
          <w:ilvl w:val="0"/>
          <w:numId w:val="6"/>
        </w:numPr>
        <w:spacing w:before="0" w:beforeAutospacing="0" w:after="0" w:afterAutospacing="0"/>
        <w:rPr>
          <w:rFonts w:ascii="Arial" w:hAnsi="Arial" w:cs="Arial"/>
          <w:noProof w:val="0"/>
          <w:sz w:val="22"/>
          <w:szCs w:val="22"/>
        </w:rPr>
      </w:pPr>
      <w:r w:rsidRPr="008974A2">
        <w:rPr>
          <w:rFonts w:ascii="Arial" w:hAnsi="Arial" w:cs="Arial"/>
          <w:noProof w:val="0"/>
          <w:sz w:val="22"/>
          <w:szCs w:val="22"/>
        </w:rPr>
        <w:t>When dealing with person-identifiable or confidential information of any nature, staff must be aware o</w:t>
      </w:r>
      <w:r w:rsidR="00B53559" w:rsidRPr="008974A2">
        <w:rPr>
          <w:rFonts w:ascii="Arial" w:hAnsi="Arial" w:cs="Arial"/>
          <w:noProof w:val="0"/>
          <w:sz w:val="22"/>
          <w:szCs w:val="22"/>
        </w:rPr>
        <w:t>f their personal responsibility and</w:t>
      </w:r>
      <w:r w:rsidRPr="008974A2">
        <w:rPr>
          <w:rFonts w:ascii="Arial" w:hAnsi="Arial" w:cs="Arial"/>
          <w:noProof w:val="0"/>
          <w:sz w:val="22"/>
          <w:szCs w:val="22"/>
        </w:rPr>
        <w:t xml:space="preserve"> contractual </w:t>
      </w:r>
      <w:r w:rsidR="00FF2069" w:rsidRPr="008974A2">
        <w:rPr>
          <w:rFonts w:ascii="Arial" w:hAnsi="Arial" w:cs="Arial"/>
          <w:noProof w:val="0"/>
          <w:sz w:val="22"/>
          <w:szCs w:val="22"/>
        </w:rPr>
        <w:t>obligations and</w:t>
      </w:r>
      <w:r w:rsidRPr="008974A2">
        <w:rPr>
          <w:rFonts w:ascii="Arial" w:hAnsi="Arial" w:cs="Arial"/>
          <w:noProof w:val="0"/>
          <w:sz w:val="22"/>
          <w:szCs w:val="22"/>
        </w:rPr>
        <w:t xml:space="preserve"> </w:t>
      </w:r>
      <w:r w:rsidR="00B53559" w:rsidRPr="008974A2">
        <w:rPr>
          <w:rFonts w:ascii="Arial" w:hAnsi="Arial" w:cs="Arial"/>
          <w:noProof w:val="0"/>
          <w:sz w:val="22"/>
          <w:szCs w:val="22"/>
        </w:rPr>
        <w:t xml:space="preserve">must </w:t>
      </w:r>
      <w:r w:rsidRPr="008974A2">
        <w:rPr>
          <w:rFonts w:ascii="Arial" w:hAnsi="Arial" w:cs="Arial"/>
          <w:noProof w:val="0"/>
          <w:sz w:val="22"/>
          <w:szCs w:val="22"/>
        </w:rPr>
        <w:t>undertake to abide by the policies and procedures of</w:t>
      </w:r>
      <w:r w:rsidR="001368AC" w:rsidRPr="008974A2">
        <w:rPr>
          <w:rFonts w:ascii="Arial" w:hAnsi="Arial" w:cs="Arial"/>
          <w:noProof w:val="0"/>
          <w:sz w:val="22"/>
          <w:szCs w:val="22"/>
        </w:rPr>
        <w:t xml:space="preserve"> </w:t>
      </w:r>
      <w:r w:rsidRPr="008974A2">
        <w:rPr>
          <w:rFonts w:ascii="Arial" w:hAnsi="Arial" w:cs="Arial"/>
          <w:noProof w:val="0"/>
          <w:sz w:val="22"/>
          <w:szCs w:val="22"/>
        </w:rPr>
        <w:t xml:space="preserve">NHS England. </w:t>
      </w:r>
    </w:p>
    <w:p w14:paraId="20AA62E9" w14:textId="4C8F6FA3" w:rsidR="0007057B" w:rsidRPr="008974A2" w:rsidRDefault="009E300F" w:rsidP="0007057B">
      <w:pPr>
        <w:pStyle w:val="Heading1"/>
        <w:keepLines/>
        <w:pBdr>
          <w:bottom w:val="single" w:sz="4" w:space="1" w:color="595959" w:themeColor="text1" w:themeTint="A6"/>
        </w:pBdr>
        <w:spacing w:before="360" w:after="160" w:line="259" w:lineRule="auto"/>
        <w:rPr>
          <w:noProof w:val="0"/>
          <w:sz w:val="28"/>
          <w:szCs w:val="28"/>
        </w:rPr>
      </w:pPr>
      <w:bookmarkStart w:id="212" w:name="_Toc124939750"/>
      <w:r w:rsidRPr="008974A2">
        <w:rPr>
          <w:noProof w:val="0"/>
          <w:sz w:val="28"/>
          <w:szCs w:val="28"/>
        </w:rPr>
        <w:t>Disclosure</w:t>
      </w:r>
      <w:bookmarkEnd w:id="212"/>
    </w:p>
    <w:p w14:paraId="7BA085A2" w14:textId="3BDD920A" w:rsidR="0007057B" w:rsidRPr="008974A2" w:rsidRDefault="009E300F" w:rsidP="0007057B">
      <w:pPr>
        <w:pStyle w:val="Heading2"/>
        <w:rPr>
          <w:rFonts w:ascii="Arial" w:hAnsi="Arial" w:cs="Arial"/>
          <w:smallCaps w:val="0"/>
          <w:noProof w:val="0"/>
          <w:sz w:val="24"/>
          <w:szCs w:val="24"/>
          <w:lang w:val="en-GB"/>
        </w:rPr>
      </w:pPr>
      <w:bookmarkStart w:id="213" w:name="_Toc124939751"/>
      <w:r w:rsidRPr="008974A2">
        <w:rPr>
          <w:rFonts w:ascii="Arial" w:hAnsi="Arial" w:cs="Arial"/>
          <w:smallCaps w:val="0"/>
          <w:noProof w:val="0"/>
          <w:sz w:val="24"/>
          <w:szCs w:val="24"/>
          <w:lang w:val="en-GB"/>
        </w:rPr>
        <w:t>Disclosing information</w:t>
      </w:r>
      <w:bookmarkEnd w:id="213"/>
    </w:p>
    <w:p w14:paraId="2337DE85" w14:textId="3E386712" w:rsidR="00AE6E46" w:rsidRPr="008974A2" w:rsidRDefault="00AE6E46" w:rsidP="000C597A">
      <w:pPr>
        <w:rPr>
          <w:rFonts w:ascii="Arial" w:hAnsi="Arial" w:cs="Arial"/>
          <w:noProof w:val="0"/>
          <w:sz w:val="22"/>
          <w:szCs w:val="22"/>
        </w:rPr>
      </w:pPr>
    </w:p>
    <w:p w14:paraId="14D6E46D" w14:textId="3B8DBCD3" w:rsidR="009E300F" w:rsidRPr="008974A2" w:rsidRDefault="009E300F" w:rsidP="000C597A">
      <w:pPr>
        <w:rPr>
          <w:rFonts w:ascii="Arial" w:hAnsi="Arial" w:cs="Arial"/>
          <w:noProof w:val="0"/>
          <w:sz w:val="22"/>
          <w:szCs w:val="22"/>
          <w:vertAlign w:val="superscript"/>
        </w:rPr>
      </w:pPr>
      <w:r w:rsidRPr="008974A2">
        <w:rPr>
          <w:rFonts w:ascii="Arial" w:hAnsi="Arial" w:cs="Arial"/>
          <w:noProof w:val="0"/>
          <w:sz w:val="22"/>
          <w:szCs w:val="22"/>
        </w:rPr>
        <w:t>The foll</w:t>
      </w:r>
      <w:r w:rsidR="001156A1" w:rsidRPr="008974A2">
        <w:rPr>
          <w:rFonts w:ascii="Arial" w:hAnsi="Arial" w:cs="Arial"/>
          <w:noProof w:val="0"/>
          <w:sz w:val="22"/>
          <w:szCs w:val="22"/>
        </w:rPr>
        <w:t>owing list describes circumstances when</w:t>
      </w:r>
      <w:r w:rsidRPr="008974A2">
        <w:rPr>
          <w:rFonts w:ascii="Arial" w:hAnsi="Arial" w:cs="Arial"/>
          <w:noProof w:val="0"/>
          <w:sz w:val="22"/>
          <w:szCs w:val="22"/>
        </w:rPr>
        <w:t xml:space="preserve"> information can be disclosed:</w:t>
      </w:r>
      <w:r w:rsidR="00BE2DE2" w:rsidRPr="008974A2">
        <w:rPr>
          <w:rFonts w:ascii="Arial" w:hAnsi="Arial" w:cs="Arial"/>
          <w:noProof w:val="0"/>
          <w:sz w:val="22"/>
          <w:szCs w:val="22"/>
          <w:vertAlign w:val="superscript"/>
        </w:rPr>
        <w:t>4</w:t>
      </w:r>
    </w:p>
    <w:p w14:paraId="4791CEE8" w14:textId="77777777" w:rsidR="008836B4" w:rsidRPr="008974A2" w:rsidRDefault="008836B4" w:rsidP="000C597A">
      <w:pPr>
        <w:rPr>
          <w:rFonts w:ascii="Arial" w:hAnsi="Arial" w:cs="Arial"/>
          <w:noProof w:val="0"/>
          <w:sz w:val="22"/>
          <w:szCs w:val="22"/>
        </w:rPr>
      </w:pPr>
    </w:p>
    <w:p w14:paraId="6C795BDA" w14:textId="77777777" w:rsidR="008836B4" w:rsidRPr="008974A2" w:rsidRDefault="009E300F" w:rsidP="008836B4">
      <w:pPr>
        <w:pStyle w:val="NormalWeb"/>
        <w:numPr>
          <w:ilvl w:val="0"/>
          <w:numId w:val="4"/>
        </w:numPr>
        <w:spacing w:before="0" w:beforeAutospacing="0" w:after="0" w:afterAutospacing="0"/>
        <w:ind w:left="697" w:hanging="357"/>
        <w:rPr>
          <w:noProof w:val="0"/>
          <w:sz w:val="22"/>
          <w:szCs w:val="22"/>
        </w:rPr>
      </w:pPr>
      <w:r w:rsidRPr="008974A2">
        <w:rPr>
          <w:rFonts w:ascii="Arial" w:hAnsi="Arial" w:cs="Arial"/>
          <w:noProof w:val="0"/>
          <w:sz w:val="22"/>
          <w:szCs w:val="22"/>
        </w:rPr>
        <w:t xml:space="preserve">When effectively anonymised in accordance with the Information </w:t>
      </w:r>
    </w:p>
    <w:p w14:paraId="28320D42" w14:textId="65BC0C97" w:rsidR="008836B4" w:rsidRPr="008974A2" w:rsidRDefault="009E300F" w:rsidP="008836B4">
      <w:pPr>
        <w:pStyle w:val="NormalWeb"/>
        <w:spacing w:before="0" w:beforeAutospacing="0" w:after="0" w:afterAutospacing="0"/>
        <w:ind w:left="697"/>
        <w:rPr>
          <w:rFonts w:ascii="Arial" w:hAnsi="Arial" w:cs="Arial"/>
          <w:noProof w:val="0"/>
          <w:sz w:val="22"/>
          <w:szCs w:val="22"/>
        </w:rPr>
      </w:pPr>
      <w:r w:rsidRPr="008974A2">
        <w:rPr>
          <w:rFonts w:ascii="Arial" w:hAnsi="Arial" w:cs="Arial"/>
          <w:noProof w:val="0"/>
          <w:sz w:val="22"/>
          <w:szCs w:val="22"/>
        </w:rPr>
        <w:t>Commissioner</w:t>
      </w:r>
      <w:r w:rsidR="001156A1" w:rsidRPr="008974A2">
        <w:rPr>
          <w:rFonts w:ascii="Arial" w:hAnsi="Arial" w:cs="Arial"/>
          <w:noProof w:val="0"/>
          <w:sz w:val="22"/>
          <w:szCs w:val="22"/>
        </w:rPr>
        <w:t>’s Office</w:t>
      </w:r>
      <w:r w:rsidRPr="008974A2">
        <w:rPr>
          <w:rFonts w:ascii="Arial" w:hAnsi="Arial" w:cs="Arial"/>
          <w:noProof w:val="0"/>
          <w:sz w:val="22"/>
          <w:szCs w:val="22"/>
        </w:rPr>
        <w:t xml:space="preserve"> Anonymisation Code of Practice </w:t>
      </w:r>
    </w:p>
    <w:p w14:paraId="7A3BE23B" w14:textId="77777777" w:rsidR="008836B4" w:rsidRPr="008974A2" w:rsidRDefault="008836B4" w:rsidP="008836B4">
      <w:pPr>
        <w:pStyle w:val="NormalWeb"/>
        <w:spacing w:before="0" w:beforeAutospacing="0" w:after="0" w:afterAutospacing="0"/>
        <w:ind w:left="697"/>
        <w:rPr>
          <w:noProof w:val="0"/>
          <w:sz w:val="22"/>
          <w:szCs w:val="22"/>
        </w:rPr>
      </w:pPr>
    </w:p>
    <w:p w14:paraId="644D6B07" w14:textId="157206DC" w:rsidR="008836B4" w:rsidRPr="008974A2" w:rsidRDefault="009E300F" w:rsidP="008836B4">
      <w:pPr>
        <w:pStyle w:val="NormalWeb"/>
        <w:numPr>
          <w:ilvl w:val="0"/>
          <w:numId w:val="4"/>
        </w:numPr>
        <w:spacing w:before="0" w:beforeAutospacing="0" w:after="0" w:afterAutospacing="0"/>
        <w:ind w:left="697" w:hanging="357"/>
        <w:rPr>
          <w:noProof w:val="0"/>
          <w:sz w:val="22"/>
          <w:szCs w:val="22"/>
        </w:rPr>
      </w:pPr>
      <w:r w:rsidRPr="008974A2">
        <w:rPr>
          <w:rFonts w:ascii="Arial" w:hAnsi="Arial" w:cs="Arial"/>
          <w:noProof w:val="0"/>
          <w:sz w:val="22"/>
          <w:szCs w:val="22"/>
        </w:rPr>
        <w:t>When the information is required by law or under a court order. In this situation</w:t>
      </w:r>
      <w:r w:rsidR="001156A1" w:rsidRPr="008974A2">
        <w:rPr>
          <w:rFonts w:ascii="Arial" w:hAnsi="Arial" w:cs="Arial"/>
          <w:noProof w:val="0"/>
          <w:sz w:val="22"/>
          <w:szCs w:val="22"/>
        </w:rPr>
        <w:t xml:space="preserve">, staff must discuss </w:t>
      </w:r>
      <w:r w:rsidR="009B384F" w:rsidRPr="008974A2">
        <w:rPr>
          <w:rFonts w:ascii="Arial" w:hAnsi="Arial" w:cs="Arial"/>
          <w:noProof w:val="0"/>
          <w:sz w:val="22"/>
          <w:szCs w:val="22"/>
        </w:rPr>
        <w:t xml:space="preserve">the matter </w:t>
      </w:r>
      <w:r w:rsidR="001156A1" w:rsidRPr="008974A2">
        <w:rPr>
          <w:rFonts w:ascii="Arial" w:hAnsi="Arial" w:cs="Arial"/>
          <w:noProof w:val="0"/>
          <w:sz w:val="22"/>
          <w:szCs w:val="22"/>
        </w:rPr>
        <w:t>with their line m</w:t>
      </w:r>
      <w:r w:rsidRPr="008974A2">
        <w:rPr>
          <w:rFonts w:ascii="Arial" w:hAnsi="Arial" w:cs="Arial"/>
          <w:noProof w:val="0"/>
          <w:sz w:val="22"/>
          <w:szCs w:val="22"/>
        </w:rPr>
        <w:t>anager or Information Governance staff before disclosing who will</w:t>
      </w:r>
      <w:r w:rsidR="00E83D4F" w:rsidRPr="008974A2">
        <w:rPr>
          <w:rFonts w:ascii="Arial" w:hAnsi="Arial" w:cs="Arial"/>
          <w:noProof w:val="0"/>
          <w:sz w:val="22"/>
          <w:szCs w:val="22"/>
        </w:rPr>
        <w:t xml:space="preserve"> then</w:t>
      </w:r>
      <w:r w:rsidRPr="008974A2">
        <w:rPr>
          <w:rFonts w:ascii="Arial" w:hAnsi="Arial" w:cs="Arial"/>
          <w:noProof w:val="0"/>
          <w:sz w:val="22"/>
          <w:szCs w:val="22"/>
        </w:rPr>
        <w:t xml:space="preserve"> inform and obtain </w:t>
      </w:r>
      <w:r w:rsidR="00E83D4F" w:rsidRPr="008974A2">
        <w:rPr>
          <w:rFonts w:ascii="Arial" w:hAnsi="Arial" w:cs="Arial"/>
          <w:noProof w:val="0"/>
          <w:sz w:val="22"/>
          <w:szCs w:val="22"/>
        </w:rPr>
        <w:t>the approval of the Caldicott G</w:t>
      </w:r>
      <w:r w:rsidRPr="008974A2">
        <w:rPr>
          <w:rFonts w:ascii="Arial" w:hAnsi="Arial" w:cs="Arial"/>
          <w:noProof w:val="0"/>
          <w:sz w:val="22"/>
          <w:szCs w:val="22"/>
        </w:rPr>
        <w:t>uardian</w:t>
      </w:r>
    </w:p>
    <w:p w14:paraId="27CE8758" w14:textId="69D3255E" w:rsidR="009E300F" w:rsidRPr="008974A2" w:rsidRDefault="009E300F" w:rsidP="008836B4">
      <w:pPr>
        <w:pStyle w:val="NormalWeb"/>
        <w:spacing w:before="0" w:beforeAutospacing="0" w:after="0" w:afterAutospacing="0"/>
        <w:ind w:left="697"/>
        <w:rPr>
          <w:noProof w:val="0"/>
          <w:sz w:val="22"/>
          <w:szCs w:val="22"/>
        </w:rPr>
      </w:pPr>
      <w:r w:rsidRPr="008974A2">
        <w:rPr>
          <w:rFonts w:ascii="Arial" w:hAnsi="Arial" w:cs="Arial"/>
          <w:noProof w:val="0"/>
          <w:sz w:val="22"/>
          <w:szCs w:val="22"/>
        </w:rPr>
        <w:t xml:space="preserve"> </w:t>
      </w:r>
    </w:p>
    <w:p w14:paraId="7A5138AD" w14:textId="6E97628A" w:rsidR="009E300F" w:rsidRPr="008974A2" w:rsidRDefault="009E300F" w:rsidP="008836B4">
      <w:pPr>
        <w:pStyle w:val="NormalWeb"/>
        <w:numPr>
          <w:ilvl w:val="0"/>
          <w:numId w:val="4"/>
        </w:numPr>
        <w:spacing w:before="0" w:beforeAutospacing="0" w:after="0" w:afterAutospacing="0"/>
        <w:ind w:left="697" w:hanging="357"/>
        <w:rPr>
          <w:noProof w:val="0"/>
          <w:sz w:val="22"/>
          <w:szCs w:val="22"/>
        </w:rPr>
      </w:pPr>
      <w:r w:rsidRPr="008974A2">
        <w:rPr>
          <w:rFonts w:ascii="Arial" w:hAnsi="Arial" w:cs="Arial"/>
          <w:noProof w:val="0"/>
          <w:sz w:val="22"/>
          <w:szCs w:val="22"/>
        </w:rPr>
        <w:t xml:space="preserve">In identifiable form, when it is required for a specific purpose, with the individual’s written consent or with support under the </w:t>
      </w:r>
      <w:hyperlink r:id="rId64" w:history="1">
        <w:r w:rsidRPr="008974A2">
          <w:rPr>
            <w:rStyle w:val="Hyperlink"/>
            <w:rFonts w:ascii="Arial" w:hAnsi="Arial" w:cs="Arial"/>
            <w:noProof w:val="0"/>
            <w:sz w:val="22"/>
            <w:szCs w:val="22"/>
          </w:rPr>
          <w:t>Health Service (Control of</w:t>
        </w:r>
        <w:r w:rsidR="001156A1" w:rsidRPr="008974A2">
          <w:rPr>
            <w:rStyle w:val="Hyperlink"/>
            <w:rFonts w:ascii="Arial" w:hAnsi="Arial" w:cs="Arial"/>
            <w:noProof w:val="0"/>
            <w:sz w:val="22"/>
            <w:szCs w:val="22"/>
          </w:rPr>
          <w:t xml:space="preserve"> Patient Information) R</w:t>
        </w:r>
        <w:r w:rsidRPr="008974A2">
          <w:rPr>
            <w:rStyle w:val="Hyperlink"/>
            <w:rFonts w:ascii="Arial" w:hAnsi="Arial" w:cs="Arial"/>
            <w:noProof w:val="0"/>
            <w:sz w:val="22"/>
            <w:szCs w:val="22"/>
          </w:rPr>
          <w:t>egulations 2002</w:t>
        </w:r>
      </w:hyperlink>
      <w:r w:rsidRPr="008974A2">
        <w:rPr>
          <w:rFonts w:ascii="Arial" w:hAnsi="Arial" w:cs="Arial"/>
          <w:noProof w:val="0"/>
          <w:sz w:val="22"/>
          <w:szCs w:val="22"/>
        </w:rPr>
        <w:t>,</w:t>
      </w:r>
      <w:r w:rsidR="001156A1" w:rsidRPr="008974A2">
        <w:rPr>
          <w:rFonts w:ascii="Arial" w:hAnsi="Arial" w:cs="Arial"/>
          <w:noProof w:val="0"/>
          <w:sz w:val="22"/>
          <w:szCs w:val="22"/>
        </w:rPr>
        <w:t xml:space="preserve"> obtained via application to the Co</w:t>
      </w:r>
      <w:r w:rsidRPr="008974A2">
        <w:rPr>
          <w:rFonts w:ascii="Arial" w:hAnsi="Arial" w:cs="Arial"/>
          <w:noProof w:val="0"/>
          <w:sz w:val="22"/>
          <w:szCs w:val="22"/>
        </w:rPr>
        <w:t>nfidentiality Advisory Group (CAG) within the Health Research Authority</w:t>
      </w:r>
      <w:r w:rsidR="006C0142" w:rsidRPr="008974A2">
        <w:rPr>
          <w:rFonts w:ascii="Arial" w:hAnsi="Arial" w:cs="Arial"/>
          <w:noProof w:val="0"/>
          <w:sz w:val="22"/>
          <w:szCs w:val="22"/>
        </w:rPr>
        <w:t>. This is r</w:t>
      </w:r>
      <w:r w:rsidRPr="008974A2">
        <w:rPr>
          <w:rFonts w:ascii="Arial" w:hAnsi="Arial" w:cs="Arial"/>
          <w:noProof w:val="0"/>
          <w:sz w:val="22"/>
          <w:szCs w:val="22"/>
        </w:rPr>
        <w:t xml:space="preserve">eferred to as approval under s251 of the </w:t>
      </w:r>
      <w:hyperlink r:id="rId65" w:history="1">
        <w:r w:rsidRPr="008974A2">
          <w:rPr>
            <w:rStyle w:val="Hyperlink"/>
            <w:rFonts w:ascii="Arial" w:hAnsi="Arial" w:cs="Arial"/>
            <w:noProof w:val="0"/>
            <w:sz w:val="22"/>
            <w:szCs w:val="22"/>
          </w:rPr>
          <w:t>NHS Act 2006</w:t>
        </w:r>
      </w:hyperlink>
    </w:p>
    <w:p w14:paraId="2C89A12B" w14:textId="77777777" w:rsidR="008836B4" w:rsidRPr="008974A2" w:rsidRDefault="008836B4" w:rsidP="008836B4">
      <w:pPr>
        <w:pStyle w:val="NormalWeb"/>
        <w:spacing w:before="0" w:beforeAutospacing="0" w:after="0" w:afterAutospacing="0"/>
        <w:ind w:left="697"/>
        <w:rPr>
          <w:noProof w:val="0"/>
          <w:sz w:val="22"/>
          <w:szCs w:val="22"/>
        </w:rPr>
      </w:pPr>
    </w:p>
    <w:p w14:paraId="1BC80AB3" w14:textId="4E68798D" w:rsidR="009E300F" w:rsidRPr="008974A2" w:rsidRDefault="009E300F" w:rsidP="008836B4">
      <w:pPr>
        <w:pStyle w:val="NormalWeb"/>
        <w:numPr>
          <w:ilvl w:val="0"/>
          <w:numId w:val="4"/>
        </w:numPr>
        <w:spacing w:before="0" w:beforeAutospacing="0" w:after="0" w:afterAutospacing="0"/>
        <w:ind w:left="697" w:hanging="357"/>
        <w:rPr>
          <w:noProof w:val="0"/>
          <w:sz w:val="22"/>
          <w:szCs w:val="22"/>
        </w:rPr>
      </w:pPr>
      <w:r w:rsidRPr="008974A2">
        <w:rPr>
          <w:rFonts w:ascii="Arial" w:hAnsi="Arial" w:cs="Arial"/>
          <w:noProof w:val="0"/>
          <w:sz w:val="22"/>
          <w:szCs w:val="22"/>
        </w:rPr>
        <w:t xml:space="preserve">In </w:t>
      </w:r>
      <w:r w:rsidR="00E83D4F" w:rsidRPr="008974A2">
        <w:rPr>
          <w:rFonts w:ascii="Arial" w:hAnsi="Arial" w:cs="Arial"/>
          <w:noProof w:val="0"/>
          <w:sz w:val="22"/>
          <w:szCs w:val="22"/>
        </w:rPr>
        <w:t xml:space="preserve">child protection </w:t>
      </w:r>
      <w:r w:rsidRPr="008974A2">
        <w:rPr>
          <w:rFonts w:ascii="Arial" w:hAnsi="Arial" w:cs="Arial"/>
          <w:noProof w:val="0"/>
          <w:sz w:val="22"/>
          <w:szCs w:val="22"/>
        </w:rPr>
        <w:t xml:space="preserve">proceedings if it is considered that the information required is in the </w:t>
      </w:r>
      <w:r w:rsidR="00D15CCF" w:rsidRPr="008974A2">
        <w:rPr>
          <w:rFonts w:ascii="Arial" w:hAnsi="Arial" w:cs="Arial"/>
          <w:noProof w:val="0"/>
          <w:sz w:val="22"/>
          <w:szCs w:val="22"/>
        </w:rPr>
        <w:t>public</w:t>
      </w:r>
      <w:r w:rsidR="00FD7D59" w:rsidRPr="008974A2">
        <w:rPr>
          <w:rFonts w:ascii="Arial" w:hAnsi="Arial" w:cs="Arial"/>
          <w:noProof w:val="0"/>
          <w:sz w:val="22"/>
          <w:szCs w:val="22"/>
        </w:rPr>
        <w:t>’</w:t>
      </w:r>
      <w:r w:rsidR="00D15CCF" w:rsidRPr="008974A2">
        <w:rPr>
          <w:rFonts w:ascii="Arial" w:hAnsi="Arial" w:cs="Arial"/>
          <w:noProof w:val="0"/>
          <w:sz w:val="22"/>
          <w:szCs w:val="22"/>
        </w:rPr>
        <w:t>s</w:t>
      </w:r>
      <w:r w:rsidRPr="008974A2">
        <w:rPr>
          <w:rFonts w:ascii="Arial" w:hAnsi="Arial" w:cs="Arial"/>
          <w:noProof w:val="0"/>
          <w:sz w:val="22"/>
          <w:szCs w:val="22"/>
        </w:rPr>
        <w:t xml:space="preserve"> or child’s interest. In this situation</w:t>
      </w:r>
      <w:r w:rsidR="009B384F" w:rsidRPr="008974A2">
        <w:rPr>
          <w:rFonts w:ascii="Arial" w:hAnsi="Arial" w:cs="Arial"/>
          <w:noProof w:val="0"/>
          <w:sz w:val="22"/>
          <w:szCs w:val="22"/>
        </w:rPr>
        <w:t>, staff must discuss the matter with their line m</w:t>
      </w:r>
      <w:r w:rsidRPr="008974A2">
        <w:rPr>
          <w:rFonts w:ascii="Arial" w:hAnsi="Arial" w:cs="Arial"/>
          <w:noProof w:val="0"/>
          <w:sz w:val="22"/>
          <w:szCs w:val="22"/>
        </w:rPr>
        <w:t>anager or Information Gov</w:t>
      </w:r>
      <w:r w:rsidR="00FD7D59" w:rsidRPr="008974A2">
        <w:rPr>
          <w:rFonts w:ascii="Arial" w:hAnsi="Arial" w:cs="Arial"/>
          <w:noProof w:val="0"/>
          <w:sz w:val="22"/>
          <w:szCs w:val="22"/>
        </w:rPr>
        <w:t>ernance staff before disclosing</w:t>
      </w:r>
      <w:r w:rsidRPr="008974A2">
        <w:rPr>
          <w:rFonts w:ascii="Arial" w:hAnsi="Arial" w:cs="Arial"/>
          <w:noProof w:val="0"/>
          <w:sz w:val="22"/>
          <w:szCs w:val="22"/>
        </w:rPr>
        <w:t xml:space="preserve"> who will </w:t>
      </w:r>
      <w:r w:rsidR="00FD7D59" w:rsidRPr="008974A2">
        <w:rPr>
          <w:rFonts w:ascii="Arial" w:hAnsi="Arial" w:cs="Arial"/>
          <w:noProof w:val="0"/>
          <w:sz w:val="22"/>
          <w:szCs w:val="22"/>
        </w:rPr>
        <w:t xml:space="preserve">then </w:t>
      </w:r>
      <w:r w:rsidRPr="008974A2">
        <w:rPr>
          <w:rFonts w:ascii="Arial" w:hAnsi="Arial" w:cs="Arial"/>
          <w:noProof w:val="0"/>
          <w:sz w:val="22"/>
          <w:szCs w:val="22"/>
        </w:rPr>
        <w:t>inform and obtain</w:t>
      </w:r>
      <w:r w:rsidR="00FD7D59" w:rsidRPr="008974A2">
        <w:rPr>
          <w:rFonts w:ascii="Arial" w:hAnsi="Arial" w:cs="Arial"/>
          <w:noProof w:val="0"/>
          <w:sz w:val="22"/>
          <w:szCs w:val="22"/>
        </w:rPr>
        <w:t xml:space="preserve"> the approval of the Caldicott G</w:t>
      </w:r>
      <w:r w:rsidRPr="008974A2">
        <w:rPr>
          <w:rFonts w:ascii="Arial" w:hAnsi="Arial" w:cs="Arial"/>
          <w:noProof w:val="0"/>
          <w:sz w:val="22"/>
          <w:szCs w:val="22"/>
        </w:rPr>
        <w:t xml:space="preserve">uardian </w:t>
      </w:r>
    </w:p>
    <w:p w14:paraId="5A1D0C06" w14:textId="77777777" w:rsidR="008836B4" w:rsidRPr="008974A2" w:rsidRDefault="008836B4" w:rsidP="008836B4">
      <w:pPr>
        <w:pStyle w:val="NormalWeb"/>
        <w:spacing w:before="0" w:beforeAutospacing="0" w:after="0" w:afterAutospacing="0"/>
        <w:ind w:left="697"/>
        <w:rPr>
          <w:noProof w:val="0"/>
          <w:sz w:val="22"/>
          <w:szCs w:val="22"/>
        </w:rPr>
      </w:pPr>
    </w:p>
    <w:p w14:paraId="68AD7CC3" w14:textId="6A87C814" w:rsidR="009E300F" w:rsidRPr="008974A2" w:rsidRDefault="009B384F" w:rsidP="008836B4">
      <w:pPr>
        <w:pStyle w:val="NormalWeb"/>
        <w:numPr>
          <w:ilvl w:val="0"/>
          <w:numId w:val="4"/>
        </w:numPr>
        <w:spacing w:before="0" w:beforeAutospacing="0" w:after="0" w:afterAutospacing="0"/>
        <w:ind w:left="697" w:hanging="357"/>
        <w:rPr>
          <w:noProof w:val="0"/>
          <w:sz w:val="22"/>
          <w:szCs w:val="22"/>
        </w:rPr>
      </w:pPr>
      <w:r w:rsidRPr="008974A2">
        <w:rPr>
          <w:rFonts w:ascii="Arial" w:hAnsi="Arial" w:cs="Arial"/>
          <w:noProof w:val="0"/>
          <w:sz w:val="22"/>
          <w:szCs w:val="22"/>
        </w:rPr>
        <w:t>When</w:t>
      </w:r>
      <w:r w:rsidR="009E300F" w:rsidRPr="008974A2">
        <w:rPr>
          <w:rFonts w:ascii="Arial" w:hAnsi="Arial" w:cs="Arial"/>
          <w:noProof w:val="0"/>
          <w:sz w:val="22"/>
          <w:szCs w:val="22"/>
        </w:rPr>
        <w:t xml:space="preserve"> disclosure can b</w:t>
      </w:r>
      <w:r w:rsidRPr="008974A2">
        <w:rPr>
          <w:rFonts w:ascii="Arial" w:hAnsi="Arial" w:cs="Arial"/>
          <w:noProof w:val="0"/>
          <w:sz w:val="22"/>
          <w:szCs w:val="22"/>
        </w:rPr>
        <w:t>e justified for another purpose;</w:t>
      </w:r>
      <w:r w:rsidR="009E300F" w:rsidRPr="008974A2">
        <w:rPr>
          <w:rFonts w:ascii="Arial" w:hAnsi="Arial" w:cs="Arial"/>
          <w:noProof w:val="0"/>
          <w:sz w:val="22"/>
          <w:szCs w:val="22"/>
        </w:rPr>
        <w:t xml:space="preserve"> this is usually for the protection of the public and is likely to be in relation to the prevention and detection of serious crime. In this situation</w:t>
      </w:r>
      <w:r w:rsidRPr="008974A2">
        <w:rPr>
          <w:rFonts w:ascii="Arial" w:hAnsi="Arial" w:cs="Arial"/>
          <w:noProof w:val="0"/>
          <w:sz w:val="22"/>
          <w:szCs w:val="22"/>
        </w:rPr>
        <w:t>, staff must discuss the matter with their line m</w:t>
      </w:r>
      <w:r w:rsidR="009E300F" w:rsidRPr="008974A2">
        <w:rPr>
          <w:rFonts w:ascii="Arial" w:hAnsi="Arial" w:cs="Arial"/>
          <w:noProof w:val="0"/>
          <w:sz w:val="22"/>
          <w:szCs w:val="22"/>
        </w:rPr>
        <w:t xml:space="preserve">anager or Information Governance staff before disclosing who will </w:t>
      </w:r>
      <w:r w:rsidR="00FD7D59" w:rsidRPr="008974A2">
        <w:rPr>
          <w:rFonts w:ascii="Arial" w:hAnsi="Arial" w:cs="Arial"/>
          <w:noProof w:val="0"/>
          <w:sz w:val="22"/>
          <w:szCs w:val="22"/>
        </w:rPr>
        <w:t xml:space="preserve">then </w:t>
      </w:r>
      <w:r w:rsidR="009E300F" w:rsidRPr="008974A2">
        <w:rPr>
          <w:rFonts w:ascii="Arial" w:hAnsi="Arial" w:cs="Arial"/>
          <w:noProof w:val="0"/>
          <w:sz w:val="22"/>
          <w:szCs w:val="22"/>
        </w:rPr>
        <w:t xml:space="preserve">inform and obtain </w:t>
      </w:r>
      <w:r w:rsidRPr="008974A2">
        <w:rPr>
          <w:rFonts w:ascii="Arial" w:hAnsi="Arial" w:cs="Arial"/>
          <w:noProof w:val="0"/>
          <w:sz w:val="22"/>
          <w:szCs w:val="22"/>
        </w:rPr>
        <w:t xml:space="preserve">the approval of the Caldicott </w:t>
      </w:r>
      <w:r w:rsidR="00FD7D59" w:rsidRPr="008974A2">
        <w:rPr>
          <w:rFonts w:ascii="Arial" w:hAnsi="Arial" w:cs="Arial"/>
          <w:noProof w:val="0"/>
          <w:sz w:val="22"/>
          <w:szCs w:val="22"/>
        </w:rPr>
        <w:t>G</w:t>
      </w:r>
      <w:r w:rsidRPr="008974A2">
        <w:rPr>
          <w:rFonts w:ascii="Arial" w:hAnsi="Arial" w:cs="Arial"/>
          <w:noProof w:val="0"/>
          <w:sz w:val="22"/>
          <w:szCs w:val="22"/>
        </w:rPr>
        <w:t>uardian</w:t>
      </w:r>
      <w:r w:rsidR="009E300F" w:rsidRPr="008974A2">
        <w:rPr>
          <w:rFonts w:ascii="Arial" w:hAnsi="Arial" w:cs="Arial"/>
          <w:noProof w:val="0"/>
          <w:sz w:val="22"/>
          <w:szCs w:val="22"/>
        </w:rPr>
        <w:t xml:space="preserve"> </w:t>
      </w:r>
    </w:p>
    <w:p w14:paraId="5F414BA9" w14:textId="77777777" w:rsidR="006C57E2" w:rsidRPr="008974A2" w:rsidRDefault="006C57E2" w:rsidP="00FD7D59">
      <w:pPr>
        <w:pStyle w:val="ListParagraph"/>
        <w:rPr>
          <w:noProof w:val="0"/>
        </w:rPr>
      </w:pPr>
    </w:p>
    <w:p w14:paraId="3C8F4470" w14:textId="46F678BB" w:rsidR="006C57E2" w:rsidRPr="008974A2" w:rsidRDefault="006C57E2" w:rsidP="008836B4">
      <w:pPr>
        <w:pStyle w:val="NormalWeb"/>
        <w:numPr>
          <w:ilvl w:val="0"/>
          <w:numId w:val="4"/>
        </w:numPr>
        <w:spacing w:before="0" w:beforeAutospacing="0" w:after="0" w:afterAutospacing="0"/>
        <w:ind w:left="697" w:hanging="357"/>
        <w:rPr>
          <w:rFonts w:ascii="Arial" w:hAnsi="Arial" w:cs="Arial"/>
          <w:noProof w:val="0"/>
          <w:sz w:val="22"/>
          <w:szCs w:val="22"/>
        </w:rPr>
      </w:pPr>
      <w:r w:rsidRPr="008974A2">
        <w:rPr>
          <w:rFonts w:ascii="Arial" w:hAnsi="Arial" w:cs="Arial"/>
          <w:noProof w:val="0"/>
          <w:color w:val="000000"/>
          <w:sz w:val="22"/>
          <w:szCs w:val="22"/>
        </w:rPr>
        <w:t xml:space="preserve">The patient both has the capacity to consent and consents to the disclosure. Further reading can be sought within the </w:t>
      </w:r>
      <w:hyperlink r:id="rId66" w:history="1">
        <w:r w:rsidRPr="008974A2">
          <w:rPr>
            <w:rStyle w:val="Hyperlink"/>
            <w:rFonts w:ascii="Arial" w:hAnsi="Arial" w:cs="Arial"/>
            <w:noProof w:val="0"/>
            <w:sz w:val="22"/>
            <w:szCs w:val="22"/>
          </w:rPr>
          <w:t>Consent Guidance</w:t>
        </w:r>
      </w:hyperlink>
    </w:p>
    <w:p w14:paraId="7C795FB2" w14:textId="77777777" w:rsidR="00C81C74" w:rsidRPr="008974A2" w:rsidRDefault="00C81C74" w:rsidP="00FD7D59">
      <w:pPr>
        <w:pStyle w:val="ListParagraph"/>
        <w:rPr>
          <w:rFonts w:ascii="Arial" w:hAnsi="Arial" w:cs="Arial"/>
          <w:noProof w:val="0"/>
        </w:rPr>
      </w:pPr>
    </w:p>
    <w:p w14:paraId="25E4CE3D" w14:textId="78D68080" w:rsidR="008836B4" w:rsidRPr="008974A2" w:rsidRDefault="006C57E2" w:rsidP="00FD7D59">
      <w:pPr>
        <w:pStyle w:val="ListParagraph"/>
        <w:numPr>
          <w:ilvl w:val="0"/>
          <w:numId w:val="4"/>
        </w:numPr>
        <w:textAlignment w:val="baseline"/>
        <w:rPr>
          <w:rFonts w:ascii="Arial" w:hAnsi="Arial" w:cs="Arial"/>
          <w:noProof w:val="0"/>
          <w:color w:val="000000"/>
        </w:rPr>
      </w:pPr>
      <w:r w:rsidRPr="008974A2">
        <w:rPr>
          <w:rFonts w:ascii="Arial" w:hAnsi="Arial" w:cs="Arial"/>
          <w:noProof w:val="0"/>
          <w:color w:val="000000"/>
        </w:rPr>
        <w:t xml:space="preserve">It is a legal requirement to disclose certain communicable diseases. The full list of these notifiable diseases can be sought at Annex L to the </w:t>
      </w:r>
      <w:hyperlink r:id="rId67" w:history="1">
        <w:r w:rsidRPr="008974A2">
          <w:rPr>
            <w:rStyle w:val="Hyperlink"/>
            <w:rFonts w:ascii="Arial" w:hAnsi="Arial" w:cs="Arial"/>
            <w:noProof w:val="0"/>
          </w:rPr>
          <w:t>Infection Prevention and Control Policy</w:t>
        </w:r>
      </w:hyperlink>
    </w:p>
    <w:p w14:paraId="479BCC50" w14:textId="4383570D" w:rsidR="00C81F1B" w:rsidRPr="008974A2" w:rsidRDefault="00C81F1B" w:rsidP="00C81F1B">
      <w:pPr>
        <w:pStyle w:val="Heading1"/>
        <w:keepLines/>
        <w:pBdr>
          <w:bottom w:val="single" w:sz="4" w:space="1" w:color="595959" w:themeColor="text1" w:themeTint="A6"/>
        </w:pBdr>
        <w:spacing w:before="360" w:after="160" w:line="259" w:lineRule="auto"/>
        <w:rPr>
          <w:noProof w:val="0"/>
          <w:sz w:val="28"/>
          <w:szCs w:val="28"/>
        </w:rPr>
      </w:pPr>
      <w:bookmarkStart w:id="214" w:name="_Toc86861357"/>
      <w:bookmarkStart w:id="215" w:name="_Toc86906115"/>
      <w:bookmarkStart w:id="216" w:name="_Toc86906579"/>
      <w:bookmarkStart w:id="217" w:name="_Toc86913054"/>
      <w:bookmarkStart w:id="218" w:name="_Toc86915242"/>
      <w:bookmarkStart w:id="219" w:name="_Toc86861358"/>
      <w:bookmarkStart w:id="220" w:name="_Toc86906116"/>
      <w:bookmarkStart w:id="221" w:name="_Toc86906580"/>
      <w:bookmarkStart w:id="222" w:name="_Toc86913055"/>
      <w:bookmarkStart w:id="223" w:name="_Toc86915243"/>
      <w:bookmarkStart w:id="224" w:name="_Toc86861360"/>
      <w:bookmarkStart w:id="225" w:name="_Toc86906118"/>
      <w:bookmarkStart w:id="226" w:name="_Toc86906582"/>
      <w:bookmarkStart w:id="227" w:name="_Toc86913057"/>
      <w:bookmarkStart w:id="228" w:name="_Toc86915245"/>
      <w:bookmarkStart w:id="229" w:name="_Toc86861361"/>
      <w:bookmarkStart w:id="230" w:name="_Toc86906119"/>
      <w:bookmarkStart w:id="231" w:name="_Toc86906583"/>
      <w:bookmarkStart w:id="232" w:name="_Toc86913058"/>
      <w:bookmarkStart w:id="233" w:name="_Toc86915246"/>
      <w:bookmarkStart w:id="234" w:name="_Toc124939752"/>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r w:rsidRPr="008974A2">
        <w:rPr>
          <w:noProof w:val="0"/>
          <w:sz w:val="28"/>
          <w:szCs w:val="28"/>
        </w:rPr>
        <w:lastRenderedPageBreak/>
        <w:t>Summary</w:t>
      </w:r>
      <w:bookmarkEnd w:id="234"/>
    </w:p>
    <w:p w14:paraId="1E1F1D61" w14:textId="2AB6CF3B" w:rsidR="00C50DF1" w:rsidRPr="008974A2" w:rsidRDefault="00C50DF1" w:rsidP="000C597A">
      <w:pPr>
        <w:rPr>
          <w:rFonts w:ascii="Arial" w:hAnsi="Arial" w:cs="Arial"/>
          <w:noProof w:val="0"/>
          <w:sz w:val="22"/>
          <w:szCs w:val="22"/>
        </w:rPr>
      </w:pPr>
    </w:p>
    <w:p w14:paraId="4F85CF91" w14:textId="2BF2A1E8" w:rsidR="004209B1" w:rsidRPr="008974A2" w:rsidRDefault="00201AE7" w:rsidP="004A43F7">
      <w:pPr>
        <w:rPr>
          <w:rFonts w:ascii="Arial" w:hAnsi="Arial" w:cs="Arial"/>
          <w:noProof w:val="0"/>
          <w:sz w:val="22"/>
          <w:szCs w:val="22"/>
        </w:rPr>
      </w:pPr>
      <w:r w:rsidRPr="008974A2">
        <w:rPr>
          <w:rFonts w:ascii="Arial" w:hAnsi="Arial" w:cs="Arial"/>
          <w:noProof w:val="0"/>
          <w:sz w:val="22"/>
          <w:szCs w:val="22"/>
          <w:lang w:eastAsia="en-GB"/>
        </w:rPr>
        <w:t>Confidentiality compliance will be continually monitored and any findings and subsequent recommendations will be discussed with staff.</w:t>
      </w:r>
      <w:r w:rsidR="004A43F7" w:rsidRPr="008974A2">
        <w:rPr>
          <w:rFonts w:ascii="Arial" w:hAnsi="Arial" w:cs="Arial"/>
          <w:noProof w:val="0"/>
          <w:sz w:val="22"/>
          <w:szCs w:val="22"/>
        </w:rPr>
        <w:t xml:space="preserve"> </w:t>
      </w:r>
    </w:p>
    <w:p w14:paraId="34054083" w14:textId="0954C0DA" w:rsidR="004A43F7" w:rsidRPr="008974A2" w:rsidRDefault="004A43F7" w:rsidP="004A43F7">
      <w:pPr>
        <w:rPr>
          <w:rFonts w:ascii="Arial" w:hAnsi="Arial" w:cs="Arial"/>
          <w:noProof w:val="0"/>
          <w:sz w:val="22"/>
          <w:szCs w:val="22"/>
        </w:rPr>
      </w:pPr>
      <w:r w:rsidRPr="008974A2">
        <w:rPr>
          <w:rFonts w:ascii="Arial" w:hAnsi="Arial" w:cs="Arial"/>
          <w:noProof w:val="0"/>
          <w:sz w:val="22"/>
          <w:szCs w:val="22"/>
        </w:rPr>
        <w:t xml:space="preserve">It is important that all staff at </w:t>
      </w:r>
      <w:r w:rsidR="000E384F">
        <w:rPr>
          <w:rFonts w:ascii="Arial" w:hAnsi="Arial" w:cs="Arial"/>
          <w:noProof w:val="0"/>
          <w:sz w:val="22"/>
          <w:szCs w:val="22"/>
        </w:rPr>
        <w:t>Sheerwater Health Centre</w:t>
      </w:r>
      <w:r w:rsidR="000E384F" w:rsidRPr="008974A2">
        <w:rPr>
          <w:rFonts w:ascii="Arial" w:hAnsi="Arial" w:cs="Arial"/>
          <w:noProof w:val="0"/>
          <w:sz w:val="22"/>
          <w:szCs w:val="22"/>
        </w:rPr>
        <w:t xml:space="preserve"> </w:t>
      </w:r>
      <w:r w:rsidRPr="008974A2">
        <w:rPr>
          <w:rFonts w:ascii="Arial" w:hAnsi="Arial" w:cs="Arial"/>
          <w:noProof w:val="0"/>
          <w:sz w:val="22"/>
          <w:szCs w:val="22"/>
        </w:rPr>
        <w:t xml:space="preserve">are conversant and comply with all matters concerning confidentiality. Failure to do so could have far reaching effects on the confidence that patients have in the practice staff and their relationship with health professionals.  </w:t>
      </w:r>
    </w:p>
    <w:p w14:paraId="4888BB21" w14:textId="77777777" w:rsidR="004A43F7" w:rsidRPr="008974A2" w:rsidRDefault="004A43F7" w:rsidP="004A43F7">
      <w:pPr>
        <w:rPr>
          <w:rFonts w:ascii="Arial" w:hAnsi="Arial" w:cs="Arial"/>
          <w:noProof w:val="0"/>
          <w:sz w:val="22"/>
          <w:szCs w:val="22"/>
        </w:rPr>
      </w:pPr>
    </w:p>
    <w:p w14:paraId="407FBD26" w14:textId="7C920135" w:rsidR="004A43F7" w:rsidRPr="008974A2" w:rsidRDefault="004A43F7" w:rsidP="004A43F7">
      <w:pPr>
        <w:rPr>
          <w:rFonts w:ascii="Arial" w:hAnsi="Arial" w:cs="Arial"/>
          <w:noProof w:val="0"/>
          <w:sz w:val="22"/>
          <w:szCs w:val="22"/>
        </w:rPr>
      </w:pPr>
      <w:r w:rsidRPr="008974A2">
        <w:rPr>
          <w:rFonts w:ascii="Arial" w:hAnsi="Arial" w:cs="Arial"/>
          <w:noProof w:val="0"/>
          <w:sz w:val="22"/>
          <w:szCs w:val="22"/>
        </w:rPr>
        <w:t xml:space="preserve">Additionally, all staff must understand the importance of being aware of the action to be taken if they receive a request for information from third parties and the procedure to follow in the event that they wish to make a protected disclosure (whistleblowing).  </w:t>
      </w:r>
    </w:p>
    <w:p w14:paraId="7F8844AD" w14:textId="77777777" w:rsidR="004A43F7" w:rsidRPr="008974A2" w:rsidRDefault="004A43F7" w:rsidP="004A43F7">
      <w:pPr>
        <w:rPr>
          <w:rFonts w:ascii="Arial" w:hAnsi="Arial" w:cs="Arial"/>
          <w:noProof w:val="0"/>
          <w:sz w:val="22"/>
          <w:szCs w:val="22"/>
        </w:rPr>
      </w:pPr>
    </w:p>
    <w:p w14:paraId="3BDA5E49" w14:textId="29BF93F0" w:rsidR="00201AE7" w:rsidRPr="008974A2" w:rsidRDefault="004A43F7" w:rsidP="004A43F7">
      <w:pPr>
        <w:rPr>
          <w:rFonts w:ascii="Arial" w:hAnsi="Arial" w:cs="Arial"/>
          <w:noProof w:val="0"/>
          <w:sz w:val="21"/>
          <w:szCs w:val="21"/>
          <w:lang w:eastAsia="en-GB"/>
        </w:rPr>
      </w:pPr>
      <w:r w:rsidRPr="008974A2">
        <w:rPr>
          <w:rFonts w:ascii="Arial" w:hAnsi="Arial" w:cs="Arial"/>
          <w:noProof w:val="0"/>
          <w:sz w:val="22"/>
          <w:szCs w:val="22"/>
        </w:rPr>
        <w:t xml:space="preserve">Signing the agreement at </w:t>
      </w:r>
      <w:hyperlink w:anchor="_Annex_A_-" w:history="1">
        <w:r w:rsidRPr="008974A2">
          <w:rPr>
            <w:rStyle w:val="Hyperlink"/>
            <w:rFonts w:ascii="Arial" w:hAnsi="Arial" w:cs="Arial"/>
            <w:noProof w:val="0"/>
            <w:sz w:val="22"/>
            <w:szCs w:val="22"/>
          </w:rPr>
          <w:t>Annex A</w:t>
        </w:r>
      </w:hyperlink>
      <w:r w:rsidRPr="008974A2">
        <w:rPr>
          <w:rFonts w:ascii="Arial" w:hAnsi="Arial" w:cs="Arial"/>
          <w:noProof w:val="0"/>
          <w:sz w:val="22"/>
          <w:szCs w:val="22"/>
        </w:rPr>
        <w:t xml:space="preserve"> highlights to the individual the possible outcomes and effects that failure to comply could have on the organisation and the potential of the individual to acquire a criminal record.</w:t>
      </w:r>
    </w:p>
    <w:p w14:paraId="4FAF1F72" w14:textId="77777777" w:rsidR="00201AE7" w:rsidRPr="008974A2" w:rsidRDefault="00201AE7" w:rsidP="00D15CCF">
      <w:pPr>
        <w:rPr>
          <w:rFonts w:ascii="Arial" w:hAnsi="Arial" w:cs="Arial"/>
          <w:noProof w:val="0"/>
          <w:sz w:val="22"/>
          <w:szCs w:val="22"/>
        </w:rPr>
      </w:pPr>
    </w:p>
    <w:p w14:paraId="0DBCECDB" w14:textId="7BD89784" w:rsidR="006C57E2" w:rsidRPr="008974A2" w:rsidRDefault="006C57E2" w:rsidP="000C597A">
      <w:pPr>
        <w:rPr>
          <w:rFonts w:ascii="Arial" w:hAnsi="Arial" w:cs="Arial"/>
          <w:noProof w:val="0"/>
          <w:sz w:val="22"/>
          <w:szCs w:val="22"/>
        </w:rPr>
      </w:pPr>
      <w:r w:rsidRPr="008974A2">
        <w:rPr>
          <w:rFonts w:ascii="Arial" w:hAnsi="Arial" w:cs="Arial"/>
          <w:noProof w:val="0"/>
          <w:sz w:val="22"/>
          <w:szCs w:val="22"/>
          <w:lang w:eastAsia="en-GB"/>
        </w:rPr>
        <w:t>All staff are aware of the Caldicott principles and that they have a duty to ensure they always remain compliant as c</w:t>
      </w:r>
      <w:r w:rsidR="00F75036" w:rsidRPr="008974A2">
        <w:rPr>
          <w:rFonts w:ascii="Arial" w:hAnsi="Arial" w:cs="Arial"/>
          <w:noProof w:val="0"/>
          <w:sz w:val="22"/>
          <w:szCs w:val="22"/>
        </w:rPr>
        <w:t>o</w:t>
      </w:r>
      <w:r w:rsidR="005A4879" w:rsidRPr="008974A2">
        <w:rPr>
          <w:rFonts w:ascii="Arial" w:hAnsi="Arial" w:cs="Arial"/>
          <w:noProof w:val="0"/>
          <w:sz w:val="22"/>
          <w:szCs w:val="22"/>
        </w:rPr>
        <w:t>nfidentiality is the basis</w:t>
      </w:r>
      <w:r w:rsidR="00F75036" w:rsidRPr="008974A2">
        <w:rPr>
          <w:rFonts w:ascii="Arial" w:hAnsi="Arial" w:cs="Arial"/>
          <w:noProof w:val="0"/>
          <w:sz w:val="22"/>
          <w:szCs w:val="22"/>
        </w:rPr>
        <w:t xml:space="preserve"> of trust between the patient and </w:t>
      </w:r>
      <w:r w:rsidRPr="008974A2">
        <w:rPr>
          <w:rFonts w:ascii="Arial" w:hAnsi="Arial" w:cs="Arial"/>
          <w:noProof w:val="0"/>
          <w:sz w:val="22"/>
          <w:szCs w:val="22"/>
        </w:rPr>
        <w:t xml:space="preserve">this organisation. </w:t>
      </w:r>
      <w:r w:rsidR="00F75036" w:rsidRPr="008974A2">
        <w:rPr>
          <w:rFonts w:ascii="Arial" w:hAnsi="Arial" w:cs="Arial"/>
          <w:noProof w:val="0"/>
          <w:sz w:val="22"/>
          <w:szCs w:val="22"/>
        </w:rPr>
        <w:t xml:space="preserve">All staff must ensure </w:t>
      </w:r>
      <w:r w:rsidR="005A4879" w:rsidRPr="008974A2">
        <w:rPr>
          <w:rFonts w:ascii="Arial" w:hAnsi="Arial" w:cs="Arial"/>
          <w:noProof w:val="0"/>
          <w:sz w:val="22"/>
          <w:szCs w:val="22"/>
        </w:rPr>
        <w:t xml:space="preserve">that </w:t>
      </w:r>
      <w:r w:rsidR="00F75036" w:rsidRPr="008974A2">
        <w:rPr>
          <w:rFonts w:ascii="Arial" w:hAnsi="Arial" w:cs="Arial"/>
          <w:noProof w:val="0"/>
          <w:sz w:val="22"/>
          <w:szCs w:val="22"/>
        </w:rPr>
        <w:t xml:space="preserve">they are aware of their individual responsibilities and </w:t>
      </w:r>
      <w:r w:rsidR="005A4879" w:rsidRPr="008974A2">
        <w:rPr>
          <w:rFonts w:ascii="Arial" w:hAnsi="Arial" w:cs="Arial"/>
          <w:noProof w:val="0"/>
          <w:sz w:val="22"/>
          <w:szCs w:val="22"/>
        </w:rPr>
        <w:t xml:space="preserve">their </w:t>
      </w:r>
      <w:r w:rsidR="00F75036" w:rsidRPr="008974A2">
        <w:rPr>
          <w:rFonts w:ascii="Arial" w:hAnsi="Arial" w:cs="Arial"/>
          <w:noProof w:val="0"/>
          <w:sz w:val="22"/>
          <w:szCs w:val="22"/>
        </w:rPr>
        <w:t xml:space="preserve">duty to </w:t>
      </w:r>
      <w:r w:rsidR="00FF2069" w:rsidRPr="008974A2">
        <w:rPr>
          <w:rFonts w:ascii="Arial" w:hAnsi="Arial" w:cs="Arial"/>
          <w:noProof w:val="0"/>
          <w:sz w:val="22"/>
          <w:szCs w:val="22"/>
        </w:rPr>
        <w:t>always maintain patient confidentiality</w:t>
      </w:r>
      <w:r w:rsidR="00F75036" w:rsidRPr="008974A2">
        <w:rPr>
          <w:rFonts w:ascii="Arial" w:hAnsi="Arial" w:cs="Arial"/>
          <w:noProof w:val="0"/>
          <w:sz w:val="22"/>
          <w:szCs w:val="22"/>
        </w:rPr>
        <w:t xml:space="preserve">. </w:t>
      </w:r>
    </w:p>
    <w:p w14:paraId="3AC7016A" w14:textId="77777777" w:rsidR="00D15CCF" w:rsidRPr="008974A2" w:rsidRDefault="00D15CCF" w:rsidP="006C57E2">
      <w:pPr>
        <w:rPr>
          <w:rFonts w:ascii="Arial" w:hAnsi="Arial" w:cs="Arial"/>
          <w:noProof w:val="0"/>
          <w:sz w:val="22"/>
          <w:szCs w:val="22"/>
          <w:lang w:eastAsia="en-GB"/>
        </w:rPr>
      </w:pPr>
    </w:p>
    <w:p w14:paraId="7F8E01BE" w14:textId="0E7D8923" w:rsidR="00D15CCF" w:rsidRPr="008974A2" w:rsidRDefault="00D15CCF" w:rsidP="00D15CCF">
      <w:pPr>
        <w:rPr>
          <w:rFonts w:ascii="Arial" w:hAnsi="Arial" w:cs="Arial"/>
          <w:noProof w:val="0"/>
          <w:sz w:val="22"/>
          <w:szCs w:val="22"/>
          <w:lang w:eastAsia="en-GB"/>
        </w:rPr>
      </w:pPr>
      <w:r w:rsidRPr="008974A2">
        <w:rPr>
          <w:rFonts w:ascii="Arial" w:hAnsi="Arial" w:cs="Arial"/>
          <w:noProof w:val="0"/>
          <w:sz w:val="22"/>
          <w:szCs w:val="22"/>
          <w:lang w:eastAsia="en-GB"/>
        </w:rPr>
        <w:t xml:space="preserve">Any questions relating to this policy should be directed to </w:t>
      </w:r>
      <w:r w:rsidR="008677C4">
        <w:rPr>
          <w:rFonts w:ascii="Arial" w:hAnsi="Arial" w:cs="Arial"/>
          <w:noProof w:val="0"/>
          <w:sz w:val="22"/>
          <w:szCs w:val="22"/>
          <w:lang w:eastAsia="en-GB"/>
        </w:rPr>
        <w:t xml:space="preserve">Nine </w:t>
      </w:r>
      <w:proofErr w:type="spellStart"/>
      <w:r w:rsidR="008677C4">
        <w:rPr>
          <w:rFonts w:ascii="Arial" w:hAnsi="Arial" w:cs="Arial"/>
          <w:noProof w:val="0"/>
          <w:sz w:val="22"/>
          <w:szCs w:val="22"/>
          <w:lang w:eastAsia="en-GB"/>
        </w:rPr>
        <w:t>taylor</w:t>
      </w:r>
      <w:proofErr w:type="spellEnd"/>
      <w:r w:rsidR="008677C4">
        <w:rPr>
          <w:rFonts w:ascii="Arial" w:hAnsi="Arial" w:cs="Arial"/>
          <w:noProof w:val="0"/>
          <w:sz w:val="22"/>
          <w:szCs w:val="22"/>
          <w:lang w:eastAsia="en-GB"/>
        </w:rPr>
        <w:t>, the Practice manager</w:t>
      </w:r>
      <w:r w:rsidRPr="008974A2">
        <w:rPr>
          <w:rFonts w:ascii="Arial" w:hAnsi="Arial" w:cs="Arial"/>
          <w:noProof w:val="0"/>
          <w:sz w:val="22"/>
          <w:szCs w:val="22"/>
          <w:lang w:eastAsia="en-GB"/>
        </w:rPr>
        <w:t xml:space="preserve"> in the first instance.</w:t>
      </w:r>
    </w:p>
    <w:p w14:paraId="65E0948A" w14:textId="73AF5ABB" w:rsidR="00C50DF1" w:rsidRDefault="00C50DF1" w:rsidP="000C597A">
      <w:pPr>
        <w:rPr>
          <w:rFonts w:ascii="Arial" w:hAnsi="Arial" w:cs="Arial"/>
          <w:noProof w:val="0"/>
          <w:sz w:val="22"/>
          <w:szCs w:val="22"/>
        </w:rPr>
      </w:pPr>
    </w:p>
    <w:p w14:paraId="5115EF64" w14:textId="41A6E091" w:rsidR="00486BDC" w:rsidRDefault="00486BDC" w:rsidP="000C597A">
      <w:pPr>
        <w:rPr>
          <w:rFonts w:ascii="Arial" w:hAnsi="Arial" w:cs="Arial"/>
          <w:noProof w:val="0"/>
          <w:sz w:val="22"/>
          <w:szCs w:val="22"/>
        </w:rPr>
      </w:pPr>
    </w:p>
    <w:p w14:paraId="3A01E9E0" w14:textId="672B2E92" w:rsidR="004209B1" w:rsidRDefault="004209B1" w:rsidP="000C597A">
      <w:pPr>
        <w:rPr>
          <w:rFonts w:ascii="Arial" w:hAnsi="Arial" w:cs="Arial"/>
          <w:noProof w:val="0"/>
          <w:sz w:val="22"/>
          <w:szCs w:val="22"/>
        </w:rPr>
      </w:pPr>
    </w:p>
    <w:p w14:paraId="7EA68A80" w14:textId="561C4D2E" w:rsidR="004209B1" w:rsidRDefault="004209B1" w:rsidP="000C597A">
      <w:pPr>
        <w:rPr>
          <w:rFonts w:ascii="Arial" w:hAnsi="Arial" w:cs="Arial"/>
          <w:noProof w:val="0"/>
          <w:sz w:val="22"/>
          <w:szCs w:val="22"/>
        </w:rPr>
      </w:pPr>
    </w:p>
    <w:p w14:paraId="16C9C125" w14:textId="55035D57" w:rsidR="004209B1" w:rsidRDefault="004209B1" w:rsidP="000C597A">
      <w:pPr>
        <w:rPr>
          <w:rFonts w:ascii="Arial" w:hAnsi="Arial" w:cs="Arial"/>
          <w:noProof w:val="0"/>
          <w:sz w:val="22"/>
          <w:szCs w:val="22"/>
        </w:rPr>
      </w:pPr>
    </w:p>
    <w:p w14:paraId="7D20B595" w14:textId="6AE3134E" w:rsidR="004209B1" w:rsidRDefault="004209B1" w:rsidP="000C597A">
      <w:pPr>
        <w:rPr>
          <w:rFonts w:ascii="Arial" w:hAnsi="Arial" w:cs="Arial"/>
          <w:noProof w:val="0"/>
          <w:sz w:val="22"/>
          <w:szCs w:val="22"/>
        </w:rPr>
      </w:pPr>
    </w:p>
    <w:p w14:paraId="2468930B" w14:textId="5ADDE2A3" w:rsidR="004209B1" w:rsidRDefault="004209B1" w:rsidP="000C597A">
      <w:pPr>
        <w:rPr>
          <w:rFonts w:ascii="Arial" w:hAnsi="Arial" w:cs="Arial"/>
          <w:noProof w:val="0"/>
          <w:sz w:val="22"/>
          <w:szCs w:val="22"/>
        </w:rPr>
      </w:pPr>
    </w:p>
    <w:p w14:paraId="0D4C78A9" w14:textId="49BD9F05" w:rsidR="004209B1" w:rsidRDefault="004209B1" w:rsidP="000C597A">
      <w:pPr>
        <w:rPr>
          <w:rFonts w:ascii="Arial" w:hAnsi="Arial" w:cs="Arial"/>
          <w:noProof w:val="0"/>
          <w:sz w:val="22"/>
          <w:szCs w:val="22"/>
        </w:rPr>
      </w:pPr>
    </w:p>
    <w:p w14:paraId="0A8A626E" w14:textId="79EEC0BE" w:rsidR="004209B1" w:rsidRDefault="004209B1" w:rsidP="000C597A">
      <w:pPr>
        <w:rPr>
          <w:rFonts w:ascii="Arial" w:hAnsi="Arial" w:cs="Arial"/>
          <w:noProof w:val="0"/>
          <w:sz w:val="22"/>
          <w:szCs w:val="22"/>
        </w:rPr>
      </w:pPr>
    </w:p>
    <w:p w14:paraId="57652E5C" w14:textId="5FB06AA5" w:rsidR="004209B1" w:rsidRDefault="004209B1" w:rsidP="000C597A">
      <w:pPr>
        <w:rPr>
          <w:rFonts w:ascii="Arial" w:hAnsi="Arial" w:cs="Arial"/>
          <w:noProof w:val="0"/>
          <w:sz w:val="22"/>
          <w:szCs w:val="22"/>
        </w:rPr>
      </w:pPr>
    </w:p>
    <w:p w14:paraId="0DF81303" w14:textId="00FE101E" w:rsidR="004209B1" w:rsidRDefault="004209B1" w:rsidP="000C597A">
      <w:pPr>
        <w:rPr>
          <w:rFonts w:ascii="Arial" w:hAnsi="Arial" w:cs="Arial"/>
          <w:noProof w:val="0"/>
          <w:sz w:val="22"/>
          <w:szCs w:val="22"/>
        </w:rPr>
      </w:pPr>
    </w:p>
    <w:p w14:paraId="2DBD00F4" w14:textId="46DA5101" w:rsidR="004209B1" w:rsidRDefault="004209B1" w:rsidP="000C597A">
      <w:pPr>
        <w:rPr>
          <w:rFonts w:ascii="Arial" w:hAnsi="Arial" w:cs="Arial"/>
          <w:noProof w:val="0"/>
          <w:sz w:val="22"/>
          <w:szCs w:val="22"/>
        </w:rPr>
      </w:pPr>
    </w:p>
    <w:p w14:paraId="406279D4" w14:textId="1CE88FBC" w:rsidR="004209B1" w:rsidRDefault="004209B1" w:rsidP="000C597A">
      <w:pPr>
        <w:rPr>
          <w:rFonts w:ascii="Arial" w:hAnsi="Arial" w:cs="Arial"/>
          <w:noProof w:val="0"/>
          <w:sz w:val="22"/>
          <w:szCs w:val="22"/>
        </w:rPr>
      </w:pPr>
    </w:p>
    <w:p w14:paraId="20DEF158" w14:textId="23DD92D7" w:rsidR="004209B1" w:rsidRDefault="004209B1" w:rsidP="000C597A">
      <w:pPr>
        <w:rPr>
          <w:rFonts w:ascii="Arial" w:hAnsi="Arial" w:cs="Arial"/>
          <w:noProof w:val="0"/>
          <w:sz w:val="22"/>
          <w:szCs w:val="22"/>
        </w:rPr>
      </w:pPr>
    </w:p>
    <w:p w14:paraId="0656FBBB" w14:textId="5203DC32" w:rsidR="004209B1" w:rsidRDefault="004209B1" w:rsidP="000C597A">
      <w:pPr>
        <w:rPr>
          <w:rFonts w:ascii="Arial" w:hAnsi="Arial" w:cs="Arial"/>
          <w:noProof w:val="0"/>
          <w:sz w:val="22"/>
          <w:szCs w:val="22"/>
        </w:rPr>
      </w:pPr>
    </w:p>
    <w:p w14:paraId="79234AE5" w14:textId="4F17D9AC" w:rsidR="004209B1" w:rsidRDefault="004209B1" w:rsidP="000C597A">
      <w:pPr>
        <w:rPr>
          <w:rFonts w:ascii="Arial" w:hAnsi="Arial" w:cs="Arial"/>
          <w:noProof w:val="0"/>
          <w:sz w:val="22"/>
          <w:szCs w:val="22"/>
        </w:rPr>
      </w:pPr>
    </w:p>
    <w:p w14:paraId="61067493" w14:textId="4FB3041E" w:rsidR="004209B1" w:rsidRDefault="004209B1" w:rsidP="000C597A">
      <w:pPr>
        <w:rPr>
          <w:rFonts w:ascii="Arial" w:hAnsi="Arial" w:cs="Arial"/>
          <w:noProof w:val="0"/>
          <w:sz w:val="22"/>
          <w:szCs w:val="22"/>
        </w:rPr>
      </w:pPr>
    </w:p>
    <w:p w14:paraId="21B1CF23" w14:textId="3BD67C30" w:rsidR="004209B1" w:rsidRDefault="004209B1" w:rsidP="000C597A">
      <w:pPr>
        <w:rPr>
          <w:rFonts w:ascii="Arial" w:hAnsi="Arial" w:cs="Arial"/>
          <w:noProof w:val="0"/>
          <w:sz w:val="22"/>
          <w:szCs w:val="22"/>
        </w:rPr>
      </w:pPr>
    </w:p>
    <w:p w14:paraId="2E6713FB" w14:textId="43765628" w:rsidR="004209B1" w:rsidRDefault="004209B1" w:rsidP="000C597A">
      <w:pPr>
        <w:rPr>
          <w:rFonts w:ascii="Arial" w:hAnsi="Arial" w:cs="Arial"/>
          <w:noProof w:val="0"/>
          <w:sz w:val="22"/>
          <w:szCs w:val="22"/>
        </w:rPr>
      </w:pPr>
    </w:p>
    <w:p w14:paraId="518DBEBF" w14:textId="77777777" w:rsidR="00486BDC" w:rsidRPr="008974A2" w:rsidRDefault="00486BDC" w:rsidP="000C597A">
      <w:pPr>
        <w:rPr>
          <w:rFonts w:ascii="Arial" w:hAnsi="Arial" w:cs="Arial"/>
          <w:noProof w:val="0"/>
          <w:sz w:val="22"/>
          <w:szCs w:val="22"/>
        </w:rPr>
      </w:pPr>
    </w:p>
    <w:p w14:paraId="6AE9122D" w14:textId="46D0BB44" w:rsidR="002473A6" w:rsidRPr="00486BDC" w:rsidRDefault="002473A6" w:rsidP="002473A6">
      <w:pPr>
        <w:pStyle w:val="Heading1"/>
        <w:keepLines/>
        <w:numPr>
          <w:ilvl w:val="0"/>
          <w:numId w:val="0"/>
        </w:numPr>
        <w:pBdr>
          <w:bottom w:val="single" w:sz="4" w:space="1" w:color="595959" w:themeColor="text1" w:themeTint="A6"/>
        </w:pBdr>
        <w:spacing w:before="360" w:after="160" w:line="259" w:lineRule="auto"/>
        <w:ind w:left="432" w:hanging="432"/>
        <w:rPr>
          <w:noProof w:val="0"/>
          <w:sz w:val="28"/>
          <w:szCs w:val="28"/>
        </w:rPr>
      </w:pPr>
      <w:bookmarkStart w:id="235" w:name="_Annex_A_-"/>
      <w:bookmarkStart w:id="236" w:name="_Toc42857982"/>
      <w:bookmarkStart w:id="237" w:name="_Toc124939753"/>
      <w:bookmarkEnd w:id="235"/>
      <w:r w:rsidRPr="00486BDC">
        <w:rPr>
          <w:noProof w:val="0"/>
          <w:sz w:val="28"/>
          <w:szCs w:val="28"/>
        </w:rPr>
        <w:t xml:space="preserve">Annex A </w:t>
      </w:r>
      <w:r w:rsidR="00486BDC">
        <w:rPr>
          <w:noProof w:val="0"/>
          <w:sz w:val="28"/>
          <w:szCs w:val="28"/>
        </w:rPr>
        <w:t>–</w:t>
      </w:r>
      <w:r w:rsidRPr="00486BDC">
        <w:rPr>
          <w:noProof w:val="0"/>
          <w:sz w:val="28"/>
          <w:szCs w:val="28"/>
        </w:rPr>
        <w:t xml:space="preserve"> Confidentiality and </w:t>
      </w:r>
      <w:r w:rsidR="00486BDC" w:rsidRPr="00486BDC">
        <w:rPr>
          <w:noProof w:val="0"/>
          <w:sz w:val="28"/>
          <w:szCs w:val="28"/>
        </w:rPr>
        <w:t>non-disclosure agreement</w:t>
      </w:r>
      <w:bookmarkEnd w:id="236"/>
      <w:bookmarkEnd w:id="237"/>
      <w:r w:rsidR="00486BDC" w:rsidRPr="00486BDC">
        <w:rPr>
          <w:noProof w:val="0"/>
          <w:sz w:val="28"/>
          <w:szCs w:val="28"/>
        </w:rPr>
        <w:t xml:space="preserve"> </w:t>
      </w:r>
    </w:p>
    <w:p w14:paraId="0A6B263D" w14:textId="77777777" w:rsidR="002473A6" w:rsidRPr="00486BDC" w:rsidRDefault="002473A6" w:rsidP="002473A6">
      <w:pPr>
        <w:rPr>
          <w:rFonts w:ascii="Arial" w:hAnsi="Arial" w:cs="Arial"/>
          <w:noProof w:val="0"/>
          <w:sz w:val="22"/>
          <w:szCs w:val="22"/>
        </w:rPr>
      </w:pPr>
    </w:p>
    <w:p w14:paraId="4BA69633" w14:textId="355B2182" w:rsidR="002473A6" w:rsidRPr="00486BDC" w:rsidRDefault="000B5A9D" w:rsidP="002473A6">
      <w:pPr>
        <w:rPr>
          <w:rFonts w:ascii="Arial" w:hAnsi="Arial" w:cs="Arial"/>
          <w:noProof w:val="0"/>
          <w:sz w:val="22"/>
          <w:szCs w:val="22"/>
        </w:rPr>
      </w:pPr>
      <w:r>
        <w:rPr>
          <w:rFonts w:ascii="Arial" w:hAnsi="Arial" w:cs="Arial"/>
          <w:noProof w:val="0"/>
          <w:sz w:val="22"/>
          <w:szCs w:val="22"/>
        </w:rPr>
        <w:t>[</w:t>
      </w:r>
      <w:r w:rsidR="002473A6" w:rsidRPr="00486BDC">
        <w:rPr>
          <w:rFonts w:ascii="Arial" w:hAnsi="Arial" w:cs="Arial"/>
          <w:noProof w:val="0"/>
          <w:sz w:val="22"/>
          <w:szCs w:val="22"/>
          <w:highlight w:val="yellow"/>
        </w:rPr>
        <w:t>To be signed by all individuals employed or otherwise engaged by the organisation</w:t>
      </w:r>
      <w:r>
        <w:rPr>
          <w:rFonts w:ascii="Arial" w:hAnsi="Arial" w:cs="Arial"/>
          <w:noProof w:val="0"/>
          <w:sz w:val="22"/>
          <w:szCs w:val="22"/>
        </w:rPr>
        <w:t>]</w:t>
      </w:r>
    </w:p>
    <w:p w14:paraId="50DD0A87" w14:textId="77777777" w:rsidR="002473A6" w:rsidRPr="00486BDC" w:rsidRDefault="002473A6" w:rsidP="002473A6">
      <w:pPr>
        <w:rPr>
          <w:rFonts w:ascii="Arial" w:hAnsi="Arial" w:cs="Arial"/>
          <w:noProof w:val="0"/>
          <w:sz w:val="22"/>
          <w:szCs w:val="22"/>
        </w:rPr>
      </w:pPr>
    </w:p>
    <w:p w14:paraId="4AE9BB61" w14:textId="77777777" w:rsidR="002473A6" w:rsidRPr="00486BDC" w:rsidRDefault="002473A6" w:rsidP="002473A6">
      <w:pPr>
        <w:rPr>
          <w:rFonts w:ascii="Arial" w:hAnsi="Arial" w:cs="Arial"/>
          <w:noProof w:val="0"/>
          <w:sz w:val="22"/>
          <w:szCs w:val="22"/>
        </w:rPr>
      </w:pPr>
      <w:r w:rsidRPr="00486BDC">
        <w:rPr>
          <w:rFonts w:ascii="Arial" w:hAnsi="Arial" w:cs="Arial"/>
          <w:noProof w:val="0"/>
          <w:sz w:val="22"/>
          <w:szCs w:val="22"/>
        </w:rPr>
        <w:lastRenderedPageBreak/>
        <w:t>I [</w:t>
      </w:r>
      <w:r w:rsidRPr="00486BDC">
        <w:rPr>
          <w:rFonts w:ascii="Arial" w:hAnsi="Arial" w:cs="Arial"/>
          <w:noProof w:val="0"/>
          <w:sz w:val="22"/>
          <w:szCs w:val="22"/>
          <w:highlight w:val="yellow"/>
        </w:rPr>
        <w:t>insert person’s name</w:t>
      </w:r>
      <w:r w:rsidRPr="00486BDC">
        <w:rPr>
          <w:rFonts w:ascii="Arial" w:hAnsi="Arial" w:cs="Arial"/>
          <w:noProof w:val="0"/>
          <w:sz w:val="22"/>
          <w:szCs w:val="22"/>
        </w:rPr>
        <w:t>] confirm that I have read and understand the Confidentiality and Non-Disclosure Policy and agree to abide by it.</w:t>
      </w:r>
    </w:p>
    <w:p w14:paraId="03C64605" w14:textId="77777777" w:rsidR="002473A6" w:rsidRPr="00486BDC" w:rsidRDefault="002473A6" w:rsidP="002473A6">
      <w:pPr>
        <w:rPr>
          <w:rFonts w:ascii="Arial" w:hAnsi="Arial" w:cs="Arial"/>
          <w:noProof w:val="0"/>
          <w:sz w:val="22"/>
          <w:szCs w:val="22"/>
        </w:rPr>
      </w:pPr>
    </w:p>
    <w:p w14:paraId="6878CFC2" w14:textId="0E6C1FDB" w:rsidR="002473A6" w:rsidRPr="00486BDC" w:rsidRDefault="002473A6" w:rsidP="002473A6">
      <w:pPr>
        <w:rPr>
          <w:rFonts w:ascii="Arial" w:hAnsi="Arial" w:cs="Arial"/>
          <w:noProof w:val="0"/>
          <w:sz w:val="22"/>
          <w:szCs w:val="22"/>
        </w:rPr>
      </w:pPr>
      <w:r w:rsidRPr="00486BDC">
        <w:rPr>
          <w:rFonts w:ascii="Arial" w:hAnsi="Arial" w:cs="Arial"/>
          <w:noProof w:val="0"/>
          <w:sz w:val="22"/>
          <w:szCs w:val="22"/>
        </w:rPr>
        <w:t xml:space="preserve">I understand that any breach of this agreement could result in </w:t>
      </w:r>
      <w:r w:rsidR="000E384F">
        <w:rPr>
          <w:rFonts w:ascii="Arial" w:hAnsi="Arial" w:cs="Arial"/>
          <w:noProof w:val="0"/>
          <w:sz w:val="22"/>
          <w:szCs w:val="22"/>
        </w:rPr>
        <w:t>Sheerwater Health Centre</w:t>
      </w:r>
      <w:r w:rsidRPr="00486BDC">
        <w:rPr>
          <w:rFonts w:ascii="Arial" w:hAnsi="Arial" w:cs="Arial"/>
          <w:noProof w:val="0"/>
          <w:sz w:val="22"/>
          <w:szCs w:val="22"/>
        </w:rPr>
        <w:t>'s sensitive and confidential data being disclosed to the public or other interested parties and may result in my summary dismissal under the organisation’s disciplinary procedure.</w:t>
      </w:r>
    </w:p>
    <w:p w14:paraId="7DC72A2D" w14:textId="77777777" w:rsidR="002473A6" w:rsidRPr="00486BDC" w:rsidRDefault="002473A6" w:rsidP="002473A6">
      <w:pPr>
        <w:rPr>
          <w:rFonts w:ascii="Arial" w:hAnsi="Arial" w:cs="Arial"/>
          <w:noProof w:val="0"/>
          <w:sz w:val="22"/>
          <w:szCs w:val="22"/>
        </w:rPr>
      </w:pPr>
    </w:p>
    <w:p w14:paraId="5CAA0558" w14:textId="77777777" w:rsidR="002473A6" w:rsidRPr="00486BDC" w:rsidRDefault="002473A6" w:rsidP="002473A6">
      <w:pPr>
        <w:rPr>
          <w:rFonts w:ascii="Arial" w:hAnsi="Arial" w:cs="Arial"/>
          <w:noProof w:val="0"/>
          <w:sz w:val="22"/>
          <w:szCs w:val="22"/>
        </w:rPr>
      </w:pPr>
      <w:r w:rsidRPr="00486BDC">
        <w:rPr>
          <w:rFonts w:ascii="Arial" w:hAnsi="Arial" w:cs="Arial"/>
          <w:noProof w:val="0"/>
          <w:sz w:val="22"/>
          <w:szCs w:val="22"/>
        </w:rPr>
        <w:t>Furthermore, any such conduct on my part which results in an unauthorised disclosure of confidential personal data may render me liable to being reported to the Information Commissioner’s Office (ICO).  The ICO may, in turn, institute criminal proceedings against me and, if I am found guilty by a court of law, I could be fined and this may also result in a criminal record.</w:t>
      </w:r>
    </w:p>
    <w:p w14:paraId="019BEAB2" w14:textId="77777777" w:rsidR="002473A6" w:rsidRPr="00486BDC" w:rsidRDefault="002473A6" w:rsidP="002473A6">
      <w:pPr>
        <w:rPr>
          <w:rFonts w:ascii="Arial" w:hAnsi="Arial" w:cs="Arial"/>
          <w:noProof w:val="0"/>
          <w:sz w:val="22"/>
          <w:szCs w:val="22"/>
        </w:rPr>
      </w:pPr>
    </w:p>
    <w:p w14:paraId="55876D74" w14:textId="77777777" w:rsidR="002473A6" w:rsidRPr="00486BDC" w:rsidRDefault="002473A6" w:rsidP="002473A6">
      <w:pPr>
        <w:rPr>
          <w:rFonts w:ascii="Arial" w:hAnsi="Arial" w:cs="Arial"/>
          <w:noProof w:val="0"/>
          <w:sz w:val="22"/>
          <w:szCs w:val="22"/>
        </w:rPr>
      </w:pPr>
    </w:p>
    <w:p w14:paraId="477EDD39" w14:textId="77777777" w:rsidR="002473A6" w:rsidRPr="00486BDC" w:rsidRDefault="002473A6" w:rsidP="002473A6">
      <w:pPr>
        <w:rPr>
          <w:rFonts w:ascii="Arial" w:hAnsi="Arial" w:cs="Arial"/>
          <w:noProof w:val="0"/>
          <w:sz w:val="22"/>
          <w:szCs w:val="22"/>
        </w:rPr>
      </w:pPr>
    </w:p>
    <w:p w14:paraId="68F9B017" w14:textId="77777777" w:rsidR="002473A6" w:rsidRPr="00486BDC" w:rsidRDefault="002473A6" w:rsidP="002473A6">
      <w:pPr>
        <w:rPr>
          <w:rFonts w:ascii="Arial" w:hAnsi="Arial" w:cs="Arial"/>
          <w:noProof w:val="0"/>
          <w:sz w:val="22"/>
          <w:szCs w:val="22"/>
        </w:rPr>
      </w:pPr>
    </w:p>
    <w:p w14:paraId="4DE56122" w14:textId="77777777" w:rsidR="002473A6" w:rsidRPr="00486BDC" w:rsidRDefault="002473A6" w:rsidP="002473A6">
      <w:pPr>
        <w:rPr>
          <w:rFonts w:ascii="Arial" w:hAnsi="Arial" w:cs="Arial"/>
          <w:noProof w:val="0"/>
          <w:sz w:val="22"/>
          <w:szCs w:val="22"/>
        </w:rPr>
      </w:pPr>
    </w:p>
    <w:p w14:paraId="73CC3C13" w14:textId="77777777" w:rsidR="002473A6" w:rsidRPr="00486BDC" w:rsidRDefault="002473A6" w:rsidP="002473A6">
      <w:pPr>
        <w:rPr>
          <w:rFonts w:ascii="Arial" w:hAnsi="Arial" w:cs="Arial"/>
          <w:noProof w:val="0"/>
          <w:sz w:val="22"/>
          <w:szCs w:val="22"/>
        </w:rPr>
      </w:pPr>
      <w:r w:rsidRPr="00486BDC">
        <w:rPr>
          <w:rFonts w:ascii="Arial" w:hAnsi="Arial" w:cs="Arial"/>
          <w:noProof w:val="0"/>
          <w:sz w:val="22"/>
          <w:szCs w:val="22"/>
        </w:rPr>
        <w:t>Signed:</w:t>
      </w:r>
    </w:p>
    <w:p w14:paraId="7D29A63A" w14:textId="77777777" w:rsidR="002473A6" w:rsidRPr="00486BDC" w:rsidRDefault="002473A6" w:rsidP="002473A6">
      <w:pPr>
        <w:rPr>
          <w:rFonts w:ascii="Arial" w:hAnsi="Arial" w:cs="Arial"/>
          <w:noProof w:val="0"/>
          <w:sz w:val="22"/>
          <w:szCs w:val="22"/>
        </w:rPr>
      </w:pPr>
    </w:p>
    <w:p w14:paraId="41DAECB1" w14:textId="77777777" w:rsidR="002473A6" w:rsidRPr="00486BDC" w:rsidRDefault="002473A6" w:rsidP="002473A6">
      <w:pPr>
        <w:rPr>
          <w:rFonts w:ascii="Arial" w:hAnsi="Arial" w:cs="Arial"/>
          <w:noProof w:val="0"/>
          <w:sz w:val="22"/>
          <w:szCs w:val="22"/>
        </w:rPr>
      </w:pPr>
    </w:p>
    <w:p w14:paraId="06B71241" w14:textId="77777777" w:rsidR="002473A6" w:rsidRPr="00486BDC" w:rsidRDefault="002473A6" w:rsidP="002473A6">
      <w:pPr>
        <w:rPr>
          <w:rFonts w:ascii="Arial" w:hAnsi="Arial" w:cs="Arial"/>
          <w:noProof w:val="0"/>
          <w:sz w:val="22"/>
          <w:szCs w:val="22"/>
        </w:rPr>
      </w:pPr>
      <w:r w:rsidRPr="00486BDC">
        <w:rPr>
          <w:rFonts w:ascii="Arial" w:hAnsi="Arial" w:cs="Arial"/>
          <w:noProof w:val="0"/>
          <w:sz w:val="22"/>
          <w:szCs w:val="22"/>
        </w:rPr>
        <w:tab/>
      </w:r>
    </w:p>
    <w:p w14:paraId="3843F3D2" w14:textId="77777777" w:rsidR="002473A6" w:rsidRPr="00486BDC" w:rsidRDefault="002473A6" w:rsidP="002473A6">
      <w:pPr>
        <w:rPr>
          <w:rFonts w:ascii="Arial" w:hAnsi="Arial" w:cs="Arial"/>
          <w:noProof w:val="0"/>
          <w:sz w:val="22"/>
          <w:szCs w:val="22"/>
        </w:rPr>
      </w:pPr>
      <w:r w:rsidRPr="00486BDC">
        <w:rPr>
          <w:rFonts w:ascii="Arial" w:hAnsi="Arial" w:cs="Arial"/>
          <w:noProof w:val="0"/>
          <w:sz w:val="22"/>
          <w:szCs w:val="22"/>
        </w:rPr>
        <w:t>Name (printed):</w:t>
      </w:r>
    </w:p>
    <w:p w14:paraId="21ED9F93" w14:textId="77777777" w:rsidR="002473A6" w:rsidRPr="00486BDC" w:rsidRDefault="002473A6" w:rsidP="002473A6">
      <w:pPr>
        <w:rPr>
          <w:rFonts w:ascii="Arial" w:hAnsi="Arial" w:cs="Arial"/>
          <w:noProof w:val="0"/>
          <w:sz w:val="22"/>
          <w:szCs w:val="22"/>
        </w:rPr>
      </w:pPr>
    </w:p>
    <w:p w14:paraId="340F8D8A" w14:textId="77777777" w:rsidR="002473A6" w:rsidRPr="00486BDC" w:rsidRDefault="002473A6" w:rsidP="002473A6">
      <w:pPr>
        <w:rPr>
          <w:rFonts w:ascii="Arial" w:hAnsi="Arial" w:cs="Arial"/>
          <w:noProof w:val="0"/>
          <w:sz w:val="22"/>
          <w:szCs w:val="22"/>
        </w:rPr>
      </w:pPr>
      <w:r w:rsidRPr="00486BDC">
        <w:rPr>
          <w:rFonts w:ascii="Arial" w:hAnsi="Arial" w:cs="Arial"/>
          <w:noProof w:val="0"/>
          <w:sz w:val="22"/>
          <w:szCs w:val="22"/>
        </w:rPr>
        <w:t>Date:</w:t>
      </w:r>
    </w:p>
    <w:p w14:paraId="5ACFBD2B" w14:textId="6E99095D" w:rsidR="00643F79" w:rsidRPr="00486BDC" w:rsidRDefault="00643F79" w:rsidP="000C597A">
      <w:pPr>
        <w:rPr>
          <w:rFonts w:ascii="Arial" w:hAnsi="Arial" w:cs="Arial"/>
          <w:noProof w:val="0"/>
          <w:sz w:val="22"/>
          <w:szCs w:val="22"/>
        </w:rPr>
      </w:pPr>
    </w:p>
    <w:p w14:paraId="00092076" w14:textId="792F0317" w:rsidR="00643F79" w:rsidRPr="00486BDC" w:rsidRDefault="00643F79" w:rsidP="000C597A">
      <w:pPr>
        <w:rPr>
          <w:rFonts w:ascii="Arial" w:hAnsi="Arial" w:cs="Arial"/>
          <w:noProof w:val="0"/>
          <w:sz w:val="22"/>
          <w:szCs w:val="22"/>
        </w:rPr>
      </w:pPr>
    </w:p>
    <w:p w14:paraId="1B967A5A" w14:textId="76E08CA8" w:rsidR="00643F79" w:rsidRPr="00486BDC" w:rsidRDefault="00643F79" w:rsidP="000C597A">
      <w:pPr>
        <w:rPr>
          <w:rFonts w:ascii="Arial" w:hAnsi="Arial" w:cs="Arial"/>
          <w:noProof w:val="0"/>
          <w:sz w:val="22"/>
          <w:szCs w:val="22"/>
        </w:rPr>
      </w:pPr>
    </w:p>
    <w:p w14:paraId="1F81118E" w14:textId="358B2644" w:rsidR="00643F79" w:rsidRPr="00486BDC" w:rsidRDefault="00643F79" w:rsidP="000C597A">
      <w:pPr>
        <w:rPr>
          <w:rFonts w:ascii="Arial" w:hAnsi="Arial" w:cs="Arial"/>
          <w:noProof w:val="0"/>
          <w:sz w:val="22"/>
          <w:szCs w:val="22"/>
        </w:rPr>
      </w:pPr>
    </w:p>
    <w:p w14:paraId="3647C297" w14:textId="7A00E40F" w:rsidR="00643F79" w:rsidRPr="00486BDC" w:rsidRDefault="00643F79" w:rsidP="000C597A">
      <w:pPr>
        <w:rPr>
          <w:rFonts w:ascii="Arial" w:hAnsi="Arial" w:cs="Arial"/>
          <w:noProof w:val="0"/>
          <w:sz w:val="22"/>
          <w:szCs w:val="22"/>
        </w:rPr>
      </w:pPr>
    </w:p>
    <w:p w14:paraId="0F39FF0D" w14:textId="3EFA42E8" w:rsidR="00643F79" w:rsidRPr="00486BDC" w:rsidRDefault="00643F79" w:rsidP="000C597A">
      <w:pPr>
        <w:rPr>
          <w:rFonts w:ascii="Arial" w:hAnsi="Arial" w:cs="Arial"/>
          <w:noProof w:val="0"/>
          <w:sz w:val="22"/>
          <w:szCs w:val="22"/>
        </w:rPr>
      </w:pPr>
    </w:p>
    <w:p w14:paraId="21E58611" w14:textId="7D54EE19" w:rsidR="00643F79" w:rsidRPr="00486BDC" w:rsidRDefault="00643F79" w:rsidP="000C597A">
      <w:pPr>
        <w:rPr>
          <w:rFonts w:ascii="Arial" w:hAnsi="Arial" w:cs="Arial"/>
          <w:noProof w:val="0"/>
          <w:sz w:val="22"/>
          <w:szCs w:val="22"/>
        </w:rPr>
      </w:pPr>
    </w:p>
    <w:p w14:paraId="3E3F3090" w14:textId="1936EB57" w:rsidR="00643F79" w:rsidRPr="00486BDC" w:rsidRDefault="00643F79" w:rsidP="000C597A">
      <w:pPr>
        <w:rPr>
          <w:rFonts w:ascii="Arial" w:hAnsi="Arial" w:cs="Arial"/>
          <w:noProof w:val="0"/>
          <w:sz w:val="22"/>
          <w:szCs w:val="22"/>
        </w:rPr>
      </w:pPr>
    </w:p>
    <w:p w14:paraId="6AEF3913" w14:textId="766D9140" w:rsidR="00643F79" w:rsidRPr="00486BDC" w:rsidRDefault="00643F79" w:rsidP="000C597A">
      <w:pPr>
        <w:rPr>
          <w:rFonts w:ascii="Arial" w:hAnsi="Arial" w:cs="Arial"/>
          <w:noProof w:val="0"/>
          <w:sz w:val="22"/>
          <w:szCs w:val="22"/>
        </w:rPr>
      </w:pPr>
    </w:p>
    <w:p w14:paraId="646A2E1F" w14:textId="58784E6D" w:rsidR="00643F79" w:rsidRPr="00486BDC" w:rsidRDefault="00643F79" w:rsidP="000C597A">
      <w:pPr>
        <w:rPr>
          <w:rFonts w:ascii="Arial" w:hAnsi="Arial" w:cs="Arial"/>
          <w:noProof w:val="0"/>
          <w:sz w:val="22"/>
          <w:szCs w:val="22"/>
        </w:rPr>
      </w:pPr>
    </w:p>
    <w:p w14:paraId="1A658C68" w14:textId="44C83F55" w:rsidR="00643F79" w:rsidRPr="00486BDC" w:rsidRDefault="00643F79" w:rsidP="000C597A">
      <w:pPr>
        <w:rPr>
          <w:rFonts w:ascii="Arial" w:hAnsi="Arial" w:cs="Arial"/>
          <w:noProof w:val="0"/>
          <w:sz w:val="22"/>
          <w:szCs w:val="22"/>
        </w:rPr>
      </w:pPr>
    </w:p>
    <w:p w14:paraId="513279A4" w14:textId="51932C44" w:rsidR="00643F79" w:rsidRPr="00486BDC" w:rsidRDefault="00643F79" w:rsidP="000C597A">
      <w:pPr>
        <w:rPr>
          <w:rFonts w:ascii="Arial" w:hAnsi="Arial" w:cs="Arial"/>
          <w:noProof w:val="0"/>
          <w:sz w:val="22"/>
          <w:szCs w:val="22"/>
        </w:rPr>
      </w:pPr>
    </w:p>
    <w:p w14:paraId="1615FDB4" w14:textId="6058B94A" w:rsidR="002473A6" w:rsidRPr="00486BDC" w:rsidRDefault="002473A6" w:rsidP="000C597A">
      <w:pPr>
        <w:rPr>
          <w:rFonts w:ascii="Arial" w:hAnsi="Arial" w:cs="Arial"/>
          <w:noProof w:val="0"/>
          <w:sz w:val="22"/>
          <w:szCs w:val="22"/>
        </w:rPr>
      </w:pPr>
    </w:p>
    <w:p w14:paraId="46C93442" w14:textId="435E4E35" w:rsidR="002473A6" w:rsidRPr="00486BDC" w:rsidRDefault="002473A6" w:rsidP="000C597A">
      <w:pPr>
        <w:rPr>
          <w:rFonts w:ascii="Arial" w:hAnsi="Arial" w:cs="Arial"/>
          <w:noProof w:val="0"/>
          <w:sz w:val="22"/>
          <w:szCs w:val="22"/>
        </w:rPr>
      </w:pPr>
    </w:p>
    <w:p w14:paraId="13EB2272" w14:textId="3E952510" w:rsidR="002473A6" w:rsidRPr="00486BDC" w:rsidRDefault="002473A6" w:rsidP="000C597A">
      <w:pPr>
        <w:rPr>
          <w:rFonts w:ascii="Arial" w:hAnsi="Arial" w:cs="Arial"/>
          <w:noProof w:val="0"/>
          <w:sz w:val="22"/>
          <w:szCs w:val="22"/>
        </w:rPr>
      </w:pPr>
    </w:p>
    <w:p w14:paraId="3BF719EC" w14:textId="77777777" w:rsidR="002473A6" w:rsidRPr="00486BDC" w:rsidRDefault="002473A6" w:rsidP="000C597A">
      <w:pPr>
        <w:rPr>
          <w:rFonts w:ascii="Arial" w:hAnsi="Arial" w:cs="Arial"/>
          <w:noProof w:val="0"/>
          <w:sz w:val="22"/>
          <w:szCs w:val="22"/>
        </w:rPr>
      </w:pPr>
    </w:p>
    <w:p w14:paraId="54548C73" w14:textId="77777777" w:rsidR="00643F79" w:rsidRPr="00486BDC" w:rsidRDefault="00643F79" w:rsidP="000C597A">
      <w:pPr>
        <w:rPr>
          <w:rFonts w:ascii="Arial" w:hAnsi="Arial" w:cs="Arial"/>
          <w:noProof w:val="0"/>
          <w:sz w:val="22"/>
          <w:szCs w:val="22"/>
        </w:rPr>
      </w:pPr>
    </w:p>
    <w:p w14:paraId="471A4BC7" w14:textId="1031EA50" w:rsidR="00160762" w:rsidRPr="00486BDC" w:rsidRDefault="00160762" w:rsidP="000C597A">
      <w:pPr>
        <w:rPr>
          <w:rFonts w:ascii="Arial" w:hAnsi="Arial" w:cs="Arial"/>
          <w:noProof w:val="0"/>
          <w:sz w:val="22"/>
          <w:szCs w:val="22"/>
        </w:rPr>
      </w:pPr>
    </w:p>
    <w:p w14:paraId="73A4AF8E" w14:textId="7D1D3E79" w:rsidR="00F75036" w:rsidRPr="00486BDC" w:rsidRDefault="00F75036" w:rsidP="00FD7D59">
      <w:pPr>
        <w:pStyle w:val="Heading1"/>
        <w:keepLines/>
        <w:numPr>
          <w:ilvl w:val="0"/>
          <w:numId w:val="0"/>
        </w:numPr>
        <w:pBdr>
          <w:bottom w:val="single" w:sz="4" w:space="1" w:color="595959" w:themeColor="text1" w:themeTint="A6"/>
        </w:pBdr>
        <w:spacing w:before="0" w:after="160" w:line="259" w:lineRule="auto"/>
        <w:rPr>
          <w:smallCaps/>
          <w:noProof w:val="0"/>
        </w:rPr>
      </w:pPr>
      <w:bookmarkStart w:id="238" w:name="_Annex_B_–_1"/>
      <w:bookmarkStart w:id="239" w:name="_Toc514749532"/>
      <w:bookmarkStart w:id="240" w:name="_Toc124939754"/>
      <w:bookmarkEnd w:id="238"/>
      <w:r w:rsidRPr="00486BDC">
        <w:rPr>
          <w:noProof w:val="0"/>
          <w:sz w:val="28"/>
          <w:szCs w:val="28"/>
        </w:rPr>
        <w:t xml:space="preserve">Annex </w:t>
      </w:r>
      <w:r w:rsidR="002473A6" w:rsidRPr="00486BDC">
        <w:rPr>
          <w:noProof w:val="0"/>
          <w:sz w:val="28"/>
          <w:szCs w:val="28"/>
        </w:rPr>
        <w:t xml:space="preserve">B </w:t>
      </w:r>
      <w:r w:rsidRPr="00486BDC">
        <w:rPr>
          <w:noProof w:val="0"/>
          <w:sz w:val="28"/>
          <w:szCs w:val="28"/>
        </w:rPr>
        <w:t>– Audit guidance</w:t>
      </w:r>
      <w:bookmarkEnd w:id="239"/>
      <w:bookmarkEnd w:id="240"/>
    </w:p>
    <w:p w14:paraId="0FEFC344" w14:textId="77777777" w:rsidR="00F75036" w:rsidRPr="00486BDC" w:rsidRDefault="00F75036" w:rsidP="00F75036">
      <w:pPr>
        <w:rPr>
          <w:noProof w:val="0"/>
        </w:rPr>
      </w:pPr>
    </w:p>
    <w:p w14:paraId="7C22B1BC" w14:textId="77777777" w:rsidR="00F75036" w:rsidRPr="00486BDC" w:rsidRDefault="00F75036" w:rsidP="00F75036">
      <w:pPr>
        <w:rPr>
          <w:rFonts w:ascii="Arial" w:hAnsi="Arial" w:cs="Arial"/>
          <w:b/>
          <w:noProof w:val="0"/>
          <w:sz w:val="22"/>
          <w:szCs w:val="22"/>
        </w:rPr>
      </w:pPr>
      <w:r w:rsidRPr="00486BDC">
        <w:rPr>
          <w:rFonts w:ascii="Arial" w:hAnsi="Arial" w:cs="Arial"/>
          <w:b/>
          <w:noProof w:val="0"/>
          <w:sz w:val="22"/>
          <w:szCs w:val="22"/>
        </w:rPr>
        <w:t>Introduction</w:t>
      </w:r>
    </w:p>
    <w:p w14:paraId="5A0975AD" w14:textId="77777777" w:rsidR="00F75036" w:rsidRPr="00486BDC" w:rsidRDefault="00F75036" w:rsidP="00F75036">
      <w:pPr>
        <w:rPr>
          <w:rFonts w:ascii="Arial" w:hAnsi="Arial" w:cs="Arial"/>
          <w:b/>
          <w:noProof w:val="0"/>
          <w:sz w:val="22"/>
          <w:szCs w:val="22"/>
        </w:rPr>
      </w:pPr>
    </w:p>
    <w:p w14:paraId="37F45BC5" w14:textId="77777777" w:rsidR="00F75036" w:rsidRPr="00486BDC" w:rsidRDefault="00F75036" w:rsidP="00F75036">
      <w:pPr>
        <w:rPr>
          <w:rFonts w:ascii="Arial" w:hAnsi="Arial" w:cs="Arial"/>
          <w:noProof w:val="0"/>
          <w:sz w:val="22"/>
          <w:szCs w:val="22"/>
        </w:rPr>
      </w:pPr>
      <w:r w:rsidRPr="00486BDC">
        <w:rPr>
          <w:rFonts w:ascii="Arial" w:hAnsi="Arial" w:cs="Arial"/>
          <w:noProof w:val="0"/>
          <w:sz w:val="22"/>
          <w:szCs w:val="22"/>
        </w:rPr>
        <w:t>The purpose of a confidentiality audit is to identify if:</w:t>
      </w:r>
    </w:p>
    <w:p w14:paraId="347159F3" w14:textId="77777777" w:rsidR="00F75036" w:rsidRPr="00486BDC" w:rsidRDefault="00F75036" w:rsidP="00F75036">
      <w:pPr>
        <w:rPr>
          <w:rFonts w:ascii="Arial" w:hAnsi="Arial" w:cs="Arial"/>
          <w:noProof w:val="0"/>
          <w:sz w:val="22"/>
          <w:szCs w:val="22"/>
        </w:rPr>
      </w:pPr>
    </w:p>
    <w:p w14:paraId="7B94A0C1" w14:textId="466A5B9A" w:rsidR="00F75036" w:rsidRPr="00486BDC" w:rsidRDefault="00F75036" w:rsidP="00A71257">
      <w:pPr>
        <w:pStyle w:val="ListParagraph"/>
        <w:numPr>
          <w:ilvl w:val="0"/>
          <w:numId w:val="7"/>
        </w:numPr>
        <w:rPr>
          <w:rFonts w:ascii="Arial" w:hAnsi="Arial" w:cs="Arial"/>
          <w:noProof w:val="0"/>
        </w:rPr>
      </w:pPr>
      <w:r w:rsidRPr="00486BDC">
        <w:rPr>
          <w:rFonts w:ascii="Arial" w:hAnsi="Arial" w:cs="Arial"/>
          <w:noProof w:val="0"/>
        </w:rPr>
        <w:t>Any confidentiality issues exist and, if so, to detail what they are</w:t>
      </w:r>
    </w:p>
    <w:p w14:paraId="79490519" w14:textId="77777777" w:rsidR="006C57E2" w:rsidRPr="00486BDC" w:rsidRDefault="006C57E2" w:rsidP="00FD7D59">
      <w:pPr>
        <w:pStyle w:val="ListParagraph"/>
        <w:rPr>
          <w:rFonts w:ascii="Arial" w:hAnsi="Arial" w:cs="Arial"/>
          <w:noProof w:val="0"/>
        </w:rPr>
      </w:pPr>
    </w:p>
    <w:p w14:paraId="0FE81862" w14:textId="07FDC9B6" w:rsidR="00F75036" w:rsidRPr="00486BDC" w:rsidRDefault="00F75036" w:rsidP="00A71257">
      <w:pPr>
        <w:pStyle w:val="ListParagraph"/>
        <w:numPr>
          <w:ilvl w:val="0"/>
          <w:numId w:val="7"/>
        </w:numPr>
        <w:rPr>
          <w:rFonts w:ascii="Arial" w:hAnsi="Arial" w:cs="Arial"/>
          <w:noProof w:val="0"/>
        </w:rPr>
      </w:pPr>
      <w:r w:rsidRPr="00486BDC">
        <w:rPr>
          <w:rFonts w:ascii="Arial" w:hAnsi="Arial" w:cs="Arial"/>
          <w:noProof w:val="0"/>
        </w:rPr>
        <w:lastRenderedPageBreak/>
        <w:t>Systems are at risk through deliberate misuse</w:t>
      </w:r>
    </w:p>
    <w:p w14:paraId="2E2FF6CD" w14:textId="77777777" w:rsidR="006C57E2" w:rsidRPr="00486BDC" w:rsidRDefault="006C57E2" w:rsidP="00FD7D59">
      <w:pPr>
        <w:rPr>
          <w:rFonts w:ascii="Arial" w:hAnsi="Arial" w:cs="Arial"/>
          <w:noProof w:val="0"/>
        </w:rPr>
      </w:pPr>
    </w:p>
    <w:p w14:paraId="55FC1C46" w14:textId="77777777" w:rsidR="00F75036" w:rsidRPr="00486BDC" w:rsidRDefault="00F75036" w:rsidP="00A71257">
      <w:pPr>
        <w:pStyle w:val="ListParagraph"/>
        <w:numPr>
          <w:ilvl w:val="0"/>
          <w:numId w:val="7"/>
        </w:numPr>
        <w:rPr>
          <w:rFonts w:ascii="Arial" w:hAnsi="Arial" w:cs="Arial"/>
          <w:noProof w:val="0"/>
        </w:rPr>
      </w:pPr>
      <w:r w:rsidRPr="00486BDC">
        <w:rPr>
          <w:rFonts w:ascii="Arial" w:hAnsi="Arial" w:cs="Arial"/>
          <w:noProof w:val="0"/>
        </w:rPr>
        <w:t>Existing controls are adequate and provide the necessary safeguards</w:t>
      </w:r>
    </w:p>
    <w:p w14:paraId="43D59DDE" w14:textId="77777777" w:rsidR="00F75036" w:rsidRPr="00486BDC" w:rsidRDefault="00F75036" w:rsidP="00F75036">
      <w:pPr>
        <w:rPr>
          <w:rFonts w:ascii="Arial" w:hAnsi="Arial" w:cs="Arial"/>
          <w:noProof w:val="0"/>
          <w:sz w:val="22"/>
          <w:szCs w:val="22"/>
        </w:rPr>
      </w:pPr>
    </w:p>
    <w:p w14:paraId="751631D3" w14:textId="77777777" w:rsidR="00F75036" w:rsidRPr="00486BDC" w:rsidRDefault="00F75036" w:rsidP="00F75036">
      <w:pPr>
        <w:rPr>
          <w:rFonts w:ascii="Arial" w:hAnsi="Arial" w:cs="Arial"/>
          <w:noProof w:val="0"/>
          <w:sz w:val="22"/>
          <w:szCs w:val="22"/>
        </w:rPr>
      </w:pPr>
      <w:r w:rsidRPr="00486BDC">
        <w:rPr>
          <w:rFonts w:ascii="Arial" w:hAnsi="Arial" w:cs="Arial"/>
          <w:noProof w:val="0"/>
          <w:sz w:val="22"/>
          <w:szCs w:val="22"/>
        </w:rPr>
        <w:t>The audit will also review:</w:t>
      </w:r>
    </w:p>
    <w:p w14:paraId="6F82663C" w14:textId="77777777" w:rsidR="00F75036" w:rsidRPr="00486BDC" w:rsidRDefault="00F75036" w:rsidP="00F75036">
      <w:pPr>
        <w:rPr>
          <w:rFonts w:ascii="Arial" w:hAnsi="Arial" w:cs="Arial"/>
          <w:noProof w:val="0"/>
          <w:sz w:val="22"/>
          <w:szCs w:val="22"/>
        </w:rPr>
      </w:pPr>
    </w:p>
    <w:p w14:paraId="7898EBED" w14:textId="1CBE554F" w:rsidR="00F75036" w:rsidRPr="00486BDC" w:rsidRDefault="00F75036" w:rsidP="00A71257">
      <w:pPr>
        <w:pStyle w:val="ListParagraph"/>
        <w:numPr>
          <w:ilvl w:val="0"/>
          <w:numId w:val="8"/>
        </w:numPr>
        <w:rPr>
          <w:rFonts w:ascii="Arial" w:hAnsi="Arial" w:cs="Arial"/>
          <w:noProof w:val="0"/>
        </w:rPr>
      </w:pPr>
      <w:r w:rsidRPr="00486BDC">
        <w:rPr>
          <w:rFonts w:ascii="Arial" w:hAnsi="Arial" w:cs="Arial"/>
          <w:noProof w:val="0"/>
        </w:rPr>
        <w:t>Local controls and processes regarding the access to, and use of, electronic data</w:t>
      </w:r>
    </w:p>
    <w:p w14:paraId="4CDB7357" w14:textId="77777777" w:rsidR="00C03AAA" w:rsidRPr="00486BDC" w:rsidRDefault="00C03AAA" w:rsidP="00FD7D59">
      <w:pPr>
        <w:pStyle w:val="ListParagraph"/>
        <w:rPr>
          <w:rFonts w:ascii="Arial" w:hAnsi="Arial" w:cs="Arial"/>
          <w:noProof w:val="0"/>
        </w:rPr>
      </w:pPr>
    </w:p>
    <w:p w14:paraId="1D9FE51A" w14:textId="4937939D" w:rsidR="00F75036" w:rsidRPr="00486BDC" w:rsidRDefault="00F75036" w:rsidP="00A71257">
      <w:pPr>
        <w:pStyle w:val="ListParagraph"/>
        <w:numPr>
          <w:ilvl w:val="0"/>
          <w:numId w:val="8"/>
        </w:numPr>
        <w:rPr>
          <w:rFonts w:ascii="Arial" w:hAnsi="Arial" w:cs="Arial"/>
          <w:noProof w:val="0"/>
        </w:rPr>
      </w:pPr>
      <w:r w:rsidRPr="00486BDC">
        <w:rPr>
          <w:rFonts w:ascii="Arial" w:hAnsi="Arial" w:cs="Arial"/>
          <w:noProof w:val="0"/>
        </w:rPr>
        <w:t>Local controls and processes regarding the access to, and use of, manual records</w:t>
      </w:r>
    </w:p>
    <w:p w14:paraId="7426C134" w14:textId="77777777" w:rsidR="00C03AAA" w:rsidRPr="00486BDC" w:rsidRDefault="00C03AAA" w:rsidP="00FD7D59">
      <w:pPr>
        <w:rPr>
          <w:rFonts w:ascii="Arial" w:hAnsi="Arial" w:cs="Arial"/>
          <w:noProof w:val="0"/>
        </w:rPr>
      </w:pPr>
    </w:p>
    <w:p w14:paraId="1A24CF9E" w14:textId="77777777" w:rsidR="00F75036" w:rsidRPr="00486BDC" w:rsidRDefault="00F75036" w:rsidP="00A71257">
      <w:pPr>
        <w:pStyle w:val="ListParagraph"/>
        <w:numPr>
          <w:ilvl w:val="0"/>
          <w:numId w:val="8"/>
        </w:numPr>
        <w:rPr>
          <w:rFonts w:ascii="Arial" w:hAnsi="Arial" w:cs="Arial"/>
          <w:noProof w:val="0"/>
        </w:rPr>
      </w:pPr>
      <w:r w:rsidRPr="00486BDC">
        <w:rPr>
          <w:rFonts w:ascii="Arial" w:hAnsi="Arial" w:cs="Arial"/>
          <w:noProof w:val="0"/>
        </w:rPr>
        <w:t xml:space="preserve">Staff knowledge and awareness of their responsibilities and extant legislation regarding confidentiality </w:t>
      </w:r>
    </w:p>
    <w:p w14:paraId="113DAA95" w14:textId="77777777" w:rsidR="00F75036" w:rsidRPr="00486BDC" w:rsidRDefault="00F75036" w:rsidP="00F75036">
      <w:pPr>
        <w:rPr>
          <w:rFonts w:ascii="Arial" w:hAnsi="Arial" w:cs="Arial"/>
          <w:noProof w:val="0"/>
          <w:sz w:val="22"/>
          <w:szCs w:val="22"/>
        </w:rPr>
      </w:pPr>
    </w:p>
    <w:p w14:paraId="05C5C2DD" w14:textId="45460A2A" w:rsidR="00F75036" w:rsidRPr="00486BDC" w:rsidRDefault="000E384F" w:rsidP="00F75036">
      <w:pPr>
        <w:rPr>
          <w:rFonts w:ascii="Arial" w:hAnsi="Arial" w:cs="Arial"/>
          <w:noProof w:val="0"/>
          <w:sz w:val="22"/>
          <w:szCs w:val="22"/>
        </w:rPr>
      </w:pPr>
      <w:r>
        <w:rPr>
          <w:rFonts w:ascii="Arial" w:hAnsi="Arial" w:cs="Arial"/>
          <w:noProof w:val="0"/>
          <w:sz w:val="22"/>
          <w:szCs w:val="22"/>
        </w:rPr>
        <w:t>Sheerwater Health Centre</w:t>
      </w:r>
      <w:r w:rsidRPr="00486BDC">
        <w:rPr>
          <w:rFonts w:ascii="Arial" w:hAnsi="Arial" w:cs="Arial"/>
          <w:noProof w:val="0"/>
          <w:sz w:val="22"/>
          <w:szCs w:val="22"/>
        </w:rPr>
        <w:t xml:space="preserve"> </w:t>
      </w:r>
      <w:r w:rsidR="00F75036" w:rsidRPr="00486BDC">
        <w:rPr>
          <w:rFonts w:ascii="Arial" w:hAnsi="Arial" w:cs="Arial"/>
          <w:noProof w:val="0"/>
          <w:sz w:val="22"/>
          <w:szCs w:val="22"/>
        </w:rPr>
        <w:t xml:space="preserve">is to ensure that there are appropriate confidentiality procedures in place </w:t>
      </w:r>
      <w:r w:rsidR="00B112EB" w:rsidRPr="00486BDC">
        <w:rPr>
          <w:rFonts w:ascii="Arial" w:hAnsi="Arial" w:cs="Arial"/>
          <w:noProof w:val="0"/>
          <w:sz w:val="22"/>
          <w:szCs w:val="22"/>
        </w:rPr>
        <w:t xml:space="preserve">in order </w:t>
      </w:r>
      <w:r w:rsidR="00F75036" w:rsidRPr="00486BDC">
        <w:rPr>
          <w:rFonts w:ascii="Arial" w:hAnsi="Arial" w:cs="Arial"/>
          <w:noProof w:val="0"/>
          <w:sz w:val="22"/>
          <w:szCs w:val="22"/>
        </w:rPr>
        <w:t xml:space="preserve">to monitor access to personal confidential data.  </w:t>
      </w:r>
    </w:p>
    <w:p w14:paraId="0ED15CA0" w14:textId="77777777" w:rsidR="00F75036" w:rsidRPr="00486BDC" w:rsidRDefault="00F75036" w:rsidP="00F75036">
      <w:pPr>
        <w:rPr>
          <w:rFonts w:ascii="Arial" w:hAnsi="Arial" w:cs="Arial"/>
          <w:noProof w:val="0"/>
          <w:sz w:val="22"/>
          <w:szCs w:val="22"/>
        </w:rPr>
      </w:pPr>
    </w:p>
    <w:p w14:paraId="10DB0C6B" w14:textId="77777777" w:rsidR="00F75036" w:rsidRPr="00486BDC" w:rsidRDefault="00F75036" w:rsidP="00F75036">
      <w:pPr>
        <w:rPr>
          <w:rFonts w:ascii="Arial" w:hAnsi="Arial" w:cs="Arial"/>
          <w:b/>
          <w:noProof w:val="0"/>
          <w:sz w:val="22"/>
          <w:szCs w:val="22"/>
        </w:rPr>
      </w:pPr>
      <w:r w:rsidRPr="00486BDC">
        <w:rPr>
          <w:rFonts w:ascii="Arial" w:hAnsi="Arial" w:cs="Arial"/>
          <w:b/>
          <w:noProof w:val="0"/>
          <w:sz w:val="22"/>
          <w:szCs w:val="22"/>
        </w:rPr>
        <w:t>Frequency</w:t>
      </w:r>
    </w:p>
    <w:p w14:paraId="3E781161" w14:textId="77777777" w:rsidR="00F75036" w:rsidRPr="00486BDC" w:rsidRDefault="00F75036" w:rsidP="00F75036">
      <w:pPr>
        <w:rPr>
          <w:rFonts w:ascii="Arial" w:hAnsi="Arial" w:cs="Arial"/>
          <w:b/>
          <w:noProof w:val="0"/>
          <w:sz w:val="22"/>
          <w:szCs w:val="22"/>
        </w:rPr>
      </w:pPr>
    </w:p>
    <w:p w14:paraId="1F3F8C09" w14:textId="70748D0B" w:rsidR="00F75036" w:rsidRPr="00486BDC" w:rsidRDefault="00F75036" w:rsidP="00F75036">
      <w:pPr>
        <w:rPr>
          <w:rFonts w:ascii="Arial" w:hAnsi="Arial" w:cs="Arial"/>
          <w:noProof w:val="0"/>
          <w:sz w:val="22"/>
          <w:szCs w:val="22"/>
        </w:rPr>
      </w:pPr>
      <w:r w:rsidRPr="00486BDC">
        <w:rPr>
          <w:rFonts w:ascii="Arial" w:hAnsi="Arial" w:cs="Arial"/>
          <w:noProof w:val="0"/>
          <w:sz w:val="22"/>
          <w:szCs w:val="22"/>
        </w:rPr>
        <w:t>Confidentiality audits are to be undertaken through spot checks and questionnaires on a [</w:t>
      </w:r>
      <w:r w:rsidRPr="00486BDC">
        <w:rPr>
          <w:rFonts w:ascii="Arial" w:hAnsi="Arial" w:cs="Arial"/>
          <w:noProof w:val="0"/>
          <w:sz w:val="22"/>
          <w:szCs w:val="22"/>
          <w:highlight w:val="yellow"/>
        </w:rPr>
        <w:t>quarterly</w:t>
      </w:r>
      <w:r w:rsidRPr="00486BDC">
        <w:rPr>
          <w:rFonts w:ascii="Arial" w:hAnsi="Arial" w:cs="Arial"/>
          <w:noProof w:val="0"/>
          <w:sz w:val="22"/>
          <w:szCs w:val="22"/>
        </w:rPr>
        <w:t>] basis</w:t>
      </w:r>
      <w:r w:rsidR="00323A4E" w:rsidRPr="00486BDC">
        <w:rPr>
          <w:rFonts w:ascii="Arial" w:hAnsi="Arial" w:cs="Arial"/>
          <w:noProof w:val="0"/>
          <w:sz w:val="22"/>
          <w:szCs w:val="22"/>
        </w:rPr>
        <w:t>,</w:t>
      </w:r>
      <w:r w:rsidRPr="00486BDC">
        <w:rPr>
          <w:rFonts w:ascii="Arial" w:hAnsi="Arial" w:cs="Arial"/>
          <w:noProof w:val="0"/>
          <w:sz w:val="22"/>
          <w:szCs w:val="22"/>
        </w:rPr>
        <w:t xml:space="preserve"> and reports produced and retained for assurance purposes.</w:t>
      </w:r>
    </w:p>
    <w:p w14:paraId="63EBE7EB" w14:textId="77777777" w:rsidR="00F75036" w:rsidRPr="00486BDC" w:rsidRDefault="00F75036" w:rsidP="00F75036">
      <w:pPr>
        <w:rPr>
          <w:rFonts w:ascii="Arial" w:hAnsi="Arial" w:cs="Arial"/>
          <w:noProof w:val="0"/>
          <w:sz w:val="22"/>
          <w:szCs w:val="22"/>
        </w:rPr>
      </w:pPr>
    </w:p>
    <w:p w14:paraId="6C2D1A7B" w14:textId="77777777" w:rsidR="00F75036" w:rsidRPr="00486BDC" w:rsidRDefault="00F75036" w:rsidP="00F75036">
      <w:pPr>
        <w:rPr>
          <w:rFonts w:ascii="Arial" w:hAnsi="Arial" w:cs="Arial"/>
          <w:b/>
          <w:noProof w:val="0"/>
          <w:sz w:val="22"/>
          <w:szCs w:val="22"/>
        </w:rPr>
      </w:pPr>
      <w:r w:rsidRPr="00486BDC">
        <w:rPr>
          <w:rFonts w:ascii="Arial" w:hAnsi="Arial" w:cs="Arial"/>
          <w:b/>
          <w:noProof w:val="0"/>
          <w:sz w:val="22"/>
          <w:szCs w:val="22"/>
        </w:rPr>
        <w:t>Assurance required</w:t>
      </w:r>
    </w:p>
    <w:p w14:paraId="195DC10B" w14:textId="77777777" w:rsidR="00F75036" w:rsidRPr="00486BDC" w:rsidRDefault="00F75036" w:rsidP="00F75036">
      <w:pPr>
        <w:rPr>
          <w:rFonts w:ascii="Arial" w:hAnsi="Arial" w:cs="Arial"/>
          <w:b/>
          <w:noProof w:val="0"/>
          <w:sz w:val="22"/>
          <w:szCs w:val="22"/>
        </w:rPr>
      </w:pPr>
    </w:p>
    <w:p w14:paraId="77C3EDF4" w14:textId="67CA468F" w:rsidR="00160762" w:rsidRPr="00486BDC" w:rsidRDefault="00F75036" w:rsidP="00F75036">
      <w:pPr>
        <w:rPr>
          <w:rFonts w:ascii="Arial" w:hAnsi="Arial" w:cs="Arial"/>
          <w:noProof w:val="0"/>
          <w:sz w:val="22"/>
          <w:szCs w:val="22"/>
        </w:rPr>
      </w:pPr>
      <w:r w:rsidRPr="00486BDC">
        <w:rPr>
          <w:rFonts w:ascii="Arial" w:hAnsi="Arial" w:cs="Arial"/>
          <w:noProof w:val="0"/>
          <w:sz w:val="22"/>
          <w:szCs w:val="22"/>
        </w:rPr>
        <w:t>The table</w:t>
      </w:r>
      <w:r w:rsidR="00323A4E" w:rsidRPr="00486BDC">
        <w:rPr>
          <w:rFonts w:ascii="Arial" w:hAnsi="Arial" w:cs="Arial"/>
          <w:noProof w:val="0"/>
          <w:sz w:val="22"/>
          <w:szCs w:val="22"/>
        </w:rPr>
        <w:t xml:space="preserve"> overleaf explains the criteria</w:t>
      </w:r>
      <w:r w:rsidRPr="00486BDC">
        <w:rPr>
          <w:rFonts w:ascii="Arial" w:hAnsi="Arial" w:cs="Arial"/>
          <w:noProof w:val="0"/>
          <w:sz w:val="22"/>
          <w:szCs w:val="22"/>
        </w:rPr>
        <w:t>, assurance</w:t>
      </w:r>
      <w:r w:rsidR="00B30666" w:rsidRPr="00486BDC">
        <w:rPr>
          <w:rFonts w:ascii="Arial" w:hAnsi="Arial" w:cs="Arial"/>
          <w:noProof w:val="0"/>
          <w:sz w:val="22"/>
          <w:szCs w:val="22"/>
        </w:rPr>
        <w:t>s</w:t>
      </w:r>
      <w:r w:rsidRPr="00486BDC">
        <w:rPr>
          <w:rFonts w:ascii="Arial" w:hAnsi="Arial" w:cs="Arial"/>
          <w:noProof w:val="0"/>
          <w:sz w:val="22"/>
          <w:szCs w:val="22"/>
        </w:rPr>
        <w:t xml:space="preserve"> and evidence required for confidentiality audits. </w:t>
      </w:r>
      <w:r w:rsidR="006015C0" w:rsidRPr="00486BDC">
        <w:rPr>
          <w:rFonts w:ascii="Arial" w:hAnsi="Arial" w:cs="Arial"/>
          <w:noProof w:val="0"/>
          <w:sz w:val="22"/>
          <w:szCs w:val="22"/>
        </w:rPr>
        <w:t>It</w:t>
      </w:r>
      <w:r w:rsidR="0020430F" w:rsidRPr="00486BDC">
        <w:rPr>
          <w:rFonts w:ascii="Arial" w:hAnsi="Arial" w:cs="Arial"/>
          <w:noProof w:val="0"/>
          <w:sz w:val="22"/>
          <w:szCs w:val="22"/>
        </w:rPr>
        <w:t xml:space="preserve"> </w:t>
      </w:r>
      <w:r w:rsidR="00160762" w:rsidRPr="00486BDC">
        <w:rPr>
          <w:rFonts w:ascii="Arial" w:hAnsi="Arial" w:cs="Arial"/>
          <w:noProof w:val="0"/>
          <w:sz w:val="22"/>
          <w:szCs w:val="22"/>
        </w:rPr>
        <w:t xml:space="preserve">can be used to assist with ensuring </w:t>
      </w:r>
      <w:r w:rsidR="00FD7D59" w:rsidRPr="00486BDC">
        <w:rPr>
          <w:rFonts w:ascii="Arial" w:hAnsi="Arial" w:cs="Arial"/>
          <w:noProof w:val="0"/>
          <w:sz w:val="22"/>
          <w:szCs w:val="22"/>
        </w:rPr>
        <w:t xml:space="preserve">that </w:t>
      </w:r>
      <w:r w:rsidR="00160762" w:rsidRPr="00486BDC">
        <w:rPr>
          <w:rFonts w:ascii="Arial" w:hAnsi="Arial" w:cs="Arial"/>
          <w:noProof w:val="0"/>
          <w:sz w:val="22"/>
          <w:szCs w:val="22"/>
        </w:rPr>
        <w:t>the</w:t>
      </w:r>
      <w:r w:rsidR="0020430F" w:rsidRPr="00486BDC">
        <w:rPr>
          <w:rFonts w:ascii="Arial" w:hAnsi="Arial" w:cs="Arial"/>
          <w:noProof w:val="0"/>
          <w:sz w:val="22"/>
          <w:szCs w:val="22"/>
        </w:rPr>
        <w:t xml:space="preserve"> organisation and </w:t>
      </w:r>
      <w:r w:rsidR="00160762" w:rsidRPr="00486BDC">
        <w:rPr>
          <w:rFonts w:ascii="Arial" w:hAnsi="Arial" w:cs="Arial"/>
          <w:noProof w:val="0"/>
          <w:sz w:val="22"/>
          <w:szCs w:val="22"/>
        </w:rPr>
        <w:t xml:space="preserve">its staff are compliant </w:t>
      </w:r>
      <w:r w:rsidR="00FD7D59" w:rsidRPr="00486BDC">
        <w:rPr>
          <w:rFonts w:ascii="Arial" w:hAnsi="Arial" w:cs="Arial"/>
          <w:noProof w:val="0"/>
          <w:sz w:val="22"/>
          <w:szCs w:val="22"/>
        </w:rPr>
        <w:t>in</w:t>
      </w:r>
      <w:r w:rsidR="00160762" w:rsidRPr="00486BDC">
        <w:rPr>
          <w:rFonts w:ascii="Arial" w:hAnsi="Arial" w:cs="Arial"/>
          <w:noProof w:val="0"/>
          <w:sz w:val="22"/>
          <w:szCs w:val="22"/>
        </w:rPr>
        <w:t xml:space="preserve"> data security and protection</w:t>
      </w:r>
      <w:r w:rsidR="0020430F" w:rsidRPr="00486BDC">
        <w:rPr>
          <w:rFonts w:ascii="Arial" w:hAnsi="Arial" w:cs="Arial"/>
          <w:noProof w:val="0"/>
          <w:sz w:val="22"/>
          <w:szCs w:val="22"/>
        </w:rPr>
        <w:t>. I</w:t>
      </w:r>
      <w:r w:rsidR="00160762" w:rsidRPr="00486BDC">
        <w:rPr>
          <w:rFonts w:ascii="Arial" w:hAnsi="Arial" w:cs="Arial"/>
          <w:noProof w:val="0"/>
          <w:sz w:val="22"/>
          <w:szCs w:val="22"/>
        </w:rPr>
        <w:t xml:space="preserve">t is a useful tool when carrying out an audit of confidentiality as per the Data Security and Protection Toolkit. </w:t>
      </w:r>
    </w:p>
    <w:p w14:paraId="3B21927F" w14:textId="51749312" w:rsidR="006C57E2" w:rsidRPr="00486BDC" w:rsidRDefault="006C57E2" w:rsidP="00F75036">
      <w:pPr>
        <w:rPr>
          <w:rFonts w:ascii="Arial" w:hAnsi="Arial" w:cs="Arial"/>
          <w:noProof w:val="0"/>
          <w:sz w:val="22"/>
          <w:szCs w:val="22"/>
        </w:rPr>
      </w:pPr>
    </w:p>
    <w:p w14:paraId="56596A5D" w14:textId="52E488C5" w:rsidR="006C57E2" w:rsidRPr="00486BDC" w:rsidRDefault="006C57E2" w:rsidP="006C57E2">
      <w:pPr>
        <w:rPr>
          <w:rFonts w:ascii="Arial" w:hAnsi="Arial" w:cs="Arial"/>
          <w:b/>
          <w:noProof w:val="0"/>
          <w:sz w:val="22"/>
          <w:szCs w:val="22"/>
        </w:rPr>
      </w:pPr>
      <w:r w:rsidRPr="00486BDC">
        <w:rPr>
          <w:rFonts w:ascii="Arial" w:hAnsi="Arial" w:cs="Arial"/>
          <w:b/>
          <w:noProof w:val="0"/>
          <w:sz w:val="22"/>
          <w:szCs w:val="22"/>
        </w:rPr>
        <w:t>Report template</w:t>
      </w:r>
    </w:p>
    <w:p w14:paraId="245FBD5E" w14:textId="77777777" w:rsidR="006C57E2" w:rsidRPr="00486BDC" w:rsidRDefault="006C57E2" w:rsidP="006C57E2">
      <w:pPr>
        <w:rPr>
          <w:rFonts w:ascii="Arial" w:hAnsi="Arial" w:cs="Arial"/>
          <w:b/>
          <w:noProof w:val="0"/>
          <w:sz w:val="22"/>
          <w:szCs w:val="22"/>
        </w:rPr>
      </w:pPr>
    </w:p>
    <w:p w14:paraId="3D7D0B76" w14:textId="67B376AA" w:rsidR="006C57E2" w:rsidRPr="00486BDC" w:rsidRDefault="00000000" w:rsidP="006C57E2">
      <w:pPr>
        <w:rPr>
          <w:rFonts w:ascii="Arial" w:hAnsi="Arial" w:cs="Arial"/>
          <w:noProof w:val="0"/>
          <w:sz w:val="22"/>
          <w:szCs w:val="22"/>
        </w:rPr>
      </w:pPr>
      <w:hyperlink w:anchor="_Annex_B_–" w:history="1">
        <w:r w:rsidR="000B5A9D">
          <w:rPr>
            <w:rStyle w:val="Hyperlink"/>
            <w:rFonts w:ascii="Arial" w:hAnsi="Arial" w:cs="Arial"/>
            <w:noProof w:val="0"/>
            <w:sz w:val="22"/>
            <w:szCs w:val="22"/>
          </w:rPr>
          <w:t>Annex C</w:t>
        </w:r>
      </w:hyperlink>
      <w:r w:rsidR="006C57E2" w:rsidRPr="00486BDC">
        <w:rPr>
          <w:rFonts w:ascii="Arial" w:hAnsi="Arial" w:cs="Arial"/>
          <w:noProof w:val="0"/>
          <w:sz w:val="22"/>
          <w:szCs w:val="22"/>
        </w:rPr>
        <w:t xml:space="preserve"> gives an example of a confidentiality report template.</w:t>
      </w:r>
    </w:p>
    <w:p w14:paraId="76E7519A" w14:textId="77777777" w:rsidR="00F75036" w:rsidRPr="00486BDC" w:rsidRDefault="00F75036" w:rsidP="00F75036">
      <w:pPr>
        <w:rPr>
          <w:rFonts w:ascii="Arial" w:hAnsi="Arial" w:cs="Arial"/>
          <w:noProof w:val="0"/>
          <w:sz w:val="22"/>
          <w:szCs w:val="22"/>
        </w:rPr>
      </w:pPr>
    </w:p>
    <w:p w14:paraId="7D3E5A1C" w14:textId="5C13E858" w:rsidR="00F75036" w:rsidRPr="00486BDC" w:rsidRDefault="00F75036" w:rsidP="000C597A">
      <w:pPr>
        <w:rPr>
          <w:rFonts w:ascii="Arial" w:hAnsi="Arial" w:cs="Arial"/>
          <w:noProof w:val="0"/>
          <w:sz w:val="22"/>
          <w:szCs w:val="22"/>
        </w:rPr>
      </w:pPr>
    </w:p>
    <w:p w14:paraId="515B3438" w14:textId="77777777" w:rsidR="00F75036" w:rsidRPr="00486BDC" w:rsidRDefault="00F75036" w:rsidP="000C597A">
      <w:pPr>
        <w:rPr>
          <w:rFonts w:ascii="Arial" w:hAnsi="Arial" w:cs="Arial"/>
          <w:noProof w:val="0"/>
          <w:sz w:val="22"/>
          <w:szCs w:val="22"/>
        </w:rPr>
        <w:sectPr w:rsidR="00F75036" w:rsidRPr="00486BDC" w:rsidSect="00F75036">
          <w:headerReference w:type="default" r:id="rId68"/>
          <w:footerReference w:type="default" r:id="rId69"/>
          <w:pgSz w:w="11900" w:h="16820"/>
          <w:pgMar w:top="1440" w:right="1800" w:bottom="1440" w:left="1800" w:header="708" w:footer="708" w:gutter="0"/>
          <w:cols w:space="708"/>
          <w:docGrid w:linePitch="360"/>
        </w:sectPr>
      </w:pPr>
    </w:p>
    <w:tbl>
      <w:tblPr>
        <w:tblStyle w:val="TableGrid"/>
        <w:tblW w:w="0" w:type="auto"/>
        <w:tblLook w:val="04A0" w:firstRow="1" w:lastRow="0" w:firstColumn="1" w:lastColumn="0" w:noHBand="0" w:noVBand="1"/>
      </w:tblPr>
      <w:tblGrid>
        <w:gridCol w:w="805"/>
        <w:gridCol w:w="4374"/>
        <w:gridCol w:w="4375"/>
        <w:gridCol w:w="4375"/>
      </w:tblGrid>
      <w:tr w:rsidR="00160762" w:rsidRPr="000B5A9D" w14:paraId="784F75B5" w14:textId="77777777" w:rsidTr="00160762">
        <w:trPr>
          <w:trHeight w:val="314"/>
        </w:trPr>
        <w:tc>
          <w:tcPr>
            <w:tcW w:w="805" w:type="dxa"/>
            <w:shd w:val="clear" w:color="auto" w:fill="4472C4" w:themeFill="accent1"/>
          </w:tcPr>
          <w:p w14:paraId="4C80904C" w14:textId="1639FE6D" w:rsidR="00C43B43" w:rsidRPr="00486BDC" w:rsidRDefault="00F75036" w:rsidP="00C43B43">
            <w:pPr>
              <w:jc w:val="center"/>
              <w:rPr>
                <w:rFonts w:ascii="Arial" w:hAnsi="Arial" w:cs="Arial"/>
                <w:b/>
                <w:bCs/>
                <w:noProof w:val="0"/>
                <w:color w:val="FFFFFF" w:themeColor="background1"/>
                <w:sz w:val="22"/>
                <w:szCs w:val="22"/>
              </w:rPr>
            </w:pPr>
            <w:r w:rsidRPr="00486BDC">
              <w:rPr>
                <w:rFonts w:ascii="Arial" w:hAnsi="Arial" w:cs="Arial"/>
                <w:b/>
                <w:bCs/>
                <w:noProof w:val="0"/>
                <w:color w:val="FFFFFF" w:themeColor="background1"/>
                <w:sz w:val="22"/>
                <w:szCs w:val="22"/>
              </w:rPr>
              <w:lastRenderedPageBreak/>
              <w:t>Level</w:t>
            </w:r>
          </w:p>
          <w:p w14:paraId="38349CE9" w14:textId="5CB25F0E" w:rsidR="00160762" w:rsidRPr="00486BDC" w:rsidRDefault="00160762" w:rsidP="00C43B43">
            <w:pPr>
              <w:jc w:val="center"/>
              <w:rPr>
                <w:rFonts w:ascii="Arial" w:hAnsi="Arial" w:cs="Arial"/>
                <w:b/>
                <w:bCs/>
                <w:noProof w:val="0"/>
                <w:color w:val="FFFFFF" w:themeColor="background1"/>
                <w:sz w:val="22"/>
                <w:szCs w:val="22"/>
              </w:rPr>
            </w:pPr>
          </w:p>
        </w:tc>
        <w:tc>
          <w:tcPr>
            <w:tcW w:w="4374" w:type="dxa"/>
            <w:shd w:val="clear" w:color="auto" w:fill="4472C4" w:themeFill="accent1"/>
          </w:tcPr>
          <w:p w14:paraId="55746D69" w14:textId="0CAE0800" w:rsidR="00F75036" w:rsidRPr="00486BDC" w:rsidRDefault="00F75036" w:rsidP="00C43B43">
            <w:pPr>
              <w:rPr>
                <w:rFonts w:ascii="Arial" w:hAnsi="Arial" w:cs="Arial"/>
                <w:b/>
                <w:bCs/>
                <w:noProof w:val="0"/>
                <w:color w:val="FFFFFF" w:themeColor="background1"/>
                <w:sz w:val="22"/>
                <w:szCs w:val="22"/>
              </w:rPr>
            </w:pPr>
            <w:r w:rsidRPr="00486BDC">
              <w:rPr>
                <w:rFonts w:ascii="Arial" w:hAnsi="Arial" w:cs="Arial"/>
                <w:b/>
                <w:bCs/>
                <w:noProof w:val="0"/>
                <w:color w:val="FFFFFF" w:themeColor="background1"/>
                <w:sz w:val="22"/>
                <w:szCs w:val="22"/>
              </w:rPr>
              <w:t>Criterion</w:t>
            </w:r>
            <w:r w:rsidR="0020430F" w:rsidRPr="00486BDC">
              <w:rPr>
                <w:rFonts w:ascii="Arial" w:hAnsi="Arial" w:cs="Arial"/>
                <w:b/>
                <w:bCs/>
                <w:noProof w:val="0"/>
                <w:color w:val="FFFFFF" w:themeColor="background1"/>
                <w:sz w:val="22"/>
                <w:szCs w:val="22"/>
              </w:rPr>
              <w:t xml:space="preserve"> for confidentiality audit</w:t>
            </w:r>
          </w:p>
        </w:tc>
        <w:tc>
          <w:tcPr>
            <w:tcW w:w="4375" w:type="dxa"/>
            <w:shd w:val="clear" w:color="auto" w:fill="4472C4" w:themeFill="accent1"/>
          </w:tcPr>
          <w:p w14:paraId="6E963C05" w14:textId="77777777" w:rsidR="00F75036" w:rsidRPr="00486BDC" w:rsidRDefault="00F75036" w:rsidP="00C43B43">
            <w:pPr>
              <w:rPr>
                <w:rFonts w:ascii="Arial" w:hAnsi="Arial" w:cs="Arial"/>
                <w:b/>
                <w:bCs/>
                <w:noProof w:val="0"/>
                <w:color w:val="FFFFFF" w:themeColor="background1"/>
                <w:sz w:val="22"/>
                <w:szCs w:val="22"/>
              </w:rPr>
            </w:pPr>
            <w:r w:rsidRPr="00486BDC">
              <w:rPr>
                <w:rFonts w:ascii="Arial" w:hAnsi="Arial" w:cs="Arial"/>
                <w:b/>
                <w:bCs/>
                <w:noProof w:val="0"/>
                <w:color w:val="FFFFFF" w:themeColor="background1"/>
                <w:sz w:val="22"/>
                <w:szCs w:val="22"/>
              </w:rPr>
              <w:t>Assurance required</w:t>
            </w:r>
          </w:p>
        </w:tc>
        <w:tc>
          <w:tcPr>
            <w:tcW w:w="4375" w:type="dxa"/>
            <w:shd w:val="clear" w:color="auto" w:fill="4472C4" w:themeFill="accent1"/>
          </w:tcPr>
          <w:p w14:paraId="148974B8" w14:textId="77777777" w:rsidR="00F75036" w:rsidRPr="00486BDC" w:rsidRDefault="00F75036" w:rsidP="00C43B43">
            <w:pPr>
              <w:rPr>
                <w:rFonts w:ascii="Arial" w:hAnsi="Arial" w:cs="Arial"/>
                <w:b/>
                <w:bCs/>
                <w:noProof w:val="0"/>
                <w:color w:val="FFFFFF" w:themeColor="background1"/>
                <w:sz w:val="22"/>
                <w:szCs w:val="22"/>
              </w:rPr>
            </w:pPr>
            <w:r w:rsidRPr="00486BDC">
              <w:rPr>
                <w:rFonts w:ascii="Arial" w:hAnsi="Arial" w:cs="Arial"/>
                <w:b/>
                <w:bCs/>
                <w:noProof w:val="0"/>
                <w:color w:val="FFFFFF" w:themeColor="background1"/>
                <w:sz w:val="22"/>
                <w:szCs w:val="22"/>
              </w:rPr>
              <w:t>Source of assurance or evidence</w:t>
            </w:r>
          </w:p>
        </w:tc>
      </w:tr>
      <w:tr w:rsidR="00F75036" w:rsidRPr="000B5A9D" w14:paraId="6E282EAA" w14:textId="77777777" w:rsidTr="00FD7D59">
        <w:trPr>
          <w:trHeight w:val="305"/>
        </w:trPr>
        <w:tc>
          <w:tcPr>
            <w:tcW w:w="805" w:type="dxa"/>
          </w:tcPr>
          <w:p w14:paraId="1B6389CE" w14:textId="77777777" w:rsidR="00F75036" w:rsidRPr="00486BDC" w:rsidRDefault="00F75036" w:rsidP="00FD7D59">
            <w:pPr>
              <w:pStyle w:val="NormalWeb"/>
              <w:spacing w:before="0" w:beforeAutospacing="0" w:after="0" w:afterAutospacing="0"/>
              <w:jc w:val="center"/>
              <w:rPr>
                <w:rFonts w:ascii="Arial" w:hAnsi="Arial" w:cs="Arial"/>
                <w:noProof w:val="0"/>
                <w:sz w:val="22"/>
                <w:szCs w:val="22"/>
              </w:rPr>
            </w:pPr>
            <w:r w:rsidRPr="00486BDC">
              <w:rPr>
                <w:rFonts w:ascii="Arial" w:hAnsi="Arial" w:cs="Arial"/>
                <w:noProof w:val="0"/>
                <w:sz w:val="22"/>
                <w:szCs w:val="22"/>
              </w:rPr>
              <w:t>1</w:t>
            </w:r>
          </w:p>
        </w:tc>
        <w:tc>
          <w:tcPr>
            <w:tcW w:w="4374" w:type="dxa"/>
          </w:tcPr>
          <w:p w14:paraId="54AA70C9" w14:textId="58B66C9C" w:rsidR="00F75036" w:rsidRPr="00486BDC" w:rsidRDefault="00F75036" w:rsidP="00160762">
            <w:pPr>
              <w:pStyle w:val="NormalWeb"/>
              <w:spacing w:before="0" w:beforeAutospacing="0" w:after="0" w:afterAutospacing="0"/>
              <w:rPr>
                <w:rFonts w:ascii="Arial" w:hAnsi="Arial" w:cs="Arial"/>
                <w:noProof w:val="0"/>
                <w:sz w:val="22"/>
                <w:szCs w:val="22"/>
              </w:rPr>
            </w:pPr>
            <w:r w:rsidRPr="00486BDC">
              <w:rPr>
                <w:rFonts w:ascii="Arial" w:hAnsi="Arial" w:cs="Arial"/>
                <w:noProof w:val="0"/>
                <w:sz w:val="22"/>
                <w:szCs w:val="22"/>
              </w:rPr>
              <w:t xml:space="preserve">There are documented confidentiality audit procedures in place that include the assignment of responsibility for monitoring and auditing access to confidential personal information. </w:t>
            </w:r>
          </w:p>
          <w:p w14:paraId="69718844" w14:textId="77777777" w:rsidR="0020430F" w:rsidRPr="00486BDC" w:rsidRDefault="0020430F" w:rsidP="00FD7D59">
            <w:pPr>
              <w:pStyle w:val="NormalWeb"/>
              <w:spacing w:before="0" w:beforeAutospacing="0" w:after="0" w:afterAutospacing="0"/>
              <w:rPr>
                <w:rFonts w:ascii="Arial" w:hAnsi="Arial" w:cs="Arial"/>
                <w:noProof w:val="0"/>
                <w:sz w:val="22"/>
                <w:szCs w:val="22"/>
              </w:rPr>
            </w:pPr>
          </w:p>
          <w:p w14:paraId="29B5BDC4" w14:textId="77777777" w:rsidR="00F75036" w:rsidRPr="00486BDC" w:rsidRDefault="00F75036" w:rsidP="00FD7D59">
            <w:pPr>
              <w:pStyle w:val="NormalWeb"/>
              <w:spacing w:before="0" w:beforeAutospacing="0" w:after="0" w:afterAutospacing="0"/>
              <w:rPr>
                <w:rFonts w:ascii="Arial" w:hAnsi="Arial" w:cs="Arial"/>
                <w:noProof w:val="0"/>
                <w:sz w:val="22"/>
                <w:szCs w:val="22"/>
              </w:rPr>
            </w:pPr>
            <w:r w:rsidRPr="00486BDC">
              <w:rPr>
                <w:rFonts w:ascii="Arial" w:hAnsi="Arial" w:cs="Arial"/>
                <w:noProof w:val="0"/>
                <w:sz w:val="22"/>
                <w:szCs w:val="22"/>
              </w:rPr>
              <w:t xml:space="preserve">The procedures have been approved by senior management or committee and have been made available throughout the organisation.  </w:t>
            </w:r>
          </w:p>
          <w:p w14:paraId="3C3DCD83" w14:textId="77777777" w:rsidR="00F75036" w:rsidRPr="00486BDC" w:rsidRDefault="00F75036" w:rsidP="00160762">
            <w:pPr>
              <w:rPr>
                <w:rFonts w:ascii="Arial" w:hAnsi="Arial" w:cs="Arial"/>
                <w:noProof w:val="0"/>
                <w:sz w:val="22"/>
                <w:szCs w:val="22"/>
              </w:rPr>
            </w:pPr>
          </w:p>
        </w:tc>
        <w:tc>
          <w:tcPr>
            <w:tcW w:w="4375" w:type="dxa"/>
          </w:tcPr>
          <w:p w14:paraId="2A01F51B" w14:textId="330C3CC9" w:rsidR="00F75036" w:rsidRPr="00486BDC" w:rsidRDefault="00F75036" w:rsidP="00160762">
            <w:pPr>
              <w:pStyle w:val="NormalWeb"/>
              <w:spacing w:before="0" w:beforeAutospacing="0" w:after="0" w:afterAutospacing="0"/>
              <w:rPr>
                <w:rFonts w:ascii="Arial" w:hAnsi="Arial" w:cs="Arial"/>
                <w:noProof w:val="0"/>
                <w:sz w:val="22"/>
                <w:szCs w:val="22"/>
              </w:rPr>
            </w:pPr>
            <w:r w:rsidRPr="00486BDC">
              <w:rPr>
                <w:rFonts w:ascii="Arial" w:hAnsi="Arial" w:cs="Arial"/>
                <w:noProof w:val="0"/>
                <w:sz w:val="22"/>
                <w:szCs w:val="22"/>
              </w:rPr>
              <w:t xml:space="preserve">Auditors require assurance that: </w:t>
            </w:r>
          </w:p>
          <w:p w14:paraId="7784B618" w14:textId="77777777" w:rsidR="00160762" w:rsidRPr="00486BDC" w:rsidRDefault="00160762" w:rsidP="00FD7D59">
            <w:pPr>
              <w:pStyle w:val="NormalWeb"/>
              <w:spacing w:before="0" w:beforeAutospacing="0" w:after="0" w:afterAutospacing="0"/>
              <w:rPr>
                <w:rFonts w:ascii="Arial" w:hAnsi="Arial" w:cs="Arial"/>
                <w:noProof w:val="0"/>
                <w:sz w:val="22"/>
                <w:szCs w:val="22"/>
              </w:rPr>
            </w:pPr>
          </w:p>
          <w:p w14:paraId="5A9160A7" w14:textId="68AFF25C" w:rsidR="00160762" w:rsidRPr="00486BDC" w:rsidRDefault="00F75036" w:rsidP="00160762">
            <w:pPr>
              <w:pStyle w:val="NormalWeb"/>
              <w:numPr>
                <w:ilvl w:val="0"/>
                <w:numId w:val="10"/>
              </w:numPr>
              <w:spacing w:before="0" w:beforeAutospacing="0" w:after="0" w:afterAutospacing="0"/>
              <w:rPr>
                <w:rFonts w:ascii="Arial" w:hAnsi="Arial" w:cs="Arial"/>
                <w:noProof w:val="0"/>
                <w:sz w:val="22"/>
                <w:szCs w:val="22"/>
              </w:rPr>
            </w:pPr>
            <w:r w:rsidRPr="00486BDC">
              <w:rPr>
                <w:rFonts w:ascii="Arial" w:hAnsi="Arial" w:cs="Arial"/>
                <w:noProof w:val="0"/>
                <w:sz w:val="22"/>
                <w:szCs w:val="22"/>
              </w:rPr>
              <w:t>There are documented confidentialit</w:t>
            </w:r>
            <w:r w:rsidR="00B30666" w:rsidRPr="00486BDC">
              <w:rPr>
                <w:rFonts w:ascii="Arial" w:hAnsi="Arial" w:cs="Arial"/>
                <w:noProof w:val="0"/>
                <w:sz w:val="22"/>
                <w:szCs w:val="22"/>
              </w:rPr>
              <w:t>y audit procedures in place which</w:t>
            </w:r>
            <w:r w:rsidRPr="00486BDC">
              <w:rPr>
                <w:rFonts w:ascii="Arial" w:hAnsi="Arial" w:cs="Arial"/>
                <w:noProof w:val="0"/>
                <w:sz w:val="22"/>
                <w:szCs w:val="22"/>
              </w:rPr>
              <w:t xml:space="preserve"> include the assignment of responsibility for monitoring and auditing access to confidential person</w:t>
            </w:r>
            <w:r w:rsidR="00B30666" w:rsidRPr="00486BDC">
              <w:rPr>
                <w:rFonts w:ascii="Arial" w:hAnsi="Arial" w:cs="Arial"/>
                <w:noProof w:val="0"/>
                <w:sz w:val="22"/>
                <w:szCs w:val="22"/>
              </w:rPr>
              <w:t>al information</w:t>
            </w:r>
          </w:p>
          <w:p w14:paraId="40F1B3ED" w14:textId="77777777" w:rsidR="00160762" w:rsidRPr="00486BDC" w:rsidRDefault="00160762" w:rsidP="00FD7D59">
            <w:pPr>
              <w:pStyle w:val="NormalWeb"/>
              <w:spacing w:before="0" w:beforeAutospacing="0" w:after="0" w:afterAutospacing="0"/>
              <w:ind w:left="360"/>
              <w:rPr>
                <w:rFonts w:ascii="Arial" w:hAnsi="Arial" w:cs="Arial"/>
                <w:noProof w:val="0"/>
                <w:sz w:val="22"/>
                <w:szCs w:val="22"/>
              </w:rPr>
            </w:pPr>
          </w:p>
          <w:p w14:paraId="275E6642" w14:textId="54929241" w:rsidR="00F75036" w:rsidRPr="00486BDC" w:rsidRDefault="00F75036" w:rsidP="00FD7D59">
            <w:pPr>
              <w:pStyle w:val="NormalWeb"/>
              <w:numPr>
                <w:ilvl w:val="0"/>
                <w:numId w:val="10"/>
              </w:numPr>
              <w:spacing w:before="0" w:beforeAutospacing="0" w:after="0" w:afterAutospacing="0"/>
              <w:rPr>
                <w:rFonts w:ascii="Arial" w:hAnsi="Arial" w:cs="Arial"/>
                <w:noProof w:val="0"/>
                <w:sz w:val="22"/>
                <w:szCs w:val="22"/>
              </w:rPr>
            </w:pPr>
            <w:r w:rsidRPr="00486BDC">
              <w:rPr>
                <w:rFonts w:ascii="Arial" w:hAnsi="Arial" w:cs="Arial"/>
                <w:noProof w:val="0"/>
                <w:sz w:val="22"/>
                <w:szCs w:val="22"/>
              </w:rPr>
              <w:t>The procedures have been approved by senior management or committee and have been made available throughout the organisation</w:t>
            </w:r>
          </w:p>
        </w:tc>
        <w:tc>
          <w:tcPr>
            <w:tcW w:w="4375" w:type="dxa"/>
          </w:tcPr>
          <w:p w14:paraId="6B85C392" w14:textId="5810A1DA" w:rsidR="00F75036" w:rsidRPr="00486BDC" w:rsidRDefault="00F75036" w:rsidP="00160762">
            <w:pPr>
              <w:pStyle w:val="NormalWeb"/>
              <w:numPr>
                <w:ilvl w:val="0"/>
                <w:numId w:val="9"/>
              </w:numPr>
              <w:spacing w:before="0" w:beforeAutospacing="0" w:after="0" w:afterAutospacing="0"/>
              <w:rPr>
                <w:rFonts w:ascii="Arial" w:hAnsi="Arial" w:cs="Arial"/>
                <w:noProof w:val="0"/>
                <w:sz w:val="22"/>
                <w:szCs w:val="22"/>
              </w:rPr>
            </w:pPr>
            <w:r w:rsidRPr="00486BDC">
              <w:rPr>
                <w:rFonts w:ascii="Arial" w:hAnsi="Arial" w:cs="Arial"/>
                <w:noProof w:val="0"/>
                <w:sz w:val="22"/>
                <w:szCs w:val="22"/>
              </w:rPr>
              <w:t>Policy on c</w:t>
            </w:r>
            <w:r w:rsidR="00B30666" w:rsidRPr="00486BDC">
              <w:rPr>
                <w:rFonts w:ascii="Arial" w:hAnsi="Arial" w:cs="Arial"/>
                <w:noProof w:val="0"/>
                <w:sz w:val="22"/>
                <w:szCs w:val="22"/>
              </w:rPr>
              <w:t>onfidential patient information</w:t>
            </w:r>
          </w:p>
          <w:p w14:paraId="111DFEF7" w14:textId="77777777" w:rsidR="0020430F" w:rsidRPr="00486BDC" w:rsidRDefault="0020430F" w:rsidP="00FD7D59">
            <w:pPr>
              <w:pStyle w:val="NormalWeb"/>
              <w:spacing w:before="0" w:beforeAutospacing="0" w:after="0" w:afterAutospacing="0"/>
              <w:ind w:left="360"/>
              <w:rPr>
                <w:rFonts w:ascii="Arial" w:hAnsi="Arial" w:cs="Arial"/>
                <w:noProof w:val="0"/>
                <w:sz w:val="22"/>
                <w:szCs w:val="22"/>
              </w:rPr>
            </w:pPr>
          </w:p>
          <w:p w14:paraId="05ACB0D4" w14:textId="698E8F72" w:rsidR="00F75036" w:rsidRPr="00486BDC" w:rsidRDefault="00F75036" w:rsidP="00160762">
            <w:pPr>
              <w:pStyle w:val="NormalWeb"/>
              <w:numPr>
                <w:ilvl w:val="0"/>
                <w:numId w:val="9"/>
              </w:numPr>
              <w:spacing w:before="0" w:beforeAutospacing="0" w:after="0" w:afterAutospacing="0"/>
              <w:rPr>
                <w:rFonts w:ascii="Arial" w:hAnsi="Arial" w:cs="Arial"/>
                <w:noProof w:val="0"/>
                <w:sz w:val="22"/>
                <w:szCs w:val="22"/>
              </w:rPr>
            </w:pPr>
            <w:r w:rsidRPr="00486BDC">
              <w:rPr>
                <w:rFonts w:ascii="Arial" w:hAnsi="Arial" w:cs="Arial"/>
                <w:noProof w:val="0"/>
                <w:sz w:val="22"/>
                <w:szCs w:val="22"/>
              </w:rPr>
              <w:t>Standard procedures for monitoring and auditing access to patient inf</w:t>
            </w:r>
            <w:r w:rsidR="00B30666" w:rsidRPr="00486BDC">
              <w:rPr>
                <w:rFonts w:ascii="Arial" w:hAnsi="Arial" w:cs="Arial"/>
                <w:noProof w:val="0"/>
                <w:sz w:val="22"/>
                <w:szCs w:val="22"/>
              </w:rPr>
              <w:t>ormation</w:t>
            </w:r>
            <w:r w:rsidRPr="00486BDC">
              <w:rPr>
                <w:rFonts w:ascii="Arial" w:hAnsi="Arial" w:cs="Arial"/>
                <w:noProof w:val="0"/>
                <w:sz w:val="22"/>
                <w:szCs w:val="22"/>
              </w:rPr>
              <w:t xml:space="preserve"> </w:t>
            </w:r>
          </w:p>
          <w:p w14:paraId="1D21F523" w14:textId="77777777" w:rsidR="0020430F" w:rsidRPr="00486BDC" w:rsidRDefault="0020430F" w:rsidP="00FD7D59">
            <w:pPr>
              <w:pStyle w:val="NormalWeb"/>
              <w:spacing w:before="0" w:beforeAutospacing="0" w:after="0" w:afterAutospacing="0"/>
              <w:rPr>
                <w:rFonts w:ascii="Arial" w:hAnsi="Arial" w:cs="Arial"/>
                <w:noProof w:val="0"/>
                <w:sz w:val="22"/>
                <w:szCs w:val="22"/>
              </w:rPr>
            </w:pPr>
          </w:p>
          <w:p w14:paraId="4D086100" w14:textId="1ADC8F76" w:rsidR="00F75036" w:rsidRPr="00486BDC" w:rsidRDefault="00F75036" w:rsidP="00160762">
            <w:pPr>
              <w:pStyle w:val="NormalWeb"/>
              <w:numPr>
                <w:ilvl w:val="0"/>
                <w:numId w:val="9"/>
              </w:numPr>
              <w:spacing w:before="0" w:beforeAutospacing="0" w:after="0" w:afterAutospacing="0"/>
              <w:rPr>
                <w:rFonts w:ascii="Arial" w:hAnsi="Arial" w:cs="Arial"/>
                <w:noProof w:val="0"/>
                <w:sz w:val="22"/>
                <w:szCs w:val="22"/>
              </w:rPr>
            </w:pPr>
            <w:r w:rsidRPr="00486BDC">
              <w:rPr>
                <w:rFonts w:ascii="Arial" w:hAnsi="Arial" w:cs="Arial"/>
                <w:noProof w:val="0"/>
                <w:sz w:val="22"/>
                <w:szCs w:val="22"/>
              </w:rPr>
              <w:t>Management app</w:t>
            </w:r>
            <w:r w:rsidR="00B30666" w:rsidRPr="00486BDC">
              <w:rPr>
                <w:rFonts w:ascii="Arial" w:hAnsi="Arial" w:cs="Arial"/>
                <w:noProof w:val="0"/>
                <w:sz w:val="22"/>
                <w:szCs w:val="22"/>
              </w:rPr>
              <w:t>roval of procedures (e.g.</w:t>
            </w:r>
            <w:r w:rsidRPr="00486BDC">
              <w:rPr>
                <w:rFonts w:ascii="Arial" w:hAnsi="Arial" w:cs="Arial"/>
                <w:noProof w:val="0"/>
                <w:sz w:val="22"/>
                <w:szCs w:val="22"/>
              </w:rPr>
              <w:t>, meeting minutes or ot</w:t>
            </w:r>
            <w:r w:rsidR="00B30666" w:rsidRPr="00486BDC">
              <w:rPr>
                <w:rFonts w:ascii="Arial" w:hAnsi="Arial" w:cs="Arial"/>
                <w:noProof w:val="0"/>
                <w:sz w:val="22"/>
                <w:szCs w:val="22"/>
              </w:rPr>
              <w:t>her papers recording approval)</w:t>
            </w:r>
          </w:p>
          <w:p w14:paraId="1A785FD6" w14:textId="77777777" w:rsidR="0020430F" w:rsidRPr="00486BDC" w:rsidRDefault="0020430F" w:rsidP="00FD7D59">
            <w:pPr>
              <w:pStyle w:val="NormalWeb"/>
              <w:spacing w:before="0" w:beforeAutospacing="0" w:after="0" w:afterAutospacing="0"/>
              <w:rPr>
                <w:rFonts w:ascii="Arial" w:hAnsi="Arial" w:cs="Arial"/>
                <w:noProof w:val="0"/>
                <w:sz w:val="22"/>
                <w:szCs w:val="22"/>
              </w:rPr>
            </w:pPr>
          </w:p>
          <w:p w14:paraId="557E0860" w14:textId="51023CB0" w:rsidR="00F75036" w:rsidRPr="00486BDC" w:rsidRDefault="00F75036" w:rsidP="00160762">
            <w:pPr>
              <w:pStyle w:val="NormalWeb"/>
              <w:numPr>
                <w:ilvl w:val="0"/>
                <w:numId w:val="9"/>
              </w:numPr>
              <w:spacing w:before="0" w:beforeAutospacing="0" w:after="0" w:afterAutospacing="0"/>
              <w:rPr>
                <w:rFonts w:ascii="Arial" w:hAnsi="Arial" w:cs="Arial"/>
                <w:noProof w:val="0"/>
                <w:sz w:val="22"/>
                <w:szCs w:val="22"/>
              </w:rPr>
            </w:pPr>
            <w:r w:rsidRPr="00486BDC">
              <w:rPr>
                <w:rFonts w:ascii="Arial" w:hAnsi="Arial" w:cs="Arial"/>
                <w:noProof w:val="0"/>
                <w:sz w:val="22"/>
                <w:szCs w:val="22"/>
              </w:rPr>
              <w:t>Documented assignment o</w:t>
            </w:r>
            <w:r w:rsidR="00B30666" w:rsidRPr="00486BDC">
              <w:rPr>
                <w:rFonts w:ascii="Arial" w:hAnsi="Arial" w:cs="Arial"/>
                <w:noProof w:val="0"/>
                <w:sz w:val="22"/>
                <w:szCs w:val="22"/>
              </w:rPr>
              <w:t>f responsibilities to job roles</w:t>
            </w:r>
            <w:r w:rsidRPr="00486BDC">
              <w:rPr>
                <w:rFonts w:ascii="Arial" w:hAnsi="Arial" w:cs="Arial"/>
                <w:noProof w:val="0"/>
                <w:sz w:val="22"/>
                <w:szCs w:val="22"/>
              </w:rPr>
              <w:t xml:space="preserve"> </w:t>
            </w:r>
          </w:p>
          <w:p w14:paraId="5DDEFEE2" w14:textId="77777777" w:rsidR="0020430F" w:rsidRPr="00486BDC" w:rsidRDefault="0020430F" w:rsidP="00FD7D59">
            <w:pPr>
              <w:pStyle w:val="NormalWeb"/>
              <w:spacing w:before="0" w:beforeAutospacing="0" w:after="0" w:afterAutospacing="0"/>
              <w:rPr>
                <w:rFonts w:ascii="Arial" w:hAnsi="Arial" w:cs="Arial"/>
                <w:noProof w:val="0"/>
                <w:sz w:val="22"/>
                <w:szCs w:val="22"/>
              </w:rPr>
            </w:pPr>
          </w:p>
          <w:p w14:paraId="5F1440BC" w14:textId="5B9A0034" w:rsidR="00F75036" w:rsidRPr="00486BDC" w:rsidRDefault="00B30666" w:rsidP="00FD7D59">
            <w:pPr>
              <w:pStyle w:val="NormalWeb"/>
              <w:numPr>
                <w:ilvl w:val="0"/>
                <w:numId w:val="9"/>
              </w:numPr>
              <w:spacing w:before="0" w:beforeAutospacing="0" w:after="0" w:afterAutospacing="0"/>
              <w:rPr>
                <w:rFonts w:ascii="Arial" w:hAnsi="Arial" w:cs="Arial"/>
                <w:noProof w:val="0"/>
                <w:color w:val="000000" w:themeColor="text1"/>
                <w:sz w:val="22"/>
                <w:szCs w:val="22"/>
              </w:rPr>
            </w:pPr>
            <w:r w:rsidRPr="00486BDC">
              <w:rPr>
                <w:rFonts w:ascii="Arial" w:hAnsi="Arial" w:cs="Arial"/>
                <w:noProof w:val="0"/>
                <w:color w:val="000000" w:themeColor="text1"/>
                <w:sz w:val="22"/>
                <w:szCs w:val="22"/>
              </w:rPr>
              <w:t>Corresponding job descriptions</w:t>
            </w:r>
            <w:r w:rsidR="00F75036" w:rsidRPr="00486BDC">
              <w:rPr>
                <w:rFonts w:ascii="Arial" w:hAnsi="Arial" w:cs="Arial"/>
                <w:noProof w:val="0"/>
                <w:color w:val="000000" w:themeColor="text1"/>
                <w:sz w:val="22"/>
                <w:szCs w:val="22"/>
              </w:rPr>
              <w:t xml:space="preserve"> </w:t>
            </w:r>
          </w:p>
          <w:p w14:paraId="718B7F18" w14:textId="77777777" w:rsidR="0020430F" w:rsidRPr="00486BDC" w:rsidRDefault="0020430F" w:rsidP="00FD7D59">
            <w:pPr>
              <w:pStyle w:val="NormalWeb"/>
              <w:spacing w:before="0" w:beforeAutospacing="0" w:after="0" w:afterAutospacing="0"/>
              <w:ind w:left="360"/>
              <w:rPr>
                <w:rFonts w:ascii="Arial" w:hAnsi="Arial" w:cs="Arial"/>
                <w:noProof w:val="0"/>
                <w:color w:val="003363"/>
                <w:sz w:val="22"/>
                <w:szCs w:val="22"/>
              </w:rPr>
            </w:pPr>
          </w:p>
          <w:p w14:paraId="26B708A6" w14:textId="77777777" w:rsidR="00F75036" w:rsidRPr="00486BDC" w:rsidRDefault="00F75036" w:rsidP="00160762">
            <w:pPr>
              <w:pStyle w:val="NormalWeb"/>
              <w:numPr>
                <w:ilvl w:val="0"/>
                <w:numId w:val="9"/>
              </w:numPr>
              <w:spacing w:before="0" w:beforeAutospacing="0" w:after="0" w:afterAutospacing="0"/>
              <w:rPr>
                <w:rFonts w:ascii="Arial" w:hAnsi="Arial" w:cs="Arial"/>
                <w:noProof w:val="0"/>
                <w:color w:val="003363"/>
                <w:sz w:val="22"/>
                <w:szCs w:val="22"/>
              </w:rPr>
            </w:pPr>
            <w:r w:rsidRPr="00486BDC">
              <w:rPr>
                <w:rFonts w:ascii="Arial" w:hAnsi="Arial" w:cs="Arial"/>
                <w:noProof w:val="0"/>
                <w:color w:val="000000" w:themeColor="text1"/>
                <w:sz w:val="22"/>
                <w:szCs w:val="22"/>
              </w:rPr>
              <w:t>Publication of procedures throughout the organisation</w:t>
            </w:r>
          </w:p>
          <w:p w14:paraId="270461C9" w14:textId="0A8B8D43" w:rsidR="0020430F" w:rsidRPr="00486BDC" w:rsidRDefault="0020430F" w:rsidP="00FD7D59">
            <w:pPr>
              <w:pStyle w:val="NormalWeb"/>
              <w:spacing w:before="0" w:beforeAutospacing="0" w:after="0" w:afterAutospacing="0"/>
              <w:rPr>
                <w:rFonts w:ascii="Arial" w:hAnsi="Arial" w:cs="Arial"/>
                <w:noProof w:val="0"/>
                <w:color w:val="003363"/>
                <w:sz w:val="22"/>
                <w:szCs w:val="22"/>
              </w:rPr>
            </w:pPr>
          </w:p>
        </w:tc>
      </w:tr>
      <w:tr w:rsidR="00F75036" w:rsidRPr="000B5A9D" w14:paraId="2E7B89B9" w14:textId="77777777" w:rsidTr="00FD7D59">
        <w:tc>
          <w:tcPr>
            <w:tcW w:w="805" w:type="dxa"/>
          </w:tcPr>
          <w:p w14:paraId="16931703" w14:textId="77777777" w:rsidR="00F75036" w:rsidRPr="00486BDC" w:rsidRDefault="00F75036" w:rsidP="00FD7D59">
            <w:pPr>
              <w:pStyle w:val="NormalWeb"/>
              <w:spacing w:before="0" w:beforeAutospacing="0" w:after="0" w:afterAutospacing="0"/>
              <w:jc w:val="center"/>
              <w:rPr>
                <w:rFonts w:ascii="Arial" w:hAnsi="Arial" w:cs="Arial"/>
                <w:noProof w:val="0"/>
                <w:sz w:val="22"/>
                <w:szCs w:val="22"/>
              </w:rPr>
            </w:pPr>
            <w:r w:rsidRPr="00486BDC">
              <w:rPr>
                <w:rFonts w:ascii="Arial" w:hAnsi="Arial" w:cs="Arial"/>
                <w:noProof w:val="0"/>
                <w:sz w:val="22"/>
                <w:szCs w:val="22"/>
              </w:rPr>
              <w:t>2</w:t>
            </w:r>
          </w:p>
        </w:tc>
        <w:tc>
          <w:tcPr>
            <w:tcW w:w="4374" w:type="dxa"/>
          </w:tcPr>
          <w:p w14:paraId="23E68D42" w14:textId="2A0796F9" w:rsidR="00F75036" w:rsidRPr="00486BDC" w:rsidRDefault="00F75036" w:rsidP="00160762">
            <w:pPr>
              <w:pStyle w:val="NormalWeb"/>
              <w:spacing w:before="0" w:beforeAutospacing="0" w:after="0" w:afterAutospacing="0"/>
              <w:rPr>
                <w:rFonts w:ascii="Arial" w:hAnsi="Arial" w:cs="Arial"/>
                <w:noProof w:val="0"/>
                <w:sz w:val="22"/>
                <w:szCs w:val="22"/>
              </w:rPr>
            </w:pPr>
            <w:r w:rsidRPr="00486BDC">
              <w:rPr>
                <w:rFonts w:ascii="Arial" w:hAnsi="Arial" w:cs="Arial"/>
                <w:noProof w:val="0"/>
                <w:sz w:val="22"/>
                <w:szCs w:val="22"/>
              </w:rPr>
              <w:t xml:space="preserve">All staff members with the potential to access confidential personal information have been made aware of the procedures. </w:t>
            </w:r>
          </w:p>
          <w:p w14:paraId="0037A527" w14:textId="77777777" w:rsidR="0020430F" w:rsidRPr="00486BDC" w:rsidRDefault="0020430F" w:rsidP="00FD7D59">
            <w:pPr>
              <w:pStyle w:val="NormalWeb"/>
              <w:spacing w:before="0" w:beforeAutospacing="0" w:after="0" w:afterAutospacing="0"/>
              <w:rPr>
                <w:rFonts w:ascii="Arial" w:hAnsi="Arial" w:cs="Arial"/>
                <w:noProof w:val="0"/>
                <w:sz w:val="22"/>
                <w:szCs w:val="22"/>
              </w:rPr>
            </w:pPr>
          </w:p>
          <w:p w14:paraId="5EC5D52C" w14:textId="77777777" w:rsidR="00F75036" w:rsidRPr="00486BDC" w:rsidRDefault="00F75036" w:rsidP="00FD7D59">
            <w:pPr>
              <w:pStyle w:val="NormalWeb"/>
              <w:spacing w:before="0" w:beforeAutospacing="0" w:after="0" w:afterAutospacing="0"/>
              <w:rPr>
                <w:rFonts w:ascii="Arial" w:hAnsi="Arial" w:cs="Arial"/>
                <w:noProof w:val="0"/>
                <w:sz w:val="22"/>
                <w:szCs w:val="22"/>
              </w:rPr>
            </w:pPr>
            <w:r w:rsidRPr="00486BDC">
              <w:rPr>
                <w:rFonts w:ascii="Arial" w:hAnsi="Arial" w:cs="Arial"/>
                <w:noProof w:val="0"/>
                <w:sz w:val="22"/>
                <w:szCs w:val="22"/>
              </w:rPr>
              <w:t xml:space="preserve">The procedures have been implemented and appropriate action is taken where confidentiality processes have been breached. </w:t>
            </w:r>
          </w:p>
        </w:tc>
        <w:tc>
          <w:tcPr>
            <w:tcW w:w="4375" w:type="dxa"/>
          </w:tcPr>
          <w:p w14:paraId="1F170504" w14:textId="4A32B334" w:rsidR="00160762" w:rsidRPr="00486BDC" w:rsidRDefault="00F75036" w:rsidP="00160762">
            <w:pPr>
              <w:pStyle w:val="NormalWeb"/>
              <w:spacing w:before="0" w:beforeAutospacing="0" w:after="0" w:afterAutospacing="0"/>
              <w:rPr>
                <w:rFonts w:ascii="Arial" w:hAnsi="Arial" w:cs="Arial"/>
                <w:noProof w:val="0"/>
                <w:sz w:val="22"/>
                <w:szCs w:val="22"/>
              </w:rPr>
            </w:pPr>
            <w:r w:rsidRPr="00486BDC">
              <w:rPr>
                <w:rFonts w:ascii="Arial" w:hAnsi="Arial" w:cs="Arial"/>
                <w:noProof w:val="0"/>
                <w:sz w:val="22"/>
                <w:szCs w:val="22"/>
              </w:rPr>
              <w:t>Auditors require assurance that:</w:t>
            </w:r>
          </w:p>
          <w:p w14:paraId="1611C01D" w14:textId="77777777" w:rsidR="00160762" w:rsidRPr="00486BDC" w:rsidRDefault="00160762" w:rsidP="00FD7D59">
            <w:pPr>
              <w:pStyle w:val="NormalWeb"/>
              <w:spacing w:before="0" w:beforeAutospacing="0" w:after="0" w:afterAutospacing="0"/>
              <w:rPr>
                <w:rFonts w:ascii="Arial" w:hAnsi="Arial" w:cs="Arial"/>
                <w:noProof w:val="0"/>
                <w:sz w:val="22"/>
                <w:szCs w:val="22"/>
              </w:rPr>
            </w:pPr>
          </w:p>
          <w:p w14:paraId="37EAEB11" w14:textId="0FFF7EF1" w:rsidR="00F75036" w:rsidRPr="00486BDC" w:rsidRDefault="00F75036" w:rsidP="00160762">
            <w:pPr>
              <w:pStyle w:val="NormalWeb"/>
              <w:numPr>
                <w:ilvl w:val="0"/>
                <w:numId w:val="11"/>
              </w:numPr>
              <w:spacing w:before="0" w:beforeAutospacing="0" w:after="0" w:afterAutospacing="0"/>
              <w:rPr>
                <w:rFonts w:ascii="Arial" w:hAnsi="Arial" w:cs="Arial"/>
                <w:noProof w:val="0"/>
                <w:sz w:val="22"/>
                <w:szCs w:val="22"/>
              </w:rPr>
            </w:pPr>
            <w:r w:rsidRPr="00486BDC">
              <w:rPr>
                <w:rFonts w:ascii="Arial" w:hAnsi="Arial" w:cs="Arial"/>
                <w:noProof w:val="0"/>
                <w:sz w:val="22"/>
                <w:szCs w:val="22"/>
              </w:rPr>
              <w:t xml:space="preserve">The training provided for staff </w:t>
            </w:r>
            <w:r w:rsidR="00B30666" w:rsidRPr="00486BDC">
              <w:rPr>
                <w:rFonts w:ascii="Arial" w:hAnsi="Arial" w:cs="Arial"/>
                <w:noProof w:val="0"/>
                <w:sz w:val="22"/>
                <w:szCs w:val="22"/>
              </w:rPr>
              <w:t xml:space="preserve">who are </w:t>
            </w:r>
            <w:r w:rsidRPr="00486BDC">
              <w:rPr>
                <w:rFonts w:ascii="Arial" w:hAnsi="Arial" w:cs="Arial"/>
                <w:noProof w:val="0"/>
                <w:sz w:val="22"/>
                <w:szCs w:val="22"/>
              </w:rPr>
              <w:t>conducting audits and investigating alerts is comprehensive, clear and unambig</w:t>
            </w:r>
            <w:r w:rsidR="00B30666" w:rsidRPr="00486BDC">
              <w:rPr>
                <w:rFonts w:ascii="Arial" w:hAnsi="Arial" w:cs="Arial"/>
                <w:noProof w:val="0"/>
                <w:sz w:val="22"/>
                <w:szCs w:val="22"/>
              </w:rPr>
              <w:t>uous about the action to be taken</w:t>
            </w:r>
          </w:p>
          <w:p w14:paraId="57B5A87C" w14:textId="77777777" w:rsidR="00160762" w:rsidRPr="00486BDC" w:rsidRDefault="00160762" w:rsidP="00FD7D59">
            <w:pPr>
              <w:pStyle w:val="NormalWeb"/>
              <w:spacing w:before="0" w:beforeAutospacing="0" w:after="0" w:afterAutospacing="0"/>
              <w:ind w:left="360"/>
              <w:rPr>
                <w:rFonts w:ascii="Arial" w:hAnsi="Arial" w:cs="Arial"/>
                <w:noProof w:val="0"/>
                <w:sz w:val="22"/>
                <w:szCs w:val="22"/>
              </w:rPr>
            </w:pPr>
          </w:p>
          <w:p w14:paraId="4A48AAA4" w14:textId="649669AF" w:rsidR="00F75036" w:rsidRPr="00486BDC" w:rsidRDefault="00F75036" w:rsidP="00160762">
            <w:pPr>
              <w:pStyle w:val="NormalWeb"/>
              <w:numPr>
                <w:ilvl w:val="0"/>
                <w:numId w:val="11"/>
              </w:numPr>
              <w:spacing w:before="0" w:beforeAutospacing="0" w:after="0" w:afterAutospacing="0"/>
              <w:rPr>
                <w:rFonts w:ascii="Arial" w:hAnsi="Arial" w:cs="Arial"/>
                <w:noProof w:val="0"/>
                <w:sz w:val="22"/>
                <w:szCs w:val="22"/>
              </w:rPr>
            </w:pPr>
            <w:r w:rsidRPr="00486BDC">
              <w:rPr>
                <w:rFonts w:ascii="Arial" w:hAnsi="Arial" w:cs="Arial"/>
                <w:noProof w:val="0"/>
                <w:sz w:val="22"/>
                <w:szCs w:val="22"/>
              </w:rPr>
              <w:t>The written procedures for confidentiality audit and monitoring are impleme</w:t>
            </w:r>
            <w:r w:rsidR="00B30666" w:rsidRPr="00486BDC">
              <w:rPr>
                <w:rFonts w:ascii="Arial" w:hAnsi="Arial" w:cs="Arial"/>
                <w:noProof w:val="0"/>
                <w:sz w:val="22"/>
                <w:szCs w:val="22"/>
              </w:rPr>
              <w:t>nted in the organisation</w:t>
            </w:r>
          </w:p>
          <w:p w14:paraId="79613EEE" w14:textId="77777777" w:rsidR="00160762" w:rsidRPr="00486BDC" w:rsidRDefault="00160762" w:rsidP="00FD7D59">
            <w:pPr>
              <w:pStyle w:val="NormalWeb"/>
              <w:spacing w:before="0" w:beforeAutospacing="0" w:after="0" w:afterAutospacing="0"/>
              <w:rPr>
                <w:rFonts w:ascii="Arial" w:hAnsi="Arial" w:cs="Arial"/>
                <w:noProof w:val="0"/>
                <w:sz w:val="22"/>
                <w:szCs w:val="22"/>
              </w:rPr>
            </w:pPr>
          </w:p>
          <w:p w14:paraId="60C729A5" w14:textId="04F524D8" w:rsidR="00F75036" w:rsidRPr="00486BDC" w:rsidRDefault="00F75036" w:rsidP="00FD7D59">
            <w:pPr>
              <w:pStyle w:val="NormalWeb"/>
              <w:numPr>
                <w:ilvl w:val="0"/>
                <w:numId w:val="11"/>
              </w:numPr>
              <w:spacing w:before="0" w:beforeAutospacing="0" w:after="0" w:afterAutospacing="0"/>
              <w:rPr>
                <w:rFonts w:ascii="Arial" w:hAnsi="Arial" w:cs="Arial"/>
                <w:noProof w:val="0"/>
                <w:sz w:val="22"/>
                <w:szCs w:val="22"/>
              </w:rPr>
            </w:pPr>
            <w:r w:rsidRPr="00486BDC">
              <w:rPr>
                <w:rFonts w:ascii="Arial" w:hAnsi="Arial" w:cs="Arial"/>
                <w:noProof w:val="0"/>
                <w:sz w:val="22"/>
                <w:szCs w:val="22"/>
              </w:rPr>
              <w:t>Appropriate disciplinary and remedial actions are taken where confidentialit</w:t>
            </w:r>
            <w:r w:rsidR="00B30666" w:rsidRPr="00486BDC">
              <w:rPr>
                <w:rFonts w:ascii="Arial" w:hAnsi="Arial" w:cs="Arial"/>
                <w:noProof w:val="0"/>
                <w:sz w:val="22"/>
                <w:szCs w:val="22"/>
              </w:rPr>
              <w:t>y processes have been breached</w:t>
            </w:r>
          </w:p>
          <w:p w14:paraId="13DEA0F2" w14:textId="77777777" w:rsidR="0020430F" w:rsidRPr="00486BDC" w:rsidRDefault="0020430F" w:rsidP="00FD7D59">
            <w:pPr>
              <w:pStyle w:val="NormalWeb"/>
              <w:spacing w:before="0" w:beforeAutospacing="0" w:after="0" w:afterAutospacing="0"/>
              <w:ind w:left="360"/>
              <w:rPr>
                <w:rFonts w:ascii="Arial" w:hAnsi="Arial" w:cs="Arial"/>
                <w:noProof w:val="0"/>
                <w:sz w:val="22"/>
                <w:szCs w:val="22"/>
              </w:rPr>
            </w:pPr>
          </w:p>
          <w:p w14:paraId="53959780" w14:textId="1879CDF3" w:rsidR="00F75036" w:rsidRPr="00486BDC" w:rsidRDefault="00F75036" w:rsidP="00FD7D59">
            <w:pPr>
              <w:pStyle w:val="NormalWeb"/>
              <w:numPr>
                <w:ilvl w:val="0"/>
                <w:numId w:val="11"/>
              </w:numPr>
              <w:spacing w:before="0" w:beforeAutospacing="0" w:after="0" w:afterAutospacing="0"/>
              <w:rPr>
                <w:rFonts w:ascii="Arial" w:hAnsi="Arial" w:cs="Arial"/>
                <w:noProof w:val="0"/>
                <w:sz w:val="22"/>
                <w:szCs w:val="22"/>
              </w:rPr>
            </w:pPr>
            <w:r w:rsidRPr="00486BDC">
              <w:rPr>
                <w:rFonts w:ascii="Arial" w:hAnsi="Arial" w:cs="Arial"/>
                <w:noProof w:val="0"/>
                <w:sz w:val="22"/>
                <w:szCs w:val="22"/>
              </w:rPr>
              <w:t>All staff members with the potential to access confidential patient information are aw</w:t>
            </w:r>
            <w:r w:rsidR="00B30666" w:rsidRPr="00486BDC">
              <w:rPr>
                <w:rFonts w:ascii="Arial" w:hAnsi="Arial" w:cs="Arial"/>
                <w:noProof w:val="0"/>
                <w:sz w:val="22"/>
                <w:szCs w:val="22"/>
              </w:rPr>
              <w:t>are of the audit procedures</w:t>
            </w:r>
            <w:r w:rsidR="00C86D21" w:rsidRPr="00486BDC">
              <w:rPr>
                <w:rFonts w:ascii="Arial" w:hAnsi="Arial" w:cs="Arial"/>
                <w:noProof w:val="0"/>
                <w:sz w:val="22"/>
                <w:szCs w:val="22"/>
              </w:rPr>
              <w:t>; and</w:t>
            </w:r>
            <w:r w:rsidRPr="00486BDC">
              <w:rPr>
                <w:rFonts w:ascii="Arial" w:hAnsi="Arial" w:cs="Arial"/>
                <w:noProof w:val="0"/>
                <w:sz w:val="22"/>
                <w:szCs w:val="22"/>
              </w:rPr>
              <w:t xml:space="preserve"> </w:t>
            </w:r>
          </w:p>
          <w:p w14:paraId="1E75EED5" w14:textId="77777777" w:rsidR="0020430F" w:rsidRPr="00486BDC" w:rsidRDefault="0020430F" w:rsidP="00160762">
            <w:pPr>
              <w:pStyle w:val="NormalWeb"/>
              <w:numPr>
                <w:ilvl w:val="0"/>
                <w:numId w:val="11"/>
              </w:numPr>
              <w:spacing w:before="0" w:beforeAutospacing="0" w:after="0" w:afterAutospacing="0"/>
              <w:rPr>
                <w:rFonts w:ascii="Arial" w:hAnsi="Arial" w:cs="Arial"/>
                <w:noProof w:val="0"/>
                <w:sz w:val="22"/>
                <w:szCs w:val="22"/>
              </w:rPr>
            </w:pPr>
          </w:p>
          <w:p w14:paraId="2CE1ED4E" w14:textId="4960B7BF" w:rsidR="00F75036" w:rsidRPr="00486BDC" w:rsidRDefault="00F75036" w:rsidP="00FD7D59">
            <w:pPr>
              <w:pStyle w:val="NormalWeb"/>
              <w:spacing w:before="0" w:beforeAutospacing="0" w:after="0" w:afterAutospacing="0"/>
              <w:ind w:left="360"/>
              <w:rPr>
                <w:rFonts w:ascii="Arial" w:hAnsi="Arial" w:cs="Arial"/>
                <w:noProof w:val="0"/>
                <w:sz w:val="22"/>
                <w:szCs w:val="22"/>
              </w:rPr>
            </w:pPr>
            <w:r w:rsidRPr="00486BDC">
              <w:rPr>
                <w:rFonts w:ascii="Arial" w:hAnsi="Arial" w:cs="Arial"/>
                <w:noProof w:val="0"/>
                <w:sz w:val="22"/>
                <w:szCs w:val="22"/>
              </w:rPr>
              <w:t>The audit p</w:t>
            </w:r>
            <w:r w:rsidR="00B30666" w:rsidRPr="00486BDC">
              <w:rPr>
                <w:rFonts w:ascii="Arial" w:hAnsi="Arial" w:cs="Arial"/>
                <w:noProof w:val="0"/>
                <w:sz w:val="22"/>
                <w:szCs w:val="22"/>
              </w:rPr>
              <w:t>rocedures are widely accessible</w:t>
            </w:r>
          </w:p>
          <w:p w14:paraId="7259A113" w14:textId="77777777" w:rsidR="00F75036" w:rsidRPr="00486BDC" w:rsidRDefault="00F75036" w:rsidP="00160762">
            <w:pPr>
              <w:rPr>
                <w:rFonts w:ascii="Arial" w:hAnsi="Arial" w:cs="Arial"/>
                <w:noProof w:val="0"/>
                <w:sz w:val="22"/>
                <w:szCs w:val="22"/>
              </w:rPr>
            </w:pPr>
          </w:p>
        </w:tc>
        <w:tc>
          <w:tcPr>
            <w:tcW w:w="4375" w:type="dxa"/>
          </w:tcPr>
          <w:p w14:paraId="73854AA3" w14:textId="52DFD907" w:rsidR="00F75036" w:rsidRPr="00486BDC" w:rsidRDefault="00F75036" w:rsidP="00160762">
            <w:pPr>
              <w:rPr>
                <w:rFonts w:ascii="Arial" w:hAnsi="Arial" w:cs="Arial"/>
                <w:noProof w:val="0"/>
                <w:sz w:val="22"/>
                <w:szCs w:val="22"/>
              </w:rPr>
            </w:pPr>
            <w:r w:rsidRPr="00486BDC">
              <w:rPr>
                <w:rFonts w:ascii="Arial" w:hAnsi="Arial" w:cs="Arial"/>
                <w:noProof w:val="0"/>
                <w:sz w:val="22"/>
                <w:szCs w:val="22"/>
              </w:rPr>
              <w:lastRenderedPageBreak/>
              <w:t>As above</w:t>
            </w:r>
            <w:r w:rsidR="00B30666" w:rsidRPr="00486BDC">
              <w:rPr>
                <w:rFonts w:ascii="Arial" w:hAnsi="Arial" w:cs="Arial"/>
                <w:noProof w:val="0"/>
                <w:sz w:val="22"/>
                <w:szCs w:val="22"/>
              </w:rPr>
              <w:t>,</w:t>
            </w:r>
            <w:r w:rsidRPr="00486BDC">
              <w:rPr>
                <w:rFonts w:ascii="Arial" w:hAnsi="Arial" w:cs="Arial"/>
                <w:noProof w:val="0"/>
                <w:sz w:val="22"/>
                <w:szCs w:val="22"/>
              </w:rPr>
              <w:t xml:space="preserve"> plus:</w:t>
            </w:r>
          </w:p>
          <w:p w14:paraId="7095D4DB" w14:textId="77777777" w:rsidR="0020430F" w:rsidRPr="00486BDC" w:rsidRDefault="0020430F" w:rsidP="00160762">
            <w:pPr>
              <w:rPr>
                <w:rFonts w:ascii="Arial" w:hAnsi="Arial" w:cs="Arial"/>
                <w:noProof w:val="0"/>
                <w:sz w:val="22"/>
                <w:szCs w:val="22"/>
              </w:rPr>
            </w:pPr>
          </w:p>
          <w:p w14:paraId="5B8D4F6A" w14:textId="54F8159A" w:rsidR="00F75036" w:rsidRPr="00486BDC" w:rsidRDefault="00F75036" w:rsidP="00FD7D59">
            <w:pPr>
              <w:pStyle w:val="NormalWeb"/>
              <w:numPr>
                <w:ilvl w:val="0"/>
                <w:numId w:val="12"/>
              </w:numPr>
              <w:spacing w:before="0" w:beforeAutospacing="0" w:after="0" w:afterAutospacing="0"/>
              <w:rPr>
                <w:rFonts w:ascii="Arial" w:hAnsi="Arial" w:cs="Arial"/>
                <w:noProof w:val="0"/>
                <w:sz w:val="22"/>
                <w:szCs w:val="22"/>
              </w:rPr>
            </w:pPr>
            <w:r w:rsidRPr="00486BDC">
              <w:rPr>
                <w:rFonts w:ascii="Arial" w:hAnsi="Arial" w:cs="Arial"/>
                <w:noProof w:val="0"/>
                <w:sz w:val="22"/>
                <w:szCs w:val="22"/>
              </w:rPr>
              <w:t>Training records for staff carryin</w:t>
            </w:r>
            <w:r w:rsidR="00B30666" w:rsidRPr="00486BDC">
              <w:rPr>
                <w:rFonts w:ascii="Arial" w:hAnsi="Arial" w:cs="Arial"/>
                <w:noProof w:val="0"/>
                <w:sz w:val="22"/>
                <w:szCs w:val="22"/>
              </w:rPr>
              <w:t>g out audits and investigations</w:t>
            </w:r>
            <w:r w:rsidRPr="00486BDC">
              <w:rPr>
                <w:rFonts w:ascii="Arial" w:hAnsi="Arial" w:cs="Arial"/>
                <w:noProof w:val="0"/>
                <w:sz w:val="22"/>
                <w:szCs w:val="22"/>
              </w:rPr>
              <w:t xml:space="preserve"> </w:t>
            </w:r>
          </w:p>
          <w:p w14:paraId="4F1F39FA" w14:textId="77777777" w:rsidR="0020430F" w:rsidRPr="00486BDC" w:rsidRDefault="0020430F" w:rsidP="00FD7D59">
            <w:pPr>
              <w:pStyle w:val="NormalWeb"/>
              <w:spacing w:before="0" w:beforeAutospacing="0" w:after="0" w:afterAutospacing="0"/>
              <w:ind w:left="360"/>
              <w:rPr>
                <w:rFonts w:ascii="Arial" w:hAnsi="Arial" w:cs="Arial"/>
                <w:noProof w:val="0"/>
                <w:sz w:val="22"/>
                <w:szCs w:val="22"/>
              </w:rPr>
            </w:pPr>
          </w:p>
          <w:p w14:paraId="572C8D9E" w14:textId="4957FA04" w:rsidR="00F75036" w:rsidRPr="00486BDC" w:rsidRDefault="00F75036" w:rsidP="00FD7D59">
            <w:pPr>
              <w:pStyle w:val="NormalWeb"/>
              <w:numPr>
                <w:ilvl w:val="0"/>
                <w:numId w:val="12"/>
              </w:numPr>
              <w:spacing w:before="0" w:beforeAutospacing="0" w:after="0" w:afterAutospacing="0"/>
              <w:rPr>
                <w:rFonts w:ascii="Arial" w:hAnsi="Arial" w:cs="Arial"/>
                <w:noProof w:val="0"/>
                <w:sz w:val="22"/>
                <w:szCs w:val="22"/>
              </w:rPr>
            </w:pPr>
            <w:r w:rsidRPr="00486BDC">
              <w:rPr>
                <w:rFonts w:ascii="Arial" w:hAnsi="Arial" w:cs="Arial"/>
                <w:noProof w:val="0"/>
                <w:sz w:val="22"/>
                <w:szCs w:val="22"/>
              </w:rPr>
              <w:t>De</w:t>
            </w:r>
            <w:r w:rsidR="00B30666" w:rsidRPr="00486BDC">
              <w:rPr>
                <w:rFonts w:ascii="Arial" w:hAnsi="Arial" w:cs="Arial"/>
                <w:noProof w:val="0"/>
                <w:sz w:val="22"/>
                <w:szCs w:val="22"/>
              </w:rPr>
              <w:t>scriptions of training provided</w:t>
            </w:r>
            <w:r w:rsidRPr="00486BDC">
              <w:rPr>
                <w:rFonts w:ascii="Arial" w:hAnsi="Arial" w:cs="Arial"/>
                <w:noProof w:val="0"/>
                <w:sz w:val="22"/>
                <w:szCs w:val="22"/>
              </w:rPr>
              <w:t xml:space="preserve"> </w:t>
            </w:r>
          </w:p>
          <w:p w14:paraId="06BCEF62" w14:textId="77777777" w:rsidR="0020430F" w:rsidRPr="00486BDC" w:rsidRDefault="0020430F" w:rsidP="00FD7D59">
            <w:pPr>
              <w:pStyle w:val="NormalWeb"/>
              <w:spacing w:before="0" w:beforeAutospacing="0" w:after="0" w:afterAutospacing="0"/>
              <w:ind w:left="360"/>
              <w:rPr>
                <w:rFonts w:ascii="Arial" w:hAnsi="Arial" w:cs="Arial"/>
                <w:noProof w:val="0"/>
                <w:sz w:val="22"/>
                <w:szCs w:val="22"/>
              </w:rPr>
            </w:pPr>
          </w:p>
          <w:p w14:paraId="6341C6C1" w14:textId="68866426" w:rsidR="00F75036" w:rsidRPr="00486BDC" w:rsidRDefault="00F75036" w:rsidP="00FD7D59">
            <w:pPr>
              <w:pStyle w:val="NormalWeb"/>
              <w:numPr>
                <w:ilvl w:val="0"/>
                <w:numId w:val="12"/>
              </w:numPr>
              <w:spacing w:before="0" w:beforeAutospacing="0" w:after="0" w:afterAutospacing="0"/>
              <w:rPr>
                <w:rFonts w:ascii="Arial" w:hAnsi="Arial" w:cs="Arial"/>
                <w:noProof w:val="0"/>
                <w:sz w:val="22"/>
                <w:szCs w:val="22"/>
              </w:rPr>
            </w:pPr>
            <w:r w:rsidRPr="00486BDC">
              <w:rPr>
                <w:rFonts w:ascii="Arial" w:hAnsi="Arial" w:cs="Arial"/>
                <w:noProof w:val="0"/>
                <w:sz w:val="22"/>
                <w:szCs w:val="22"/>
              </w:rPr>
              <w:t>Corporate security</w:t>
            </w:r>
            <w:r w:rsidR="00B30666" w:rsidRPr="00486BDC">
              <w:rPr>
                <w:rFonts w:ascii="Arial" w:hAnsi="Arial" w:cs="Arial"/>
                <w:noProof w:val="0"/>
                <w:sz w:val="22"/>
                <w:szCs w:val="22"/>
              </w:rPr>
              <w:t xml:space="preserve"> and human resources procedures</w:t>
            </w:r>
          </w:p>
          <w:p w14:paraId="3093BDDF" w14:textId="77777777" w:rsidR="0020430F" w:rsidRPr="00486BDC" w:rsidRDefault="0020430F" w:rsidP="00FD7D59">
            <w:pPr>
              <w:pStyle w:val="NormalWeb"/>
              <w:spacing w:before="0" w:beforeAutospacing="0" w:after="0" w:afterAutospacing="0"/>
              <w:ind w:left="360"/>
              <w:rPr>
                <w:rFonts w:ascii="Arial" w:hAnsi="Arial" w:cs="Arial"/>
                <w:noProof w:val="0"/>
                <w:sz w:val="22"/>
                <w:szCs w:val="22"/>
              </w:rPr>
            </w:pPr>
          </w:p>
          <w:p w14:paraId="6D72CA94" w14:textId="1F58E69C" w:rsidR="00F75036" w:rsidRPr="00486BDC" w:rsidRDefault="00F75036" w:rsidP="00FD7D59">
            <w:pPr>
              <w:pStyle w:val="NormalWeb"/>
              <w:numPr>
                <w:ilvl w:val="0"/>
                <w:numId w:val="12"/>
              </w:numPr>
              <w:spacing w:before="0" w:beforeAutospacing="0" w:after="0" w:afterAutospacing="0"/>
              <w:rPr>
                <w:rFonts w:ascii="Arial" w:hAnsi="Arial" w:cs="Arial"/>
                <w:noProof w:val="0"/>
                <w:sz w:val="22"/>
                <w:szCs w:val="22"/>
              </w:rPr>
            </w:pPr>
            <w:r w:rsidRPr="00486BDC">
              <w:rPr>
                <w:rFonts w:ascii="Arial" w:hAnsi="Arial" w:cs="Arial"/>
                <w:noProof w:val="0"/>
                <w:sz w:val="22"/>
                <w:szCs w:val="22"/>
              </w:rPr>
              <w:t>Inciden</w:t>
            </w:r>
            <w:r w:rsidR="00B30666" w:rsidRPr="00486BDC">
              <w:rPr>
                <w:rFonts w:ascii="Arial" w:hAnsi="Arial" w:cs="Arial"/>
                <w:noProof w:val="0"/>
                <w:sz w:val="22"/>
                <w:szCs w:val="22"/>
              </w:rPr>
              <w:t>t log of confidentiality alerts</w:t>
            </w:r>
          </w:p>
          <w:p w14:paraId="24C5CFA6" w14:textId="77777777" w:rsidR="0020430F" w:rsidRPr="00486BDC" w:rsidRDefault="0020430F" w:rsidP="00FD7D59">
            <w:pPr>
              <w:pStyle w:val="NormalWeb"/>
              <w:spacing w:before="0" w:beforeAutospacing="0" w:after="0" w:afterAutospacing="0"/>
              <w:ind w:left="360"/>
              <w:rPr>
                <w:rFonts w:ascii="Arial" w:hAnsi="Arial" w:cs="Arial"/>
                <w:noProof w:val="0"/>
                <w:sz w:val="22"/>
                <w:szCs w:val="22"/>
              </w:rPr>
            </w:pPr>
          </w:p>
          <w:p w14:paraId="67D28241" w14:textId="1E2C4E55" w:rsidR="00F75036" w:rsidRPr="00486BDC" w:rsidRDefault="00F75036" w:rsidP="00FD7D59">
            <w:pPr>
              <w:pStyle w:val="NormalWeb"/>
              <w:numPr>
                <w:ilvl w:val="0"/>
                <w:numId w:val="12"/>
              </w:numPr>
              <w:spacing w:before="0" w:beforeAutospacing="0" w:after="0" w:afterAutospacing="0"/>
              <w:rPr>
                <w:rFonts w:ascii="Arial" w:hAnsi="Arial" w:cs="Arial"/>
                <w:noProof w:val="0"/>
                <w:sz w:val="22"/>
                <w:szCs w:val="22"/>
              </w:rPr>
            </w:pPr>
            <w:r w:rsidRPr="00486BDC">
              <w:rPr>
                <w:rFonts w:ascii="Arial" w:hAnsi="Arial" w:cs="Arial"/>
                <w:noProof w:val="0"/>
                <w:sz w:val="22"/>
                <w:szCs w:val="22"/>
              </w:rPr>
              <w:t>Reports of the subseq</w:t>
            </w:r>
            <w:r w:rsidR="00B30666" w:rsidRPr="00486BDC">
              <w:rPr>
                <w:rFonts w:ascii="Arial" w:hAnsi="Arial" w:cs="Arial"/>
                <w:noProof w:val="0"/>
                <w:sz w:val="22"/>
                <w:szCs w:val="22"/>
              </w:rPr>
              <w:t>uent disciplinary actions taken</w:t>
            </w:r>
          </w:p>
          <w:p w14:paraId="2B23C914" w14:textId="77777777" w:rsidR="0020430F" w:rsidRPr="00486BDC" w:rsidRDefault="0020430F" w:rsidP="00FD7D59">
            <w:pPr>
              <w:pStyle w:val="NormalWeb"/>
              <w:spacing w:before="0" w:beforeAutospacing="0" w:after="0" w:afterAutospacing="0"/>
              <w:ind w:left="360"/>
              <w:rPr>
                <w:rFonts w:ascii="Arial" w:hAnsi="Arial" w:cs="Arial"/>
                <w:noProof w:val="0"/>
                <w:sz w:val="22"/>
                <w:szCs w:val="22"/>
              </w:rPr>
            </w:pPr>
          </w:p>
          <w:p w14:paraId="11DBE66F" w14:textId="57AD36FF" w:rsidR="00F75036" w:rsidRPr="00486BDC" w:rsidRDefault="00B30666" w:rsidP="00FD7D59">
            <w:pPr>
              <w:pStyle w:val="NormalWeb"/>
              <w:numPr>
                <w:ilvl w:val="0"/>
                <w:numId w:val="12"/>
              </w:numPr>
              <w:spacing w:before="0" w:beforeAutospacing="0" w:after="0" w:afterAutospacing="0"/>
              <w:rPr>
                <w:rFonts w:ascii="Arial" w:hAnsi="Arial" w:cs="Arial"/>
                <w:noProof w:val="0"/>
                <w:sz w:val="22"/>
                <w:szCs w:val="22"/>
              </w:rPr>
            </w:pPr>
            <w:r w:rsidRPr="00486BDC">
              <w:rPr>
                <w:rFonts w:ascii="Arial" w:hAnsi="Arial" w:cs="Arial"/>
                <w:noProof w:val="0"/>
                <w:sz w:val="22"/>
                <w:szCs w:val="22"/>
              </w:rPr>
              <w:t xml:space="preserve">Minutes detailing </w:t>
            </w:r>
            <w:r w:rsidR="00F75036" w:rsidRPr="00486BDC">
              <w:rPr>
                <w:rFonts w:ascii="Arial" w:hAnsi="Arial" w:cs="Arial"/>
                <w:noProof w:val="0"/>
                <w:sz w:val="22"/>
                <w:szCs w:val="22"/>
              </w:rPr>
              <w:t>committee reviewing confide</w:t>
            </w:r>
            <w:r w:rsidRPr="00486BDC">
              <w:rPr>
                <w:rFonts w:ascii="Arial" w:hAnsi="Arial" w:cs="Arial"/>
                <w:noProof w:val="0"/>
                <w:sz w:val="22"/>
                <w:szCs w:val="22"/>
              </w:rPr>
              <w:t>ntiality issues and performance</w:t>
            </w:r>
            <w:r w:rsidR="00F75036" w:rsidRPr="00486BDC">
              <w:rPr>
                <w:rFonts w:ascii="Arial" w:hAnsi="Arial" w:cs="Arial"/>
                <w:noProof w:val="0"/>
                <w:sz w:val="22"/>
                <w:szCs w:val="22"/>
              </w:rPr>
              <w:t xml:space="preserve">  </w:t>
            </w:r>
          </w:p>
          <w:p w14:paraId="5758CE3A" w14:textId="77777777" w:rsidR="0020430F" w:rsidRPr="00486BDC" w:rsidRDefault="0020430F" w:rsidP="00FD7D59">
            <w:pPr>
              <w:pStyle w:val="NormalWeb"/>
              <w:spacing w:before="0" w:beforeAutospacing="0" w:after="0" w:afterAutospacing="0"/>
              <w:ind w:left="360"/>
              <w:rPr>
                <w:rFonts w:ascii="Arial" w:hAnsi="Arial" w:cs="Arial"/>
                <w:noProof w:val="0"/>
                <w:sz w:val="22"/>
                <w:szCs w:val="22"/>
              </w:rPr>
            </w:pPr>
          </w:p>
          <w:p w14:paraId="3C23FC9A" w14:textId="078368D1" w:rsidR="00F75036" w:rsidRPr="00486BDC" w:rsidRDefault="00F75036" w:rsidP="00FD7D59">
            <w:pPr>
              <w:pStyle w:val="NormalWeb"/>
              <w:numPr>
                <w:ilvl w:val="0"/>
                <w:numId w:val="12"/>
              </w:numPr>
              <w:spacing w:before="0" w:beforeAutospacing="0" w:after="0" w:afterAutospacing="0"/>
              <w:rPr>
                <w:rFonts w:ascii="Arial" w:hAnsi="Arial" w:cs="Arial"/>
                <w:noProof w:val="0"/>
                <w:sz w:val="22"/>
                <w:szCs w:val="22"/>
              </w:rPr>
            </w:pPr>
            <w:r w:rsidRPr="00486BDC">
              <w:rPr>
                <w:rFonts w:ascii="Arial" w:hAnsi="Arial" w:cs="Arial"/>
                <w:noProof w:val="0"/>
                <w:sz w:val="22"/>
                <w:szCs w:val="22"/>
              </w:rPr>
              <w:t>Availability of organisation’s confidentiality, security and employme</w:t>
            </w:r>
            <w:r w:rsidR="00B30666" w:rsidRPr="00486BDC">
              <w:rPr>
                <w:rFonts w:ascii="Arial" w:hAnsi="Arial" w:cs="Arial"/>
                <w:noProof w:val="0"/>
                <w:sz w:val="22"/>
                <w:szCs w:val="22"/>
              </w:rPr>
              <w:t>nt procedures to relevant staff</w:t>
            </w:r>
            <w:r w:rsidRPr="00486BDC">
              <w:rPr>
                <w:rFonts w:ascii="Arial" w:hAnsi="Arial" w:cs="Arial"/>
                <w:noProof w:val="0"/>
                <w:sz w:val="22"/>
                <w:szCs w:val="22"/>
              </w:rPr>
              <w:t xml:space="preserve"> </w:t>
            </w:r>
          </w:p>
          <w:p w14:paraId="7F6E7D4E" w14:textId="77777777" w:rsidR="0020430F" w:rsidRPr="00486BDC" w:rsidRDefault="0020430F" w:rsidP="00FD7D59">
            <w:pPr>
              <w:pStyle w:val="NormalWeb"/>
              <w:spacing w:before="0" w:beforeAutospacing="0" w:after="0" w:afterAutospacing="0"/>
              <w:ind w:left="360"/>
              <w:rPr>
                <w:rFonts w:ascii="Arial" w:hAnsi="Arial" w:cs="Arial"/>
                <w:noProof w:val="0"/>
                <w:sz w:val="22"/>
                <w:szCs w:val="22"/>
              </w:rPr>
            </w:pPr>
          </w:p>
          <w:p w14:paraId="4B9E7656" w14:textId="56A12753" w:rsidR="00F75036" w:rsidRPr="00486BDC" w:rsidRDefault="00F75036" w:rsidP="00FD7D59">
            <w:pPr>
              <w:pStyle w:val="NormalWeb"/>
              <w:numPr>
                <w:ilvl w:val="0"/>
                <w:numId w:val="12"/>
              </w:numPr>
              <w:spacing w:before="0" w:beforeAutospacing="0" w:after="0" w:afterAutospacing="0"/>
              <w:rPr>
                <w:rFonts w:ascii="Arial" w:hAnsi="Arial" w:cs="Arial"/>
                <w:noProof w:val="0"/>
                <w:sz w:val="22"/>
                <w:szCs w:val="22"/>
              </w:rPr>
            </w:pPr>
            <w:r w:rsidRPr="00486BDC">
              <w:rPr>
                <w:rFonts w:ascii="Arial" w:hAnsi="Arial" w:cs="Arial"/>
                <w:noProof w:val="0"/>
                <w:sz w:val="22"/>
                <w:szCs w:val="22"/>
              </w:rPr>
              <w:t>Methods used to make relevant current staff aware of the confidentiality audit procedures and discipl</w:t>
            </w:r>
            <w:r w:rsidR="00B30666" w:rsidRPr="00486BDC">
              <w:rPr>
                <w:rFonts w:ascii="Arial" w:hAnsi="Arial" w:cs="Arial"/>
                <w:noProof w:val="0"/>
                <w:sz w:val="22"/>
                <w:szCs w:val="22"/>
              </w:rPr>
              <w:t>inary sanctions. This might take</w:t>
            </w:r>
            <w:r w:rsidRPr="00486BDC">
              <w:rPr>
                <w:rFonts w:ascii="Arial" w:hAnsi="Arial" w:cs="Arial"/>
                <w:noProof w:val="0"/>
                <w:sz w:val="22"/>
                <w:szCs w:val="22"/>
              </w:rPr>
              <w:t xml:space="preserve"> many forms, such as awareness sessions, as part of manda</w:t>
            </w:r>
            <w:r w:rsidR="00B30666" w:rsidRPr="00486BDC">
              <w:rPr>
                <w:rFonts w:ascii="Arial" w:hAnsi="Arial" w:cs="Arial"/>
                <w:noProof w:val="0"/>
                <w:sz w:val="22"/>
                <w:szCs w:val="22"/>
              </w:rPr>
              <w:t>tory training, team discussions or distributions to staff</w:t>
            </w:r>
          </w:p>
          <w:p w14:paraId="4E3FE8E8" w14:textId="77777777" w:rsidR="0020430F" w:rsidRPr="00486BDC" w:rsidRDefault="0020430F" w:rsidP="00FD7D59">
            <w:pPr>
              <w:pStyle w:val="NormalWeb"/>
              <w:spacing w:before="0" w:beforeAutospacing="0" w:after="0" w:afterAutospacing="0"/>
              <w:ind w:left="360"/>
              <w:rPr>
                <w:rFonts w:ascii="Arial" w:hAnsi="Arial" w:cs="Arial"/>
                <w:noProof w:val="0"/>
                <w:sz w:val="22"/>
                <w:szCs w:val="22"/>
              </w:rPr>
            </w:pPr>
          </w:p>
          <w:p w14:paraId="6C4CA46F" w14:textId="77777777" w:rsidR="00F75036" w:rsidRPr="00486BDC" w:rsidRDefault="00F75036" w:rsidP="00160762">
            <w:pPr>
              <w:pStyle w:val="NormalWeb"/>
              <w:numPr>
                <w:ilvl w:val="0"/>
                <w:numId w:val="12"/>
              </w:numPr>
              <w:spacing w:before="0" w:beforeAutospacing="0" w:after="0" w:afterAutospacing="0"/>
              <w:rPr>
                <w:rFonts w:ascii="Arial" w:hAnsi="Arial" w:cs="Arial"/>
                <w:noProof w:val="0"/>
                <w:sz w:val="22"/>
                <w:szCs w:val="22"/>
              </w:rPr>
            </w:pPr>
            <w:r w:rsidRPr="00486BDC">
              <w:rPr>
                <w:rFonts w:ascii="Arial" w:hAnsi="Arial" w:cs="Arial"/>
                <w:noProof w:val="0"/>
                <w:sz w:val="22"/>
                <w:szCs w:val="22"/>
              </w:rPr>
              <w:t>For relevant new joiners, evidence of induction training on confidentiality requirements and audit</w:t>
            </w:r>
          </w:p>
          <w:p w14:paraId="192EABA5" w14:textId="6A7381EF" w:rsidR="0020430F" w:rsidRPr="00486BDC" w:rsidRDefault="0020430F" w:rsidP="00FD7D59">
            <w:pPr>
              <w:pStyle w:val="NormalWeb"/>
              <w:spacing w:before="0" w:beforeAutospacing="0" w:after="0" w:afterAutospacing="0"/>
              <w:rPr>
                <w:rFonts w:ascii="Arial" w:hAnsi="Arial" w:cs="Arial"/>
                <w:noProof w:val="0"/>
                <w:sz w:val="22"/>
                <w:szCs w:val="22"/>
              </w:rPr>
            </w:pPr>
          </w:p>
        </w:tc>
      </w:tr>
      <w:tr w:rsidR="00F75036" w:rsidRPr="000B5A9D" w14:paraId="2F6635A6" w14:textId="77777777" w:rsidTr="00FD7D59">
        <w:tc>
          <w:tcPr>
            <w:tcW w:w="805" w:type="dxa"/>
          </w:tcPr>
          <w:p w14:paraId="545F3B33" w14:textId="77777777" w:rsidR="00F75036" w:rsidRPr="00486BDC" w:rsidRDefault="00F75036" w:rsidP="00FD7D59">
            <w:pPr>
              <w:pStyle w:val="NormalWeb"/>
              <w:spacing w:before="0" w:beforeAutospacing="0" w:after="0" w:afterAutospacing="0"/>
              <w:jc w:val="center"/>
              <w:rPr>
                <w:rFonts w:ascii="Arial" w:hAnsi="Arial" w:cs="Arial"/>
                <w:noProof w:val="0"/>
                <w:sz w:val="22"/>
                <w:szCs w:val="22"/>
              </w:rPr>
            </w:pPr>
            <w:r w:rsidRPr="00486BDC">
              <w:rPr>
                <w:rFonts w:ascii="Arial" w:hAnsi="Arial" w:cs="Arial"/>
                <w:noProof w:val="0"/>
                <w:sz w:val="22"/>
                <w:szCs w:val="22"/>
              </w:rPr>
              <w:t>3</w:t>
            </w:r>
          </w:p>
        </w:tc>
        <w:tc>
          <w:tcPr>
            <w:tcW w:w="4374" w:type="dxa"/>
          </w:tcPr>
          <w:p w14:paraId="5310ECC7" w14:textId="77777777" w:rsidR="0020430F" w:rsidRPr="00486BDC" w:rsidRDefault="00F75036" w:rsidP="00160762">
            <w:pPr>
              <w:pStyle w:val="NormalWeb"/>
              <w:spacing w:before="0" w:beforeAutospacing="0" w:after="0" w:afterAutospacing="0"/>
              <w:rPr>
                <w:rFonts w:ascii="Arial" w:hAnsi="Arial" w:cs="Arial"/>
                <w:noProof w:val="0"/>
                <w:sz w:val="22"/>
                <w:szCs w:val="22"/>
              </w:rPr>
            </w:pPr>
            <w:r w:rsidRPr="00486BDC">
              <w:rPr>
                <w:rFonts w:ascii="Arial" w:hAnsi="Arial" w:cs="Arial"/>
                <w:noProof w:val="0"/>
                <w:sz w:val="22"/>
                <w:szCs w:val="22"/>
              </w:rPr>
              <w:t xml:space="preserve">Access to confidential personal information is regularly reviewed. </w:t>
            </w:r>
          </w:p>
          <w:p w14:paraId="42F1A3FD" w14:textId="77777777" w:rsidR="0020430F" w:rsidRPr="00486BDC" w:rsidRDefault="0020430F" w:rsidP="00160762">
            <w:pPr>
              <w:pStyle w:val="NormalWeb"/>
              <w:spacing w:before="0" w:beforeAutospacing="0" w:after="0" w:afterAutospacing="0"/>
              <w:rPr>
                <w:rFonts w:ascii="Arial" w:hAnsi="Arial" w:cs="Arial"/>
                <w:noProof w:val="0"/>
                <w:sz w:val="22"/>
                <w:szCs w:val="22"/>
              </w:rPr>
            </w:pPr>
          </w:p>
          <w:p w14:paraId="646EE7D2" w14:textId="187105A1" w:rsidR="00F75036" w:rsidRPr="00486BDC" w:rsidRDefault="00F75036" w:rsidP="00FD7D59">
            <w:pPr>
              <w:pStyle w:val="NormalWeb"/>
              <w:spacing w:before="0" w:beforeAutospacing="0" w:after="0" w:afterAutospacing="0"/>
              <w:rPr>
                <w:rFonts w:ascii="Arial" w:hAnsi="Arial" w:cs="Arial"/>
                <w:noProof w:val="0"/>
                <w:sz w:val="22"/>
                <w:szCs w:val="22"/>
              </w:rPr>
            </w:pPr>
            <w:r w:rsidRPr="00486BDC">
              <w:rPr>
                <w:rFonts w:ascii="Arial" w:hAnsi="Arial" w:cs="Arial"/>
                <w:noProof w:val="0"/>
                <w:sz w:val="22"/>
                <w:szCs w:val="22"/>
              </w:rPr>
              <w:t xml:space="preserve">Where necessary, measures are put in place to reduce or eliminate frequently encountered confidentiality incidents or events.  </w:t>
            </w:r>
          </w:p>
        </w:tc>
        <w:tc>
          <w:tcPr>
            <w:tcW w:w="4375" w:type="dxa"/>
          </w:tcPr>
          <w:p w14:paraId="0DC04A65" w14:textId="1F274DB5" w:rsidR="00F75036" w:rsidRPr="00486BDC" w:rsidRDefault="00F75036" w:rsidP="00160762">
            <w:pPr>
              <w:pStyle w:val="NormalWeb"/>
              <w:spacing w:before="0" w:beforeAutospacing="0" w:after="0" w:afterAutospacing="0"/>
              <w:rPr>
                <w:rFonts w:ascii="Arial" w:hAnsi="Arial" w:cs="Arial"/>
                <w:noProof w:val="0"/>
                <w:sz w:val="22"/>
                <w:szCs w:val="22"/>
              </w:rPr>
            </w:pPr>
            <w:r w:rsidRPr="00486BDC">
              <w:rPr>
                <w:rFonts w:ascii="Arial" w:hAnsi="Arial" w:cs="Arial"/>
                <w:noProof w:val="0"/>
                <w:sz w:val="22"/>
                <w:szCs w:val="22"/>
              </w:rPr>
              <w:t xml:space="preserve">Auditors require assurance that: </w:t>
            </w:r>
          </w:p>
          <w:p w14:paraId="41DCEC1D" w14:textId="77777777" w:rsidR="0020430F" w:rsidRPr="00486BDC" w:rsidRDefault="0020430F" w:rsidP="00FD7D59">
            <w:pPr>
              <w:pStyle w:val="NormalWeb"/>
              <w:spacing w:before="0" w:beforeAutospacing="0" w:after="0" w:afterAutospacing="0"/>
              <w:rPr>
                <w:rFonts w:ascii="Arial" w:hAnsi="Arial" w:cs="Arial"/>
                <w:noProof w:val="0"/>
                <w:sz w:val="22"/>
                <w:szCs w:val="22"/>
              </w:rPr>
            </w:pPr>
          </w:p>
          <w:p w14:paraId="24F2B5C5" w14:textId="54011B92" w:rsidR="00F75036" w:rsidRPr="00486BDC" w:rsidRDefault="00F75036" w:rsidP="00FD7D59">
            <w:pPr>
              <w:pStyle w:val="NormalWeb"/>
              <w:numPr>
                <w:ilvl w:val="0"/>
                <w:numId w:val="13"/>
              </w:numPr>
              <w:spacing w:before="0" w:beforeAutospacing="0" w:after="0" w:afterAutospacing="0"/>
              <w:rPr>
                <w:rFonts w:ascii="Arial" w:hAnsi="Arial" w:cs="Arial"/>
                <w:noProof w:val="0"/>
                <w:sz w:val="22"/>
                <w:szCs w:val="22"/>
              </w:rPr>
            </w:pPr>
            <w:r w:rsidRPr="00486BDC">
              <w:rPr>
                <w:rFonts w:ascii="Arial" w:hAnsi="Arial" w:cs="Arial"/>
                <w:noProof w:val="0"/>
                <w:sz w:val="22"/>
                <w:szCs w:val="22"/>
              </w:rPr>
              <w:t>The procedures for confidentiality audits and monitoring are regular</w:t>
            </w:r>
            <w:r w:rsidR="00C86D21" w:rsidRPr="00486BDC">
              <w:rPr>
                <w:rFonts w:ascii="Arial" w:hAnsi="Arial" w:cs="Arial"/>
                <w:noProof w:val="0"/>
                <w:sz w:val="22"/>
                <w:szCs w:val="22"/>
              </w:rPr>
              <w:t>ly reviewed for scope and depth</w:t>
            </w:r>
          </w:p>
          <w:p w14:paraId="1C3891BC" w14:textId="77777777" w:rsidR="0020430F" w:rsidRPr="00486BDC" w:rsidRDefault="0020430F" w:rsidP="00FD7D59">
            <w:pPr>
              <w:pStyle w:val="NormalWeb"/>
              <w:spacing w:before="0" w:beforeAutospacing="0" w:after="0" w:afterAutospacing="0"/>
              <w:ind w:left="360"/>
              <w:rPr>
                <w:rFonts w:ascii="Arial" w:hAnsi="Arial" w:cs="Arial"/>
                <w:noProof w:val="0"/>
                <w:sz w:val="22"/>
                <w:szCs w:val="22"/>
              </w:rPr>
            </w:pPr>
          </w:p>
          <w:p w14:paraId="0E341F6F" w14:textId="5A26C3F6" w:rsidR="00F75036" w:rsidRPr="00486BDC" w:rsidRDefault="00F75036" w:rsidP="00FD7D59">
            <w:pPr>
              <w:pStyle w:val="NormalWeb"/>
              <w:numPr>
                <w:ilvl w:val="0"/>
                <w:numId w:val="13"/>
              </w:numPr>
              <w:spacing w:before="0" w:beforeAutospacing="0" w:after="0" w:afterAutospacing="0"/>
              <w:rPr>
                <w:rFonts w:ascii="Arial" w:hAnsi="Arial" w:cs="Arial"/>
                <w:noProof w:val="0"/>
                <w:sz w:val="22"/>
                <w:szCs w:val="22"/>
              </w:rPr>
            </w:pPr>
            <w:r w:rsidRPr="00486BDC">
              <w:rPr>
                <w:rFonts w:ascii="Arial" w:hAnsi="Arial" w:cs="Arial"/>
                <w:noProof w:val="0"/>
                <w:sz w:val="22"/>
                <w:szCs w:val="22"/>
              </w:rPr>
              <w:lastRenderedPageBreak/>
              <w:t>Identified vulnerabilities are rec</w:t>
            </w:r>
            <w:r w:rsidR="00C86D21" w:rsidRPr="00486BDC">
              <w:rPr>
                <w:rFonts w:ascii="Arial" w:hAnsi="Arial" w:cs="Arial"/>
                <w:noProof w:val="0"/>
                <w:sz w:val="22"/>
                <w:szCs w:val="22"/>
              </w:rPr>
              <w:t>orded, solutions are identified</w:t>
            </w:r>
            <w:r w:rsidRPr="00486BDC">
              <w:rPr>
                <w:rFonts w:ascii="Arial" w:hAnsi="Arial" w:cs="Arial"/>
                <w:noProof w:val="0"/>
                <w:sz w:val="22"/>
                <w:szCs w:val="22"/>
              </w:rPr>
              <w:t xml:space="preserve"> and problems resolved; and</w:t>
            </w:r>
          </w:p>
          <w:p w14:paraId="0238986F" w14:textId="77777777" w:rsidR="0020430F" w:rsidRPr="00486BDC" w:rsidRDefault="0020430F" w:rsidP="00FD7D59">
            <w:pPr>
              <w:pStyle w:val="NormalWeb"/>
              <w:spacing w:before="0" w:beforeAutospacing="0" w:after="0" w:afterAutospacing="0"/>
              <w:ind w:left="360"/>
              <w:rPr>
                <w:rFonts w:ascii="Arial" w:hAnsi="Arial" w:cs="Arial"/>
                <w:noProof w:val="0"/>
                <w:sz w:val="22"/>
                <w:szCs w:val="22"/>
              </w:rPr>
            </w:pPr>
          </w:p>
          <w:p w14:paraId="00A6A923" w14:textId="1A030DE4" w:rsidR="00F75036" w:rsidRPr="00486BDC" w:rsidRDefault="00F75036" w:rsidP="00FD7D59">
            <w:pPr>
              <w:pStyle w:val="NormalWeb"/>
              <w:numPr>
                <w:ilvl w:val="0"/>
                <w:numId w:val="13"/>
              </w:numPr>
              <w:spacing w:before="0" w:beforeAutospacing="0" w:after="0" w:afterAutospacing="0"/>
              <w:rPr>
                <w:rFonts w:ascii="Arial" w:hAnsi="Arial" w:cs="Arial"/>
                <w:noProof w:val="0"/>
                <w:sz w:val="22"/>
                <w:szCs w:val="22"/>
              </w:rPr>
            </w:pPr>
            <w:r w:rsidRPr="00486BDC">
              <w:rPr>
                <w:rFonts w:ascii="Arial" w:hAnsi="Arial" w:cs="Arial"/>
                <w:noProof w:val="0"/>
                <w:sz w:val="22"/>
                <w:szCs w:val="22"/>
              </w:rPr>
              <w:t>Staff effectiven</w:t>
            </w:r>
            <w:r w:rsidR="00C86D21" w:rsidRPr="00486BDC">
              <w:rPr>
                <w:rFonts w:ascii="Arial" w:hAnsi="Arial" w:cs="Arial"/>
                <w:noProof w:val="0"/>
                <w:sz w:val="22"/>
                <w:szCs w:val="22"/>
              </w:rPr>
              <w:t>ess in relation to</w:t>
            </w:r>
            <w:r w:rsidRPr="00486BDC">
              <w:rPr>
                <w:rFonts w:ascii="Arial" w:hAnsi="Arial" w:cs="Arial"/>
                <w:noProof w:val="0"/>
                <w:sz w:val="22"/>
                <w:szCs w:val="22"/>
              </w:rPr>
              <w:t xml:space="preserve"> confidentiality audits and monit</w:t>
            </w:r>
            <w:r w:rsidR="00C86D21" w:rsidRPr="00486BDC">
              <w:rPr>
                <w:rFonts w:ascii="Arial" w:hAnsi="Arial" w:cs="Arial"/>
                <w:noProof w:val="0"/>
                <w:sz w:val="22"/>
                <w:szCs w:val="22"/>
              </w:rPr>
              <w:t>oring is maintained, e.g.</w:t>
            </w:r>
            <w:r w:rsidRPr="00486BDC">
              <w:rPr>
                <w:rFonts w:ascii="Arial" w:hAnsi="Arial" w:cs="Arial"/>
                <w:noProof w:val="0"/>
                <w:sz w:val="22"/>
                <w:szCs w:val="22"/>
              </w:rPr>
              <w:t xml:space="preserve">, </w:t>
            </w:r>
            <w:r w:rsidR="00C86D21" w:rsidRPr="00486BDC">
              <w:rPr>
                <w:rFonts w:ascii="Arial" w:hAnsi="Arial" w:cs="Arial"/>
                <w:noProof w:val="0"/>
                <w:sz w:val="22"/>
                <w:szCs w:val="22"/>
              </w:rPr>
              <w:t>by appropriate ongoing training</w:t>
            </w:r>
            <w:r w:rsidRPr="00486BDC">
              <w:rPr>
                <w:rFonts w:ascii="Arial" w:hAnsi="Arial" w:cs="Arial"/>
                <w:noProof w:val="0"/>
                <w:sz w:val="22"/>
                <w:szCs w:val="22"/>
              </w:rPr>
              <w:t xml:space="preserve"> </w:t>
            </w:r>
          </w:p>
        </w:tc>
        <w:tc>
          <w:tcPr>
            <w:tcW w:w="4375" w:type="dxa"/>
          </w:tcPr>
          <w:p w14:paraId="14B365F4" w14:textId="5946187F" w:rsidR="00F75036" w:rsidRPr="00486BDC" w:rsidRDefault="00F75036" w:rsidP="00160762">
            <w:pPr>
              <w:pStyle w:val="NormalWeb"/>
              <w:spacing w:before="0" w:beforeAutospacing="0" w:after="0" w:afterAutospacing="0"/>
              <w:rPr>
                <w:rFonts w:ascii="Arial" w:hAnsi="Arial" w:cs="Arial"/>
                <w:noProof w:val="0"/>
                <w:sz w:val="22"/>
                <w:szCs w:val="22"/>
              </w:rPr>
            </w:pPr>
            <w:r w:rsidRPr="00486BDC">
              <w:rPr>
                <w:rFonts w:ascii="Arial" w:hAnsi="Arial" w:cs="Arial"/>
                <w:noProof w:val="0"/>
                <w:sz w:val="22"/>
                <w:szCs w:val="22"/>
              </w:rPr>
              <w:lastRenderedPageBreak/>
              <w:t>As above</w:t>
            </w:r>
            <w:r w:rsidR="00C86D21" w:rsidRPr="00486BDC">
              <w:rPr>
                <w:rFonts w:ascii="Arial" w:hAnsi="Arial" w:cs="Arial"/>
                <w:noProof w:val="0"/>
                <w:sz w:val="22"/>
                <w:szCs w:val="22"/>
              </w:rPr>
              <w:t>,</w:t>
            </w:r>
            <w:r w:rsidRPr="00486BDC">
              <w:rPr>
                <w:rFonts w:ascii="Arial" w:hAnsi="Arial" w:cs="Arial"/>
                <w:noProof w:val="0"/>
                <w:sz w:val="22"/>
                <w:szCs w:val="22"/>
              </w:rPr>
              <w:t xml:space="preserve"> plus:</w:t>
            </w:r>
          </w:p>
          <w:p w14:paraId="7126B745" w14:textId="77777777" w:rsidR="0020430F" w:rsidRPr="00486BDC" w:rsidRDefault="0020430F" w:rsidP="00FD7D59">
            <w:pPr>
              <w:pStyle w:val="NormalWeb"/>
              <w:spacing w:before="0" w:beforeAutospacing="0" w:after="0" w:afterAutospacing="0"/>
              <w:rPr>
                <w:rFonts w:ascii="Arial" w:hAnsi="Arial" w:cs="Arial"/>
                <w:noProof w:val="0"/>
                <w:sz w:val="22"/>
                <w:szCs w:val="22"/>
              </w:rPr>
            </w:pPr>
          </w:p>
          <w:p w14:paraId="415B0AFF" w14:textId="5C1BC5C8" w:rsidR="00F75036" w:rsidRPr="00486BDC" w:rsidRDefault="00F75036" w:rsidP="00FD7D59">
            <w:pPr>
              <w:pStyle w:val="NormalWeb"/>
              <w:numPr>
                <w:ilvl w:val="0"/>
                <w:numId w:val="14"/>
              </w:numPr>
              <w:spacing w:before="0" w:beforeAutospacing="0" w:after="0" w:afterAutospacing="0"/>
              <w:rPr>
                <w:rFonts w:ascii="Arial" w:hAnsi="Arial" w:cs="Arial"/>
                <w:noProof w:val="0"/>
                <w:sz w:val="22"/>
                <w:szCs w:val="22"/>
              </w:rPr>
            </w:pPr>
            <w:r w:rsidRPr="00486BDC">
              <w:rPr>
                <w:rFonts w:ascii="Arial" w:hAnsi="Arial" w:cs="Arial"/>
                <w:noProof w:val="0"/>
                <w:sz w:val="22"/>
                <w:szCs w:val="22"/>
              </w:rPr>
              <w:t>Reports from reviewing t</w:t>
            </w:r>
            <w:r w:rsidR="00C86D21" w:rsidRPr="00486BDC">
              <w:rPr>
                <w:rFonts w:ascii="Arial" w:hAnsi="Arial" w:cs="Arial"/>
                <w:noProof w:val="0"/>
                <w:sz w:val="22"/>
                <w:szCs w:val="22"/>
              </w:rPr>
              <w:t>he audit and monitoring process</w:t>
            </w:r>
            <w:r w:rsidRPr="00486BDC">
              <w:rPr>
                <w:rFonts w:ascii="Arial" w:hAnsi="Arial" w:cs="Arial"/>
                <w:noProof w:val="0"/>
                <w:sz w:val="22"/>
                <w:szCs w:val="22"/>
              </w:rPr>
              <w:t xml:space="preserve"> </w:t>
            </w:r>
          </w:p>
          <w:p w14:paraId="43812D92" w14:textId="77777777" w:rsidR="0020430F" w:rsidRPr="00486BDC" w:rsidRDefault="0020430F" w:rsidP="00FD7D59">
            <w:pPr>
              <w:pStyle w:val="NormalWeb"/>
              <w:spacing w:before="0" w:beforeAutospacing="0" w:after="0" w:afterAutospacing="0"/>
              <w:ind w:left="360"/>
              <w:rPr>
                <w:rFonts w:ascii="Arial" w:hAnsi="Arial" w:cs="Arial"/>
                <w:noProof w:val="0"/>
                <w:sz w:val="22"/>
                <w:szCs w:val="22"/>
              </w:rPr>
            </w:pPr>
          </w:p>
          <w:p w14:paraId="5CC1B74F" w14:textId="54BBCBAA" w:rsidR="00F75036" w:rsidRPr="00486BDC" w:rsidRDefault="00F75036" w:rsidP="00FD7D59">
            <w:pPr>
              <w:pStyle w:val="NormalWeb"/>
              <w:numPr>
                <w:ilvl w:val="0"/>
                <w:numId w:val="14"/>
              </w:numPr>
              <w:spacing w:before="0" w:beforeAutospacing="0" w:after="0" w:afterAutospacing="0"/>
              <w:rPr>
                <w:rFonts w:ascii="Arial" w:hAnsi="Arial" w:cs="Arial"/>
                <w:noProof w:val="0"/>
                <w:sz w:val="22"/>
                <w:szCs w:val="22"/>
              </w:rPr>
            </w:pPr>
            <w:r w:rsidRPr="00486BDC">
              <w:rPr>
                <w:rFonts w:ascii="Arial" w:hAnsi="Arial" w:cs="Arial"/>
                <w:noProof w:val="0"/>
                <w:sz w:val="22"/>
                <w:szCs w:val="22"/>
              </w:rPr>
              <w:t>Security incidents and ev</w:t>
            </w:r>
            <w:r w:rsidR="00C86D21" w:rsidRPr="00486BDC">
              <w:rPr>
                <w:rFonts w:ascii="Arial" w:hAnsi="Arial" w:cs="Arial"/>
                <w:noProof w:val="0"/>
                <w:sz w:val="22"/>
                <w:szCs w:val="22"/>
              </w:rPr>
              <w:t>ents relating to confidentiality</w:t>
            </w:r>
            <w:r w:rsidRPr="00486BDC">
              <w:rPr>
                <w:rFonts w:ascii="Arial" w:hAnsi="Arial" w:cs="Arial"/>
                <w:noProof w:val="0"/>
                <w:sz w:val="22"/>
                <w:szCs w:val="22"/>
              </w:rPr>
              <w:t xml:space="preserve"> </w:t>
            </w:r>
          </w:p>
          <w:p w14:paraId="06B5D1AD" w14:textId="77777777" w:rsidR="0020430F" w:rsidRPr="00486BDC" w:rsidRDefault="0020430F" w:rsidP="00FD7D59">
            <w:pPr>
              <w:pStyle w:val="NormalWeb"/>
              <w:spacing w:before="0" w:beforeAutospacing="0" w:after="0" w:afterAutospacing="0"/>
              <w:ind w:left="360"/>
              <w:rPr>
                <w:rFonts w:ascii="Arial" w:hAnsi="Arial" w:cs="Arial"/>
                <w:noProof w:val="0"/>
                <w:sz w:val="22"/>
                <w:szCs w:val="22"/>
              </w:rPr>
            </w:pPr>
          </w:p>
          <w:p w14:paraId="0EA22B9E" w14:textId="2EA4E36E" w:rsidR="00F75036" w:rsidRPr="00486BDC" w:rsidRDefault="00F75036" w:rsidP="00FD7D59">
            <w:pPr>
              <w:pStyle w:val="NormalWeb"/>
              <w:numPr>
                <w:ilvl w:val="0"/>
                <w:numId w:val="14"/>
              </w:numPr>
              <w:spacing w:before="0" w:beforeAutospacing="0" w:after="0" w:afterAutospacing="0"/>
              <w:rPr>
                <w:rFonts w:ascii="Arial" w:hAnsi="Arial" w:cs="Arial"/>
                <w:noProof w:val="0"/>
                <w:sz w:val="22"/>
                <w:szCs w:val="22"/>
              </w:rPr>
            </w:pPr>
            <w:r w:rsidRPr="00486BDC">
              <w:rPr>
                <w:rFonts w:ascii="Arial" w:hAnsi="Arial" w:cs="Arial"/>
                <w:noProof w:val="0"/>
                <w:sz w:val="22"/>
                <w:szCs w:val="22"/>
              </w:rPr>
              <w:t xml:space="preserve">Risk register including identified </w:t>
            </w:r>
            <w:r w:rsidR="00C86D21" w:rsidRPr="00486BDC">
              <w:rPr>
                <w:rFonts w:ascii="Arial" w:hAnsi="Arial" w:cs="Arial"/>
                <w:noProof w:val="0"/>
                <w:sz w:val="22"/>
                <w:szCs w:val="22"/>
              </w:rPr>
              <w:t>confidentiality vulnerabilities</w:t>
            </w:r>
            <w:r w:rsidRPr="00486BDC">
              <w:rPr>
                <w:rFonts w:ascii="Arial" w:hAnsi="Arial" w:cs="Arial"/>
                <w:noProof w:val="0"/>
                <w:sz w:val="22"/>
                <w:szCs w:val="22"/>
              </w:rPr>
              <w:t xml:space="preserve"> </w:t>
            </w:r>
          </w:p>
          <w:p w14:paraId="4350290C" w14:textId="77777777" w:rsidR="0020430F" w:rsidRPr="00486BDC" w:rsidRDefault="0020430F" w:rsidP="00FD7D59">
            <w:pPr>
              <w:pStyle w:val="NormalWeb"/>
              <w:spacing w:before="0" w:beforeAutospacing="0" w:after="0" w:afterAutospacing="0"/>
              <w:ind w:left="360"/>
              <w:rPr>
                <w:rFonts w:ascii="Arial" w:hAnsi="Arial" w:cs="Arial"/>
                <w:noProof w:val="0"/>
                <w:sz w:val="22"/>
                <w:szCs w:val="22"/>
              </w:rPr>
            </w:pPr>
          </w:p>
          <w:p w14:paraId="7E6FFEAC" w14:textId="5DC0AA3F" w:rsidR="00F75036" w:rsidRPr="00486BDC" w:rsidRDefault="00F75036" w:rsidP="00FD7D59">
            <w:pPr>
              <w:pStyle w:val="NormalWeb"/>
              <w:numPr>
                <w:ilvl w:val="0"/>
                <w:numId w:val="14"/>
              </w:numPr>
              <w:spacing w:before="0" w:beforeAutospacing="0" w:after="0" w:afterAutospacing="0"/>
              <w:rPr>
                <w:rFonts w:ascii="Arial" w:hAnsi="Arial" w:cs="Arial"/>
                <w:noProof w:val="0"/>
                <w:sz w:val="22"/>
                <w:szCs w:val="22"/>
              </w:rPr>
            </w:pPr>
            <w:r w:rsidRPr="00486BDC">
              <w:rPr>
                <w:rFonts w:ascii="Arial" w:hAnsi="Arial" w:cs="Arial"/>
                <w:noProof w:val="0"/>
                <w:sz w:val="22"/>
                <w:szCs w:val="22"/>
              </w:rPr>
              <w:t xml:space="preserve">Reports of procedural and/or security changes, resulting </w:t>
            </w:r>
            <w:r w:rsidR="00C86D21" w:rsidRPr="00486BDC">
              <w:rPr>
                <w:rFonts w:ascii="Arial" w:hAnsi="Arial" w:cs="Arial"/>
                <w:noProof w:val="0"/>
                <w:sz w:val="22"/>
                <w:szCs w:val="22"/>
              </w:rPr>
              <w:t>from alerts or identified risks</w:t>
            </w:r>
          </w:p>
          <w:p w14:paraId="4947390E" w14:textId="77777777" w:rsidR="0020430F" w:rsidRPr="00486BDC" w:rsidRDefault="0020430F" w:rsidP="00FD7D59">
            <w:pPr>
              <w:pStyle w:val="NormalWeb"/>
              <w:spacing w:before="0" w:beforeAutospacing="0" w:after="0" w:afterAutospacing="0"/>
              <w:ind w:left="360"/>
              <w:rPr>
                <w:rFonts w:ascii="Arial" w:hAnsi="Arial" w:cs="Arial"/>
                <w:noProof w:val="0"/>
                <w:sz w:val="22"/>
                <w:szCs w:val="22"/>
              </w:rPr>
            </w:pPr>
          </w:p>
          <w:p w14:paraId="7B212174" w14:textId="77777777" w:rsidR="00F75036" w:rsidRPr="00486BDC" w:rsidRDefault="00F75036" w:rsidP="00160762">
            <w:pPr>
              <w:pStyle w:val="NormalWeb"/>
              <w:numPr>
                <w:ilvl w:val="0"/>
                <w:numId w:val="14"/>
              </w:numPr>
              <w:spacing w:before="0" w:beforeAutospacing="0" w:after="0" w:afterAutospacing="0"/>
              <w:rPr>
                <w:rFonts w:ascii="Arial" w:hAnsi="Arial" w:cs="Arial"/>
                <w:noProof w:val="0"/>
                <w:sz w:val="22"/>
                <w:szCs w:val="22"/>
              </w:rPr>
            </w:pPr>
            <w:r w:rsidRPr="00486BDC">
              <w:rPr>
                <w:rFonts w:ascii="Arial" w:hAnsi="Arial" w:cs="Arial"/>
                <w:noProof w:val="0"/>
                <w:sz w:val="22"/>
                <w:szCs w:val="22"/>
              </w:rPr>
              <w:t>Updated procedures and policy from lessons learned</w:t>
            </w:r>
          </w:p>
          <w:p w14:paraId="298A081E" w14:textId="34B76818" w:rsidR="0020430F" w:rsidRPr="00486BDC" w:rsidRDefault="0020430F" w:rsidP="00FD7D59">
            <w:pPr>
              <w:pStyle w:val="NormalWeb"/>
              <w:spacing w:before="0" w:beforeAutospacing="0" w:after="0" w:afterAutospacing="0"/>
              <w:rPr>
                <w:rFonts w:ascii="Arial" w:hAnsi="Arial" w:cs="Arial"/>
                <w:noProof w:val="0"/>
                <w:sz w:val="22"/>
                <w:szCs w:val="22"/>
              </w:rPr>
            </w:pPr>
          </w:p>
        </w:tc>
      </w:tr>
    </w:tbl>
    <w:p w14:paraId="16E84C3A" w14:textId="7F24F778" w:rsidR="00F75036" w:rsidRPr="00486BDC" w:rsidRDefault="00F75036" w:rsidP="00160762">
      <w:pPr>
        <w:rPr>
          <w:rFonts w:ascii="Arial" w:hAnsi="Arial" w:cs="Arial"/>
          <w:noProof w:val="0"/>
          <w:sz w:val="22"/>
          <w:szCs w:val="22"/>
        </w:rPr>
      </w:pPr>
    </w:p>
    <w:tbl>
      <w:tblPr>
        <w:tblStyle w:val="TableGrid1"/>
        <w:tblpPr w:leftFromText="180" w:rightFromText="180" w:vertAnchor="page" w:horzAnchor="margin" w:tblpY="2746"/>
        <w:tblW w:w="5000" w:type="pct"/>
        <w:tblLook w:val="04A0" w:firstRow="1" w:lastRow="0" w:firstColumn="1" w:lastColumn="0" w:noHBand="0" w:noVBand="1"/>
      </w:tblPr>
      <w:tblGrid>
        <w:gridCol w:w="11782"/>
        <w:gridCol w:w="2148"/>
      </w:tblGrid>
      <w:tr w:rsidR="0020430F" w:rsidRPr="000B5A9D" w14:paraId="2FA4E9F3" w14:textId="77777777" w:rsidTr="00FD7D59">
        <w:trPr>
          <w:trHeight w:val="274"/>
        </w:trPr>
        <w:tc>
          <w:tcPr>
            <w:tcW w:w="4229" w:type="pct"/>
            <w:shd w:val="clear" w:color="auto" w:fill="4472C4" w:themeFill="accent1"/>
          </w:tcPr>
          <w:p w14:paraId="458402DE" w14:textId="49E25777" w:rsidR="0020430F" w:rsidRDefault="0020430F" w:rsidP="00C43B43">
            <w:pPr>
              <w:rPr>
                <w:rFonts w:ascii="Arial" w:eastAsia="Calibri" w:hAnsi="Arial" w:cs="Arial"/>
                <w:b/>
                <w:noProof w:val="0"/>
                <w:color w:val="FFFFFF" w:themeColor="background1"/>
                <w:sz w:val="22"/>
                <w:szCs w:val="22"/>
              </w:rPr>
            </w:pPr>
            <w:r w:rsidRPr="00486BDC">
              <w:rPr>
                <w:rFonts w:ascii="Arial" w:eastAsia="Calibri" w:hAnsi="Arial" w:cs="Arial"/>
                <w:b/>
                <w:noProof w:val="0"/>
                <w:color w:val="FFFFFF" w:themeColor="background1"/>
                <w:sz w:val="22"/>
                <w:szCs w:val="22"/>
              </w:rPr>
              <w:lastRenderedPageBreak/>
              <w:t>Staff</w:t>
            </w:r>
          </w:p>
          <w:p w14:paraId="0AB7BF93" w14:textId="3CEF5B07" w:rsidR="00D0154F" w:rsidRPr="00486BDC" w:rsidRDefault="00D0154F" w:rsidP="00C43B43">
            <w:pPr>
              <w:rPr>
                <w:rFonts w:ascii="Arial" w:eastAsia="Calibri" w:hAnsi="Arial" w:cs="Arial"/>
                <w:b/>
                <w:noProof w:val="0"/>
                <w:color w:val="FFFFFF" w:themeColor="background1"/>
                <w:sz w:val="22"/>
                <w:szCs w:val="22"/>
              </w:rPr>
            </w:pPr>
          </w:p>
        </w:tc>
        <w:tc>
          <w:tcPr>
            <w:tcW w:w="771" w:type="pct"/>
            <w:shd w:val="clear" w:color="auto" w:fill="4472C4" w:themeFill="accent1"/>
          </w:tcPr>
          <w:p w14:paraId="463D103E" w14:textId="30AEA53B" w:rsidR="0020430F" w:rsidRPr="00486BDC" w:rsidRDefault="0020430F" w:rsidP="00C43B43">
            <w:pPr>
              <w:jc w:val="center"/>
              <w:rPr>
                <w:rFonts w:ascii="Arial" w:eastAsia="Calibri" w:hAnsi="Arial" w:cs="Arial"/>
                <w:b/>
                <w:noProof w:val="0"/>
                <w:color w:val="FFFFFF" w:themeColor="background1"/>
                <w:sz w:val="22"/>
                <w:szCs w:val="22"/>
              </w:rPr>
            </w:pPr>
            <w:r w:rsidRPr="00486BDC">
              <w:rPr>
                <w:rFonts w:ascii="Arial" w:eastAsia="Calibri" w:hAnsi="Arial" w:cs="Arial"/>
                <w:b/>
                <w:noProof w:val="0"/>
                <w:color w:val="FFFFFF" w:themeColor="background1"/>
                <w:sz w:val="22"/>
                <w:szCs w:val="22"/>
              </w:rPr>
              <w:t>D</w:t>
            </w:r>
            <w:r w:rsidR="004209B1">
              <w:rPr>
                <w:rFonts w:ascii="Arial" w:eastAsia="Calibri" w:hAnsi="Arial" w:cs="Arial"/>
                <w:b/>
                <w:noProof w:val="0"/>
                <w:color w:val="FFFFFF" w:themeColor="background1"/>
                <w:sz w:val="22"/>
                <w:szCs w:val="22"/>
              </w:rPr>
              <w:t>a</w:t>
            </w:r>
            <w:r w:rsidRPr="00486BDC">
              <w:rPr>
                <w:rFonts w:ascii="Arial" w:eastAsia="Calibri" w:hAnsi="Arial" w:cs="Arial"/>
                <w:b/>
                <w:noProof w:val="0"/>
                <w:color w:val="FFFFFF" w:themeColor="background1"/>
                <w:sz w:val="22"/>
                <w:szCs w:val="22"/>
              </w:rPr>
              <w:t>te audited</w:t>
            </w:r>
          </w:p>
        </w:tc>
      </w:tr>
      <w:tr w:rsidR="0020430F" w:rsidRPr="000B5A9D" w14:paraId="1D861D3C" w14:textId="77777777" w:rsidTr="00FD7D59">
        <w:trPr>
          <w:trHeight w:val="272"/>
        </w:trPr>
        <w:tc>
          <w:tcPr>
            <w:tcW w:w="4229" w:type="pct"/>
          </w:tcPr>
          <w:p w14:paraId="67BF7B7B" w14:textId="77777777" w:rsidR="0020430F" w:rsidRPr="00486BDC" w:rsidRDefault="0020430F" w:rsidP="00D418A6">
            <w:pPr>
              <w:rPr>
                <w:rFonts w:ascii="Arial" w:eastAsia="Calibri" w:hAnsi="Arial" w:cs="Arial"/>
                <w:noProof w:val="0"/>
                <w:sz w:val="22"/>
                <w:szCs w:val="22"/>
              </w:rPr>
            </w:pPr>
            <w:r w:rsidRPr="00486BDC">
              <w:rPr>
                <w:rFonts w:ascii="Arial" w:eastAsia="Calibri" w:hAnsi="Arial" w:cs="Arial"/>
                <w:noProof w:val="0"/>
                <w:sz w:val="22"/>
                <w:szCs w:val="22"/>
              </w:rPr>
              <w:t>Spot check that staff understand their responsibility towards data security</w:t>
            </w:r>
          </w:p>
          <w:p w14:paraId="64AFD76E" w14:textId="537C6F1D" w:rsidR="0020430F" w:rsidRPr="00486BDC" w:rsidRDefault="0020430F" w:rsidP="00D418A6">
            <w:pPr>
              <w:rPr>
                <w:rFonts w:ascii="Arial" w:eastAsia="Calibri" w:hAnsi="Arial" w:cs="Arial"/>
                <w:noProof w:val="0"/>
                <w:sz w:val="22"/>
                <w:szCs w:val="22"/>
              </w:rPr>
            </w:pPr>
          </w:p>
        </w:tc>
        <w:tc>
          <w:tcPr>
            <w:tcW w:w="771" w:type="pct"/>
          </w:tcPr>
          <w:p w14:paraId="48E89417" w14:textId="77777777" w:rsidR="0020430F" w:rsidRPr="00486BDC" w:rsidRDefault="0020430F" w:rsidP="00FD7D59">
            <w:pPr>
              <w:jc w:val="center"/>
              <w:rPr>
                <w:rFonts w:ascii="Arial" w:eastAsia="Calibri" w:hAnsi="Arial" w:cs="Arial"/>
                <w:noProof w:val="0"/>
                <w:sz w:val="22"/>
                <w:szCs w:val="22"/>
              </w:rPr>
            </w:pPr>
          </w:p>
        </w:tc>
      </w:tr>
      <w:tr w:rsidR="0020430F" w:rsidRPr="000B5A9D" w14:paraId="15871FDC" w14:textId="77777777" w:rsidTr="00FD7D59">
        <w:trPr>
          <w:trHeight w:val="272"/>
        </w:trPr>
        <w:tc>
          <w:tcPr>
            <w:tcW w:w="4229" w:type="pct"/>
          </w:tcPr>
          <w:p w14:paraId="768AE913" w14:textId="77777777" w:rsidR="0020430F" w:rsidRPr="00486BDC" w:rsidRDefault="0020430F" w:rsidP="00D418A6">
            <w:pPr>
              <w:rPr>
                <w:rFonts w:ascii="Arial" w:eastAsia="Calibri" w:hAnsi="Arial" w:cs="Arial"/>
                <w:noProof w:val="0"/>
                <w:sz w:val="22"/>
                <w:szCs w:val="22"/>
              </w:rPr>
            </w:pPr>
            <w:r w:rsidRPr="00486BDC">
              <w:rPr>
                <w:rFonts w:ascii="Arial" w:eastAsia="Calibri" w:hAnsi="Arial" w:cs="Arial"/>
                <w:noProof w:val="0"/>
                <w:sz w:val="22"/>
                <w:szCs w:val="22"/>
              </w:rPr>
              <w:t>Spot check that staff are aware of data protection policies</w:t>
            </w:r>
          </w:p>
          <w:p w14:paraId="3D1C4955" w14:textId="16D14D30" w:rsidR="0020430F" w:rsidRPr="00486BDC" w:rsidRDefault="0020430F" w:rsidP="00D418A6">
            <w:pPr>
              <w:rPr>
                <w:rFonts w:ascii="Arial" w:eastAsia="Calibri" w:hAnsi="Arial" w:cs="Arial"/>
                <w:noProof w:val="0"/>
                <w:sz w:val="22"/>
                <w:szCs w:val="22"/>
              </w:rPr>
            </w:pPr>
          </w:p>
        </w:tc>
        <w:tc>
          <w:tcPr>
            <w:tcW w:w="771" w:type="pct"/>
          </w:tcPr>
          <w:p w14:paraId="0136271C" w14:textId="77777777" w:rsidR="0020430F" w:rsidRPr="00486BDC" w:rsidRDefault="0020430F" w:rsidP="00FD7D59">
            <w:pPr>
              <w:jc w:val="center"/>
              <w:rPr>
                <w:rFonts w:ascii="Arial" w:eastAsia="Calibri" w:hAnsi="Arial" w:cs="Arial"/>
                <w:noProof w:val="0"/>
                <w:sz w:val="22"/>
                <w:szCs w:val="22"/>
              </w:rPr>
            </w:pPr>
          </w:p>
        </w:tc>
      </w:tr>
      <w:tr w:rsidR="0020430F" w:rsidRPr="000B5A9D" w14:paraId="66E11430" w14:textId="77777777" w:rsidTr="00FD7D59">
        <w:trPr>
          <w:trHeight w:val="272"/>
        </w:trPr>
        <w:tc>
          <w:tcPr>
            <w:tcW w:w="4229" w:type="pct"/>
          </w:tcPr>
          <w:p w14:paraId="3CDB76A4" w14:textId="77777777" w:rsidR="0020430F" w:rsidRPr="00486BDC" w:rsidRDefault="0020430F" w:rsidP="00D418A6">
            <w:pPr>
              <w:rPr>
                <w:rFonts w:ascii="Arial" w:eastAsia="Calibri" w:hAnsi="Arial" w:cs="Arial"/>
                <w:noProof w:val="0"/>
                <w:sz w:val="22"/>
                <w:szCs w:val="22"/>
              </w:rPr>
            </w:pPr>
            <w:r w:rsidRPr="00486BDC">
              <w:rPr>
                <w:rFonts w:ascii="Arial" w:eastAsia="Calibri" w:hAnsi="Arial" w:cs="Arial"/>
                <w:noProof w:val="0"/>
                <w:sz w:val="22"/>
                <w:szCs w:val="22"/>
              </w:rPr>
              <w:t>Have staff received training on data protection?</w:t>
            </w:r>
          </w:p>
          <w:p w14:paraId="7BDE07B9" w14:textId="1E018F19" w:rsidR="0020430F" w:rsidRPr="00486BDC" w:rsidRDefault="0020430F" w:rsidP="00D418A6">
            <w:pPr>
              <w:rPr>
                <w:rFonts w:ascii="Arial" w:eastAsia="Calibri" w:hAnsi="Arial" w:cs="Arial"/>
                <w:noProof w:val="0"/>
                <w:sz w:val="22"/>
                <w:szCs w:val="22"/>
              </w:rPr>
            </w:pPr>
          </w:p>
        </w:tc>
        <w:tc>
          <w:tcPr>
            <w:tcW w:w="771" w:type="pct"/>
          </w:tcPr>
          <w:p w14:paraId="0FDB3085" w14:textId="77777777" w:rsidR="0020430F" w:rsidRPr="00486BDC" w:rsidRDefault="0020430F" w:rsidP="00FD7D59">
            <w:pPr>
              <w:jc w:val="center"/>
              <w:rPr>
                <w:rFonts w:ascii="Arial" w:eastAsia="Calibri" w:hAnsi="Arial" w:cs="Arial"/>
                <w:noProof w:val="0"/>
                <w:sz w:val="22"/>
                <w:szCs w:val="22"/>
              </w:rPr>
            </w:pPr>
          </w:p>
        </w:tc>
      </w:tr>
      <w:tr w:rsidR="0020430F" w:rsidRPr="000B5A9D" w14:paraId="4654330E" w14:textId="77777777" w:rsidTr="00FD7D59">
        <w:trPr>
          <w:trHeight w:val="272"/>
        </w:trPr>
        <w:tc>
          <w:tcPr>
            <w:tcW w:w="4229" w:type="pct"/>
          </w:tcPr>
          <w:p w14:paraId="73FBB53A" w14:textId="77777777" w:rsidR="0020430F" w:rsidRPr="00486BDC" w:rsidRDefault="0020430F" w:rsidP="00D418A6">
            <w:pPr>
              <w:rPr>
                <w:rFonts w:ascii="Arial" w:eastAsia="Calibri" w:hAnsi="Arial" w:cs="Arial"/>
                <w:noProof w:val="0"/>
                <w:sz w:val="22"/>
                <w:szCs w:val="22"/>
              </w:rPr>
            </w:pPr>
            <w:r w:rsidRPr="00486BDC">
              <w:rPr>
                <w:rFonts w:ascii="Arial" w:eastAsia="Calibri" w:hAnsi="Arial" w:cs="Arial"/>
                <w:noProof w:val="0"/>
                <w:sz w:val="22"/>
                <w:szCs w:val="22"/>
              </w:rPr>
              <w:t>Have any staff undergone disciplinary action in relation to data protection and security?</w:t>
            </w:r>
          </w:p>
          <w:p w14:paraId="63D06647" w14:textId="56BEE248" w:rsidR="0020430F" w:rsidRPr="00486BDC" w:rsidRDefault="0020430F" w:rsidP="00D418A6">
            <w:pPr>
              <w:rPr>
                <w:rFonts w:ascii="Arial" w:eastAsia="Calibri" w:hAnsi="Arial" w:cs="Arial"/>
                <w:noProof w:val="0"/>
                <w:sz w:val="22"/>
                <w:szCs w:val="22"/>
              </w:rPr>
            </w:pPr>
          </w:p>
        </w:tc>
        <w:tc>
          <w:tcPr>
            <w:tcW w:w="771" w:type="pct"/>
          </w:tcPr>
          <w:p w14:paraId="4CF0A0C3" w14:textId="77777777" w:rsidR="0020430F" w:rsidRPr="00486BDC" w:rsidRDefault="0020430F" w:rsidP="00FD7D59">
            <w:pPr>
              <w:jc w:val="center"/>
              <w:rPr>
                <w:rFonts w:ascii="Arial" w:eastAsia="Calibri" w:hAnsi="Arial" w:cs="Arial"/>
                <w:noProof w:val="0"/>
                <w:sz w:val="22"/>
                <w:szCs w:val="22"/>
              </w:rPr>
            </w:pPr>
          </w:p>
        </w:tc>
      </w:tr>
      <w:tr w:rsidR="0020430F" w:rsidRPr="000B5A9D" w14:paraId="7B51BA02" w14:textId="77777777" w:rsidTr="00FD7D59">
        <w:trPr>
          <w:trHeight w:val="272"/>
        </w:trPr>
        <w:tc>
          <w:tcPr>
            <w:tcW w:w="4229" w:type="pct"/>
          </w:tcPr>
          <w:p w14:paraId="00C72915" w14:textId="77777777" w:rsidR="0020430F" w:rsidRPr="00486BDC" w:rsidRDefault="0020430F" w:rsidP="00D418A6">
            <w:pPr>
              <w:rPr>
                <w:rFonts w:ascii="Arial" w:eastAsia="Calibri" w:hAnsi="Arial" w:cs="Arial"/>
                <w:noProof w:val="0"/>
                <w:sz w:val="22"/>
                <w:szCs w:val="22"/>
              </w:rPr>
            </w:pPr>
            <w:r w:rsidRPr="00486BDC">
              <w:rPr>
                <w:rFonts w:ascii="Arial" w:eastAsia="Calibri" w:hAnsi="Arial" w:cs="Arial"/>
                <w:noProof w:val="0"/>
                <w:sz w:val="22"/>
                <w:szCs w:val="22"/>
              </w:rPr>
              <w:t>Spot check that staff understand how to report security breaches and near misses</w:t>
            </w:r>
          </w:p>
          <w:p w14:paraId="27376E3D" w14:textId="7B54D6F3" w:rsidR="0020430F" w:rsidRPr="00486BDC" w:rsidRDefault="0020430F" w:rsidP="00D418A6">
            <w:pPr>
              <w:rPr>
                <w:rFonts w:ascii="Arial" w:eastAsia="Calibri" w:hAnsi="Arial" w:cs="Arial"/>
                <w:noProof w:val="0"/>
                <w:sz w:val="22"/>
                <w:szCs w:val="22"/>
              </w:rPr>
            </w:pPr>
          </w:p>
        </w:tc>
        <w:tc>
          <w:tcPr>
            <w:tcW w:w="771" w:type="pct"/>
          </w:tcPr>
          <w:p w14:paraId="148CDEF3" w14:textId="77777777" w:rsidR="0020430F" w:rsidRPr="00486BDC" w:rsidRDefault="0020430F" w:rsidP="00FD7D59">
            <w:pPr>
              <w:jc w:val="center"/>
              <w:rPr>
                <w:rFonts w:ascii="Arial" w:eastAsia="Calibri" w:hAnsi="Arial" w:cs="Arial"/>
                <w:noProof w:val="0"/>
                <w:sz w:val="22"/>
                <w:szCs w:val="22"/>
              </w:rPr>
            </w:pPr>
          </w:p>
        </w:tc>
      </w:tr>
      <w:tr w:rsidR="0020430F" w:rsidRPr="000B5A9D" w14:paraId="57071C02" w14:textId="77777777" w:rsidTr="00FD7D59">
        <w:trPr>
          <w:trHeight w:val="272"/>
        </w:trPr>
        <w:tc>
          <w:tcPr>
            <w:tcW w:w="4229" w:type="pct"/>
            <w:shd w:val="clear" w:color="auto" w:fill="4472C4" w:themeFill="accent1"/>
          </w:tcPr>
          <w:p w14:paraId="06CC1CA7" w14:textId="77777777" w:rsidR="0020430F" w:rsidRPr="00486BDC" w:rsidRDefault="0020430F" w:rsidP="00D418A6">
            <w:pPr>
              <w:rPr>
                <w:rFonts w:ascii="Arial" w:eastAsia="Calibri" w:hAnsi="Arial" w:cs="Arial"/>
                <w:b/>
                <w:noProof w:val="0"/>
                <w:color w:val="FFFFFF" w:themeColor="background1"/>
                <w:sz w:val="22"/>
                <w:szCs w:val="22"/>
              </w:rPr>
            </w:pPr>
            <w:r w:rsidRPr="00486BDC">
              <w:rPr>
                <w:rFonts w:ascii="Arial" w:eastAsia="Calibri" w:hAnsi="Arial" w:cs="Arial"/>
                <w:b/>
                <w:noProof w:val="0"/>
                <w:color w:val="FFFFFF" w:themeColor="background1"/>
                <w:sz w:val="22"/>
                <w:szCs w:val="22"/>
              </w:rPr>
              <w:t>Physical access to hardcopy records</w:t>
            </w:r>
          </w:p>
          <w:p w14:paraId="0959E59A" w14:textId="680E4724" w:rsidR="0020430F" w:rsidRPr="00486BDC" w:rsidRDefault="0020430F" w:rsidP="00D418A6">
            <w:pPr>
              <w:rPr>
                <w:rFonts w:ascii="Arial" w:eastAsia="Calibri" w:hAnsi="Arial" w:cs="Arial"/>
                <w:b/>
                <w:noProof w:val="0"/>
                <w:color w:val="FFFFFF" w:themeColor="background1"/>
                <w:sz w:val="22"/>
                <w:szCs w:val="22"/>
              </w:rPr>
            </w:pPr>
          </w:p>
        </w:tc>
        <w:tc>
          <w:tcPr>
            <w:tcW w:w="771" w:type="pct"/>
            <w:shd w:val="clear" w:color="auto" w:fill="4472C4" w:themeFill="accent1"/>
          </w:tcPr>
          <w:p w14:paraId="58C9F69F" w14:textId="77777777" w:rsidR="0020430F" w:rsidRPr="00486BDC" w:rsidRDefault="0020430F" w:rsidP="00FD7D59">
            <w:pPr>
              <w:jc w:val="center"/>
              <w:rPr>
                <w:rFonts w:ascii="Arial" w:eastAsia="Calibri" w:hAnsi="Arial" w:cs="Arial"/>
                <w:noProof w:val="0"/>
                <w:sz w:val="22"/>
                <w:szCs w:val="22"/>
              </w:rPr>
            </w:pPr>
          </w:p>
        </w:tc>
      </w:tr>
      <w:tr w:rsidR="0020430F" w:rsidRPr="000B5A9D" w14:paraId="24976204" w14:textId="77777777" w:rsidTr="00FD7D59">
        <w:trPr>
          <w:trHeight w:val="272"/>
        </w:trPr>
        <w:tc>
          <w:tcPr>
            <w:tcW w:w="4229" w:type="pct"/>
          </w:tcPr>
          <w:p w14:paraId="612C3750" w14:textId="77777777" w:rsidR="0020430F" w:rsidRPr="00486BDC" w:rsidRDefault="0020430F" w:rsidP="00D418A6">
            <w:pPr>
              <w:rPr>
                <w:rFonts w:ascii="Arial" w:eastAsia="Calibri" w:hAnsi="Arial" w:cs="Arial"/>
                <w:noProof w:val="0"/>
                <w:sz w:val="22"/>
                <w:szCs w:val="22"/>
              </w:rPr>
            </w:pPr>
            <w:r w:rsidRPr="00486BDC">
              <w:rPr>
                <w:rFonts w:ascii="Arial" w:eastAsia="Calibri" w:hAnsi="Arial" w:cs="Arial"/>
                <w:noProof w:val="0"/>
                <w:sz w:val="22"/>
                <w:szCs w:val="22"/>
              </w:rPr>
              <w:t>Check that the record of which staff have access to areas is up to date</w:t>
            </w:r>
          </w:p>
          <w:p w14:paraId="46CA684B" w14:textId="11E033B4" w:rsidR="0020430F" w:rsidRPr="00486BDC" w:rsidRDefault="0020430F" w:rsidP="00D418A6">
            <w:pPr>
              <w:rPr>
                <w:rFonts w:ascii="Arial" w:eastAsia="Calibri" w:hAnsi="Arial" w:cs="Arial"/>
                <w:noProof w:val="0"/>
                <w:sz w:val="22"/>
                <w:szCs w:val="22"/>
              </w:rPr>
            </w:pPr>
          </w:p>
        </w:tc>
        <w:tc>
          <w:tcPr>
            <w:tcW w:w="771" w:type="pct"/>
          </w:tcPr>
          <w:p w14:paraId="5E0FF0D7" w14:textId="77777777" w:rsidR="0020430F" w:rsidRPr="00486BDC" w:rsidRDefault="0020430F" w:rsidP="00FD7D59">
            <w:pPr>
              <w:jc w:val="center"/>
              <w:rPr>
                <w:rFonts w:ascii="Arial" w:eastAsia="Calibri" w:hAnsi="Arial" w:cs="Arial"/>
                <w:noProof w:val="0"/>
                <w:sz w:val="22"/>
                <w:szCs w:val="22"/>
              </w:rPr>
            </w:pPr>
          </w:p>
        </w:tc>
      </w:tr>
      <w:tr w:rsidR="0020430F" w:rsidRPr="000B5A9D" w14:paraId="6EB2AC1C" w14:textId="77777777" w:rsidTr="00FD7D59">
        <w:trPr>
          <w:trHeight w:val="272"/>
        </w:trPr>
        <w:tc>
          <w:tcPr>
            <w:tcW w:w="4229" w:type="pct"/>
          </w:tcPr>
          <w:p w14:paraId="1BAAC123" w14:textId="77777777" w:rsidR="0020430F" w:rsidRPr="00486BDC" w:rsidRDefault="0020430F" w:rsidP="00D418A6">
            <w:pPr>
              <w:rPr>
                <w:rFonts w:ascii="Arial" w:eastAsia="Calibri" w:hAnsi="Arial" w:cs="Arial"/>
                <w:noProof w:val="0"/>
                <w:sz w:val="22"/>
                <w:szCs w:val="22"/>
              </w:rPr>
            </w:pPr>
            <w:r w:rsidRPr="00486BDC">
              <w:rPr>
                <w:rFonts w:ascii="Arial" w:eastAsia="Calibri" w:hAnsi="Arial" w:cs="Arial"/>
                <w:noProof w:val="0"/>
                <w:sz w:val="22"/>
                <w:szCs w:val="22"/>
              </w:rPr>
              <w:t>All offices, files or cabinets which contain confidential information are kept locked when not in use</w:t>
            </w:r>
          </w:p>
          <w:p w14:paraId="5E97FB3C" w14:textId="5185F8E8" w:rsidR="0020430F" w:rsidRPr="00486BDC" w:rsidRDefault="0020430F" w:rsidP="00D418A6">
            <w:pPr>
              <w:rPr>
                <w:rFonts w:ascii="Arial" w:eastAsia="Calibri" w:hAnsi="Arial" w:cs="Arial"/>
                <w:noProof w:val="0"/>
                <w:sz w:val="22"/>
                <w:szCs w:val="22"/>
              </w:rPr>
            </w:pPr>
          </w:p>
        </w:tc>
        <w:tc>
          <w:tcPr>
            <w:tcW w:w="771" w:type="pct"/>
          </w:tcPr>
          <w:p w14:paraId="078E0717" w14:textId="77777777" w:rsidR="0020430F" w:rsidRPr="00486BDC" w:rsidRDefault="0020430F" w:rsidP="00FD7D59">
            <w:pPr>
              <w:jc w:val="center"/>
              <w:rPr>
                <w:rFonts w:ascii="Arial" w:eastAsia="Calibri" w:hAnsi="Arial" w:cs="Arial"/>
                <w:noProof w:val="0"/>
                <w:sz w:val="22"/>
                <w:szCs w:val="22"/>
              </w:rPr>
            </w:pPr>
          </w:p>
        </w:tc>
      </w:tr>
      <w:tr w:rsidR="0020430F" w:rsidRPr="000B5A9D" w14:paraId="059B3ADC" w14:textId="77777777" w:rsidTr="00FD7D59">
        <w:trPr>
          <w:trHeight w:val="272"/>
        </w:trPr>
        <w:tc>
          <w:tcPr>
            <w:tcW w:w="4229" w:type="pct"/>
          </w:tcPr>
          <w:p w14:paraId="33A5AC26" w14:textId="77777777" w:rsidR="0020430F" w:rsidRPr="00486BDC" w:rsidRDefault="0020430F" w:rsidP="00D418A6">
            <w:pPr>
              <w:rPr>
                <w:rFonts w:ascii="Arial" w:eastAsia="Calibri" w:hAnsi="Arial" w:cs="Arial"/>
                <w:noProof w:val="0"/>
                <w:sz w:val="22"/>
                <w:szCs w:val="22"/>
              </w:rPr>
            </w:pPr>
            <w:r w:rsidRPr="00486BDC">
              <w:rPr>
                <w:rFonts w:ascii="Arial" w:eastAsia="Calibri" w:hAnsi="Arial" w:cs="Arial"/>
                <w:noProof w:val="0"/>
                <w:sz w:val="22"/>
                <w:szCs w:val="22"/>
              </w:rPr>
              <w:t>Has all confidential waste been disposed of securely and are there destruction certificates? (If applicable)</w:t>
            </w:r>
          </w:p>
          <w:p w14:paraId="57819532" w14:textId="67D00D93" w:rsidR="0020430F" w:rsidRPr="00486BDC" w:rsidRDefault="0020430F" w:rsidP="00D418A6">
            <w:pPr>
              <w:rPr>
                <w:rFonts w:ascii="Arial" w:eastAsia="Calibri" w:hAnsi="Arial" w:cs="Arial"/>
                <w:noProof w:val="0"/>
                <w:sz w:val="22"/>
                <w:szCs w:val="22"/>
              </w:rPr>
            </w:pPr>
          </w:p>
        </w:tc>
        <w:tc>
          <w:tcPr>
            <w:tcW w:w="771" w:type="pct"/>
          </w:tcPr>
          <w:p w14:paraId="21459614" w14:textId="77777777" w:rsidR="0020430F" w:rsidRPr="00486BDC" w:rsidRDefault="0020430F" w:rsidP="00FD7D59">
            <w:pPr>
              <w:jc w:val="center"/>
              <w:rPr>
                <w:rFonts w:ascii="Arial" w:eastAsia="Calibri" w:hAnsi="Arial" w:cs="Arial"/>
                <w:noProof w:val="0"/>
                <w:sz w:val="22"/>
                <w:szCs w:val="22"/>
              </w:rPr>
            </w:pPr>
          </w:p>
        </w:tc>
      </w:tr>
      <w:tr w:rsidR="0020430F" w:rsidRPr="000B5A9D" w14:paraId="0221EAB0" w14:textId="77777777" w:rsidTr="00FD7D59">
        <w:trPr>
          <w:trHeight w:val="272"/>
        </w:trPr>
        <w:tc>
          <w:tcPr>
            <w:tcW w:w="4229" w:type="pct"/>
          </w:tcPr>
          <w:p w14:paraId="17C572F9" w14:textId="77777777" w:rsidR="0020430F" w:rsidRPr="00486BDC" w:rsidRDefault="0020430F" w:rsidP="00D418A6">
            <w:pPr>
              <w:rPr>
                <w:rFonts w:ascii="Arial" w:eastAsia="Calibri" w:hAnsi="Arial" w:cs="Arial"/>
                <w:noProof w:val="0"/>
                <w:sz w:val="22"/>
                <w:szCs w:val="22"/>
              </w:rPr>
            </w:pPr>
            <w:r w:rsidRPr="00486BDC">
              <w:rPr>
                <w:rFonts w:ascii="Arial" w:eastAsia="Calibri" w:hAnsi="Arial" w:cs="Arial"/>
                <w:noProof w:val="0"/>
                <w:sz w:val="22"/>
                <w:szCs w:val="22"/>
              </w:rPr>
              <w:t>Has anyone inappropriately accessed, or attempted to access, confidential records?</w:t>
            </w:r>
          </w:p>
          <w:p w14:paraId="2F2DC93D" w14:textId="27A59EAF" w:rsidR="0020430F" w:rsidRPr="00486BDC" w:rsidRDefault="0020430F" w:rsidP="00D418A6">
            <w:pPr>
              <w:rPr>
                <w:rFonts w:ascii="Arial" w:eastAsia="Calibri" w:hAnsi="Arial" w:cs="Arial"/>
                <w:noProof w:val="0"/>
                <w:sz w:val="22"/>
                <w:szCs w:val="22"/>
              </w:rPr>
            </w:pPr>
          </w:p>
        </w:tc>
        <w:tc>
          <w:tcPr>
            <w:tcW w:w="771" w:type="pct"/>
          </w:tcPr>
          <w:p w14:paraId="0A8DEF4C" w14:textId="77777777" w:rsidR="0020430F" w:rsidRPr="00486BDC" w:rsidRDefault="0020430F" w:rsidP="00FD7D59">
            <w:pPr>
              <w:jc w:val="center"/>
              <w:rPr>
                <w:rFonts w:ascii="Arial" w:eastAsia="Calibri" w:hAnsi="Arial" w:cs="Arial"/>
                <w:noProof w:val="0"/>
                <w:sz w:val="22"/>
                <w:szCs w:val="22"/>
              </w:rPr>
            </w:pPr>
          </w:p>
        </w:tc>
      </w:tr>
      <w:tr w:rsidR="0020430F" w:rsidRPr="000B5A9D" w14:paraId="723C96A7" w14:textId="77777777" w:rsidTr="00FD7D59">
        <w:trPr>
          <w:trHeight w:val="272"/>
        </w:trPr>
        <w:tc>
          <w:tcPr>
            <w:tcW w:w="4229" w:type="pct"/>
            <w:shd w:val="clear" w:color="auto" w:fill="4472C4" w:themeFill="accent1"/>
          </w:tcPr>
          <w:p w14:paraId="4C5AA6A1" w14:textId="77777777" w:rsidR="0020430F" w:rsidRPr="00486BDC" w:rsidRDefault="0020430F" w:rsidP="00D418A6">
            <w:pPr>
              <w:rPr>
                <w:rFonts w:ascii="Arial" w:eastAsia="Calibri" w:hAnsi="Arial" w:cs="Arial"/>
                <w:b/>
                <w:noProof w:val="0"/>
                <w:color w:val="FFFFFF" w:themeColor="background1"/>
                <w:sz w:val="22"/>
                <w:szCs w:val="22"/>
              </w:rPr>
            </w:pPr>
            <w:r w:rsidRPr="00486BDC">
              <w:rPr>
                <w:rFonts w:ascii="Arial" w:eastAsia="Calibri" w:hAnsi="Arial" w:cs="Arial"/>
                <w:b/>
                <w:noProof w:val="0"/>
                <w:color w:val="FFFFFF" w:themeColor="background1"/>
                <w:sz w:val="22"/>
                <w:szCs w:val="22"/>
              </w:rPr>
              <w:t>Digital access to records</w:t>
            </w:r>
          </w:p>
          <w:p w14:paraId="6A351EA1" w14:textId="1680200F" w:rsidR="0020430F" w:rsidRPr="00486BDC" w:rsidRDefault="0020430F" w:rsidP="00D418A6">
            <w:pPr>
              <w:rPr>
                <w:rFonts w:ascii="Arial" w:eastAsia="Calibri" w:hAnsi="Arial" w:cs="Arial"/>
                <w:b/>
                <w:noProof w:val="0"/>
                <w:color w:val="FFFFFF" w:themeColor="background1"/>
                <w:sz w:val="22"/>
                <w:szCs w:val="22"/>
              </w:rPr>
            </w:pPr>
          </w:p>
        </w:tc>
        <w:tc>
          <w:tcPr>
            <w:tcW w:w="771" w:type="pct"/>
            <w:shd w:val="clear" w:color="auto" w:fill="4472C4" w:themeFill="accent1"/>
          </w:tcPr>
          <w:p w14:paraId="12E4E547" w14:textId="77777777" w:rsidR="0020430F" w:rsidRPr="00486BDC" w:rsidRDefault="0020430F" w:rsidP="00FD7D59">
            <w:pPr>
              <w:jc w:val="center"/>
              <w:rPr>
                <w:rFonts w:ascii="Arial" w:eastAsia="Calibri" w:hAnsi="Arial" w:cs="Arial"/>
                <w:noProof w:val="0"/>
                <w:color w:val="FFFFFF" w:themeColor="background1"/>
                <w:sz w:val="22"/>
                <w:szCs w:val="22"/>
              </w:rPr>
            </w:pPr>
          </w:p>
        </w:tc>
      </w:tr>
      <w:tr w:rsidR="0020430F" w:rsidRPr="000B5A9D" w14:paraId="61F2B39E" w14:textId="77777777" w:rsidTr="00FD7D59">
        <w:trPr>
          <w:trHeight w:val="272"/>
        </w:trPr>
        <w:tc>
          <w:tcPr>
            <w:tcW w:w="4229" w:type="pct"/>
          </w:tcPr>
          <w:p w14:paraId="4D6420D0" w14:textId="77777777" w:rsidR="0020430F" w:rsidRPr="00486BDC" w:rsidRDefault="0020430F" w:rsidP="00D418A6">
            <w:pPr>
              <w:rPr>
                <w:rFonts w:ascii="Arial" w:eastAsia="Calibri" w:hAnsi="Arial" w:cs="Arial"/>
                <w:noProof w:val="0"/>
                <w:sz w:val="22"/>
                <w:szCs w:val="22"/>
              </w:rPr>
            </w:pPr>
            <w:r w:rsidRPr="00486BDC">
              <w:rPr>
                <w:rFonts w:ascii="Arial" w:eastAsia="Calibri" w:hAnsi="Arial" w:cs="Arial"/>
                <w:noProof w:val="0"/>
                <w:sz w:val="22"/>
                <w:szCs w:val="22"/>
              </w:rPr>
              <w:t>Is the allocation of administrator rights restricted?</w:t>
            </w:r>
          </w:p>
          <w:p w14:paraId="196C77E9" w14:textId="48DFD110" w:rsidR="0020430F" w:rsidRPr="00486BDC" w:rsidRDefault="0020430F" w:rsidP="00D418A6">
            <w:pPr>
              <w:rPr>
                <w:rFonts w:ascii="Arial" w:eastAsia="Calibri" w:hAnsi="Arial" w:cs="Arial"/>
                <w:noProof w:val="0"/>
                <w:sz w:val="22"/>
                <w:szCs w:val="22"/>
              </w:rPr>
            </w:pPr>
          </w:p>
        </w:tc>
        <w:tc>
          <w:tcPr>
            <w:tcW w:w="771" w:type="pct"/>
          </w:tcPr>
          <w:p w14:paraId="7140E734" w14:textId="77777777" w:rsidR="0020430F" w:rsidRPr="00486BDC" w:rsidRDefault="0020430F" w:rsidP="00FD7D59">
            <w:pPr>
              <w:jc w:val="center"/>
              <w:rPr>
                <w:rFonts w:ascii="Arial" w:eastAsia="Calibri" w:hAnsi="Arial" w:cs="Arial"/>
                <w:noProof w:val="0"/>
                <w:sz w:val="22"/>
                <w:szCs w:val="22"/>
              </w:rPr>
            </w:pPr>
          </w:p>
        </w:tc>
      </w:tr>
      <w:tr w:rsidR="0020430F" w:rsidRPr="000B5A9D" w14:paraId="03AC072A" w14:textId="77777777" w:rsidTr="00FD7D59">
        <w:trPr>
          <w:trHeight w:val="272"/>
        </w:trPr>
        <w:tc>
          <w:tcPr>
            <w:tcW w:w="4229" w:type="pct"/>
          </w:tcPr>
          <w:p w14:paraId="4E35AC5C" w14:textId="77777777" w:rsidR="0020430F" w:rsidRPr="00486BDC" w:rsidRDefault="0020430F" w:rsidP="00D418A6">
            <w:pPr>
              <w:rPr>
                <w:rFonts w:ascii="Arial" w:eastAsia="Calibri" w:hAnsi="Arial" w:cs="Arial"/>
                <w:noProof w:val="0"/>
                <w:sz w:val="22"/>
                <w:szCs w:val="22"/>
              </w:rPr>
            </w:pPr>
            <w:r w:rsidRPr="00486BDC">
              <w:rPr>
                <w:rFonts w:ascii="Arial" w:eastAsia="Calibri" w:hAnsi="Arial" w:cs="Arial"/>
                <w:noProof w:val="0"/>
                <w:sz w:val="22"/>
                <w:szCs w:val="22"/>
              </w:rPr>
              <w:t>Have staff access rights been reviewed?</w:t>
            </w:r>
          </w:p>
          <w:p w14:paraId="36E1ACCF" w14:textId="0D7EA2BC" w:rsidR="0020430F" w:rsidRPr="00486BDC" w:rsidRDefault="0020430F" w:rsidP="00D418A6">
            <w:pPr>
              <w:rPr>
                <w:rFonts w:ascii="Arial" w:eastAsia="Calibri" w:hAnsi="Arial" w:cs="Arial"/>
                <w:noProof w:val="0"/>
                <w:sz w:val="22"/>
                <w:szCs w:val="22"/>
              </w:rPr>
            </w:pPr>
          </w:p>
        </w:tc>
        <w:tc>
          <w:tcPr>
            <w:tcW w:w="771" w:type="pct"/>
          </w:tcPr>
          <w:p w14:paraId="0AAF5712" w14:textId="77777777" w:rsidR="0020430F" w:rsidRPr="00486BDC" w:rsidRDefault="0020430F" w:rsidP="00FD7D59">
            <w:pPr>
              <w:jc w:val="center"/>
              <w:rPr>
                <w:rFonts w:ascii="Arial" w:eastAsia="Calibri" w:hAnsi="Arial" w:cs="Arial"/>
                <w:noProof w:val="0"/>
                <w:sz w:val="22"/>
                <w:szCs w:val="22"/>
              </w:rPr>
            </w:pPr>
          </w:p>
        </w:tc>
      </w:tr>
      <w:tr w:rsidR="0020430F" w:rsidRPr="000B5A9D" w14:paraId="5E121161" w14:textId="77777777" w:rsidTr="00FD7D59">
        <w:trPr>
          <w:trHeight w:val="272"/>
        </w:trPr>
        <w:tc>
          <w:tcPr>
            <w:tcW w:w="4229" w:type="pct"/>
          </w:tcPr>
          <w:p w14:paraId="7FD7BAA6" w14:textId="77777777" w:rsidR="0020430F" w:rsidRDefault="0020430F" w:rsidP="006015C0">
            <w:pPr>
              <w:rPr>
                <w:rFonts w:ascii="Arial" w:eastAsia="Calibri" w:hAnsi="Arial" w:cs="Arial"/>
                <w:noProof w:val="0"/>
                <w:sz w:val="22"/>
                <w:szCs w:val="22"/>
              </w:rPr>
            </w:pPr>
            <w:r w:rsidRPr="00486BDC">
              <w:rPr>
                <w:rFonts w:ascii="Arial" w:eastAsia="Calibri" w:hAnsi="Arial" w:cs="Arial"/>
                <w:noProof w:val="0"/>
                <w:sz w:val="22"/>
                <w:szCs w:val="22"/>
              </w:rPr>
              <w:lastRenderedPageBreak/>
              <w:t>Check if there is any evidence of staff sharing access rights</w:t>
            </w:r>
          </w:p>
          <w:p w14:paraId="799B7D84" w14:textId="08D21E0E" w:rsidR="000B5A9D" w:rsidRPr="00486BDC" w:rsidRDefault="000B5A9D" w:rsidP="006015C0">
            <w:pPr>
              <w:rPr>
                <w:rFonts w:ascii="Arial" w:eastAsia="Calibri" w:hAnsi="Arial" w:cs="Arial"/>
                <w:noProof w:val="0"/>
                <w:sz w:val="22"/>
                <w:szCs w:val="22"/>
              </w:rPr>
            </w:pPr>
          </w:p>
        </w:tc>
        <w:tc>
          <w:tcPr>
            <w:tcW w:w="771" w:type="pct"/>
          </w:tcPr>
          <w:p w14:paraId="5D2B380C" w14:textId="77777777" w:rsidR="0020430F" w:rsidRPr="00486BDC" w:rsidRDefault="0020430F" w:rsidP="00FD7D59">
            <w:pPr>
              <w:jc w:val="center"/>
              <w:rPr>
                <w:rFonts w:ascii="Arial" w:eastAsia="Calibri" w:hAnsi="Arial" w:cs="Arial"/>
                <w:noProof w:val="0"/>
                <w:sz w:val="22"/>
                <w:szCs w:val="22"/>
              </w:rPr>
            </w:pPr>
          </w:p>
        </w:tc>
      </w:tr>
      <w:tr w:rsidR="0020430F" w:rsidRPr="000B5A9D" w14:paraId="6F783E94" w14:textId="77777777" w:rsidTr="00FD7D59">
        <w:trPr>
          <w:trHeight w:val="272"/>
        </w:trPr>
        <w:tc>
          <w:tcPr>
            <w:tcW w:w="4229" w:type="pct"/>
          </w:tcPr>
          <w:p w14:paraId="713C1692" w14:textId="77777777" w:rsidR="0020430F" w:rsidRPr="00486BDC" w:rsidRDefault="0020430F" w:rsidP="00D418A6">
            <w:pPr>
              <w:rPr>
                <w:rFonts w:ascii="Arial" w:eastAsia="Calibri" w:hAnsi="Arial" w:cs="Arial"/>
                <w:noProof w:val="0"/>
                <w:sz w:val="22"/>
                <w:szCs w:val="22"/>
              </w:rPr>
            </w:pPr>
            <w:r w:rsidRPr="00486BDC">
              <w:rPr>
                <w:rFonts w:ascii="Arial" w:eastAsia="Calibri" w:hAnsi="Arial" w:cs="Arial"/>
                <w:noProof w:val="0"/>
                <w:sz w:val="22"/>
                <w:szCs w:val="22"/>
              </w:rPr>
              <w:t>Screens are locked when not in use and smartcards removed</w:t>
            </w:r>
          </w:p>
          <w:p w14:paraId="76319B17" w14:textId="76568BBF" w:rsidR="0020430F" w:rsidRPr="00486BDC" w:rsidRDefault="0020430F" w:rsidP="00D418A6">
            <w:pPr>
              <w:rPr>
                <w:rFonts w:ascii="Arial" w:eastAsia="Calibri" w:hAnsi="Arial" w:cs="Arial"/>
                <w:noProof w:val="0"/>
                <w:sz w:val="22"/>
                <w:szCs w:val="22"/>
              </w:rPr>
            </w:pPr>
          </w:p>
        </w:tc>
        <w:tc>
          <w:tcPr>
            <w:tcW w:w="771" w:type="pct"/>
          </w:tcPr>
          <w:p w14:paraId="6817ADED" w14:textId="77777777" w:rsidR="0020430F" w:rsidRPr="00486BDC" w:rsidRDefault="0020430F" w:rsidP="00FD7D59">
            <w:pPr>
              <w:jc w:val="center"/>
              <w:rPr>
                <w:rFonts w:ascii="Arial" w:eastAsia="Calibri" w:hAnsi="Arial" w:cs="Arial"/>
                <w:noProof w:val="0"/>
                <w:sz w:val="22"/>
                <w:szCs w:val="22"/>
              </w:rPr>
            </w:pPr>
          </w:p>
        </w:tc>
      </w:tr>
      <w:tr w:rsidR="0020430F" w:rsidRPr="000B5A9D" w14:paraId="46A9C30B" w14:textId="77777777" w:rsidTr="00FD7D59">
        <w:trPr>
          <w:trHeight w:val="272"/>
        </w:trPr>
        <w:tc>
          <w:tcPr>
            <w:tcW w:w="4229" w:type="pct"/>
          </w:tcPr>
          <w:p w14:paraId="2501271B" w14:textId="77777777" w:rsidR="0020430F" w:rsidRPr="00486BDC" w:rsidRDefault="0020430F" w:rsidP="00D418A6">
            <w:pPr>
              <w:rPr>
                <w:rFonts w:ascii="Arial" w:eastAsia="Calibri" w:hAnsi="Arial" w:cs="Arial"/>
                <w:noProof w:val="0"/>
                <w:sz w:val="22"/>
                <w:szCs w:val="22"/>
              </w:rPr>
            </w:pPr>
            <w:r w:rsidRPr="00486BDC">
              <w:rPr>
                <w:rFonts w:ascii="Arial" w:eastAsia="Calibri" w:hAnsi="Arial" w:cs="Arial"/>
                <w:noProof w:val="0"/>
                <w:sz w:val="22"/>
                <w:szCs w:val="22"/>
              </w:rPr>
              <w:t>Check that the password policy is being followed</w:t>
            </w:r>
          </w:p>
          <w:p w14:paraId="730599AA" w14:textId="734479CA" w:rsidR="0020430F" w:rsidRPr="00486BDC" w:rsidRDefault="0020430F" w:rsidP="00D418A6">
            <w:pPr>
              <w:rPr>
                <w:rFonts w:ascii="Arial" w:eastAsia="Calibri" w:hAnsi="Arial" w:cs="Arial"/>
                <w:noProof w:val="0"/>
                <w:sz w:val="22"/>
                <w:szCs w:val="22"/>
              </w:rPr>
            </w:pPr>
          </w:p>
        </w:tc>
        <w:tc>
          <w:tcPr>
            <w:tcW w:w="771" w:type="pct"/>
          </w:tcPr>
          <w:p w14:paraId="38E51029" w14:textId="77777777" w:rsidR="0020430F" w:rsidRPr="00486BDC" w:rsidRDefault="0020430F" w:rsidP="00FD7D59">
            <w:pPr>
              <w:jc w:val="center"/>
              <w:rPr>
                <w:rFonts w:ascii="Arial" w:eastAsia="Calibri" w:hAnsi="Arial" w:cs="Arial"/>
                <w:noProof w:val="0"/>
                <w:sz w:val="22"/>
                <w:szCs w:val="22"/>
              </w:rPr>
            </w:pPr>
          </w:p>
        </w:tc>
      </w:tr>
      <w:tr w:rsidR="0020430F" w:rsidRPr="000B5A9D" w14:paraId="137445B8" w14:textId="77777777" w:rsidTr="00FD7D59">
        <w:trPr>
          <w:trHeight w:val="272"/>
        </w:trPr>
        <w:tc>
          <w:tcPr>
            <w:tcW w:w="4229" w:type="pct"/>
          </w:tcPr>
          <w:p w14:paraId="7DF4F1D8" w14:textId="77777777" w:rsidR="0020430F" w:rsidRPr="00486BDC" w:rsidRDefault="0020430F" w:rsidP="00D418A6">
            <w:pPr>
              <w:rPr>
                <w:rFonts w:ascii="Arial" w:eastAsia="Calibri" w:hAnsi="Arial" w:cs="Arial"/>
                <w:noProof w:val="0"/>
                <w:sz w:val="22"/>
                <w:szCs w:val="22"/>
              </w:rPr>
            </w:pPr>
            <w:r w:rsidRPr="00486BDC">
              <w:rPr>
                <w:rFonts w:ascii="Arial" w:eastAsia="Calibri" w:hAnsi="Arial" w:cs="Arial"/>
                <w:noProof w:val="0"/>
                <w:sz w:val="22"/>
                <w:szCs w:val="22"/>
              </w:rPr>
              <w:t>Has anyone inappropriately accessed, or attempted to access, confidential records?</w:t>
            </w:r>
          </w:p>
          <w:p w14:paraId="79AC6824" w14:textId="084FF19E" w:rsidR="0020430F" w:rsidRPr="00486BDC" w:rsidRDefault="0020430F" w:rsidP="00D418A6">
            <w:pPr>
              <w:rPr>
                <w:rFonts w:ascii="Arial" w:eastAsia="Calibri" w:hAnsi="Arial" w:cs="Arial"/>
                <w:noProof w:val="0"/>
                <w:sz w:val="22"/>
                <w:szCs w:val="22"/>
              </w:rPr>
            </w:pPr>
          </w:p>
        </w:tc>
        <w:tc>
          <w:tcPr>
            <w:tcW w:w="771" w:type="pct"/>
          </w:tcPr>
          <w:p w14:paraId="6624238A" w14:textId="77777777" w:rsidR="0020430F" w:rsidRPr="00486BDC" w:rsidRDefault="0020430F" w:rsidP="00FD7D59">
            <w:pPr>
              <w:jc w:val="center"/>
              <w:rPr>
                <w:rFonts w:ascii="Arial" w:eastAsia="Calibri" w:hAnsi="Arial" w:cs="Arial"/>
                <w:noProof w:val="0"/>
                <w:sz w:val="22"/>
                <w:szCs w:val="22"/>
              </w:rPr>
            </w:pPr>
          </w:p>
        </w:tc>
      </w:tr>
      <w:tr w:rsidR="0020430F" w:rsidRPr="000B5A9D" w14:paraId="44B430CA" w14:textId="77777777" w:rsidTr="00FD7D59">
        <w:trPr>
          <w:trHeight w:val="272"/>
        </w:trPr>
        <w:tc>
          <w:tcPr>
            <w:tcW w:w="4229" w:type="pct"/>
          </w:tcPr>
          <w:p w14:paraId="2DBED40F" w14:textId="77777777" w:rsidR="0020430F" w:rsidRPr="00486BDC" w:rsidRDefault="0020430F" w:rsidP="00D418A6">
            <w:pPr>
              <w:rPr>
                <w:rFonts w:ascii="Arial" w:eastAsia="Calibri" w:hAnsi="Arial" w:cs="Arial"/>
                <w:noProof w:val="0"/>
                <w:sz w:val="22"/>
                <w:szCs w:val="22"/>
              </w:rPr>
            </w:pPr>
            <w:r w:rsidRPr="00486BDC">
              <w:rPr>
                <w:rFonts w:ascii="Arial" w:eastAsia="Calibri" w:hAnsi="Arial" w:cs="Arial"/>
                <w:noProof w:val="0"/>
                <w:sz w:val="22"/>
                <w:szCs w:val="22"/>
              </w:rPr>
              <w:t>Have appropriate security measures been applied to all computers, laptops and mobile devices?</w:t>
            </w:r>
          </w:p>
          <w:p w14:paraId="6EA35C7D" w14:textId="20CE8486" w:rsidR="0020430F" w:rsidRPr="00486BDC" w:rsidRDefault="0020430F" w:rsidP="00D418A6">
            <w:pPr>
              <w:rPr>
                <w:rFonts w:ascii="Arial" w:eastAsia="Calibri" w:hAnsi="Arial" w:cs="Arial"/>
                <w:noProof w:val="0"/>
                <w:sz w:val="22"/>
                <w:szCs w:val="22"/>
              </w:rPr>
            </w:pPr>
          </w:p>
        </w:tc>
        <w:tc>
          <w:tcPr>
            <w:tcW w:w="771" w:type="pct"/>
          </w:tcPr>
          <w:p w14:paraId="0C200D8A" w14:textId="77777777" w:rsidR="0020430F" w:rsidRPr="00486BDC" w:rsidRDefault="0020430F" w:rsidP="00FD7D59">
            <w:pPr>
              <w:jc w:val="center"/>
              <w:rPr>
                <w:rFonts w:ascii="Arial" w:eastAsia="Calibri" w:hAnsi="Arial" w:cs="Arial"/>
                <w:noProof w:val="0"/>
                <w:sz w:val="22"/>
                <w:szCs w:val="22"/>
              </w:rPr>
            </w:pPr>
          </w:p>
        </w:tc>
      </w:tr>
      <w:tr w:rsidR="0020430F" w:rsidRPr="000B5A9D" w14:paraId="714C5CAA" w14:textId="77777777" w:rsidTr="00FD7D59">
        <w:trPr>
          <w:trHeight w:val="272"/>
        </w:trPr>
        <w:tc>
          <w:tcPr>
            <w:tcW w:w="4229" w:type="pct"/>
          </w:tcPr>
          <w:p w14:paraId="4FC07E10" w14:textId="7E483936" w:rsidR="0020430F" w:rsidRPr="00486BDC" w:rsidRDefault="0020430F" w:rsidP="00D418A6">
            <w:pPr>
              <w:rPr>
                <w:rFonts w:ascii="Arial" w:eastAsia="Calibri" w:hAnsi="Arial" w:cs="Arial"/>
                <w:noProof w:val="0"/>
                <w:sz w:val="22"/>
                <w:szCs w:val="22"/>
              </w:rPr>
            </w:pPr>
            <w:r w:rsidRPr="00486BDC">
              <w:rPr>
                <w:rFonts w:ascii="Arial" w:eastAsia="Calibri" w:hAnsi="Arial" w:cs="Arial"/>
                <w:noProof w:val="0"/>
                <w:sz w:val="22"/>
                <w:szCs w:val="22"/>
              </w:rPr>
              <w:t>Staff are using computers appropriately, e.g., no personal use, no downloading unapproved software, no social media use etc.</w:t>
            </w:r>
          </w:p>
        </w:tc>
        <w:tc>
          <w:tcPr>
            <w:tcW w:w="771" w:type="pct"/>
          </w:tcPr>
          <w:p w14:paraId="26B10CFF" w14:textId="77777777" w:rsidR="0020430F" w:rsidRPr="00486BDC" w:rsidRDefault="0020430F" w:rsidP="00FD7D59">
            <w:pPr>
              <w:jc w:val="center"/>
              <w:rPr>
                <w:rFonts w:ascii="Arial" w:eastAsia="Calibri" w:hAnsi="Arial" w:cs="Arial"/>
                <w:noProof w:val="0"/>
                <w:sz w:val="22"/>
                <w:szCs w:val="22"/>
              </w:rPr>
            </w:pPr>
          </w:p>
        </w:tc>
      </w:tr>
      <w:tr w:rsidR="0020430F" w:rsidRPr="000B5A9D" w14:paraId="2A156F12" w14:textId="77777777" w:rsidTr="00FD7D59">
        <w:trPr>
          <w:trHeight w:val="272"/>
        </w:trPr>
        <w:tc>
          <w:tcPr>
            <w:tcW w:w="4229" w:type="pct"/>
            <w:shd w:val="clear" w:color="auto" w:fill="4472C4" w:themeFill="accent1"/>
          </w:tcPr>
          <w:p w14:paraId="73B2835F" w14:textId="77777777" w:rsidR="0020430F" w:rsidRPr="00486BDC" w:rsidRDefault="0020430F" w:rsidP="00D418A6">
            <w:pPr>
              <w:rPr>
                <w:rFonts w:ascii="Arial" w:eastAsia="Calibri" w:hAnsi="Arial" w:cs="Arial"/>
                <w:b/>
                <w:noProof w:val="0"/>
                <w:color w:val="FFFFFF" w:themeColor="background1"/>
                <w:sz w:val="22"/>
                <w:szCs w:val="22"/>
              </w:rPr>
            </w:pPr>
            <w:r w:rsidRPr="00486BDC">
              <w:rPr>
                <w:rFonts w:ascii="Arial" w:eastAsia="Calibri" w:hAnsi="Arial" w:cs="Arial"/>
                <w:b/>
                <w:noProof w:val="0"/>
                <w:color w:val="FFFFFF" w:themeColor="background1"/>
                <w:sz w:val="22"/>
                <w:szCs w:val="22"/>
              </w:rPr>
              <w:t>Sharing data</w:t>
            </w:r>
          </w:p>
          <w:p w14:paraId="198BD148" w14:textId="694ABFF2" w:rsidR="0020430F" w:rsidRPr="00486BDC" w:rsidRDefault="0020430F" w:rsidP="00D418A6">
            <w:pPr>
              <w:rPr>
                <w:rFonts w:ascii="Arial" w:eastAsia="Calibri" w:hAnsi="Arial" w:cs="Arial"/>
                <w:b/>
                <w:noProof w:val="0"/>
                <w:color w:val="FFFFFF" w:themeColor="background1"/>
                <w:sz w:val="22"/>
                <w:szCs w:val="22"/>
              </w:rPr>
            </w:pPr>
          </w:p>
        </w:tc>
        <w:tc>
          <w:tcPr>
            <w:tcW w:w="771" w:type="pct"/>
            <w:shd w:val="clear" w:color="auto" w:fill="4472C4" w:themeFill="accent1"/>
          </w:tcPr>
          <w:p w14:paraId="23E883CF" w14:textId="77777777" w:rsidR="0020430F" w:rsidRPr="00486BDC" w:rsidRDefault="0020430F" w:rsidP="00FD7D59">
            <w:pPr>
              <w:jc w:val="center"/>
              <w:rPr>
                <w:rFonts w:ascii="Arial" w:eastAsia="Calibri" w:hAnsi="Arial" w:cs="Arial"/>
                <w:noProof w:val="0"/>
                <w:color w:val="FFFFFF" w:themeColor="background1"/>
                <w:sz w:val="22"/>
                <w:szCs w:val="22"/>
              </w:rPr>
            </w:pPr>
          </w:p>
        </w:tc>
      </w:tr>
      <w:tr w:rsidR="0020430F" w:rsidRPr="000B5A9D" w14:paraId="7C5536EF" w14:textId="77777777" w:rsidTr="00FD7D59">
        <w:trPr>
          <w:trHeight w:val="272"/>
        </w:trPr>
        <w:tc>
          <w:tcPr>
            <w:tcW w:w="4229" w:type="pct"/>
          </w:tcPr>
          <w:p w14:paraId="638737B3" w14:textId="77777777" w:rsidR="0020430F" w:rsidRPr="00486BDC" w:rsidRDefault="0020430F" w:rsidP="00D418A6">
            <w:pPr>
              <w:rPr>
                <w:rFonts w:ascii="Arial" w:eastAsia="Calibri" w:hAnsi="Arial" w:cs="Arial"/>
                <w:noProof w:val="0"/>
                <w:sz w:val="22"/>
                <w:szCs w:val="22"/>
              </w:rPr>
            </w:pPr>
            <w:r w:rsidRPr="00486BDC">
              <w:rPr>
                <w:rFonts w:ascii="Arial" w:eastAsia="Calibri" w:hAnsi="Arial" w:cs="Arial"/>
                <w:noProof w:val="0"/>
                <w:sz w:val="22"/>
                <w:szCs w:val="22"/>
              </w:rPr>
              <w:t>Procedures for safely sharing personal information via post are being followed</w:t>
            </w:r>
          </w:p>
          <w:p w14:paraId="1352DB56" w14:textId="4F53F913" w:rsidR="0020430F" w:rsidRPr="00486BDC" w:rsidRDefault="0020430F" w:rsidP="00D418A6">
            <w:pPr>
              <w:rPr>
                <w:rFonts w:ascii="Arial" w:eastAsia="Calibri" w:hAnsi="Arial" w:cs="Arial"/>
                <w:noProof w:val="0"/>
                <w:sz w:val="22"/>
                <w:szCs w:val="22"/>
              </w:rPr>
            </w:pPr>
          </w:p>
        </w:tc>
        <w:tc>
          <w:tcPr>
            <w:tcW w:w="771" w:type="pct"/>
          </w:tcPr>
          <w:p w14:paraId="6CB524E4" w14:textId="77777777" w:rsidR="0020430F" w:rsidRPr="00486BDC" w:rsidRDefault="0020430F" w:rsidP="00FD7D59">
            <w:pPr>
              <w:jc w:val="center"/>
              <w:rPr>
                <w:rFonts w:ascii="Arial" w:eastAsia="Calibri" w:hAnsi="Arial" w:cs="Arial"/>
                <w:noProof w:val="0"/>
                <w:sz w:val="22"/>
                <w:szCs w:val="22"/>
              </w:rPr>
            </w:pPr>
          </w:p>
        </w:tc>
      </w:tr>
      <w:tr w:rsidR="0020430F" w:rsidRPr="000B5A9D" w14:paraId="3AC52AB2" w14:textId="77777777" w:rsidTr="00FD7D59">
        <w:trPr>
          <w:trHeight w:val="272"/>
        </w:trPr>
        <w:tc>
          <w:tcPr>
            <w:tcW w:w="4229" w:type="pct"/>
          </w:tcPr>
          <w:p w14:paraId="4BD8C3EA" w14:textId="77777777" w:rsidR="0020430F" w:rsidRPr="00486BDC" w:rsidRDefault="0020430F" w:rsidP="00D418A6">
            <w:pPr>
              <w:rPr>
                <w:rFonts w:ascii="Arial" w:eastAsia="Calibri" w:hAnsi="Arial" w:cs="Arial"/>
                <w:noProof w:val="0"/>
                <w:sz w:val="22"/>
                <w:szCs w:val="22"/>
              </w:rPr>
            </w:pPr>
            <w:r w:rsidRPr="00486BDC">
              <w:rPr>
                <w:rFonts w:ascii="Arial" w:eastAsia="Calibri" w:hAnsi="Arial" w:cs="Arial"/>
                <w:noProof w:val="0"/>
                <w:sz w:val="22"/>
                <w:szCs w:val="22"/>
              </w:rPr>
              <w:t>Procedures for safely sharing personal information via fax are being followed</w:t>
            </w:r>
          </w:p>
          <w:p w14:paraId="6C29759E" w14:textId="71470005" w:rsidR="0020430F" w:rsidRPr="00486BDC" w:rsidRDefault="0020430F" w:rsidP="00D418A6">
            <w:pPr>
              <w:rPr>
                <w:rFonts w:ascii="Arial" w:eastAsia="Calibri" w:hAnsi="Arial" w:cs="Arial"/>
                <w:noProof w:val="0"/>
                <w:sz w:val="22"/>
                <w:szCs w:val="22"/>
              </w:rPr>
            </w:pPr>
          </w:p>
        </w:tc>
        <w:tc>
          <w:tcPr>
            <w:tcW w:w="771" w:type="pct"/>
          </w:tcPr>
          <w:p w14:paraId="0D9225EA" w14:textId="77777777" w:rsidR="0020430F" w:rsidRPr="00486BDC" w:rsidRDefault="0020430F" w:rsidP="00FD7D59">
            <w:pPr>
              <w:jc w:val="center"/>
              <w:rPr>
                <w:rFonts w:ascii="Arial" w:eastAsia="Calibri" w:hAnsi="Arial" w:cs="Arial"/>
                <w:noProof w:val="0"/>
                <w:sz w:val="22"/>
                <w:szCs w:val="22"/>
              </w:rPr>
            </w:pPr>
          </w:p>
        </w:tc>
      </w:tr>
      <w:tr w:rsidR="0020430F" w:rsidRPr="000B5A9D" w14:paraId="181709D4" w14:textId="77777777" w:rsidTr="00FD7D59">
        <w:trPr>
          <w:trHeight w:val="272"/>
        </w:trPr>
        <w:tc>
          <w:tcPr>
            <w:tcW w:w="4229" w:type="pct"/>
          </w:tcPr>
          <w:p w14:paraId="3075E43E" w14:textId="77777777" w:rsidR="0020430F" w:rsidRPr="00486BDC" w:rsidRDefault="0020430F" w:rsidP="00D418A6">
            <w:pPr>
              <w:rPr>
                <w:rFonts w:ascii="Arial" w:eastAsia="Calibri" w:hAnsi="Arial" w:cs="Arial"/>
                <w:noProof w:val="0"/>
                <w:sz w:val="22"/>
                <w:szCs w:val="22"/>
              </w:rPr>
            </w:pPr>
            <w:r w:rsidRPr="00486BDC">
              <w:rPr>
                <w:rFonts w:ascii="Arial" w:eastAsia="Calibri" w:hAnsi="Arial" w:cs="Arial"/>
                <w:noProof w:val="0"/>
                <w:sz w:val="22"/>
                <w:szCs w:val="22"/>
              </w:rPr>
              <w:t>Procedures for safely sharing personal information via secure email are being followed</w:t>
            </w:r>
          </w:p>
          <w:p w14:paraId="3903BA58" w14:textId="5C72856F" w:rsidR="0020430F" w:rsidRPr="00486BDC" w:rsidRDefault="0020430F" w:rsidP="00D418A6">
            <w:pPr>
              <w:rPr>
                <w:rFonts w:ascii="Arial" w:eastAsia="Calibri" w:hAnsi="Arial" w:cs="Arial"/>
                <w:noProof w:val="0"/>
                <w:sz w:val="22"/>
                <w:szCs w:val="22"/>
              </w:rPr>
            </w:pPr>
          </w:p>
        </w:tc>
        <w:tc>
          <w:tcPr>
            <w:tcW w:w="771" w:type="pct"/>
          </w:tcPr>
          <w:p w14:paraId="5F1086FA" w14:textId="77777777" w:rsidR="0020430F" w:rsidRPr="00486BDC" w:rsidRDefault="0020430F" w:rsidP="00FD7D59">
            <w:pPr>
              <w:jc w:val="center"/>
              <w:rPr>
                <w:rFonts w:ascii="Arial" w:eastAsia="Calibri" w:hAnsi="Arial" w:cs="Arial"/>
                <w:noProof w:val="0"/>
                <w:sz w:val="22"/>
                <w:szCs w:val="22"/>
              </w:rPr>
            </w:pPr>
          </w:p>
        </w:tc>
      </w:tr>
      <w:tr w:rsidR="0020430F" w:rsidRPr="000B5A9D" w14:paraId="0249EB1E" w14:textId="77777777" w:rsidTr="00FD7D59">
        <w:trPr>
          <w:trHeight w:val="272"/>
        </w:trPr>
        <w:tc>
          <w:tcPr>
            <w:tcW w:w="4229" w:type="pct"/>
            <w:shd w:val="clear" w:color="auto" w:fill="4472C4" w:themeFill="accent1"/>
          </w:tcPr>
          <w:p w14:paraId="77AF01A5" w14:textId="77777777" w:rsidR="0020430F" w:rsidRPr="00486BDC" w:rsidRDefault="0020430F" w:rsidP="00D418A6">
            <w:pPr>
              <w:rPr>
                <w:rFonts w:ascii="Arial" w:eastAsia="Calibri" w:hAnsi="Arial" w:cs="Arial"/>
                <w:b/>
                <w:noProof w:val="0"/>
                <w:color w:val="FFFFFF" w:themeColor="background1"/>
                <w:sz w:val="22"/>
                <w:szCs w:val="22"/>
              </w:rPr>
            </w:pPr>
            <w:r w:rsidRPr="00486BDC">
              <w:rPr>
                <w:rFonts w:ascii="Arial" w:eastAsia="Calibri" w:hAnsi="Arial" w:cs="Arial"/>
                <w:b/>
                <w:noProof w:val="0"/>
                <w:color w:val="FFFFFF" w:themeColor="background1"/>
                <w:sz w:val="22"/>
                <w:szCs w:val="22"/>
              </w:rPr>
              <w:t>Legal checks</w:t>
            </w:r>
          </w:p>
          <w:p w14:paraId="46E0B7CC" w14:textId="457436D3" w:rsidR="0020430F" w:rsidRPr="00486BDC" w:rsidRDefault="0020430F" w:rsidP="00D418A6">
            <w:pPr>
              <w:rPr>
                <w:rFonts w:ascii="Arial" w:eastAsia="Calibri" w:hAnsi="Arial" w:cs="Arial"/>
                <w:b/>
                <w:noProof w:val="0"/>
                <w:color w:val="FFFFFF" w:themeColor="background1"/>
                <w:sz w:val="22"/>
                <w:szCs w:val="22"/>
              </w:rPr>
            </w:pPr>
          </w:p>
        </w:tc>
        <w:tc>
          <w:tcPr>
            <w:tcW w:w="771" w:type="pct"/>
            <w:shd w:val="clear" w:color="auto" w:fill="4472C4" w:themeFill="accent1"/>
          </w:tcPr>
          <w:p w14:paraId="35F7E646" w14:textId="77777777" w:rsidR="0020430F" w:rsidRPr="00486BDC" w:rsidRDefault="0020430F" w:rsidP="00FD7D59">
            <w:pPr>
              <w:jc w:val="center"/>
              <w:rPr>
                <w:rFonts w:ascii="Arial" w:eastAsia="Calibri" w:hAnsi="Arial" w:cs="Arial"/>
                <w:b/>
                <w:noProof w:val="0"/>
                <w:color w:val="FFFFFF" w:themeColor="background1"/>
                <w:sz w:val="22"/>
                <w:szCs w:val="22"/>
              </w:rPr>
            </w:pPr>
          </w:p>
        </w:tc>
      </w:tr>
      <w:tr w:rsidR="0020430F" w:rsidRPr="000B5A9D" w14:paraId="51DC24C4" w14:textId="77777777" w:rsidTr="00FD7D59">
        <w:trPr>
          <w:trHeight w:val="272"/>
        </w:trPr>
        <w:tc>
          <w:tcPr>
            <w:tcW w:w="4229" w:type="pct"/>
          </w:tcPr>
          <w:p w14:paraId="0507E54E" w14:textId="77777777" w:rsidR="0020430F" w:rsidRPr="00486BDC" w:rsidRDefault="0020430F" w:rsidP="00D418A6">
            <w:pPr>
              <w:rPr>
                <w:rFonts w:ascii="Arial" w:eastAsia="Calibri" w:hAnsi="Arial" w:cs="Arial"/>
                <w:noProof w:val="0"/>
                <w:sz w:val="22"/>
                <w:szCs w:val="22"/>
              </w:rPr>
            </w:pPr>
            <w:r w:rsidRPr="00486BDC">
              <w:rPr>
                <w:rFonts w:ascii="Arial" w:eastAsia="Calibri" w:hAnsi="Arial" w:cs="Arial"/>
                <w:noProof w:val="0"/>
                <w:sz w:val="22"/>
                <w:szCs w:val="22"/>
              </w:rPr>
              <w:t>The information asset register has been reviewed and signed off</w:t>
            </w:r>
          </w:p>
          <w:p w14:paraId="68CD8FA6" w14:textId="06299A0F" w:rsidR="0020430F" w:rsidRPr="00486BDC" w:rsidRDefault="0020430F" w:rsidP="00D418A6">
            <w:pPr>
              <w:rPr>
                <w:rFonts w:ascii="Arial" w:eastAsia="Calibri" w:hAnsi="Arial" w:cs="Arial"/>
                <w:noProof w:val="0"/>
                <w:sz w:val="22"/>
                <w:szCs w:val="22"/>
              </w:rPr>
            </w:pPr>
          </w:p>
        </w:tc>
        <w:tc>
          <w:tcPr>
            <w:tcW w:w="771" w:type="pct"/>
          </w:tcPr>
          <w:p w14:paraId="310CC486" w14:textId="77777777" w:rsidR="0020430F" w:rsidRPr="00486BDC" w:rsidRDefault="0020430F" w:rsidP="00FD7D59">
            <w:pPr>
              <w:jc w:val="center"/>
              <w:rPr>
                <w:rFonts w:ascii="Arial" w:eastAsia="Calibri" w:hAnsi="Arial" w:cs="Arial"/>
                <w:noProof w:val="0"/>
                <w:sz w:val="22"/>
                <w:szCs w:val="22"/>
              </w:rPr>
            </w:pPr>
          </w:p>
        </w:tc>
      </w:tr>
      <w:tr w:rsidR="0020430F" w:rsidRPr="000B5A9D" w14:paraId="7D023647" w14:textId="77777777" w:rsidTr="00FD7D59">
        <w:trPr>
          <w:trHeight w:val="272"/>
        </w:trPr>
        <w:tc>
          <w:tcPr>
            <w:tcW w:w="4229" w:type="pct"/>
          </w:tcPr>
          <w:p w14:paraId="7F1F92CD" w14:textId="77777777" w:rsidR="0020430F" w:rsidRPr="00486BDC" w:rsidRDefault="0020430F" w:rsidP="00D418A6">
            <w:pPr>
              <w:rPr>
                <w:rFonts w:ascii="Arial" w:eastAsia="Calibri" w:hAnsi="Arial" w:cs="Arial"/>
                <w:noProof w:val="0"/>
                <w:sz w:val="22"/>
                <w:szCs w:val="22"/>
              </w:rPr>
            </w:pPr>
            <w:r w:rsidRPr="00486BDC">
              <w:rPr>
                <w:rFonts w:ascii="Arial" w:eastAsia="Calibri" w:hAnsi="Arial" w:cs="Arial"/>
                <w:noProof w:val="0"/>
                <w:sz w:val="22"/>
                <w:szCs w:val="22"/>
              </w:rPr>
              <w:t>The record of processing activities has been reviewed and signed off</w:t>
            </w:r>
          </w:p>
          <w:p w14:paraId="057B561D" w14:textId="50CDB82E" w:rsidR="0020430F" w:rsidRPr="00486BDC" w:rsidRDefault="0020430F" w:rsidP="00D418A6">
            <w:pPr>
              <w:rPr>
                <w:rFonts w:ascii="Arial" w:eastAsia="Calibri" w:hAnsi="Arial" w:cs="Arial"/>
                <w:noProof w:val="0"/>
                <w:sz w:val="22"/>
                <w:szCs w:val="22"/>
              </w:rPr>
            </w:pPr>
          </w:p>
        </w:tc>
        <w:tc>
          <w:tcPr>
            <w:tcW w:w="771" w:type="pct"/>
          </w:tcPr>
          <w:p w14:paraId="67A34104" w14:textId="77777777" w:rsidR="0020430F" w:rsidRPr="00486BDC" w:rsidRDefault="0020430F" w:rsidP="00FD7D59">
            <w:pPr>
              <w:jc w:val="center"/>
              <w:rPr>
                <w:rFonts w:ascii="Arial" w:eastAsia="Calibri" w:hAnsi="Arial" w:cs="Arial"/>
                <w:noProof w:val="0"/>
                <w:sz w:val="22"/>
                <w:szCs w:val="22"/>
              </w:rPr>
            </w:pPr>
          </w:p>
        </w:tc>
      </w:tr>
      <w:tr w:rsidR="0020430F" w:rsidRPr="000B5A9D" w14:paraId="5DE8DBBD" w14:textId="77777777" w:rsidTr="00FD7D59">
        <w:trPr>
          <w:trHeight w:val="272"/>
        </w:trPr>
        <w:tc>
          <w:tcPr>
            <w:tcW w:w="4229" w:type="pct"/>
          </w:tcPr>
          <w:p w14:paraId="4E224D4F" w14:textId="77777777" w:rsidR="0020430F" w:rsidRPr="00486BDC" w:rsidRDefault="0020430F" w:rsidP="00D418A6">
            <w:pPr>
              <w:rPr>
                <w:rFonts w:ascii="Arial" w:eastAsia="Calibri" w:hAnsi="Arial" w:cs="Arial"/>
                <w:noProof w:val="0"/>
                <w:sz w:val="22"/>
                <w:szCs w:val="22"/>
              </w:rPr>
            </w:pPr>
            <w:r w:rsidRPr="00486BDC">
              <w:rPr>
                <w:rFonts w:ascii="Arial" w:eastAsia="Calibri" w:hAnsi="Arial" w:cs="Arial"/>
                <w:noProof w:val="0"/>
                <w:sz w:val="22"/>
                <w:szCs w:val="22"/>
              </w:rPr>
              <w:t xml:space="preserve">Records of consent are up to date and still applicable </w:t>
            </w:r>
          </w:p>
          <w:p w14:paraId="58E93D59" w14:textId="7ADEBDBF" w:rsidR="0020430F" w:rsidRPr="00486BDC" w:rsidRDefault="0020430F" w:rsidP="00D418A6">
            <w:pPr>
              <w:rPr>
                <w:rFonts w:ascii="Arial" w:eastAsia="Calibri" w:hAnsi="Arial" w:cs="Arial"/>
                <w:noProof w:val="0"/>
                <w:sz w:val="22"/>
                <w:szCs w:val="22"/>
              </w:rPr>
            </w:pPr>
          </w:p>
        </w:tc>
        <w:tc>
          <w:tcPr>
            <w:tcW w:w="771" w:type="pct"/>
          </w:tcPr>
          <w:p w14:paraId="06E36D68" w14:textId="77777777" w:rsidR="0020430F" w:rsidRPr="00486BDC" w:rsidRDefault="0020430F" w:rsidP="00FD7D59">
            <w:pPr>
              <w:jc w:val="center"/>
              <w:rPr>
                <w:rFonts w:ascii="Arial" w:eastAsia="Calibri" w:hAnsi="Arial" w:cs="Arial"/>
                <w:noProof w:val="0"/>
                <w:sz w:val="22"/>
                <w:szCs w:val="22"/>
              </w:rPr>
            </w:pPr>
          </w:p>
        </w:tc>
      </w:tr>
    </w:tbl>
    <w:p w14:paraId="77F312EA" w14:textId="77777777" w:rsidR="0020430F" w:rsidRPr="00486BDC" w:rsidRDefault="0020430F" w:rsidP="0020430F">
      <w:pPr>
        <w:rPr>
          <w:rFonts w:ascii="Arial" w:hAnsi="Arial" w:cs="Arial"/>
          <w:noProof w:val="0"/>
          <w:sz w:val="22"/>
          <w:szCs w:val="22"/>
        </w:rPr>
      </w:pPr>
    </w:p>
    <w:p w14:paraId="121B3621" w14:textId="77777777" w:rsidR="00F75036" w:rsidRPr="00486BDC" w:rsidRDefault="00F75036" w:rsidP="00160762">
      <w:pPr>
        <w:rPr>
          <w:rFonts w:ascii="Arial" w:hAnsi="Arial" w:cs="Arial"/>
          <w:noProof w:val="0"/>
          <w:sz w:val="22"/>
          <w:szCs w:val="22"/>
        </w:rPr>
        <w:sectPr w:rsidR="00F75036" w:rsidRPr="00486BDC" w:rsidSect="00F75036">
          <w:pgSz w:w="16820" w:h="11900" w:orient="landscape"/>
          <w:pgMar w:top="1800" w:right="1440" w:bottom="1800" w:left="1440" w:header="708" w:footer="708" w:gutter="0"/>
          <w:cols w:space="708"/>
          <w:docGrid w:linePitch="360"/>
        </w:sectPr>
      </w:pPr>
    </w:p>
    <w:p w14:paraId="3F8B1C09" w14:textId="34D21309" w:rsidR="00F75036" w:rsidRPr="00486BDC" w:rsidRDefault="00F75036" w:rsidP="00FD7D59">
      <w:pPr>
        <w:pStyle w:val="Heading1"/>
        <w:keepLines/>
        <w:numPr>
          <w:ilvl w:val="0"/>
          <w:numId w:val="0"/>
        </w:numPr>
        <w:pBdr>
          <w:bottom w:val="single" w:sz="4" w:space="1" w:color="595959" w:themeColor="text1" w:themeTint="A6"/>
        </w:pBdr>
        <w:spacing w:before="0" w:after="160" w:line="259" w:lineRule="auto"/>
        <w:ind w:left="431" w:hanging="431"/>
        <w:rPr>
          <w:noProof w:val="0"/>
          <w:sz w:val="28"/>
          <w:szCs w:val="28"/>
        </w:rPr>
      </w:pPr>
      <w:bookmarkStart w:id="241" w:name="_Annex_B_–"/>
      <w:bookmarkStart w:id="242" w:name="_Toc124939755"/>
      <w:bookmarkEnd w:id="241"/>
      <w:r w:rsidRPr="00486BDC">
        <w:rPr>
          <w:noProof w:val="0"/>
          <w:sz w:val="28"/>
          <w:szCs w:val="28"/>
        </w:rPr>
        <w:lastRenderedPageBreak/>
        <w:t xml:space="preserve">Annex </w:t>
      </w:r>
      <w:r w:rsidR="002473A6" w:rsidRPr="00486BDC">
        <w:rPr>
          <w:noProof w:val="0"/>
          <w:sz w:val="28"/>
          <w:szCs w:val="28"/>
        </w:rPr>
        <w:t xml:space="preserve">C </w:t>
      </w:r>
      <w:r w:rsidRPr="00486BDC">
        <w:rPr>
          <w:noProof w:val="0"/>
          <w:sz w:val="28"/>
          <w:szCs w:val="28"/>
        </w:rPr>
        <w:t>– Example of an audit report template</w:t>
      </w:r>
      <w:bookmarkEnd w:id="242"/>
    </w:p>
    <w:p w14:paraId="56BF5D16" w14:textId="77777777" w:rsidR="00F75036" w:rsidRPr="00486BDC" w:rsidRDefault="00F75036" w:rsidP="00F75036">
      <w:pPr>
        <w:pStyle w:val="ListParagraph"/>
        <w:ind w:left="0"/>
        <w:rPr>
          <w:b/>
          <w:noProof w:val="0"/>
        </w:rPr>
      </w:pPr>
    </w:p>
    <w:tbl>
      <w:tblPr>
        <w:tblStyle w:val="TableGrid"/>
        <w:tblW w:w="0" w:type="auto"/>
        <w:tblLook w:val="04A0" w:firstRow="1" w:lastRow="0" w:firstColumn="1" w:lastColumn="0" w:noHBand="0" w:noVBand="1"/>
      </w:tblPr>
      <w:tblGrid>
        <w:gridCol w:w="2875"/>
        <w:gridCol w:w="126"/>
        <w:gridCol w:w="1501"/>
        <w:gridCol w:w="1437"/>
        <w:gridCol w:w="63"/>
        <w:gridCol w:w="3002"/>
      </w:tblGrid>
      <w:tr w:rsidR="00F75036" w:rsidRPr="000B5A9D" w14:paraId="549E8374" w14:textId="77777777" w:rsidTr="00D418A6">
        <w:trPr>
          <w:trHeight w:val="83"/>
        </w:trPr>
        <w:tc>
          <w:tcPr>
            <w:tcW w:w="3001" w:type="dxa"/>
            <w:gridSpan w:val="2"/>
            <w:vMerge w:val="restart"/>
          </w:tcPr>
          <w:p w14:paraId="0662EA57" w14:textId="4C6997F1" w:rsidR="00F75036" w:rsidRPr="004C7A37" w:rsidRDefault="000E384F" w:rsidP="00D418A6">
            <w:pPr>
              <w:pStyle w:val="ListParagraph"/>
              <w:ind w:left="0"/>
              <w:rPr>
                <w:rFonts w:ascii="Arial" w:hAnsi="Arial" w:cs="Arial"/>
                <w:noProof w:val="0"/>
                <w:highlight w:val="yellow"/>
              </w:rPr>
            </w:pPr>
            <w:r>
              <w:rPr>
                <w:rFonts w:ascii="Arial" w:hAnsi="Arial" w:cs="Arial"/>
                <w:noProof w:val="0"/>
              </w:rPr>
              <w:t xml:space="preserve">Sheerwater Health </w:t>
            </w:r>
            <w:proofErr w:type="gramStart"/>
            <w:r>
              <w:rPr>
                <w:rFonts w:ascii="Arial" w:hAnsi="Arial" w:cs="Arial"/>
                <w:noProof w:val="0"/>
              </w:rPr>
              <w:t>Centre</w:t>
            </w:r>
            <w:r w:rsidRPr="00486BDC">
              <w:rPr>
                <w:rFonts w:ascii="Arial" w:hAnsi="Arial" w:cs="Arial"/>
                <w:noProof w:val="0"/>
              </w:rPr>
              <w:t xml:space="preserve"> </w:t>
            </w:r>
            <w:r w:rsidR="00F75036" w:rsidRPr="00486BDC">
              <w:rPr>
                <w:rFonts w:ascii="Arial" w:hAnsi="Arial" w:cs="Arial"/>
                <w:noProof w:val="0"/>
              </w:rPr>
              <w:t>]</w:t>
            </w:r>
            <w:proofErr w:type="gramEnd"/>
            <w:r w:rsidR="00F75036" w:rsidRPr="00486BDC">
              <w:rPr>
                <w:rFonts w:ascii="Arial" w:hAnsi="Arial" w:cs="Arial"/>
                <w:noProof w:val="0"/>
              </w:rPr>
              <w:t xml:space="preserve"> </w:t>
            </w:r>
          </w:p>
        </w:tc>
        <w:tc>
          <w:tcPr>
            <w:tcW w:w="3001" w:type="dxa"/>
            <w:gridSpan w:val="3"/>
            <w:vMerge w:val="restart"/>
          </w:tcPr>
          <w:p w14:paraId="1BC4BAD0" w14:textId="77777777" w:rsidR="00F75036" w:rsidRPr="00486BDC" w:rsidRDefault="00F75036" w:rsidP="00D418A6">
            <w:pPr>
              <w:pStyle w:val="ListParagraph"/>
              <w:ind w:left="0"/>
              <w:rPr>
                <w:rFonts w:ascii="Arial" w:hAnsi="Arial" w:cs="Arial"/>
                <w:noProof w:val="0"/>
              </w:rPr>
            </w:pPr>
            <w:r w:rsidRPr="00486BDC">
              <w:rPr>
                <w:rFonts w:ascii="Arial" w:hAnsi="Arial" w:cs="Arial"/>
                <w:noProof w:val="0"/>
              </w:rPr>
              <w:t xml:space="preserve">Date of audit: </w:t>
            </w:r>
          </w:p>
        </w:tc>
        <w:tc>
          <w:tcPr>
            <w:tcW w:w="3002" w:type="dxa"/>
          </w:tcPr>
          <w:p w14:paraId="653F81AC" w14:textId="09E0FD8D" w:rsidR="00F75036" w:rsidRPr="00486BDC" w:rsidRDefault="00F75036" w:rsidP="00D418A6">
            <w:pPr>
              <w:pStyle w:val="ListParagraph"/>
              <w:ind w:left="0"/>
              <w:rPr>
                <w:rFonts w:ascii="Arial" w:hAnsi="Arial" w:cs="Arial"/>
                <w:noProof w:val="0"/>
              </w:rPr>
            </w:pPr>
            <w:r w:rsidRPr="00486BDC">
              <w:rPr>
                <w:rFonts w:ascii="Arial" w:hAnsi="Arial" w:cs="Arial"/>
                <w:noProof w:val="0"/>
              </w:rPr>
              <w:t>Audit reference no: [</w:t>
            </w:r>
            <w:r w:rsidRPr="00486BDC">
              <w:rPr>
                <w:rFonts w:ascii="Arial" w:hAnsi="Arial" w:cs="Arial"/>
                <w:noProof w:val="0"/>
                <w:highlight w:val="yellow"/>
              </w:rPr>
              <w:t>01/</w:t>
            </w:r>
            <w:r w:rsidR="00C43B43" w:rsidRPr="00C43B43">
              <w:rPr>
                <w:rFonts w:ascii="Arial" w:hAnsi="Arial" w:cs="Arial"/>
                <w:noProof w:val="0"/>
                <w:highlight w:val="yellow"/>
              </w:rPr>
              <w:t>2</w:t>
            </w:r>
            <w:r w:rsidR="00C43B43" w:rsidRPr="004C7A37">
              <w:rPr>
                <w:rFonts w:ascii="Arial" w:hAnsi="Arial" w:cs="Arial"/>
                <w:noProof w:val="0"/>
                <w:highlight w:val="yellow"/>
              </w:rPr>
              <w:t>3</w:t>
            </w:r>
            <w:r w:rsidRPr="00486BDC">
              <w:rPr>
                <w:rFonts w:ascii="Arial" w:hAnsi="Arial" w:cs="Arial"/>
                <w:noProof w:val="0"/>
              </w:rPr>
              <w:t>]</w:t>
            </w:r>
          </w:p>
          <w:p w14:paraId="505E8198" w14:textId="77777777" w:rsidR="00F75036" w:rsidRPr="00486BDC" w:rsidRDefault="00F75036" w:rsidP="00D418A6">
            <w:pPr>
              <w:pStyle w:val="ListParagraph"/>
              <w:ind w:left="0"/>
              <w:rPr>
                <w:rFonts w:ascii="Arial" w:hAnsi="Arial" w:cs="Arial"/>
                <w:noProof w:val="0"/>
              </w:rPr>
            </w:pPr>
          </w:p>
        </w:tc>
      </w:tr>
      <w:tr w:rsidR="00F75036" w:rsidRPr="000B5A9D" w14:paraId="090DD484" w14:textId="77777777" w:rsidTr="00D418A6">
        <w:trPr>
          <w:trHeight w:val="82"/>
        </w:trPr>
        <w:tc>
          <w:tcPr>
            <w:tcW w:w="3001" w:type="dxa"/>
            <w:gridSpan w:val="2"/>
            <w:vMerge/>
          </w:tcPr>
          <w:p w14:paraId="6025CDCF" w14:textId="77777777" w:rsidR="00F75036" w:rsidRPr="00486BDC" w:rsidRDefault="00F75036" w:rsidP="00D418A6">
            <w:pPr>
              <w:pStyle w:val="ListParagraph"/>
              <w:ind w:left="0"/>
              <w:rPr>
                <w:rFonts w:ascii="Arial" w:hAnsi="Arial" w:cs="Arial"/>
                <w:noProof w:val="0"/>
              </w:rPr>
            </w:pPr>
          </w:p>
        </w:tc>
        <w:tc>
          <w:tcPr>
            <w:tcW w:w="3001" w:type="dxa"/>
            <w:gridSpan w:val="3"/>
            <w:vMerge/>
          </w:tcPr>
          <w:p w14:paraId="255561C8" w14:textId="77777777" w:rsidR="00F75036" w:rsidRPr="00486BDC" w:rsidRDefault="00F75036" w:rsidP="00D418A6">
            <w:pPr>
              <w:pStyle w:val="ListParagraph"/>
              <w:ind w:left="0"/>
              <w:rPr>
                <w:rFonts w:ascii="Arial" w:hAnsi="Arial" w:cs="Arial"/>
                <w:noProof w:val="0"/>
              </w:rPr>
            </w:pPr>
          </w:p>
        </w:tc>
        <w:tc>
          <w:tcPr>
            <w:tcW w:w="3002" w:type="dxa"/>
          </w:tcPr>
          <w:p w14:paraId="5794F87E" w14:textId="77777777" w:rsidR="00F75036" w:rsidRPr="00486BDC" w:rsidRDefault="00F75036" w:rsidP="00D418A6">
            <w:pPr>
              <w:pStyle w:val="ListParagraph"/>
              <w:ind w:left="0"/>
              <w:rPr>
                <w:rFonts w:ascii="Arial" w:hAnsi="Arial" w:cs="Arial"/>
                <w:noProof w:val="0"/>
              </w:rPr>
            </w:pPr>
            <w:r w:rsidRPr="00486BDC">
              <w:rPr>
                <w:rFonts w:ascii="Arial" w:hAnsi="Arial" w:cs="Arial"/>
                <w:noProof w:val="0"/>
              </w:rPr>
              <w:t>Page [</w:t>
            </w:r>
            <w:r w:rsidRPr="00486BDC">
              <w:rPr>
                <w:rFonts w:ascii="Arial" w:hAnsi="Arial" w:cs="Arial"/>
                <w:noProof w:val="0"/>
                <w:highlight w:val="yellow"/>
              </w:rPr>
              <w:t>1</w:t>
            </w:r>
            <w:r w:rsidRPr="00486BDC">
              <w:rPr>
                <w:rFonts w:ascii="Arial" w:hAnsi="Arial" w:cs="Arial"/>
                <w:noProof w:val="0"/>
              </w:rPr>
              <w:t>] of [</w:t>
            </w:r>
            <w:r w:rsidRPr="00486BDC">
              <w:rPr>
                <w:rFonts w:ascii="Arial" w:hAnsi="Arial" w:cs="Arial"/>
                <w:noProof w:val="0"/>
                <w:highlight w:val="yellow"/>
              </w:rPr>
              <w:t>2</w:t>
            </w:r>
            <w:r w:rsidRPr="00486BDC">
              <w:rPr>
                <w:rFonts w:ascii="Arial" w:hAnsi="Arial" w:cs="Arial"/>
                <w:noProof w:val="0"/>
              </w:rPr>
              <w:t>]</w:t>
            </w:r>
          </w:p>
        </w:tc>
      </w:tr>
      <w:tr w:rsidR="00F75036" w:rsidRPr="000B5A9D" w14:paraId="7A73DF0E" w14:textId="77777777" w:rsidTr="00D418A6">
        <w:tc>
          <w:tcPr>
            <w:tcW w:w="9004" w:type="dxa"/>
            <w:gridSpan w:val="6"/>
          </w:tcPr>
          <w:p w14:paraId="729E7E27" w14:textId="77777777" w:rsidR="00F75036" w:rsidRPr="00486BDC" w:rsidRDefault="00F75036" w:rsidP="00D418A6">
            <w:pPr>
              <w:pStyle w:val="ListParagraph"/>
              <w:ind w:left="0"/>
              <w:rPr>
                <w:rFonts w:ascii="Arial" w:hAnsi="Arial" w:cs="Arial"/>
                <w:b/>
                <w:noProof w:val="0"/>
              </w:rPr>
            </w:pPr>
            <w:r w:rsidRPr="00486BDC">
              <w:rPr>
                <w:rFonts w:ascii="Arial" w:hAnsi="Arial" w:cs="Arial"/>
                <w:b/>
                <w:noProof w:val="0"/>
              </w:rPr>
              <w:t>Summary of audit:</w:t>
            </w:r>
          </w:p>
          <w:p w14:paraId="455A92D5" w14:textId="77777777" w:rsidR="00F75036" w:rsidRPr="00486BDC" w:rsidRDefault="00F75036" w:rsidP="00D418A6">
            <w:pPr>
              <w:pStyle w:val="ListParagraph"/>
              <w:ind w:left="0"/>
              <w:rPr>
                <w:rFonts w:ascii="Arial" w:hAnsi="Arial" w:cs="Arial"/>
                <w:noProof w:val="0"/>
              </w:rPr>
            </w:pPr>
          </w:p>
          <w:p w14:paraId="3EBFC82D" w14:textId="77777777" w:rsidR="00F75036" w:rsidRPr="00486BDC" w:rsidRDefault="00F75036" w:rsidP="00D418A6">
            <w:pPr>
              <w:pStyle w:val="ListParagraph"/>
              <w:ind w:left="0"/>
              <w:rPr>
                <w:rFonts w:ascii="Arial" w:hAnsi="Arial" w:cs="Arial"/>
                <w:noProof w:val="0"/>
              </w:rPr>
            </w:pPr>
          </w:p>
          <w:p w14:paraId="5E6F352C" w14:textId="77777777" w:rsidR="00F75036" w:rsidRPr="00486BDC" w:rsidRDefault="00F75036" w:rsidP="00D418A6">
            <w:pPr>
              <w:pStyle w:val="ListParagraph"/>
              <w:ind w:left="0"/>
              <w:rPr>
                <w:rFonts w:ascii="Arial" w:hAnsi="Arial" w:cs="Arial"/>
                <w:noProof w:val="0"/>
              </w:rPr>
            </w:pPr>
          </w:p>
          <w:p w14:paraId="6B57B61E" w14:textId="77777777" w:rsidR="00F75036" w:rsidRPr="00486BDC" w:rsidRDefault="00F75036" w:rsidP="00D418A6">
            <w:pPr>
              <w:pStyle w:val="ListParagraph"/>
              <w:ind w:left="0"/>
              <w:rPr>
                <w:rFonts w:ascii="Arial" w:hAnsi="Arial" w:cs="Arial"/>
                <w:noProof w:val="0"/>
              </w:rPr>
            </w:pPr>
          </w:p>
          <w:p w14:paraId="1EF294A3" w14:textId="77777777" w:rsidR="00F75036" w:rsidRPr="00486BDC" w:rsidRDefault="00F75036" w:rsidP="00D418A6">
            <w:pPr>
              <w:pStyle w:val="ListParagraph"/>
              <w:ind w:left="0"/>
              <w:rPr>
                <w:rFonts w:ascii="Arial" w:hAnsi="Arial" w:cs="Arial"/>
                <w:noProof w:val="0"/>
              </w:rPr>
            </w:pPr>
          </w:p>
          <w:p w14:paraId="5B3CEEE1" w14:textId="77777777" w:rsidR="00F75036" w:rsidRPr="00486BDC" w:rsidRDefault="00F75036" w:rsidP="00D418A6">
            <w:pPr>
              <w:pStyle w:val="ListParagraph"/>
              <w:ind w:left="0"/>
              <w:rPr>
                <w:rFonts w:ascii="Arial" w:hAnsi="Arial" w:cs="Arial"/>
                <w:noProof w:val="0"/>
              </w:rPr>
            </w:pPr>
          </w:p>
          <w:p w14:paraId="4BA51A62" w14:textId="77777777" w:rsidR="00F75036" w:rsidRPr="00486BDC" w:rsidRDefault="00F75036" w:rsidP="00D418A6">
            <w:pPr>
              <w:pStyle w:val="ListParagraph"/>
              <w:ind w:left="0"/>
              <w:rPr>
                <w:rFonts w:ascii="Arial" w:hAnsi="Arial" w:cs="Arial"/>
                <w:noProof w:val="0"/>
              </w:rPr>
            </w:pPr>
          </w:p>
          <w:p w14:paraId="17F209FB" w14:textId="77777777" w:rsidR="00F75036" w:rsidRPr="00486BDC" w:rsidRDefault="00F75036" w:rsidP="00D418A6">
            <w:pPr>
              <w:pStyle w:val="ListParagraph"/>
              <w:ind w:left="0"/>
              <w:rPr>
                <w:rFonts w:ascii="Arial" w:hAnsi="Arial" w:cs="Arial"/>
                <w:noProof w:val="0"/>
              </w:rPr>
            </w:pPr>
          </w:p>
          <w:p w14:paraId="3B7596A2" w14:textId="77777777" w:rsidR="00F75036" w:rsidRPr="00486BDC" w:rsidRDefault="00F75036" w:rsidP="00D418A6">
            <w:pPr>
              <w:pStyle w:val="ListParagraph"/>
              <w:ind w:left="0"/>
              <w:rPr>
                <w:rFonts w:ascii="Arial" w:hAnsi="Arial" w:cs="Arial"/>
                <w:noProof w:val="0"/>
              </w:rPr>
            </w:pPr>
          </w:p>
          <w:p w14:paraId="2920A463" w14:textId="77777777" w:rsidR="00F75036" w:rsidRPr="00486BDC" w:rsidRDefault="00F75036" w:rsidP="00D418A6">
            <w:pPr>
              <w:pStyle w:val="ListParagraph"/>
              <w:ind w:left="0"/>
              <w:rPr>
                <w:rFonts w:ascii="Arial" w:hAnsi="Arial" w:cs="Arial"/>
                <w:noProof w:val="0"/>
              </w:rPr>
            </w:pPr>
          </w:p>
          <w:p w14:paraId="644F3424" w14:textId="77777777" w:rsidR="00F75036" w:rsidRPr="00486BDC" w:rsidRDefault="00F75036" w:rsidP="00D418A6">
            <w:pPr>
              <w:pStyle w:val="ListParagraph"/>
              <w:ind w:left="0"/>
              <w:rPr>
                <w:rFonts w:ascii="Arial" w:hAnsi="Arial" w:cs="Arial"/>
                <w:noProof w:val="0"/>
              </w:rPr>
            </w:pPr>
          </w:p>
          <w:p w14:paraId="4D904289" w14:textId="77777777" w:rsidR="00F75036" w:rsidRPr="00486BDC" w:rsidRDefault="00F75036" w:rsidP="00D418A6">
            <w:pPr>
              <w:pStyle w:val="ListParagraph"/>
              <w:ind w:left="0"/>
              <w:rPr>
                <w:rFonts w:ascii="Arial" w:hAnsi="Arial" w:cs="Arial"/>
                <w:noProof w:val="0"/>
              </w:rPr>
            </w:pPr>
          </w:p>
          <w:p w14:paraId="32556C78" w14:textId="77777777" w:rsidR="00F75036" w:rsidRPr="00486BDC" w:rsidRDefault="00F75036" w:rsidP="00D418A6">
            <w:pPr>
              <w:pStyle w:val="ListParagraph"/>
              <w:ind w:left="0"/>
              <w:rPr>
                <w:rFonts w:ascii="Arial" w:hAnsi="Arial" w:cs="Arial"/>
                <w:noProof w:val="0"/>
              </w:rPr>
            </w:pPr>
          </w:p>
          <w:p w14:paraId="122F0440" w14:textId="77777777" w:rsidR="00F75036" w:rsidRPr="00486BDC" w:rsidRDefault="00F75036" w:rsidP="00D418A6">
            <w:pPr>
              <w:pStyle w:val="ListParagraph"/>
              <w:ind w:left="0"/>
              <w:rPr>
                <w:rFonts w:ascii="Arial" w:hAnsi="Arial" w:cs="Arial"/>
                <w:noProof w:val="0"/>
              </w:rPr>
            </w:pPr>
          </w:p>
          <w:p w14:paraId="30C2B7C2" w14:textId="77777777" w:rsidR="00F75036" w:rsidRPr="00486BDC" w:rsidRDefault="00F75036" w:rsidP="00D418A6">
            <w:pPr>
              <w:pStyle w:val="ListParagraph"/>
              <w:ind w:left="0"/>
              <w:rPr>
                <w:rFonts w:ascii="Arial" w:hAnsi="Arial" w:cs="Arial"/>
                <w:noProof w:val="0"/>
              </w:rPr>
            </w:pPr>
          </w:p>
          <w:p w14:paraId="39106345" w14:textId="77777777" w:rsidR="00F75036" w:rsidRPr="00486BDC" w:rsidRDefault="00F75036" w:rsidP="00D418A6">
            <w:pPr>
              <w:pStyle w:val="ListParagraph"/>
              <w:ind w:left="0"/>
              <w:rPr>
                <w:rFonts w:ascii="Arial" w:hAnsi="Arial" w:cs="Arial"/>
                <w:noProof w:val="0"/>
              </w:rPr>
            </w:pPr>
          </w:p>
          <w:p w14:paraId="44BD2715" w14:textId="77777777" w:rsidR="00F75036" w:rsidRPr="00486BDC" w:rsidRDefault="00F75036" w:rsidP="00D418A6">
            <w:pPr>
              <w:pStyle w:val="ListParagraph"/>
              <w:ind w:left="0"/>
              <w:rPr>
                <w:rFonts w:ascii="Arial" w:hAnsi="Arial" w:cs="Arial"/>
                <w:noProof w:val="0"/>
              </w:rPr>
            </w:pPr>
          </w:p>
          <w:p w14:paraId="27912261" w14:textId="77777777" w:rsidR="00F75036" w:rsidRPr="00486BDC" w:rsidRDefault="00F75036" w:rsidP="00D418A6">
            <w:pPr>
              <w:pStyle w:val="ListParagraph"/>
              <w:ind w:left="0"/>
              <w:rPr>
                <w:rFonts w:ascii="Arial" w:hAnsi="Arial" w:cs="Arial"/>
                <w:noProof w:val="0"/>
              </w:rPr>
            </w:pPr>
          </w:p>
          <w:p w14:paraId="05E09D3D" w14:textId="77777777" w:rsidR="00F75036" w:rsidRPr="00486BDC" w:rsidRDefault="00F75036" w:rsidP="00D418A6">
            <w:pPr>
              <w:pStyle w:val="ListParagraph"/>
              <w:ind w:left="0"/>
              <w:rPr>
                <w:rFonts w:ascii="Arial" w:hAnsi="Arial" w:cs="Arial"/>
                <w:noProof w:val="0"/>
              </w:rPr>
            </w:pPr>
          </w:p>
          <w:p w14:paraId="14FCD0E7" w14:textId="77777777" w:rsidR="00F75036" w:rsidRPr="00486BDC" w:rsidRDefault="00F75036" w:rsidP="00D418A6">
            <w:pPr>
              <w:pStyle w:val="ListParagraph"/>
              <w:ind w:left="0"/>
              <w:rPr>
                <w:rFonts w:ascii="Arial" w:hAnsi="Arial" w:cs="Arial"/>
                <w:noProof w:val="0"/>
              </w:rPr>
            </w:pPr>
          </w:p>
          <w:p w14:paraId="41E6FA0C" w14:textId="77777777" w:rsidR="00F75036" w:rsidRPr="00486BDC" w:rsidRDefault="00F75036" w:rsidP="00D418A6">
            <w:pPr>
              <w:pStyle w:val="ListParagraph"/>
              <w:ind w:left="0"/>
              <w:rPr>
                <w:rFonts w:ascii="Arial" w:hAnsi="Arial" w:cs="Arial"/>
                <w:noProof w:val="0"/>
              </w:rPr>
            </w:pPr>
          </w:p>
          <w:p w14:paraId="551366D0" w14:textId="77777777" w:rsidR="00F75036" w:rsidRPr="00486BDC" w:rsidRDefault="00F75036" w:rsidP="00D418A6">
            <w:pPr>
              <w:pStyle w:val="ListParagraph"/>
              <w:ind w:left="0"/>
              <w:rPr>
                <w:rFonts w:ascii="Arial" w:hAnsi="Arial" w:cs="Arial"/>
                <w:noProof w:val="0"/>
              </w:rPr>
            </w:pPr>
          </w:p>
          <w:p w14:paraId="645C2C33" w14:textId="77777777" w:rsidR="00F75036" w:rsidRPr="00486BDC" w:rsidRDefault="00F75036" w:rsidP="00D418A6">
            <w:pPr>
              <w:pStyle w:val="ListParagraph"/>
              <w:ind w:left="0"/>
              <w:rPr>
                <w:rFonts w:ascii="Arial" w:hAnsi="Arial" w:cs="Arial"/>
                <w:noProof w:val="0"/>
              </w:rPr>
            </w:pPr>
          </w:p>
          <w:p w14:paraId="3F189D49" w14:textId="77777777" w:rsidR="00F75036" w:rsidRPr="00486BDC" w:rsidRDefault="00F75036" w:rsidP="00D418A6">
            <w:pPr>
              <w:pStyle w:val="ListParagraph"/>
              <w:ind w:left="0"/>
              <w:rPr>
                <w:rFonts w:ascii="Arial" w:hAnsi="Arial" w:cs="Arial"/>
                <w:noProof w:val="0"/>
              </w:rPr>
            </w:pPr>
          </w:p>
          <w:p w14:paraId="2E56BD8E" w14:textId="77777777" w:rsidR="00F75036" w:rsidRPr="00486BDC" w:rsidRDefault="00F75036" w:rsidP="00D418A6">
            <w:pPr>
              <w:pStyle w:val="ListParagraph"/>
              <w:ind w:left="0"/>
              <w:rPr>
                <w:rFonts w:ascii="Arial" w:hAnsi="Arial" w:cs="Arial"/>
                <w:noProof w:val="0"/>
              </w:rPr>
            </w:pPr>
          </w:p>
          <w:p w14:paraId="50B2C7BA" w14:textId="77777777" w:rsidR="00F75036" w:rsidRPr="00486BDC" w:rsidRDefault="00F75036" w:rsidP="00D418A6">
            <w:pPr>
              <w:pStyle w:val="ListParagraph"/>
              <w:ind w:left="0"/>
              <w:rPr>
                <w:rFonts w:ascii="Arial" w:hAnsi="Arial" w:cs="Arial"/>
                <w:noProof w:val="0"/>
              </w:rPr>
            </w:pPr>
          </w:p>
          <w:p w14:paraId="75A50DEC" w14:textId="77777777" w:rsidR="00F75036" w:rsidRPr="00486BDC" w:rsidRDefault="00F75036" w:rsidP="00D418A6">
            <w:pPr>
              <w:pStyle w:val="ListParagraph"/>
              <w:ind w:left="0"/>
              <w:rPr>
                <w:rFonts w:ascii="Arial" w:hAnsi="Arial" w:cs="Arial"/>
                <w:noProof w:val="0"/>
              </w:rPr>
            </w:pPr>
          </w:p>
          <w:p w14:paraId="58141164" w14:textId="77777777" w:rsidR="00F75036" w:rsidRPr="00486BDC" w:rsidRDefault="00F75036" w:rsidP="00D418A6">
            <w:pPr>
              <w:pStyle w:val="ListParagraph"/>
              <w:ind w:left="0"/>
              <w:rPr>
                <w:rFonts w:ascii="Arial" w:hAnsi="Arial" w:cs="Arial"/>
                <w:noProof w:val="0"/>
              </w:rPr>
            </w:pPr>
          </w:p>
          <w:p w14:paraId="14EC1082" w14:textId="77777777" w:rsidR="00F75036" w:rsidRPr="00486BDC" w:rsidRDefault="00F75036" w:rsidP="00D418A6">
            <w:pPr>
              <w:pStyle w:val="ListParagraph"/>
              <w:ind w:left="0"/>
              <w:rPr>
                <w:rFonts w:ascii="Arial" w:hAnsi="Arial" w:cs="Arial"/>
                <w:noProof w:val="0"/>
              </w:rPr>
            </w:pPr>
          </w:p>
          <w:p w14:paraId="3F420346" w14:textId="77777777" w:rsidR="00F75036" w:rsidRPr="00486BDC" w:rsidRDefault="00F75036" w:rsidP="00D418A6">
            <w:pPr>
              <w:pStyle w:val="ListParagraph"/>
              <w:ind w:left="0"/>
              <w:rPr>
                <w:rFonts w:ascii="Arial" w:hAnsi="Arial" w:cs="Arial"/>
                <w:noProof w:val="0"/>
              </w:rPr>
            </w:pPr>
          </w:p>
          <w:p w14:paraId="6284692C" w14:textId="77777777" w:rsidR="00F75036" w:rsidRPr="00486BDC" w:rsidRDefault="00F75036" w:rsidP="00D418A6">
            <w:pPr>
              <w:pStyle w:val="ListParagraph"/>
              <w:ind w:left="0"/>
              <w:rPr>
                <w:rFonts w:ascii="Arial" w:hAnsi="Arial" w:cs="Arial"/>
                <w:noProof w:val="0"/>
              </w:rPr>
            </w:pPr>
          </w:p>
          <w:p w14:paraId="0CC3A789" w14:textId="77777777" w:rsidR="00F75036" w:rsidRPr="00486BDC" w:rsidRDefault="00F75036" w:rsidP="00D418A6">
            <w:pPr>
              <w:pStyle w:val="ListParagraph"/>
              <w:ind w:left="0"/>
              <w:rPr>
                <w:rFonts w:ascii="Arial" w:hAnsi="Arial" w:cs="Arial"/>
                <w:noProof w:val="0"/>
              </w:rPr>
            </w:pPr>
          </w:p>
          <w:p w14:paraId="7782FD28" w14:textId="77777777" w:rsidR="00F75036" w:rsidRPr="00486BDC" w:rsidRDefault="00F75036" w:rsidP="00D418A6">
            <w:pPr>
              <w:pStyle w:val="ListParagraph"/>
              <w:ind w:left="0"/>
              <w:rPr>
                <w:rFonts w:ascii="Arial" w:hAnsi="Arial" w:cs="Arial"/>
                <w:noProof w:val="0"/>
              </w:rPr>
            </w:pPr>
          </w:p>
          <w:p w14:paraId="7736E2EF" w14:textId="462FE029" w:rsidR="00F75036" w:rsidRPr="00486BDC" w:rsidRDefault="00F75036" w:rsidP="00D418A6">
            <w:pPr>
              <w:pStyle w:val="ListParagraph"/>
              <w:ind w:left="0"/>
              <w:rPr>
                <w:rFonts w:ascii="Arial" w:hAnsi="Arial" w:cs="Arial"/>
                <w:noProof w:val="0"/>
              </w:rPr>
            </w:pPr>
          </w:p>
          <w:p w14:paraId="35B75658" w14:textId="77777777" w:rsidR="006C57E2" w:rsidRPr="00486BDC" w:rsidRDefault="006C57E2" w:rsidP="00D418A6">
            <w:pPr>
              <w:pStyle w:val="ListParagraph"/>
              <w:ind w:left="0"/>
              <w:rPr>
                <w:rFonts w:ascii="Arial" w:hAnsi="Arial" w:cs="Arial"/>
                <w:noProof w:val="0"/>
              </w:rPr>
            </w:pPr>
          </w:p>
          <w:p w14:paraId="78B2B26C" w14:textId="77777777" w:rsidR="00F75036" w:rsidRPr="00486BDC" w:rsidRDefault="00F75036" w:rsidP="00D418A6">
            <w:pPr>
              <w:pStyle w:val="ListParagraph"/>
              <w:ind w:left="0"/>
              <w:rPr>
                <w:rFonts w:ascii="Arial" w:hAnsi="Arial" w:cs="Arial"/>
                <w:noProof w:val="0"/>
              </w:rPr>
            </w:pPr>
          </w:p>
        </w:tc>
      </w:tr>
      <w:tr w:rsidR="00F75036" w:rsidRPr="000B5A9D" w14:paraId="3B88BB6E" w14:textId="77777777" w:rsidTr="00D418A6">
        <w:tc>
          <w:tcPr>
            <w:tcW w:w="9004" w:type="dxa"/>
            <w:gridSpan w:val="6"/>
          </w:tcPr>
          <w:p w14:paraId="2CC612E4" w14:textId="77777777" w:rsidR="00F75036" w:rsidRPr="00486BDC" w:rsidRDefault="00F75036" w:rsidP="00D418A6">
            <w:pPr>
              <w:pStyle w:val="ListParagraph"/>
              <w:ind w:left="0"/>
              <w:rPr>
                <w:rFonts w:ascii="Arial" w:hAnsi="Arial" w:cs="Arial"/>
                <w:b/>
                <w:noProof w:val="0"/>
              </w:rPr>
            </w:pPr>
            <w:r w:rsidRPr="00486BDC">
              <w:rPr>
                <w:rFonts w:ascii="Arial" w:hAnsi="Arial" w:cs="Arial"/>
                <w:b/>
                <w:noProof w:val="0"/>
              </w:rPr>
              <w:t xml:space="preserve">Name of auditor(s): </w:t>
            </w:r>
          </w:p>
          <w:p w14:paraId="4A4105CF" w14:textId="123F9865" w:rsidR="006C57E2" w:rsidRPr="00486BDC" w:rsidRDefault="006C57E2" w:rsidP="00D418A6">
            <w:pPr>
              <w:pStyle w:val="ListParagraph"/>
              <w:ind w:left="0"/>
              <w:rPr>
                <w:rFonts w:ascii="Arial" w:hAnsi="Arial" w:cs="Arial"/>
                <w:b/>
                <w:noProof w:val="0"/>
              </w:rPr>
            </w:pPr>
          </w:p>
        </w:tc>
      </w:tr>
      <w:tr w:rsidR="00F75036" w:rsidRPr="000B5A9D" w14:paraId="0163061C" w14:textId="77777777" w:rsidTr="00D418A6">
        <w:tc>
          <w:tcPr>
            <w:tcW w:w="9004" w:type="dxa"/>
            <w:gridSpan w:val="6"/>
          </w:tcPr>
          <w:p w14:paraId="6749FC91" w14:textId="049F1FCE" w:rsidR="00F75036" w:rsidRPr="00486BDC" w:rsidRDefault="00F75036" w:rsidP="00D418A6">
            <w:pPr>
              <w:pStyle w:val="ListParagraph"/>
              <w:ind w:left="0"/>
              <w:rPr>
                <w:rFonts w:ascii="Arial" w:hAnsi="Arial" w:cs="Arial"/>
                <w:b/>
                <w:noProof w:val="0"/>
              </w:rPr>
            </w:pPr>
            <w:r w:rsidRPr="00486BDC">
              <w:rPr>
                <w:rFonts w:ascii="Arial" w:hAnsi="Arial" w:cs="Arial"/>
                <w:b/>
                <w:noProof w:val="0"/>
              </w:rPr>
              <w:t xml:space="preserve">Date audit </w:t>
            </w:r>
            <w:r w:rsidR="001A3F87" w:rsidRPr="00486BDC">
              <w:rPr>
                <w:rFonts w:ascii="Arial" w:hAnsi="Arial" w:cs="Arial"/>
                <w:b/>
                <w:noProof w:val="0"/>
              </w:rPr>
              <w:t>conducted:</w:t>
            </w:r>
          </w:p>
          <w:p w14:paraId="078B2DA7" w14:textId="25D7EA73" w:rsidR="006C57E2" w:rsidRPr="00486BDC" w:rsidRDefault="006C57E2" w:rsidP="00D418A6">
            <w:pPr>
              <w:pStyle w:val="ListParagraph"/>
              <w:ind w:left="0"/>
              <w:rPr>
                <w:rFonts w:ascii="Arial" w:hAnsi="Arial" w:cs="Arial"/>
                <w:b/>
                <w:noProof w:val="0"/>
              </w:rPr>
            </w:pPr>
          </w:p>
        </w:tc>
      </w:tr>
      <w:tr w:rsidR="00F75036" w:rsidRPr="000B5A9D" w14:paraId="1F7FECF4" w14:textId="77777777" w:rsidTr="00D418A6">
        <w:tc>
          <w:tcPr>
            <w:tcW w:w="9004" w:type="dxa"/>
            <w:gridSpan w:val="6"/>
          </w:tcPr>
          <w:p w14:paraId="04A21CAA" w14:textId="77777777" w:rsidR="00F75036" w:rsidRPr="00486BDC" w:rsidRDefault="00F75036" w:rsidP="00D418A6">
            <w:pPr>
              <w:pStyle w:val="ListParagraph"/>
              <w:ind w:left="0"/>
              <w:rPr>
                <w:rFonts w:ascii="Arial" w:hAnsi="Arial" w:cs="Arial"/>
                <w:b/>
                <w:noProof w:val="0"/>
              </w:rPr>
            </w:pPr>
            <w:r w:rsidRPr="00486BDC">
              <w:rPr>
                <w:rFonts w:ascii="Arial" w:hAnsi="Arial" w:cs="Arial"/>
                <w:b/>
                <w:noProof w:val="0"/>
              </w:rPr>
              <w:t>Date audit closed:</w:t>
            </w:r>
          </w:p>
          <w:p w14:paraId="4EEE1A9E" w14:textId="5E83E2D6" w:rsidR="006C57E2" w:rsidRPr="00486BDC" w:rsidRDefault="006C57E2" w:rsidP="00D418A6">
            <w:pPr>
              <w:pStyle w:val="ListParagraph"/>
              <w:ind w:left="0"/>
              <w:rPr>
                <w:rFonts w:ascii="Arial" w:hAnsi="Arial" w:cs="Arial"/>
                <w:b/>
                <w:noProof w:val="0"/>
              </w:rPr>
            </w:pPr>
          </w:p>
        </w:tc>
      </w:tr>
      <w:tr w:rsidR="00F75036" w:rsidRPr="000B5A9D" w14:paraId="3E57E98D" w14:textId="77777777" w:rsidTr="00D418A6">
        <w:trPr>
          <w:trHeight w:val="83"/>
        </w:trPr>
        <w:tc>
          <w:tcPr>
            <w:tcW w:w="2875" w:type="dxa"/>
            <w:vMerge w:val="restart"/>
          </w:tcPr>
          <w:p w14:paraId="0E703CEB" w14:textId="55215BB1" w:rsidR="00F75036" w:rsidRPr="00486BDC" w:rsidRDefault="000E384F" w:rsidP="00D418A6">
            <w:pPr>
              <w:pStyle w:val="ListParagraph"/>
              <w:ind w:left="0"/>
              <w:rPr>
                <w:rFonts w:ascii="Arial" w:hAnsi="Arial" w:cs="Arial"/>
                <w:noProof w:val="0"/>
              </w:rPr>
            </w:pPr>
            <w:r>
              <w:rPr>
                <w:rFonts w:ascii="Arial" w:hAnsi="Arial" w:cs="Arial"/>
                <w:noProof w:val="0"/>
              </w:rPr>
              <w:t>Sheerwater Health Centre</w:t>
            </w:r>
            <w:r w:rsidRPr="00486BDC">
              <w:rPr>
                <w:rFonts w:ascii="Arial" w:hAnsi="Arial" w:cs="Arial"/>
                <w:noProof w:val="0"/>
              </w:rPr>
              <w:t xml:space="preserve"> </w:t>
            </w:r>
            <w:r w:rsidR="00F75036" w:rsidRPr="00486BDC">
              <w:rPr>
                <w:rFonts w:ascii="Arial" w:hAnsi="Arial" w:cs="Arial"/>
                <w:noProof w:val="0"/>
              </w:rPr>
              <w:t xml:space="preserve"> </w:t>
            </w:r>
          </w:p>
        </w:tc>
        <w:tc>
          <w:tcPr>
            <w:tcW w:w="3127" w:type="dxa"/>
            <w:gridSpan w:val="4"/>
            <w:vMerge w:val="restart"/>
          </w:tcPr>
          <w:p w14:paraId="02DDA9D0" w14:textId="77777777" w:rsidR="00F75036" w:rsidRPr="00486BDC" w:rsidRDefault="00F75036" w:rsidP="00D418A6">
            <w:pPr>
              <w:pStyle w:val="ListParagraph"/>
              <w:ind w:left="0"/>
              <w:rPr>
                <w:rFonts w:ascii="Arial" w:hAnsi="Arial" w:cs="Arial"/>
                <w:noProof w:val="0"/>
              </w:rPr>
            </w:pPr>
            <w:r w:rsidRPr="00486BDC">
              <w:rPr>
                <w:rFonts w:ascii="Arial" w:hAnsi="Arial" w:cs="Arial"/>
                <w:noProof w:val="0"/>
              </w:rPr>
              <w:t xml:space="preserve">Date of audit: </w:t>
            </w:r>
          </w:p>
        </w:tc>
        <w:tc>
          <w:tcPr>
            <w:tcW w:w="3002" w:type="dxa"/>
          </w:tcPr>
          <w:p w14:paraId="0CC84B03" w14:textId="1A25BB8A" w:rsidR="00F75036" w:rsidRPr="00486BDC" w:rsidRDefault="00F75036" w:rsidP="00FD7D59">
            <w:pPr>
              <w:pStyle w:val="ListParagraph"/>
              <w:ind w:left="0"/>
              <w:jc w:val="center"/>
              <w:rPr>
                <w:rFonts w:ascii="Arial" w:hAnsi="Arial" w:cs="Arial"/>
                <w:noProof w:val="0"/>
              </w:rPr>
            </w:pPr>
            <w:r w:rsidRPr="00486BDC">
              <w:rPr>
                <w:rFonts w:ascii="Arial" w:hAnsi="Arial" w:cs="Arial"/>
                <w:noProof w:val="0"/>
              </w:rPr>
              <w:t>Audit reference no: [</w:t>
            </w:r>
            <w:r w:rsidRPr="00486BDC">
              <w:rPr>
                <w:rFonts w:ascii="Arial" w:hAnsi="Arial" w:cs="Arial"/>
                <w:noProof w:val="0"/>
                <w:highlight w:val="yellow"/>
              </w:rPr>
              <w:t>01/</w:t>
            </w:r>
            <w:r w:rsidR="00542076" w:rsidRPr="00542076">
              <w:rPr>
                <w:rFonts w:ascii="Arial" w:hAnsi="Arial" w:cs="Arial"/>
                <w:noProof w:val="0"/>
                <w:highlight w:val="yellow"/>
              </w:rPr>
              <w:t>2</w:t>
            </w:r>
            <w:r w:rsidR="00542076" w:rsidRPr="004C7A37">
              <w:rPr>
                <w:rFonts w:ascii="Arial" w:hAnsi="Arial" w:cs="Arial"/>
                <w:noProof w:val="0"/>
                <w:highlight w:val="yellow"/>
              </w:rPr>
              <w:t>3</w:t>
            </w:r>
            <w:r w:rsidRPr="00486BDC">
              <w:rPr>
                <w:rFonts w:ascii="Arial" w:hAnsi="Arial" w:cs="Arial"/>
                <w:noProof w:val="0"/>
              </w:rPr>
              <w:t>]</w:t>
            </w:r>
          </w:p>
          <w:p w14:paraId="7AF25947" w14:textId="77777777" w:rsidR="00F75036" w:rsidRPr="00486BDC" w:rsidRDefault="00F75036" w:rsidP="00D418A6">
            <w:pPr>
              <w:pStyle w:val="ListParagraph"/>
              <w:ind w:left="0"/>
              <w:rPr>
                <w:rFonts w:ascii="Arial" w:hAnsi="Arial" w:cs="Arial"/>
                <w:noProof w:val="0"/>
              </w:rPr>
            </w:pPr>
          </w:p>
        </w:tc>
      </w:tr>
      <w:tr w:rsidR="00F75036" w:rsidRPr="000B5A9D" w14:paraId="4E837913" w14:textId="77777777" w:rsidTr="00D418A6">
        <w:trPr>
          <w:trHeight w:val="82"/>
        </w:trPr>
        <w:tc>
          <w:tcPr>
            <w:tcW w:w="2875" w:type="dxa"/>
            <w:vMerge/>
          </w:tcPr>
          <w:p w14:paraId="4DA79F03" w14:textId="77777777" w:rsidR="00F75036" w:rsidRPr="00486BDC" w:rsidRDefault="00F75036" w:rsidP="00D418A6">
            <w:pPr>
              <w:pStyle w:val="ListParagraph"/>
              <w:ind w:left="0"/>
              <w:rPr>
                <w:rFonts w:ascii="Arial" w:hAnsi="Arial" w:cs="Arial"/>
                <w:noProof w:val="0"/>
              </w:rPr>
            </w:pPr>
          </w:p>
        </w:tc>
        <w:tc>
          <w:tcPr>
            <w:tcW w:w="3127" w:type="dxa"/>
            <w:gridSpan w:val="4"/>
            <w:vMerge/>
          </w:tcPr>
          <w:p w14:paraId="328C194C" w14:textId="77777777" w:rsidR="00F75036" w:rsidRPr="00486BDC" w:rsidRDefault="00F75036" w:rsidP="00D418A6">
            <w:pPr>
              <w:pStyle w:val="ListParagraph"/>
              <w:ind w:left="0"/>
              <w:rPr>
                <w:rFonts w:ascii="Arial" w:hAnsi="Arial" w:cs="Arial"/>
                <w:noProof w:val="0"/>
              </w:rPr>
            </w:pPr>
          </w:p>
        </w:tc>
        <w:tc>
          <w:tcPr>
            <w:tcW w:w="3002" w:type="dxa"/>
          </w:tcPr>
          <w:p w14:paraId="43B33EF8" w14:textId="77777777" w:rsidR="00F75036" w:rsidRPr="00486BDC" w:rsidRDefault="00F75036" w:rsidP="00D418A6">
            <w:pPr>
              <w:pStyle w:val="ListParagraph"/>
              <w:ind w:left="0"/>
              <w:rPr>
                <w:rFonts w:ascii="Arial" w:hAnsi="Arial" w:cs="Arial"/>
                <w:noProof w:val="0"/>
              </w:rPr>
            </w:pPr>
            <w:r w:rsidRPr="00486BDC">
              <w:rPr>
                <w:rFonts w:ascii="Arial" w:hAnsi="Arial" w:cs="Arial"/>
                <w:noProof w:val="0"/>
              </w:rPr>
              <w:t>Page [</w:t>
            </w:r>
            <w:r w:rsidRPr="00486BDC">
              <w:rPr>
                <w:rFonts w:ascii="Arial" w:hAnsi="Arial" w:cs="Arial"/>
                <w:noProof w:val="0"/>
                <w:highlight w:val="yellow"/>
              </w:rPr>
              <w:t>2</w:t>
            </w:r>
            <w:r w:rsidRPr="00486BDC">
              <w:rPr>
                <w:rFonts w:ascii="Arial" w:hAnsi="Arial" w:cs="Arial"/>
                <w:noProof w:val="0"/>
              </w:rPr>
              <w:t>] of [</w:t>
            </w:r>
            <w:r w:rsidRPr="00486BDC">
              <w:rPr>
                <w:rFonts w:ascii="Arial" w:hAnsi="Arial" w:cs="Arial"/>
                <w:noProof w:val="0"/>
                <w:highlight w:val="yellow"/>
              </w:rPr>
              <w:t>2</w:t>
            </w:r>
            <w:r w:rsidRPr="00486BDC">
              <w:rPr>
                <w:rFonts w:ascii="Arial" w:hAnsi="Arial" w:cs="Arial"/>
                <w:noProof w:val="0"/>
              </w:rPr>
              <w:t>]</w:t>
            </w:r>
          </w:p>
        </w:tc>
      </w:tr>
      <w:tr w:rsidR="00F75036" w:rsidRPr="000B5A9D" w14:paraId="405F3B21" w14:textId="77777777" w:rsidTr="00D418A6">
        <w:tc>
          <w:tcPr>
            <w:tcW w:w="9004" w:type="dxa"/>
            <w:gridSpan w:val="6"/>
          </w:tcPr>
          <w:p w14:paraId="24C8A499" w14:textId="77777777" w:rsidR="00F75036" w:rsidRPr="00486BDC" w:rsidRDefault="00F75036" w:rsidP="00D418A6">
            <w:pPr>
              <w:pStyle w:val="ListParagraph"/>
              <w:ind w:left="0"/>
              <w:rPr>
                <w:rFonts w:ascii="Arial" w:hAnsi="Arial" w:cs="Arial"/>
                <w:b/>
                <w:noProof w:val="0"/>
              </w:rPr>
            </w:pPr>
            <w:r w:rsidRPr="00486BDC">
              <w:rPr>
                <w:rFonts w:ascii="Arial" w:hAnsi="Arial" w:cs="Arial"/>
                <w:b/>
                <w:noProof w:val="0"/>
              </w:rPr>
              <w:t>Summary of observations:</w:t>
            </w:r>
          </w:p>
        </w:tc>
      </w:tr>
      <w:tr w:rsidR="00F75036" w:rsidRPr="000B5A9D" w14:paraId="26ABCDE9" w14:textId="77777777" w:rsidTr="00D418A6">
        <w:tc>
          <w:tcPr>
            <w:tcW w:w="2875" w:type="dxa"/>
          </w:tcPr>
          <w:p w14:paraId="206C27A6" w14:textId="77777777" w:rsidR="00F75036" w:rsidRPr="00486BDC" w:rsidRDefault="00F75036" w:rsidP="00D418A6">
            <w:pPr>
              <w:pStyle w:val="ListParagraph"/>
              <w:ind w:left="0"/>
              <w:rPr>
                <w:rFonts w:ascii="Arial" w:hAnsi="Arial" w:cs="Arial"/>
                <w:noProof w:val="0"/>
              </w:rPr>
            </w:pPr>
            <w:r w:rsidRPr="00486BDC">
              <w:rPr>
                <w:rFonts w:ascii="Arial" w:hAnsi="Arial" w:cs="Arial"/>
                <w:noProof w:val="0"/>
              </w:rPr>
              <w:t xml:space="preserve">Observation </w:t>
            </w:r>
          </w:p>
          <w:p w14:paraId="7039C9CB" w14:textId="77777777" w:rsidR="00F75036" w:rsidRPr="00486BDC" w:rsidRDefault="00F75036" w:rsidP="00D418A6">
            <w:pPr>
              <w:pStyle w:val="ListParagraph"/>
              <w:ind w:left="0"/>
              <w:rPr>
                <w:rFonts w:ascii="Arial" w:hAnsi="Arial" w:cs="Arial"/>
                <w:noProof w:val="0"/>
              </w:rPr>
            </w:pPr>
            <w:r w:rsidRPr="00486BDC">
              <w:rPr>
                <w:rFonts w:ascii="Arial" w:hAnsi="Arial" w:cs="Arial"/>
                <w:noProof w:val="0"/>
              </w:rPr>
              <w:t>reference:</w:t>
            </w:r>
          </w:p>
        </w:tc>
        <w:tc>
          <w:tcPr>
            <w:tcW w:w="6129" w:type="dxa"/>
            <w:gridSpan w:val="5"/>
          </w:tcPr>
          <w:p w14:paraId="73FF5D50" w14:textId="77777777" w:rsidR="00F75036" w:rsidRPr="00486BDC" w:rsidRDefault="00F75036" w:rsidP="00D418A6">
            <w:pPr>
              <w:pStyle w:val="ListParagraph"/>
              <w:ind w:left="0"/>
              <w:rPr>
                <w:rFonts w:ascii="Arial" w:hAnsi="Arial" w:cs="Arial"/>
                <w:noProof w:val="0"/>
              </w:rPr>
            </w:pPr>
            <w:r w:rsidRPr="00486BDC">
              <w:rPr>
                <w:rFonts w:ascii="Arial" w:hAnsi="Arial" w:cs="Arial"/>
                <w:noProof w:val="0"/>
              </w:rPr>
              <w:t>Description of observation:</w:t>
            </w:r>
          </w:p>
        </w:tc>
      </w:tr>
      <w:tr w:rsidR="00F75036" w:rsidRPr="000B5A9D" w14:paraId="23279981" w14:textId="77777777" w:rsidTr="00D418A6">
        <w:tc>
          <w:tcPr>
            <w:tcW w:w="2875" w:type="dxa"/>
          </w:tcPr>
          <w:p w14:paraId="28072343" w14:textId="77777777" w:rsidR="00F75036" w:rsidRPr="00486BDC" w:rsidRDefault="00F75036" w:rsidP="00D418A6">
            <w:pPr>
              <w:pStyle w:val="ListParagraph"/>
              <w:ind w:left="0"/>
              <w:rPr>
                <w:rFonts w:ascii="Arial" w:hAnsi="Arial" w:cs="Arial"/>
                <w:noProof w:val="0"/>
              </w:rPr>
            </w:pPr>
          </w:p>
        </w:tc>
        <w:tc>
          <w:tcPr>
            <w:tcW w:w="6129" w:type="dxa"/>
            <w:gridSpan w:val="5"/>
          </w:tcPr>
          <w:p w14:paraId="34E07CFC" w14:textId="77777777" w:rsidR="00F75036" w:rsidRPr="00486BDC" w:rsidRDefault="00F75036" w:rsidP="00D418A6">
            <w:pPr>
              <w:pStyle w:val="ListParagraph"/>
              <w:ind w:left="0"/>
              <w:rPr>
                <w:rFonts w:ascii="Arial" w:hAnsi="Arial" w:cs="Arial"/>
                <w:noProof w:val="0"/>
              </w:rPr>
            </w:pPr>
          </w:p>
        </w:tc>
      </w:tr>
      <w:tr w:rsidR="00F75036" w:rsidRPr="000B5A9D" w14:paraId="07AF778D" w14:textId="77777777" w:rsidTr="00D418A6">
        <w:tc>
          <w:tcPr>
            <w:tcW w:w="2875" w:type="dxa"/>
          </w:tcPr>
          <w:p w14:paraId="4138A80E" w14:textId="77777777" w:rsidR="00F75036" w:rsidRPr="00486BDC" w:rsidRDefault="00F75036" w:rsidP="00D418A6">
            <w:pPr>
              <w:pStyle w:val="ListParagraph"/>
              <w:ind w:left="0"/>
              <w:rPr>
                <w:rFonts w:ascii="Arial" w:hAnsi="Arial" w:cs="Arial"/>
                <w:noProof w:val="0"/>
              </w:rPr>
            </w:pPr>
          </w:p>
        </w:tc>
        <w:tc>
          <w:tcPr>
            <w:tcW w:w="6129" w:type="dxa"/>
            <w:gridSpan w:val="5"/>
          </w:tcPr>
          <w:p w14:paraId="3593F1C9" w14:textId="77777777" w:rsidR="00F75036" w:rsidRPr="00486BDC" w:rsidRDefault="00F75036" w:rsidP="00D418A6">
            <w:pPr>
              <w:pStyle w:val="ListParagraph"/>
              <w:ind w:left="0"/>
              <w:rPr>
                <w:rFonts w:ascii="Arial" w:hAnsi="Arial" w:cs="Arial"/>
                <w:noProof w:val="0"/>
              </w:rPr>
            </w:pPr>
          </w:p>
        </w:tc>
      </w:tr>
      <w:tr w:rsidR="00F75036" w:rsidRPr="000B5A9D" w14:paraId="4B92E251" w14:textId="77777777" w:rsidTr="00D418A6">
        <w:tc>
          <w:tcPr>
            <w:tcW w:w="2875" w:type="dxa"/>
          </w:tcPr>
          <w:p w14:paraId="718A134B" w14:textId="77777777" w:rsidR="00F75036" w:rsidRPr="00486BDC" w:rsidRDefault="00F75036" w:rsidP="00D418A6">
            <w:pPr>
              <w:pStyle w:val="ListParagraph"/>
              <w:ind w:left="0"/>
              <w:rPr>
                <w:rFonts w:ascii="Arial" w:hAnsi="Arial" w:cs="Arial"/>
                <w:noProof w:val="0"/>
              </w:rPr>
            </w:pPr>
          </w:p>
        </w:tc>
        <w:tc>
          <w:tcPr>
            <w:tcW w:w="6129" w:type="dxa"/>
            <w:gridSpan w:val="5"/>
          </w:tcPr>
          <w:p w14:paraId="5913117E" w14:textId="77777777" w:rsidR="00F75036" w:rsidRPr="00486BDC" w:rsidRDefault="00F75036" w:rsidP="00D418A6">
            <w:pPr>
              <w:pStyle w:val="ListParagraph"/>
              <w:ind w:left="0"/>
              <w:rPr>
                <w:rFonts w:ascii="Arial" w:hAnsi="Arial" w:cs="Arial"/>
                <w:noProof w:val="0"/>
              </w:rPr>
            </w:pPr>
          </w:p>
        </w:tc>
      </w:tr>
      <w:tr w:rsidR="00F75036" w:rsidRPr="000B5A9D" w14:paraId="16231DA3" w14:textId="77777777" w:rsidTr="00D418A6">
        <w:trPr>
          <w:trHeight w:val="305"/>
        </w:trPr>
        <w:tc>
          <w:tcPr>
            <w:tcW w:w="2875" w:type="dxa"/>
          </w:tcPr>
          <w:p w14:paraId="5D012B92" w14:textId="77777777" w:rsidR="00F75036" w:rsidRPr="00486BDC" w:rsidRDefault="00F75036" w:rsidP="00D418A6">
            <w:pPr>
              <w:pStyle w:val="ListParagraph"/>
              <w:ind w:left="0"/>
              <w:rPr>
                <w:rFonts w:ascii="Arial" w:hAnsi="Arial" w:cs="Arial"/>
                <w:noProof w:val="0"/>
              </w:rPr>
            </w:pPr>
          </w:p>
        </w:tc>
        <w:tc>
          <w:tcPr>
            <w:tcW w:w="6129" w:type="dxa"/>
            <w:gridSpan w:val="5"/>
          </w:tcPr>
          <w:p w14:paraId="10F15A55" w14:textId="77777777" w:rsidR="00F75036" w:rsidRPr="00486BDC" w:rsidRDefault="00F75036" w:rsidP="00D418A6">
            <w:pPr>
              <w:pStyle w:val="ListParagraph"/>
              <w:ind w:left="0"/>
              <w:rPr>
                <w:rFonts w:ascii="Arial" w:hAnsi="Arial" w:cs="Arial"/>
                <w:noProof w:val="0"/>
              </w:rPr>
            </w:pPr>
          </w:p>
        </w:tc>
      </w:tr>
      <w:tr w:rsidR="00F75036" w:rsidRPr="000B5A9D" w14:paraId="7CED429A" w14:textId="77777777" w:rsidTr="00D418A6">
        <w:trPr>
          <w:trHeight w:val="305"/>
        </w:trPr>
        <w:tc>
          <w:tcPr>
            <w:tcW w:w="2875" w:type="dxa"/>
          </w:tcPr>
          <w:p w14:paraId="5C34B6E0" w14:textId="77777777" w:rsidR="00F75036" w:rsidRPr="00486BDC" w:rsidRDefault="00F75036" w:rsidP="00D418A6">
            <w:pPr>
              <w:pStyle w:val="ListParagraph"/>
              <w:ind w:left="0"/>
              <w:rPr>
                <w:rFonts w:ascii="Arial" w:hAnsi="Arial" w:cs="Arial"/>
                <w:noProof w:val="0"/>
              </w:rPr>
            </w:pPr>
          </w:p>
        </w:tc>
        <w:tc>
          <w:tcPr>
            <w:tcW w:w="6129" w:type="dxa"/>
            <w:gridSpan w:val="5"/>
          </w:tcPr>
          <w:p w14:paraId="6D58A635" w14:textId="77777777" w:rsidR="00F75036" w:rsidRPr="00486BDC" w:rsidRDefault="00F75036" w:rsidP="00D418A6">
            <w:pPr>
              <w:pStyle w:val="ListParagraph"/>
              <w:ind w:left="0"/>
              <w:rPr>
                <w:rFonts w:ascii="Arial" w:hAnsi="Arial" w:cs="Arial"/>
                <w:noProof w:val="0"/>
              </w:rPr>
            </w:pPr>
          </w:p>
        </w:tc>
      </w:tr>
      <w:tr w:rsidR="00F75036" w:rsidRPr="000B5A9D" w14:paraId="62A05329" w14:textId="77777777" w:rsidTr="00D418A6">
        <w:trPr>
          <w:trHeight w:val="305"/>
        </w:trPr>
        <w:tc>
          <w:tcPr>
            <w:tcW w:w="2875" w:type="dxa"/>
          </w:tcPr>
          <w:p w14:paraId="3520F7D2" w14:textId="77777777" w:rsidR="00F75036" w:rsidRPr="00486BDC" w:rsidRDefault="00F75036" w:rsidP="00D418A6">
            <w:pPr>
              <w:pStyle w:val="ListParagraph"/>
              <w:ind w:left="0"/>
              <w:rPr>
                <w:rFonts w:ascii="Arial" w:hAnsi="Arial" w:cs="Arial"/>
                <w:noProof w:val="0"/>
              </w:rPr>
            </w:pPr>
          </w:p>
        </w:tc>
        <w:tc>
          <w:tcPr>
            <w:tcW w:w="6129" w:type="dxa"/>
            <w:gridSpan w:val="5"/>
          </w:tcPr>
          <w:p w14:paraId="4CD00017" w14:textId="77777777" w:rsidR="00F75036" w:rsidRPr="00486BDC" w:rsidRDefault="00F75036" w:rsidP="00D418A6">
            <w:pPr>
              <w:pStyle w:val="ListParagraph"/>
              <w:ind w:left="0"/>
              <w:rPr>
                <w:rFonts w:ascii="Arial" w:hAnsi="Arial" w:cs="Arial"/>
                <w:noProof w:val="0"/>
              </w:rPr>
            </w:pPr>
          </w:p>
        </w:tc>
      </w:tr>
      <w:tr w:rsidR="00F75036" w:rsidRPr="000B5A9D" w14:paraId="00D3C1F8" w14:textId="77777777" w:rsidTr="00D418A6">
        <w:tc>
          <w:tcPr>
            <w:tcW w:w="9004" w:type="dxa"/>
            <w:gridSpan w:val="6"/>
          </w:tcPr>
          <w:p w14:paraId="3BA33FCF" w14:textId="77777777" w:rsidR="00F75036" w:rsidRPr="00486BDC" w:rsidRDefault="00F75036" w:rsidP="00D418A6">
            <w:pPr>
              <w:pStyle w:val="ListParagraph"/>
              <w:ind w:left="0"/>
              <w:rPr>
                <w:rFonts w:ascii="Arial" w:hAnsi="Arial" w:cs="Arial"/>
                <w:b/>
                <w:noProof w:val="0"/>
              </w:rPr>
            </w:pPr>
            <w:r w:rsidRPr="00486BDC">
              <w:rPr>
                <w:rFonts w:ascii="Arial" w:hAnsi="Arial" w:cs="Arial"/>
                <w:b/>
                <w:noProof w:val="0"/>
              </w:rPr>
              <w:t>Summary of agreed actions:</w:t>
            </w:r>
          </w:p>
        </w:tc>
      </w:tr>
      <w:tr w:rsidR="00F75036" w:rsidRPr="000B5A9D" w14:paraId="319EB3B5" w14:textId="77777777" w:rsidTr="00D418A6">
        <w:tc>
          <w:tcPr>
            <w:tcW w:w="2875" w:type="dxa"/>
          </w:tcPr>
          <w:p w14:paraId="56C4EB6F" w14:textId="77777777" w:rsidR="00F75036" w:rsidRPr="00486BDC" w:rsidRDefault="00F75036" w:rsidP="00D418A6">
            <w:pPr>
              <w:pStyle w:val="ListParagraph"/>
              <w:ind w:left="0"/>
              <w:rPr>
                <w:rFonts w:ascii="Arial" w:hAnsi="Arial" w:cs="Arial"/>
                <w:noProof w:val="0"/>
              </w:rPr>
            </w:pPr>
            <w:r w:rsidRPr="00486BDC">
              <w:rPr>
                <w:rFonts w:ascii="Arial" w:hAnsi="Arial" w:cs="Arial"/>
                <w:noProof w:val="0"/>
              </w:rPr>
              <w:t>Reference:</w:t>
            </w:r>
          </w:p>
        </w:tc>
        <w:tc>
          <w:tcPr>
            <w:tcW w:w="3064" w:type="dxa"/>
            <w:gridSpan w:val="3"/>
          </w:tcPr>
          <w:p w14:paraId="5B88DED6" w14:textId="77777777" w:rsidR="00F75036" w:rsidRPr="00486BDC" w:rsidRDefault="00F75036" w:rsidP="00D418A6">
            <w:pPr>
              <w:pStyle w:val="ListParagraph"/>
              <w:ind w:left="0"/>
              <w:rPr>
                <w:rFonts w:ascii="Arial" w:hAnsi="Arial" w:cs="Arial"/>
                <w:noProof w:val="0"/>
              </w:rPr>
            </w:pPr>
            <w:r w:rsidRPr="00486BDC">
              <w:rPr>
                <w:rFonts w:ascii="Arial" w:hAnsi="Arial" w:cs="Arial"/>
                <w:noProof w:val="0"/>
              </w:rPr>
              <w:t>Action required:</w:t>
            </w:r>
          </w:p>
        </w:tc>
        <w:tc>
          <w:tcPr>
            <w:tcW w:w="3065" w:type="dxa"/>
            <w:gridSpan w:val="2"/>
          </w:tcPr>
          <w:p w14:paraId="2CD9910F" w14:textId="3498631E" w:rsidR="00F75036" w:rsidRPr="00486BDC" w:rsidRDefault="00F75036" w:rsidP="00D418A6">
            <w:pPr>
              <w:pStyle w:val="ListParagraph"/>
              <w:ind w:left="0"/>
              <w:rPr>
                <w:rFonts w:ascii="Arial" w:hAnsi="Arial" w:cs="Arial"/>
                <w:noProof w:val="0"/>
              </w:rPr>
            </w:pPr>
            <w:r w:rsidRPr="00486BDC">
              <w:rPr>
                <w:rFonts w:ascii="Arial" w:hAnsi="Arial" w:cs="Arial"/>
                <w:noProof w:val="0"/>
              </w:rPr>
              <w:t xml:space="preserve">By whom </w:t>
            </w:r>
            <w:r w:rsidR="00542076">
              <w:rPr>
                <w:rFonts w:ascii="Arial" w:hAnsi="Arial" w:cs="Arial"/>
                <w:noProof w:val="0"/>
              </w:rPr>
              <w:t>and</w:t>
            </w:r>
            <w:r w:rsidR="00542076" w:rsidRPr="00486BDC">
              <w:rPr>
                <w:rFonts w:ascii="Arial" w:hAnsi="Arial" w:cs="Arial"/>
                <w:noProof w:val="0"/>
              </w:rPr>
              <w:t xml:space="preserve"> </w:t>
            </w:r>
            <w:r w:rsidRPr="00486BDC">
              <w:rPr>
                <w:rFonts w:ascii="Arial" w:hAnsi="Arial" w:cs="Arial"/>
                <w:noProof w:val="0"/>
              </w:rPr>
              <w:t>date:</w:t>
            </w:r>
          </w:p>
        </w:tc>
      </w:tr>
      <w:tr w:rsidR="00F75036" w:rsidRPr="000B5A9D" w14:paraId="772B5399" w14:textId="77777777" w:rsidTr="00D418A6">
        <w:tc>
          <w:tcPr>
            <w:tcW w:w="2875" w:type="dxa"/>
          </w:tcPr>
          <w:p w14:paraId="3060F6A1" w14:textId="77777777" w:rsidR="00F75036" w:rsidRPr="00486BDC" w:rsidRDefault="00F75036" w:rsidP="00D418A6">
            <w:pPr>
              <w:pStyle w:val="ListParagraph"/>
              <w:ind w:left="0"/>
              <w:rPr>
                <w:rFonts w:ascii="Arial" w:hAnsi="Arial" w:cs="Arial"/>
                <w:noProof w:val="0"/>
              </w:rPr>
            </w:pPr>
          </w:p>
        </w:tc>
        <w:tc>
          <w:tcPr>
            <w:tcW w:w="3064" w:type="dxa"/>
            <w:gridSpan w:val="3"/>
          </w:tcPr>
          <w:p w14:paraId="12E24A18" w14:textId="77777777" w:rsidR="00F75036" w:rsidRPr="00486BDC" w:rsidRDefault="00F75036" w:rsidP="00D418A6">
            <w:pPr>
              <w:pStyle w:val="ListParagraph"/>
              <w:ind w:left="0"/>
              <w:rPr>
                <w:rFonts w:ascii="Arial" w:hAnsi="Arial" w:cs="Arial"/>
                <w:noProof w:val="0"/>
              </w:rPr>
            </w:pPr>
          </w:p>
        </w:tc>
        <w:tc>
          <w:tcPr>
            <w:tcW w:w="3065" w:type="dxa"/>
            <w:gridSpan w:val="2"/>
          </w:tcPr>
          <w:p w14:paraId="0E4138C3" w14:textId="77777777" w:rsidR="00F75036" w:rsidRPr="00486BDC" w:rsidRDefault="00F75036" w:rsidP="00D418A6">
            <w:pPr>
              <w:pStyle w:val="ListParagraph"/>
              <w:ind w:left="0"/>
              <w:rPr>
                <w:rFonts w:ascii="Arial" w:hAnsi="Arial" w:cs="Arial"/>
                <w:noProof w:val="0"/>
              </w:rPr>
            </w:pPr>
          </w:p>
        </w:tc>
      </w:tr>
      <w:tr w:rsidR="00F75036" w:rsidRPr="000B5A9D" w14:paraId="427C1EE2" w14:textId="77777777" w:rsidTr="00D418A6">
        <w:tc>
          <w:tcPr>
            <w:tcW w:w="2875" w:type="dxa"/>
          </w:tcPr>
          <w:p w14:paraId="54330EB7" w14:textId="77777777" w:rsidR="00F75036" w:rsidRPr="00486BDC" w:rsidRDefault="00F75036" w:rsidP="00D418A6">
            <w:pPr>
              <w:pStyle w:val="ListParagraph"/>
              <w:ind w:left="0"/>
              <w:rPr>
                <w:rFonts w:ascii="Arial" w:hAnsi="Arial" w:cs="Arial"/>
                <w:noProof w:val="0"/>
              </w:rPr>
            </w:pPr>
          </w:p>
        </w:tc>
        <w:tc>
          <w:tcPr>
            <w:tcW w:w="3064" w:type="dxa"/>
            <w:gridSpan w:val="3"/>
          </w:tcPr>
          <w:p w14:paraId="45C85F51" w14:textId="77777777" w:rsidR="00F75036" w:rsidRPr="00486BDC" w:rsidRDefault="00F75036" w:rsidP="00D418A6">
            <w:pPr>
              <w:pStyle w:val="ListParagraph"/>
              <w:ind w:left="0"/>
              <w:rPr>
                <w:rFonts w:ascii="Arial" w:hAnsi="Arial" w:cs="Arial"/>
                <w:noProof w:val="0"/>
              </w:rPr>
            </w:pPr>
          </w:p>
        </w:tc>
        <w:tc>
          <w:tcPr>
            <w:tcW w:w="3065" w:type="dxa"/>
            <w:gridSpan w:val="2"/>
          </w:tcPr>
          <w:p w14:paraId="32FD824A" w14:textId="77777777" w:rsidR="00F75036" w:rsidRPr="00486BDC" w:rsidRDefault="00F75036" w:rsidP="00D418A6">
            <w:pPr>
              <w:pStyle w:val="ListParagraph"/>
              <w:ind w:left="0"/>
              <w:rPr>
                <w:rFonts w:ascii="Arial" w:hAnsi="Arial" w:cs="Arial"/>
                <w:noProof w:val="0"/>
              </w:rPr>
            </w:pPr>
          </w:p>
        </w:tc>
      </w:tr>
      <w:tr w:rsidR="00F75036" w:rsidRPr="000B5A9D" w14:paraId="513EB26E" w14:textId="77777777" w:rsidTr="00D418A6">
        <w:tc>
          <w:tcPr>
            <w:tcW w:w="2875" w:type="dxa"/>
          </w:tcPr>
          <w:p w14:paraId="2EB9A150" w14:textId="77777777" w:rsidR="00F75036" w:rsidRPr="00486BDC" w:rsidRDefault="00F75036" w:rsidP="00D418A6">
            <w:pPr>
              <w:pStyle w:val="ListParagraph"/>
              <w:ind w:left="0"/>
              <w:rPr>
                <w:rFonts w:ascii="Arial" w:hAnsi="Arial" w:cs="Arial"/>
                <w:noProof w:val="0"/>
              </w:rPr>
            </w:pPr>
          </w:p>
        </w:tc>
        <w:tc>
          <w:tcPr>
            <w:tcW w:w="3064" w:type="dxa"/>
            <w:gridSpan w:val="3"/>
          </w:tcPr>
          <w:p w14:paraId="226E5268" w14:textId="77777777" w:rsidR="00F75036" w:rsidRPr="00486BDC" w:rsidRDefault="00F75036" w:rsidP="00D418A6">
            <w:pPr>
              <w:pStyle w:val="ListParagraph"/>
              <w:ind w:left="0"/>
              <w:rPr>
                <w:rFonts w:ascii="Arial" w:hAnsi="Arial" w:cs="Arial"/>
                <w:noProof w:val="0"/>
              </w:rPr>
            </w:pPr>
          </w:p>
        </w:tc>
        <w:tc>
          <w:tcPr>
            <w:tcW w:w="3065" w:type="dxa"/>
            <w:gridSpan w:val="2"/>
          </w:tcPr>
          <w:p w14:paraId="7D5C192C" w14:textId="77777777" w:rsidR="00F75036" w:rsidRPr="00486BDC" w:rsidRDefault="00F75036" w:rsidP="00D418A6">
            <w:pPr>
              <w:pStyle w:val="ListParagraph"/>
              <w:ind w:left="0"/>
              <w:rPr>
                <w:rFonts w:ascii="Arial" w:hAnsi="Arial" w:cs="Arial"/>
                <w:noProof w:val="0"/>
              </w:rPr>
            </w:pPr>
          </w:p>
        </w:tc>
      </w:tr>
      <w:tr w:rsidR="00F75036" w:rsidRPr="000B5A9D" w14:paraId="3D7536EB" w14:textId="77777777" w:rsidTr="00D418A6">
        <w:tc>
          <w:tcPr>
            <w:tcW w:w="2875" w:type="dxa"/>
          </w:tcPr>
          <w:p w14:paraId="6D501321" w14:textId="77777777" w:rsidR="00F75036" w:rsidRPr="00486BDC" w:rsidRDefault="00F75036" w:rsidP="00D418A6">
            <w:pPr>
              <w:pStyle w:val="ListParagraph"/>
              <w:ind w:left="0"/>
              <w:rPr>
                <w:rFonts w:ascii="Arial" w:hAnsi="Arial" w:cs="Arial"/>
                <w:noProof w:val="0"/>
              </w:rPr>
            </w:pPr>
          </w:p>
        </w:tc>
        <w:tc>
          <w:tcPr>
            <w:tcW w:w="3064" w:type="dxa"/>
            <w:gridSpan w:val="3"/>
          </w:tcPr>
          <w:p w14:paraId="33FACBC8" w14:textId="77777777" w:rsidR="00F75036" w:rsidRPr="00486BDC" w:rsidRDefault="00F75036" w:rsidP="00D418A6">
            <w:pPr>
              <w:pStyle w:val="ListParagraph"/>
              <w:ind w:left="0"/>
              <w:rPr>
                <w:rFonts w:ascii="Arial" w:hAnsi="Arial" w:cs="Arial"/>
                <w:noProof w:val="0"/>
              </w:rPr>
            </w:pPr>
          </w:p>
        </w:tc>
        <w:tc>
          <w:tcPr>
            <w:tcW w:w="3065" w:type="dxa"/>
            <w:gridSpan w:val="2"/>
          </w:tcPr>
          <w:p w14:paraId="3768759F" w14:textId="77777777" w:rsidR="00F75036" w:rsidRPr="00486BDC" w:rsidRDefault="00F75036" w:rsidP="00D418A6">
            <w:pPr>
              <w:pStyle w:val="ListParagraph"/>
              <w:ind w:left="0"/>
              <w:rPr>
                <w:rFonts w:ascii="Arial" w:hAnsi="Arial" w:cs="Arial"/>
                <w:noProof w:val="0"/>
              </w:rPr>
            </w:pPr>
          </w:p>
        </w:tc>
      </w:tr>
      <w:tr w:rsidR="00F75036" w:rsidRPr="000B5A9D" w14:paraId="62BCB262" w14:textId="77777777" w:rsidTr="00D418A6">
        <w:trPr>
          <w:trHeight w:val="305"/>
        </w:trPr>
        <w:tc>
          <w:tcPr>
            <w:tcW w:w="2875" w:type="dxa"/>
          </w:tcPr>
          <w:p w14:paraId="54C8AD43" w14:textId="77777777" w:rsidR="00F75036" w:rsidRPr="00486BDC" w:rsidRDefault="00F75036" w:rsidP="00D418A6">
            <w:pPr>
              <w:pStyle w:val="ListParagraph"/>
              <w:ind w:left="0"/>
              <w:rPr>
                <w:rFonts w:ascii="Arial" w:hAnsi="Arial" w:cs="Arial"/>
                <w:noProof w:val="0"/>
              </w:rPr>
            </w:pPr>
          </w:p>
        </w:tc>
        <w:tc>
          <w:tcPr>
            <w:tcW w:w="3064" w:type="dxa"/>
            <w:gridSpan w:val="3"/>
          </w:tcPr>
          <w:p w14:paraId="31ABBFA7" w14:textId="77777777" w:rsidR="00F75036" w:rsidRPr="00486BDC" w:rsidRDefault="00F75036" w:rsidP="00D418A6">
            <w:pPr>
              <w:pStyle w:val="ListParagraph"/>
              <w:ind w:left="0"/>
              <w:rPr>
                <w:rFonts w:ascii="Arial" w:hAnsi="Arial" w:cs="Arial"/>
                <w:noProof w:val="0"/>
              </w:rPr>
            </w:pPr>
          </w:p>
        </w:tc>
        <w:tc>
          <w:tcPr>
            <w:tcW w:w="3065" w:type="dxa"/>
            <w:gridSpan w:val="2"/>
          </w:tcPr>
          <w:p w14:paraId="24E43B1E" w14:textId="77777777" w:rsidR="00F75036" w:rsidRPr="00486BDC" w:rsidRDefault="00F75036" w:rsidP="00D418A6">
            <w:pPr>
              <w:pStyle w:val="ListParagraph"/>
              <w:ind w:left="0"/>
              <w:rPr>
                <w:rFonts w:ascii="Arial" w:hAnsi="Arial" w:cs="Arial"/>
                <w:noProof w:val="0"/>
              </w:rPr>
            </w:pPr>
          </w:p>
        </w:tc>
      </w:tr>
      <w:tr w:rsidR="00F75036" w:rsidRPr="000B5A9D" w14:paraId="5DE0A6D5" w14:textId="77777777" w:rsidTr="00D418A6">
        <w:trPr>
          <w:trHeight w:val="305"/>
        </w:trPr>
        <w:tc>
          <w:tcPr>
            <w:tcW w:w="2875" w:type="dxa"/>
          </w:tcPr>
          <w:p w14:paraId="7C143430" w14:textId="77777777" w:rsidR="00F75036" w:rsidRPr="00486BDC" w:rsidRDefault="00F75036" w:rsidP="00D418A6">
            <w:pPr>
              <w:pStyle w:val="ListParagraph"/>
              <w:ind w:left="0"/>
              <w:rPr>
                <w:rFonts w:ascii="Arial" w:hAnsi="Arial" w:cs="Arial"/>
                <w:noProof w:val="0"/>
              </w:rPr>
            </w:pPr>
          </w:p>
        </w:tc>
        <w:tc>
          <w:tcPr>
            <w:tcW w:w="3064" w:type="dxa"/>
            <w:gridSpan w:val="3"/>
          </w:tcPr>
          <w:p w14:paraId="2E23066E" w14:textId="77777777" w:rsidR="00F75036" w:rsidRPr="00486BDC" w:rsidRDefault="00F75036" w:rsidP="00D418A6">
            <w:pPr>
              <w:pStyle w:val="ListParagraph"/>
              <w:ind w:left="0"/>
              <w:rPr>
                <w:rFonts w:ascii="Arial" w:hAnsi="Arial" w:cs="Arial"/>
                <w:noProof w:val="0"/>
              </w:rPr>
            </w:pPr>
          </w:p>
        </w:tc>
        <w:tc>
          <w:tcPr>
            <w:tcW w:w="3065" w:type="dxa"/>
            <w:gridSpan w:val="2"/>
          </w:tcPr>
          <w:p w14:paraId="10BA8082" w14:textId="77777777" w:rsidR="00F75036" w:rsidRPr="00486BDC" w:rsidRDefault="00F75036" w:rsidP="00D418A6">
            <w:pPr>
              <w:pStyle w:val="ListParagraph"/>
              <w:ind w:left="0"/>
              <w:rPr>
                <w:rFonts w:ascii="Arial" w:hAnsi="Arial" w:cs="Arial"/>
                <w:noProof w:val="0"/>
              </w:rPr>
            </w:pPr>
          </w:p>
        </w:tc>
      </w:tr>
      <w:tr w:rsidR="00F75036" w:rsidRPr="000B5A9D" w14:paraId="5423A4A6" w14:textId="77777777" w:rsidTr="00D418A6">
        <w:tc>
          <w:tcPr>
            <w:tcW w:w="9004" w:type="dxa"/>
            <w:gridSpan w:val="6"/>
          </w:tcPr>
          <w:p w14:paraId="0E6D2EA5" w14:textId="77777777" w:rsidR="00F75036" w:rsidRPr="00486BDC" w:rsidRDefault="00F75036" w:rsidP="00D418A6">
            <w:pPr>
              <w:pStyle w:val="ListParagraph"/>
              <w:ind w:left="0"/>
              <w:rPr>
                <w:rFonts w:ascii="Arial" w:hAnsi="Arial" w:cs="Arial"/>
                <w:noProof w:val="0"/>
              </w:rPr>
            </w:pPr>
            <w:r w:rsidRPr="00486BDC">
              <w:rPr>
                <w:rFonts w:ascii="Arial" w:hAnsi="Arial" w:cs="Arial"/>
                <w:noProof w:val="0"/>
              </w:rPr>
              <w:t>Agreed follow-up/review:</w:t>
            </w:r>
          </w:p>
          <w:p w14:paraId="0DA32DB0" w14:textId="77777777" w:rsidR="00F75036" w:rsidRPr="00486BDC" w:rsidRDefault="00F75036" w:rsidP="00D418A6">
            <w:pPr>
              <w:pStyle w:val="ListParagraph"/>
              <w:ind w:left="0"/>
              <w:rPr>
                <w:rFonts w:ascii="Arial" w:hAnsi="Arial" w:cs="Arial"/>
                <w:noProof w:val="0"/>
              </w:rPr>
            </w:pPr>
          </w:p>
          <w:p w14:paraId="481C5FD3" w14:textId="77777777" w:rsidR="00F75036" w:rsidRPr="00486BDC" w:rsidRDefault="00F75036" w:rsidP="00D418A6">
            <w:pPr>
              <w:pStyle w:val="ListParagraph"/>
              <w:ind w:left="0"/>
              <w:rPr>
                <w:rFonts w:ascii="Arial" w:hAnsi="Arial" w:cs="Arial"/>
                <w:noProof w:val="0"/>
              </w:rPr>
            </w:pPr>
          </w:p>
          <w:p w14:paraId="039505E9" w14:textId="77777777" w:rsidR="00F75036" w:rsidRPr="00486BDC" w:rsidRDefault="00F75036" w:rsidP="00D418A6">
            <w:pPr>
              <w:pStyle w:val="ListParagraph"/>
              <w:ind w:left="0"/>
              <w:rPr>
                <w:rFonts w:ascii="Arial" w:hAnsi="Arial" w:cs="Arial"/>
                <w:noProof w:val="0"/>
              </w:rPr>
            </w:pPr>
          </w:p>
          <w:p w14:paraId="07107079" w14:textId="77777777" w:rsidR="00F75036" w:rsidRPr="00486BDC" w:rsidRDefault="00F75036" w:rsidP="00D418A6">
            <w:pPr>
              <w:pStyle w:val="ListParagraph"/>
              <w:ind w:left="0"/>
              <w:rPr>
                <w:rFonts w:ascii="Arial" w:hAnsi="Arial" w:cs="Arial"/>
                <w:noProof w:val="0"/>
              </w:rPr>
            </w:pPr>
          </w:p>
          <w:p w14:paraId="1CB7879C" w14:textId="6E1D599A" w:rsidR="00F75036" w:rsidRPr="00486BDC" w:rsidRDefault="00F75036" w:rsidP="00D418A6">
            <w:pPr>
              <w:pStyle w:val="ListParagraph"/>
              <w:ind w:left="0"/>
              <w:rPr>
                <w:rFonts w:ascii="Arial" w:hAnsi="Arial" w:cs="Arial"/>
                <w:noProof w:val="0"/>
              </w:rPr>
            </w:pPr>
          </w:p>
          <w:p w14:paraId="770349D3" w14:textId="77777777" w:rsidR="00C03AAA" w:rsidRPr="00486BDC" w:rsidRDefault="00C03AAA" w:rsidP="00D418A6">
            <w:pPr>
              <w:pStyle w:val="ListParagraph"/>
              <w:ind w:left="0"/>
              <w:rPr>
                <w:rFonts w:ascii="Arial" w:hAnsi="Arial" w:cs="Arial"/>
                <w:noProof w:val="0"/>
              </w:rPr>
            </w:pPr>
          </w:p>
          <w:p w14:paraId="47DA213F" w14:textId="77777777" w:rsidR="00F75036" w:rsidRPr="00486BDC" w:rsidRDefault="00F75036" w:rsidP="00D418A6">
            <w:pPr>
              <w:pStyle w:val="ListParagraph"/>
              <w:ind w:left="0"/>
              <w:rPr>
                <w:rFonts w:ascii="Arial" w:hAnsi="Arial" w:cs="Arial"/>
                <w:noProof w:val="0"/>
              </w:rPr>
            </w:pPr>
          </w:p>
          <w:p w14:paraId="163A42DC" w14:textId="77777777" w:rsidR="00F75036" w:rsidRPr="00486BDC" w:rsidRDefault="00F75036" w:rsidP="00D418A6">
            <w:pPr>
              <w:pStyle w:val="ListParagraph"/>
              <w:ind w:left="0"/>
              <w:rPr>
                <w:rFonts w:ascii="Arial" w:hAnsi="Arial" w:cs="Arial"/>
                <w:noProof w:val="0"/>
              </w:rPr>
            </w:pPr>
          </w:p>
        </w:tc>
      </w:tr>
      <w:tr w:rsidR="00F75036" w:rsidRPr="000B5A9D" w14:paraId="5B6EC942" w14:textId="77777777" w:rsidTr="00D418A6">
        <w:trPr>
          <w:trHeight w:val="278"/>
        </w:trPr>
        <w:tc>
          <w:tcPr>
            <w:tcW w:w="4502" w:type="dxa"/>
            <w:gridSpan w:val="3"/>
          </w:tcPr>
          <w:p w14:paraId="76704D04" w14:textId="7FE2A018" w:rsidR="00F75036" w:rsidRPr="00486BDC" w:rsidRDefault="00C86D21" w:rsidP="00D418A6">
            <w:pPr>
              <w:pStyle w:val="ListParagraph"/>
              <w:ind w:left="0"/>
              <w:rPr>
                <w:rFonts w:ascii="Arial" w:hAnsi="Arial" w:cs="Arial"/>
                <w:noProof w:val="0"/>
              </w:rPr>
            </w:pPr>
            <w:r w:rsidRPr="00486BDC">
              <w:rPr>
                <w:rFonts w:ascii="Arial" w:hAnsi="Arial" w:cs="Arial"/>
                <w:noProof w:val="0"/>
              </w:rPr>
              <w:t xml:space="preserve">Name </w:t>
            </w:r>
            <w:r w:rsidR="004C7A37">
              <w:rPr>
                <w:rFonts w:ascii="Arial" w:hAnsi="Arial" w:cs="Arial"/>
                <w:noProof w:val="0"/>
              </w:rPr>
              <w:t>and</w:t>
            </w:r>
            <w:r w:rsidRPr="00486BDC">
              <w:rPr>
                <w:rFonts w:ascii="Arial" w:hAnsi="Arial" w:cs="Arial"/>
                <w:noProof w:val="0"/>
              </w:rPr>
              <w:t xml:space="preserve"> signature of auditor(</w:t>
            </w:r>
            <w:r w:rsidR="00F75036" w:rsidRPr="00486BDC">
              <w:rPr>
                <w:rFonts w:ascii="Arial" w:hAnsi="Arial" w:cs="Arial"/>
                <w:noProof w:val="0"/>
              </w:rPr>
              <w:t>s</w:t>
            </w:r>
            <w:r w:rsidRPr="00486BDC">
              <w:rPr>
                <w:rFonts w:ascii="Arial" w:hAnsi="Arial" w:cs="Arial"/>
                <w:noProof w:val="0"/>
              </w:rPr>
              <w:t>)</w:t>
            </w:r>
            <w:r w:rsidR="00F75036" w:rsidRPr="00486BDC">
              <w:rPr>
                <w:rFonts w:ascii="Arial" w:hAnsi="Arial" w:cs="Arial"/>
                <w:noProof w:val="0"/>
              </w:rPr>
              <w:t>:</w:t>
            </w:r>
          </w:p>
          <w:p w14:paraId="4D47950D" w14:textId="77777777" w:rsidR="00F75036" w:rsidRPr="00486BDC" w:rsidRDefault="00F75036" w:rsidP="00D418A6">
            <w:pPr>
              <w:pStyle w:val="ListParagraph"/>
              <w:ind w:left="0"/>
              <w:rPr>
                <w:rFonts w:ascii="Arial" w:hAnsi="Arial" w:cs="Arial"/>
                <w:noProof w:val="0"/>
              </w:rPr>
            </w:pPr>
          </w:p>
          <w:p w14:paraId="4E2E04A4" w14:textId="77777777" w:rsidR="00F75036" w:rsidRPr="00486BDC" w:rsidRDefault="00F75036" w:rsidP="00D418A6">
            <w:pPr>
              <w:pStyle w:val="ListParagraph"/>
              <w:ind w:left="0"/>
              <w:rPr>
                <w:rFonts w:ascii="Arial" w:hAnsi="Arial" w:cs="Arial"/>
                <w:noProof w:val="0"/>
              </w:rPr>
            </w:pPr>
          </w:p>
        </w:tc>
        <w:tc>
          <w:tcPr>
            <w:tcW w:w="4502" w:type="dxa"/>
            <w:gridSpan w:val="3"/>
          </w:tcPr>
          <w:p w14:paraId="5674D727" w14:textId="77777777" w:rsidR="00F75036" w:rsidRPr="00486BDC" w:rsidRDefault="00F75036" w:rsidP="00D418A6">
            <w:pPr>
              <w:pStyle w:val="ListParagraph"/>
              <w:ind w:left="0"/>
              <w:rPr>
                <w:rFonts w:ascii="Arial" w:hAnsi="Arial" w:cs="Arial"/>
                <w:noProof w:val="0"/>
              </w:rPr>
            </w:pPr>
            <w:r w:rsidRPr="00486BDC">
              <w:rPr>
                <w:rFonts w:ascii="Arial" w:hAnsi="Arial" w:cs="Arial"/>
                <w:noProof w:val="0"/>
              </w:rPr>
              <w:t xml:space="preserve">Date closed: </w:t>
            </w:r>
          </w:p>
        </w:tc>
      </w:tr>
      <w:tr w:rsidR="00F75036" w:rsidRPr="000B5A9D" w14:paraId="08D6E45A" w14:textId="77777777" w:rsidTr="00D418A6">
        <w:tc>
          <w:tcPr>
            <w:tcW w:w="9004" w:type="dxa"/>
            <w:gridSpan w:val="6"/>
          </w:tcPr>
          <w:p w14:paraId="442BDDDD" w14:textId="77777777" w:rsidR="00F75036" w:rsidRPr="00486BDC" w:rsidRDefault="00F75036" w:rsidP="00D418A6">
            <w:pPr>
              <w:pStyle w:val="ListParagraph"/>
              <w:ind w:left="0"/>
              <w:rPr>
                <w:rFonts w:ascii="Arial" w:hAnsi="Arial" w:cs="Arial"/>
                <w:noProof w:val="0"/>
              </w:rPr>
            </w:pPr>
            <w:r w:rsidRPr="00486BDC">
              <w:rPr>
                <w:rFonts w:ascii="Arial" w:hAnsi="Arial" w:cs="Arial"/>
                <w:noProof w:val="0"/>
              </w:rPr>
              <w:t>Additional comments:</w:t>
            </w:r>
          </w:p>
          <w:p w14:paraId="61EB4EE9" w14:textId="77777777" w:rsidR="00F75036" w:rsidRPr="00486BDC" w:rsidRDefault="00F75036" w:rsidP="00D418A6">
            <w:pPr>
              <w:pStyle w:val="ListParagraph"/>
              <w:ind w:left="0"/>
              <w:rPr>
                <w:rFonts w:ascii="Arial" w:hAnsi="Arial" w:cs="Arial"/>
                <w:noProof w:val="0"/>
              </w:rPr>
            </w:pPr>
          </w:p>
          <w:p w14:paraId="1B3F2281" w14:textId="77777777" w:rsidR="00F75036" w:rsidRPr="00486BDC" w:rsidRDefault="00F75036" w:rsidP="00D418A6">
            <w:pPr>
              <w:pStyle w:val="ListParagraph"/>
              <w:ind w:left="0"/>
              <w:rPr>
                <w:rFonts w:ascii="Arial" w:hAnsi="Arial" w:cs="Arial"/>
                <w:noProof w:val="0"/>
              </w:rPr>
            </w:pPr>
          </w:p>
          <w:p w14:paraId="601B6AE1" w14:textId="77777777" w:rsidR="00F75036" w:rsidRPr="00486BDC" w:rsidRDefault="00F75036" w:rsidP="00D418A6">
            <w:pPr>
              <w:pStyle w:val="ListParagraph"/>
              <w:ind w:left="0"/>
              <w:rPr>
                <w:rFonts w:ascii="Arial" w:hAnsi="Arial" w:cs="Arial"/>
                <w:noProof w:val="0"/>
              </w:rPr>
            </w:pPr>
          </w:p>
          <w:p w14:paraId="16E02689" w14:textId="77777777" w:rsidR="00F75036" w:rsidRPr="00486BDC" w:rsidRDefault="00F75036" w:rsidP="00D418A6">
            <w:pPr>
              <w:pStyle w:val="ListParagraph"/>
              <w:ind w:left="0"/>
              <w:rPr>
                <w:rFonts w:ascii="Arial" w:hAnsi="Arial" w:cs="Arial"/>
                <w:noProof w:val="0"/>
              </w:rPr>
            </w:pPr>
          </w:p>
          <w:p w14:paraId="303325B8" w14:textId="77777777" w:rsidR="00F75036" w:rsidRPr="00486BDC" w:rsidRDefault="00F75036" w:rsidP="00D418A6">
            <w:pPr>
              <w:pStyle w:val="ListParagraph"/>
              <w:ind w:left="0"/>
              <w:rPr>
                <w:rFonts w:ascii="Arial" w:hAnsi="Arial" w:cs="Arial"/>
                <w:noProof w:val="0"/>
              </w:rPr>
            </w:pPr>
          </w:p>
          <w:p w14:paraId="74C356EF" w14:textId="77777777" w:rsidR="00C03AAA" w:rsidRPr="00486BDC" w:rsidRDefault="00C03AAA" w:rsidP="00D418A6">
            <w:pPr>
              <w:pStyle w:val="ListParagraph"/>
              <w:ind w:left="0"/>
              <w:rPr>
                <w:rFonts w:ascii="Arial" w:hAnsi="Arial" w:cs="Arial"/>
                <w:noProof w:val="0"/>
              </w:rPr>
            </w:pPr>
          </w:p>
          <w:p w14:paraId="2D4080CB" w14:textId="77777777" w:rsidR="00F75036" w:rsidRPr="00486BDC" w:rsidRDefault="00F75036" w:rsidP="00D418A6">
            <w:pPr>
              <w:pStyle w:val="ListParagraph"/>
              <w:ind w:left="0"/>
              <w:rPr>
                <w:rFonts w:ascii="Arial" w:hAnsi="Arial" w:cs="Arial"/>
                <w:noProof w:val="0"/>
              </w:rPr>
            </w:pPr>
          </w:p>
          <w:p w14:paraId="1E99AEE2" w14:textId="77777777" w:rsidR="00F75036" w:rsidRPr="00486BDC" w:rsidRDefault="00F75036" w:rsidP="00D418A6">
            <w:pPr>
              <w:pStyle w:val="ListParagraph"/>
              <w:ind w:left="0"/>
              <w:rPr>
                <w:rFonts w:ascii="Arial" w:hAnsi="Arial" w:cs="Arial"/>
                <w:noProof w:val="0"/>
              </w:rPr>
            </w:pPr>
          </w:p>
        </w:tc>
      </w:tr>
      <w:tr w:rsidR="00F75036" w:rsidRPr="000B5A9D" w14:paraId="1ABFC519" w14:textId="77777777" w:rsidTr="00D418A6">
        <w:trPr>
          <w:trHeight w:val="278"/>
        </w:trPr>
        <w:tc>
          <w:tcPr>
            <w:tcW w:w="4502" w:type="dxa"/>
            <w:gridSpan w:val="3"/>
          </w:tcPr>
          <w:p w14:paraId="370318C7" w14:textId="07045D7B" w:rsidR="00F75036" w:rsidRPr="00486BDC" w:rsidRDefault="00C86D21" w:rsidP="00D418A6">
            <w:pPr>
              <w:pStyle w:val="ListParagraph"/>
              <w:ind w:left="0"/>
              <w:rPr>
                <w:rFonts w:ascii="Arial" w:hAnsi="Arial" w:cs="Arial"/>
                <w:noProof w:val="0"/>
              </w:rPr>
            </w:pPr>
            <w:r w:rsidRPr="00486BDC">
              <w:rPr>
                <w:rFonts w:ascii="Arial" w:hAnsi="Arial" w:cs="Arial"/>
                <w:noProof w:val="0"/>
              </w:rPr>
              <w:t xml:space="preserve">Name </w:t>
            </w:r>
            <w:r w:rsidR="004C7A37">
              <w:rPr>
                <w:rFonts w:ascii="Arial" w:hAnsi="Arial" w:cs="Arial"/>
                <w:noProof w:val="0"/>
              </w:rPr>
              <w:t>and</w:t>
            </w:r>
            <w:r w:rsidRPr="00486BDC">
              <w:rPr>
                <w:rFonts w:ascii="Arial" w:hAnsi="Arial" w:cs="Arial"/>
                <w:noProof w:val="0"/>
              </w:rPr>
              <w:t xml:space="preserve"> signature of auditor(</w:t>
            </w:r>
            <w:r w:rsidR="00F75036" w:rsidRPr="00486BDC">
              <w:rPr>
                <w:rFonts w:ascii="Arial" w:hAnsi="Arial" w:cs="Arial"/>
                <w:noProof w:val="0"/>
              </w:rPr>
              <w:t>s</w:t>
            </w:r>
            <w:r w:rsidRPr="00486BDC">
              <w:rPr>
                <w:rFonts w:ascii="Arial" w:hAnsi="Arial" w:cs="Arial"/>
                <w:noProof w:val="0"/>
              </w:rPr>
              <w:t>)</w:t>
            </w:r>
            <w:r w:rsidR="00F75036" w:rsidRPr="00486BDC">
              <w:rPr>
                <w:rFonts w:ascii="Arial" w:hAnsi="Arial" w:cs="Arial"/>
                <w:noProof w:val="0"/>
              </w:rPr>
              <w:t>:</w:t>
            </w:r>
          </w:p>
          <w:p w14:paraId="0CDA5A18" w14:textId="77777777" w:rsidR="00F75036" w:rsidRPr="00486BDC" w:rsidRDefault="00F75036" w:rsidP="00D418A6">
            <w:pPr>
              <w:pStyle w:val="ListParagraph"/>
              <w:ind w:left="0"/>
              <w:rPr>
                <w:rFonts w:ascii="Arial" w:hAnsi="Arial" w:cs="Arial"/>
                <w:noProof w:val="0"/>
              </w:rPr>
            </w:pPr>
          </w:p>
          <w:p w14:paraId="2FBF0F5B" w14:textId="77777777" w:rsidR="00F75036" w:rsidRPr="00486BDC" w:rsidRDefault="00F75036" w:rsidP="00D418A6">
            <w:pPr>
              <w:pStyle w:val="ListParagraph"/>
              <w:ind w:left="0"/>
              <w:rPr>
                <w:rFonts w:ascii="Arial" w:hAnsi="Arial" w:cs="Arial"/>
                <w:noProof w:val="0"/>
              </w:rPr>
            </w:pPr>
          </w:p>
        </w:tc>
        <w:tc>
          <w:tcPr>
            <w:tcW w:w="4502" w:type="dxa"/>
            <w:gridSpan w:val="3"/>
          </w:tcPr>
          <w:p w14:paraId="4FBCD838" w14:textId="77777777" w:rsidR="00F75036" w:rsidRPr="00486BDC" w:rsidRDefault="00F75036" w:rsidP="00D418A6">
            <w:pPr>
              <w:pStyle w:val="ListParagraph"/>
              <w:ind w:left="0"/>
              <w:rPr>
                <w:rFonts w:ascii="Arial" w:hAnsi="Arial" w:cs="Arial"/>
                <w:noProof w:val="0"/>
              </w:rPr>
            </w:pPr>
            <w:r w:rsidRPr="00486BDC">
              <w:rPr>
                <w:rFonts w:ascii="Arial" w:hAnsi="Arial" w:cs="Arial"/>
                <w:noProof w:val="0"/>
              </w:rPr>
              <w:t xml:space="preserve">Final closure date: </w:t>
            </w:r>
          </w:p>
        </w:tc>
      </w:tr>
    </w:tbl>
    <w:p w14:paraId="70A89B04" w14:textId="77777777" w:rsidR="00F75036" w:rsidRPr="00486BDC" w:rsidRDefault="00F75036" w:rsidP="00F75036">
      <w:pPr>
        <w:rPr>
          <w:rFonts w:ascii="Arial" w:hAnsi="Arial" w:cs="Arial"/>
          <w:noProof w:val="0"/>
          <w:sz w:val="22"/>
          <w:szCs w:val="22"/>
        </w:rPr>
      </w:pPr>
    </w:p>
    <w:p w14:paraId="4EC2B768" w14:textId="230742CB" w:rsidR="00C03AAA" w:rsidRPr="00486BDC" w:rsidRDefault="00C03AAA" w:rsidP="00C03AAA">
      <w:pPr>
        <w:pStyle w:val="Heading1"/>
        <w:keepLines/>
        <w:numPr>
          <w:ilvl w:val="0"/>
          <w:numId w:val="0"/>
        </w:numPr>
        <w:pBdr>
          <w:bottom w:val="single" w:sz="4" w:space="1" w:color="595959" w:themeColor="text1" w:themeTint="A6"/>
        </w:pBdr>
        <w:spacing w:before="360" w:after="160" w:line="259" w:lineRule="auto"/>
        <w:ind w:left="432" w:hanging="432"/>
        <w:rPr>
          <w:noProof w:val="0"/>
          <w:sz w:val="28"/>
          <w:szCs w:val="28"/>
        </w:rPr>
      </w:pPr>
      <w:bookmarkStart w:id="243" w:name="_Annex_C_–"/>
      <w:bookmarkStart w:id="244" w:name="_Toc124939756"/>
      <w:bookmarkEnd w:id="243"/>
      <w:r w:rsidRPr="00486BDC">
        <w:rPr>
          <w:noProof w:val="0"/>
          <w:sz w:val="28"/>
          <w:szCs w:val="28"/>
        </w:rPr>
        <w:t xml:space="preserve">Annex </w:t>
      </w:r>
      <w:r w:rsidR="002473A6" w:rsidRPr="00486BDC">
        <w:rPr>
          <w:noProof w:val="0"/>
          <w:sz w:val="28"/>
          <w:szCs w:val="28"/>
        </w:rPr>
        <w:t xml:space="preserve">D </w:t>
      </w:r>
      <w:r w:rsidRPr="00486BDC">
        <w:rPr>
          <w:noProof w:val="0"/>
          <w:sz w:val="28"/>
          <w:szCs w:val="28"/>
        </w:rPr>
        <w:t>– Confidentiality quiz</w:t>
      </w:r>
      <w:bookmarkEnd w:id="244"/>
    </w:p>
    <w:p w14:paraId="666B6079" w14:textId="53D4B606" w:rsidR="00C03AAA" w:rsidRPr="00486BDC" w:rsidRDefault="00C03AAA" w:rsidP="00C03AAA">
      <w:pPr>
        <w:rPr>
          <w:rFonts w:ascii="Arial" w:hAnsi="Arial" w:cs="Arial"/>
          <w:noProof w:val="0"/>
          <w:sz w:val="22"/>
          <w:szCs w:val="22"/>
        </w:rPr>
      </w:pPr>
    </w:p>
    <w:p w14:paraId="6B20DC00" w14:textId="77777777" w:rsidR="00C03AAA" w:rsidRPr="000B5A9D" w:rsidRDefault="00C03AAA" w:rsidP="00C03AAA">
      <w:pPr>
        <w:pStyle w:val="Body"/>
        <w:rPr>
          <w:rFonts w:ascii="Arial" w:hAnsi="Arial"/>
          <w:b/>
          <w:bCs/>
          <w:sz w:val="22"/>
          <w:szCs w:val="22"/>
          <w:lang w:val="en-GB"/>
        </w:rPr>
      </w:pPr>
      <w:r w:rsidRPr="000B5A9D">
        <w:rPr>
          <w:rFonts w:ascii="Arial" w:hAnsi="Arial"/>
          <w:b/>
          <w:bCs/>
          <w:sz w:val="22"/>
          <w:szCs w:val="22"/>
          <w:lang w:val="en-GB"/>
        </w:rPr>
        <w:t>Scenario 1:</w:t>
      </w:r>
    </w:p>
    <w:p w14:paraId="66A4C96F" w14:textId="77777777" w:rsidR="00C03AAA" w:rsidRPr="000B5A9D" w:rsidRDefault="00C03AAA" w:rsidP="00C03AAA">
      <w:pPr>
        <w:pStyle w:val="Body"/>
        <w:rPr>
          <w:rFonts w:ascii="Arial" w:hAnsi="Arial"/>
          <w:sz w:val="22"/>
          <w:szCs w:val="22"/>
          <w:lang w:val="en-GB"/>
        </w:rPr>
      </w:pPr>
    </w:p>
    <w:p w14:paraId="5AD094A5" w14:textId="059CA56F" w:rsidR="00C03AAA" w:rsidRPr="000B5A9D" w:rsidRDefault="00C03AAA" w:rsidP="00C03AAA">
      <w:pPr>
        <w:pStyle w:val="Body"/>
        <w:rPr>
          <w:rFonts w:ascii="Arial" w:hAnsi="Arial"/>
          <w:sz w:val="22"/>
          <w:szCs w:val="22"/>
          <w:lang w:val="en-GB"/>
        </w:rPr>
      </w:pPr>
      <w:r w:rsidRPr="000B5A9D">
        <w:rPr>
          <w:rFonts w:ascii="Arial" w:hAnsi="Arial"/>
          <w:sz w:val="22"/>
          <w:szCs w:val="22"/>
          <w:lang w:val="en-GB"/>
        </w:rPr>
        <w:lastRenderedPageBreak/>
        <w:t>A male patient finishes his consultation with the ANP and, as he is leaving, he asks the rec</w:t>
      </w:r>
      <w:r w:rsidR="00FD7D59" w:rsidRPr="000B5A9D">
        <w:rPr>
          <w:rFonts w:ascii="Arial" w:hAnsi="Arial"/>
          <w:sz w:val="22"/>
          <w:szCs w:val="22"/>
          <w:lang w:val="en-GB"/>
        </w:rPr>
        <w:t>eption team if it i</w:t>
      </w:r>
      <w:r w:rsidRPr="000B5A9D">
        <w:rPr>
          <w:rFonts w:ascii="Arial" w:hAnsi="Arial"/>
          <w:sz w:val="22"/>
          <w:szCs w:val="22"/>
          <w:lang w:val="en-GB"/>
        </w:rPr>
        <w:t>s OK for him to pick up his 16-year-old daughter’s prescription.</w:t>
      </w:r>
    </w:p>
    <w:p w14:paraId="0EE3584F" w14:textId="77777777" w:rsidR="00C03AAA" w:rsidRPr="000B5A9D" w:rsidRDefault="00C03AAA" w:rsidP="00C03AAA">
      <w:pPr>
        <w:pStyle w:val="Body"/>
        <w:rPr>
          <w:rFonts w:ascii="Arial" w:hAnsi="Arial"/>
          <w:sz w:val="22"/>
          <w:szCs w:val="22"/>
          <w:lang w:val="en-GB"/>
        </w:rPr>
      </w:pPr>
    </w:p>
    <w:p w14:paraId="42BF846C" w14:textId="77777777" w:rsidR="00C03AAA" w:rsidRPr="000B5A9D" w:rsidRDefault="00C03AAA" w:rsidP="00C03AAA">
      <w:pPr>
        <w:pStyle w:val="Body"/>
        <w:rPr>
          <w:rFonts w:ascii="Arial" w:hAnsi="Arial"/>
          <w:sz w:val="22"/>
          <w:szCs w:val="22"/>
          <w:lang w:val="en-GB"/>
        </w:rPr>
      </w:pPr>
      <w:r w:rsidRPr="000B5A9D">
        <w:rPr>
          <w:rFonts w:ascii="Arial" w:hAnsi="Arial"/>
          <w:sz w:val="22"/>
          <w:szCs w:val="22"/>
          <w:lang w:val="en-GB"/>
        </w:rPr>
        <w:t>How do you respond?</w:t>
      </w:r>
    </w:p>
    <w:p w14:paraId="48480624" w14:textId="77777777" w:rsidR="00C03AAA" w:rsidRPr="000B5A9D" w:rsidRDefault="00C03AAA" w:rsidP="00C03AAA">
      <w:pPr>
        <w:pStyle w:val="Body"/>
        <w:rPr>
          <w:rFonts w:ascii="Arial" w:hAnsi="Arial"/>
          <w:sz w:val="22"/>
          <w:szCs w:val="22"/>
          <w:lang w:val="en-GB"/>
        </w:rPr>
      </w:pPr>
    </w:p>
    <w:p w14:paraId="0E2063EE" w14:textId="77777777" w:rsidR="00C03AAA" w:rsidRPr="000B5A9D" w:rsidRDefault="00C03AAA" w:rsidP="00C03AAA">
      <w:pPr>
        <w:pStyle w:val="Body"/>
        <w:rPr>
          <w:rFonts w:ascii="Arial" w:hAnsi="Arial"/>
          <w:sz w:val="22"/>
          <w:szCs w:val="22"/>
          <w:lang w:val="en-GB"/>
        </w:rPr>
      </w:pPr>
      <w:r w:rsidRPr="000B5A9D">
        <w:rPr>
          <w:rFonts w:ascii="Arial" w:hAnsi="Arial"/>
          <w:sz w:val="22"/>
          <w:szCs w:val="22"/>
          <w:lang w:val="en-GB"/>
        </w:rPr>
        <w:t xml:space="preserve">Could there be any medication that the daughter may not want her father to see? </w:t>
      </w:r>
    </w:p>
    <w:p w14:paraId="0BA65491" w14:textId="77777777" w:rsidR="00C03AAA" w:rsidRPr="000B5A9D" w:rsidRDefault="00C03AAA" w:rsidP="00C03AAA">
      <w:pPr>
        <w:pStyle w:val="Body"/>
        <w:rPr>
          <w:rFonts w:ascii="Arial" w:hAnsi="Arial"/>
          <w:sz w:val="22"/>
          <w:szCs w:val="22"/>
          <w:lang w:val="en-GB"/>
        </w:rPr>
      </w:pPr>
    </w:p>
    <w:p w14:paraId="0706ED83" w14:textId="77777777" w:rsidR="00C03AAA" w:rsidRPr="000B5A9D" w:rsidRDefault="00C03AAA" w:rsidP="00C03AAA">
      <w:pPr>
        <w:pStyle w:val="Body"/>
        <w:rPr>
          <w:rFonts w:ascii="Arial" w:hAnsi="Arial"/>
          <w:color w:val="4472C4" w:themeColor="accent1"/>
          <w:sz w:val="22"/>
          <w:szCs w:val="22"/>
          <w:lang w:val="en-GB"/>
        </w:rPr>
      </w:pPr>
      <w:r w:rsidRPr="000B5A9D">
        <w:rPr>
          <w:rFonts w:ascii="Arial" w:hAnsi="Arial"/>
          <w:color w:val="4472C4" w:themeColor="accent1"/>
          <w:sz w:val="22"/>
          <w:szCs w:val="22"/>
          <w:lang w:val="en-GB"/>
        </w:rPr>
        <w:t xml:space="preserve">You are not permitted to let the patient collect his daughter’s prescription without her explicit consent. You have a duty to protect confidential information. </w:t>
      </w:r>
    </w:p>
    <w:p w14:paraId="2FD25BDC" w14:textId="77777777" w:rsidR="00C03AAA" w:rsidRPr="000B5A9D" w:rsidRDefault="00C03AAA" w:rsidP="00C03AAA">
      <w:pPr>
        <w:pStyle w:val="Body"/>
        <w:rPr>
          <w:rFonts w:ascii="Arial" w:hAnsi="Arial"/>
          <w:color w:val="4472C4" w:themeColor="accent1"/>
          <w:sz w:val="22"/>
          <w:szCs w:val="22"/>
          <w:lang w:val="en-GB"/>
        </w:rPr>
      </w:pPr>
    </w:p>
    <w:p w14:paraId="341AD346" w14:textId="77777777" w:rsidR="00C03AAA" w:rsidRPr="000B5A9D" w:rsidRDefault="00C03AAA" w:rsidP="00C03AAA">
      <w:pPr>
        <w:pStyle w:val="Body"/>
        <w:rPr>
          <w:rFonts w:ascii="Arial" w:hAnsi="Arial"/>
          <w:color w:val="4472C4" w:themeColor="accent1"/>
          <w:sz w:val="22"/>
          <w:szCs w:val="22"/>
          <w:lang w:val="en-GB"/>
        </w:rPr>
      </w:pPr>
      <w:r w:rsidRPr="000B5A9D">
        <w:rPr>
          <w:rFonts w:ascii="Arial" w:hAnsi="Arial"/>
          <w:color w:val="4472C4" w:themeColor="accent1"/>
          <w:sz w:val="22"/>
          <w:szCs w:val="22"/>
          <w:lang w:val="en-GB"/>
        </w:rPr>
        <w:t xml:space="preserve">There may be contraception medication that the daughter does not want her father to know about. </w:t>
      </w:r>
    </w:p>
    <w:p w14:paraId="042801CB" w14:textId="77777777" w:rsidR="00C03AAA" w:rsidRPr="000B5A9D" w:rsidRDefault="00C03AAA" w:rsidP="00C03AAA">
      <w:pPr>
        <w:pStyle w:val="Body"/>
        <w:rPr>
          <w:rFonts w:ascii="Arial" w:hAnsi="Arial"/>
          <w:sz w:val="22"/>
          <w:szCs w:val="22"/>
          <w:lang w:val="en-GB"/>
        </w:rPr>
      </w:pPr>
    </w:p>
    <w:p w14:paraId="0DD988AA" w14:textId="77777777" w:rsidR="00C03AAA" w:rsidRPr="000B5A9D" w:rsidRDefault="00C03AAA" w:rsidP="00C03AAA">
      <w:pPr>
        <w:pStyle w:val="Body"/>
        <w:rPr>
          <w:rFonts w:ascii="Arial" w:hAnsi="Arial"/>
          <w:b/>
          <w:bCs/>
          <w:sz w:val="22"/>
          <w:szCs w:val="22"/>
          <w:lang w:val="en-GB"/>
        </w:rPr>
      </w:pPr>
      <w:r w:rsidRPr="000B5A9D">
        <w:rPr>
          <w:rFonts w:ascii="Arial" w:hAnsi="Arial"/>
          <w:b/>
          <w:bCs/>
          <w:sz w:val="22"/>
          <w:szCs w:val="22"/>
          <w:lang w:val="en-GB"/>
        </w:rPr>
        <w:t>Scenario 2:</w:t>
      </w:r>
    </w:p>
    <w:p w14:paraId="6D5C92E9" w14:textId="77777777" w:rsidR="00C03AAA" w:rsidRPr="000B5A9D" w:rsidRDefault="00C03AAA" w:rsidP="00C03AAA">
      <w:pPr>
        <w:pStyle w:val="Body"/>
        <w:rPr>
          <w:rFonts w:ascii="Arial" w:hAnsi="Arial"/>
          <w:sz w:val="22"/>
          <w:szCs w:val="22"/>
          <w:lang w:val="en-GB"/>
        </w:rPr>
      </w:pPr>
    </w:p>
    <w:p w14:paraId="137CD47B" w14:textId="754ADF23" w:rsidR="00C03AAA" w:rsidRPr="000B5A9D" w:rsidRDefault="00C03AAA" w:rsidP="00C03AAA">
      <w:pPr>
        <w:pStyle w:val="Body"/>
        <w:rPr>
          <w:rFonts w:ascii="Arial" w:hAnsi="Arial"/>
          <w:sz w:val="22"/>
          <w:szCs w:val="22"/>
          <w:lang w:val="en-GB"/>
        </w:rPr>
      </w:pPr>
      <w:r w:rsidRPr="000B5A9D">
        <w:rPr>
          <w:rFonts w:ascii="Arial" w:hAnsi="Arial"/>
          <w:sz w:val="22"/>
          <w:szCs w:val="22"/>
          <w:lang w:val="en-GB"/>
        </w:rPr>
        <w:t>A 15-year-old girl has attended a GP appointment for a review of her asthma. During the consultation she asks the GP for advice about oral contraception and, when questioned about sexual activity, she advises that she is sexually active but has not told her Mum or Dad.</w:t>
      </w:r>
    </w:p>
    <w:p w14:paraId="36F03273" w14:textId="77777777" w:rsidR="00C03AAA" w:rsidRPr="000B5A9D" w:rsidRDefault="00C03AAA" w:rsidP="00C03AAA">
      <w:pPr>
        <w:pStyle w:val="Body"/>
        <w:rPr>
          <w:rFonts w:ascii="Arial" w:hAnsi="Arial"/>
          <w:sz w:val="22"/>
          <w:szCs w:val="22"/>
          <w:lang w:val="en-GB"/>
        </w:rPr>
      </w:pPr>
    </w:p>
    <w:p w14:paraId="37CC2F5C" w14:textId="77777777" w:rsidR="00C03AAA" w:rsidRPr="000B5A9D" w:rsidRDefault="00C03AAA" w:rsidP="00C03AAA">
      <w:pPr>
        <w:pStyle w:val="Body"/>
        <w:rPr>
          <w:rFonts w:ascii="Arial" w:hAnsi="Arial"/>
          <w:sz w:val="22"/>
          <w:szCs w:val="22"/>
          <w:lang w:val="en-GB"/>
        </w:rPr>
      </w:pPr>
      <w:r w:rsidRPr="000B5A9D">
        <w:rPr>
          <w:rFonts w:ascii="Arial" w:hAnsi="Arial"/>
          <w:sz w:val="22"/>
          <w:szCs w:val="22"/>
          <w:lang w:val="en-GB"/>
        </w:rPr>
        <w:t>Can the GP breach her confidence and, if so, why?</w:t>
      </w:r>
    </w:p>
    <w:p w14:paraId="2F419E23" w14:textId="77777777" w:rsidR="00C03AAA" w:rsidRPr="000B5A9D" w:rsidRDefault="00C03AAA" w:rsidP="00C03AAA">
      <w:pPr>
        <w:pStyle w:val="Body"/>
        <w:rPr>
          <w:rFonts w:ascii="Arial" w:hAnsi="Arial"/>
          <w:sz w:val="22"/>
          <w:szCs w:val="22"/>
          <w:lang w:val="en-GB"/>
        </w:rPr>
      </w:pPr>
    </w:p>
    <w:p w14:paraId="035C63A9" w14:textId="77777777" w:rsidR="00C03AAA" w:rsidRPr="000B5A9D" w:rsidRDefault="00C03AAA" w:rsidP="00C03AAA">
      <w:pPr>
        <w:pStyle w:val="Body"/>
        <w:rPr>
          <w:rFonts w:ascii="Arial" w:hAnsi="Arial"/>
          <w:color w:val="4472C4" w:themeColor="accent1"/>
          <w:sz w:val="22"/>
          <w:szCs w:val="22"/>
          <w:lang w:val="en-GB"/>
        </w:rPr>
      </w:pPr>
      <w:r w:rsidRPr="000B5A9D">
        <w:rPr>
          <w:rFonts w:ascii="Arial" w:hAnsi="Arial"/>
          <w:color w:val="4472C4" w:themeColor="accent1"/>
          <w:sz w:val="22"/>
          <w:szCs w:val="22"/>
          <w:lang w:val="en-GB"/>
        </w:rPr>
        <w:t>Yes, on child protection/safeguarding grounds. However, if the GP deems the patient has shown maturity and fully understands the consequences of her request and subsequent actions, her confidence should be upheld.</w:t>
      </w:r>
    </w:p>
    <w:p w14:paraId="0A67EDB0" w14:textId="77777777" w:rsidR="00C03AAA" w:rsidRPr="000B5A9D" w:rsidRDefault="00C03AAA" w:rsidP="00C03AAA">
      <w:pPr>
        <w:pStyle w:val="Body"/>
        <w:rPr>
          <w:rFonts w:ascii="Arial" w:hAnsi="Arial"/>
          <w:sz w:val="22"/>
          <w:szCs w:val="22"/>
          <w:lang w:val="en-GB"/>
        </w:rPr>
      </w:pPr>
    </w:p>
    <w:p w14:paraId="5016419E" w14:textId="77777777" w:rsidR="00C03AAA" w:rsidRPr="000B5A9D" w:rsidRDefault="00C03AAA" w:rsidP="00C03AAA">
      <w:pPr>
        <w:pStyle w:val="Body"/>
        <w:rPr>
          <w:rFonts w:ascii="Arial" w:hAnsi="Arial"/>
          <w:b/>
          <w:bCs/>
          <w:sz w:val="22"/>
          <w:szCs w:val="22"/>
          <w:lang w:val="en-GB"/>
        </w:rPr>
      </w:pPr>
      <w:r w:rsidRPr="000B5A9D">
        <w:rPr>
          <w:rFonts w:ascii="Arial" w:hAnsi="Arial"/>
          <w:b/>
          <w:bCs/>
          <w:sz w:val="22"/>
          <w:szCs w:val="22"/>
          <w:lang w:val="en-GB"/>
        </w:rPr>
        <w:t>Scenario 3:</w:t>
      </w:r>
    </w:p>
    <w:p w14:paraId="00E02B96" w14:textId="77777777" w:rsidR="00C03AAA" w:rsidRPr="000B5A9D" w:rsidRDefault="00C03AAA" w:rsidP="00C03AAA">
      <w:pPr>
        <w:pStyle w:val="Body"/>
        <w:rPr>
          <w:rFonts w:ascii="Arial" w:hAnsi="Arial"/>
          <w:b/>
          <w:bCs/>
          <w:sz w:val="22"/>
          <w:szCs w:val="22"/>
          <w:u w:val="single"/>
          <w:lang w:val="en-GB"/>
        </w:rPr>
      </w:pPr>
    </w:p>
    <w:p w14:paraId="32F4BD29" w14:textId="0F87E50B" w:rsidR="00C03AAA" w:rsidRPr="000B5A9D" w:rsidRDefault="00C03AAA" w:rsidP="00C03AAA">
      <w:pPr>
        <w:pStyle w:val="Body"/>
        <w:rPr>
          <w:rFonts w:ascii="Arial" w:hAnsi="Arial"/>
          <w:sz w:val="22"/>
          <w:szCs w:val="22"/>
          <w:lang w:val="en-GB"/>
        </w:rPr>
      </w:pPr>
      <w:r w:rsidRPr="000B5A9D">
        <w:rPr>
          <w:rFonts w:ascii="Arial" w:hAnsi="Arial"/>
          <w:sz w:val="22"/>
          <w:szCs w:val="22"/>
          <w:lang w:val="en-GB"/>
        </w:rPr>
        <w:t xml:space="preserve">You work in a rural practice and it is a very close-knit community with everyone helping one another. You notice your neighbour in the waiting room and after his appointment he appears upset and leaves without saying anything. </w:t>
      </w:r>
    </w:p>
    <w:p w14:paraId="7209930D" w14:textId="77777777" w:rsidR="00C03AAA" w:rsidRPr="000B5A9D" w:rsidRDefault="00C03AAA" w:rsidP="00C03AAA">
      <w:pPr>
        <w:pStyle w:val="Body"/>
        <w:rPr>
          <w:rFonts w:ascii="Arial" w:hAnsi="Arial"/>
          <w:sz w:val="22"/>
          <w:szCs w:val="22"/>
          <w:lang w:val="en-GB"/>
        </w:rPr>
      </w:pPr>
    </w:p>
    <w:p w14:paraId="745B5829" w14:textId="77777777" w:rsidR="00C03AAA" w:rsidRPr="000B5A9D" w:rsidRDefault="00C03AAA" w:rsidP="00C03AAA">
      <w:pPr>
        <w:pStyle w:val="Body"/>
        <w:rPr>
          <w:rFonts w:ascii="Arial" w:hAnsi="Arial"/>
          <w:sz w:val="22"/>
          <w:szCs w:val="22"/>
          <w:lang w:val="en-GB"/>
        </w:rPr>
      </w:pPr>
      <w:r w:rsidRPr="000B5A9D">
        <w:rPr>
          <w:rFonts w:ascii="Arial" w:hAnsi="Arial"/>
          <w:sz w:val="22"/>
          <w:szCs w:val="22"/>
          <w:lang w:val="en-GB"/>
        </w:rPr>
        <w:t>Can you check his clinical record to see if there is anything you can do to help?</w:t>
      </w:r>
    </w:p>
    <w:p w14:paraId="6F521DD8" w14:textId="77777777" w:rsidR="00C03AAA" w:rsidRPr="000B5A9D" w:rsidRDefault="00C03AAA" w:rsidP="00C03AAA">
      <w:pPr>
        <w:pStyle w:val="Body"/>
        <w:rPr>
          <w:rFonts w:ascii="Arial" w:hAnsi="Arial"/>
          <w:sz w:val="22"/>
          <w:szCs w:val="22"/>
          <w:lang w:val="en-GB"/>
        </w:rPr>
      </w:pPr>
    </w:p>
    <w:p w14:paraId="3C4FD889" w14:textId="599AE94E" w:rsidR="00C03AAA" w:rsidRPr="000B5A9D" w:rsidRDefault="00C03AAA" w:rsidP="00C03AAA">
      <w:pPr>
        <w:pStyle w:val="Body"/>
        <w:rPr>
          <w:rFonts w:ascii="Arial" w:hAnsi="Arial"/>
          <w:color w:val="4472C4" w:themeColor="accent1"/>
          <w:sz w:val="22"/>
          <w:szCs w:val="22"/>
          <w:lang w:val="en-GB"/>
        </w:rPr>
      </w:pPr>
      <w:r w:rsidRPr="000B5A9D">
        <w:rPr>
          <w:rFonts w:ascii="Arial" w:hAnsi="Arial"/>
          <w:color w:val="4472C4" w:themeColor="accent1"/>
          <w:sz w:val="22"/>
          <w:szCs w:val="22"/>
          <w:lang w:val="en-GB"/>
        </w:rPr>
        <w:t xml:space="preserve">No, as you have no legitimate purpose for doing so. If you were to search their record this would constitute a breach of confidentiality and a breach of the </w:t>
      </w:r>
      <w:hyperlink r:id="rId70" w:history="1">
        <w:r w:rsidRPr="000B5A9D">
          <w:rPr>
            <w:rStyle w:val="Hyperlink"/>
            <w:rFonts w:ascii="Arial" w:hAnsi="Arial" w:cs="Arial"/>
            <w:sz w:val="22"/>
            <w:szCs w:val="22"/>
            <w:lang w:val="en-GB"/>
          </w:rPr>
          <w:t>Data Protection Act 2018</w:t>
        </w:r>
      </w:hyperlink>
      <w:r w:rsidRPr="000B5A9D">
        <w:rPr>
          <w:rFonts w:ascii="Arial" w:hAnsi="Arial" w:cs="Arial"/>
          <w:color w:val="4472C4" w:themeColor="accent1"/>
          <w:sz w:val="22"/>
          <w:szCs w:val="22"/>
          <w:lang w:val="en-GB"/>
        </w:rPr>
        <w:t>.</w:t>
      </w:r>
      <w:r w:rsidRPr="000B5A9D">
        <w:rPr>
          <w:rFonts w:ascii="Arial" w:hAnsi="Arial"/>
          <w:color w:val="4472C4" w:themeColor="accent1"/>
          <w:sz w:val="22"/>
          <w:szCs w:val="22"/>
          <w:lang w:val="en-GB"/>
        </w:rPr>
        <w:t xml:space="preserve"> </w:t>
      </w:r>
    </w:p>
    <w:p w14:paraId="5E32DD5A" w14:textId="77777777" w:rsidR="00C03AAA" w:rsidRPr="000B5A9D" w:rsidRDefault="00C03AAA" w:rsidP="00C03AAA">
      <w:pPr>
        <w:pStyle w:val="Body"/>
        <w:rPr>
          <w:rFonts w:ascii="Arial" w:hAnsi="Arial"/>
          <w:sz w:val="22"/>
          <w:szCs w:val="22"/>
          <w:lang w:val="en-GB"/>
        </w:rPr>
      </w:pPr>
    </w:p>
    <w:p w14:paraId="6062C0E0" w14:textId="77777777" w:rsidR="00C03AAA" w:rsidRPr="000B5A9D" w:rsidRDefault="00C03AAA" w:rsidP="00C03AAA">
      <w:pPr>
        <w:pStyle w:val="Body"/>
        <w:rPr>
          <w:rFonts w:ascii="Arial" w:hAnsi="Arial"/>
          <w:b/>
          <w:bCs/>
          <w:sz w:val="22"/>
          <w:szCs w:val="22"/>
          <w:lang w:val="en-GB"/>
        </w:rPr>
      </w:pPr>
      <w:r w:rsidRPr="000B5A9D">
        <w:rPr>
          <w:rFonts w:ascii="Arial" w:hAnsi="Arial"/>
          <w:b/>
          <w:bCs/>
          <w:sz w:val="22"/>
          <w:szCs w:val="22"/>
          <w:lang w:val="en-GB"/>
        </w:rPr>
        <w:t>Scenario 4:</w:t>
      </w:r>
    </w:p>
    <w:p w14:paraId="478E42E4" w14:textId="77777777" w:rsidR="00C03AAA" w:rsidRPr="000B5A9D" w:rsidRDefault="00C03AAA" w:rsidP="00C03AAA">
      <w:pPr>
        <w:pStyle w:val="Body"/>
        <w:rPr>
          <w:rFonts w:ascii="Arial" w:hAnsi="Arial"/>
          <w:b/>
          <w:bCs/>
          <w:sz w:val="22"/>
          <w:szCs w:val="22"/>
          <w:u w:val="single"/>
          <w:lang w:val="en-GB"/>
        </w:rPr>
      </w:pPr>
    </w:p>
    <w:p w14:paraId="37A905C9" w14:textId="65D1AB4F" w:rsidR="00C03AAA" w:rsidRPr="000B5A9D" w:rsidRDefault="00C03AAA" w:rsidP="00C03AAA">
      <w:pPr>
        <w:pStyle w:val="Body"/>
        <w:rPr>
          <w:rFonts w:ascii="Arial" w:hAnsi="Arial"/>
          <w:sz w:val="22"/>
          <w:szCs w:val="22"/>
          <w:lang w:val="en-GB"/>
        </w:rPr>
      </w:pPr>
      <w:r w:rsidRPr="000B5A9D">
        <w:rPr>
          <w:rFonts w:ascii="Arial" w:hAnsi="Arial"/>
          <w:sz w:val="22"/>
          <w:szCs w:val="22"/>
          <w:lang w:val="en-GB"/>
        </w:rPr>
        <w:t>You</w:t>
      </w:r>
      <w:r w:rsidR="00FD7D59" w:rsidRPr="000B5A9D">
        <w:rPr>
          <w:rFonts w:ascii="Arial" w:hAnsi="Arial"/>
          <w:sz w:val="22"/>
          <w:szCs w:val="22"/>
          <w:lang w:val="en-GB"/>
        </w:rPr>
        <w:t xml:space="preserve"> hav</w:t>
      </w:r>
      <w:r w:rsidRPr="000B5A9D">
        <w:rPr>
          <w:rFonts w:ascii="Arial" w:hAnsi="Arial"/>
          <w:sz w:val="22"/>
          <w:szCs w:val="22"/>
          <w:lang w:val="en-GB"/>
        </w:rPr>
        <w:t>e arranged for a patient to collect a printed copy of their medical notes for an insurance matter. You</w:t>
      </w:r>
      <w:r w:rsidR="00FD7D59" w:rsidRPr="000B5A9D">
        <w:rPr>
          <w:rFonts w:ascii="Arial" w:hAnsi="Arial"/>
          <w:sz w:val="22"/>
          <w:szCs w:val="22"/>
          <w:lang w:val="en-GB"/>
        </w:rPr>
        <w:t xml:space="preserve"> are</w:t>
      </w:r>
      <w:r w:rsidRPr="000B5A9D">
        <w:rPr>
          <w:rFonts w:ascii="Arial" w:hAnsi="Arial"/>
          <w:sz w:val="22"/>
          <w:szCs w:val="22"/>
          <w:lang w:val="en-GB"/>
        </w:rPr>
        <w:t xml:space="preserve"> off to lunch in five minutes and decide to leave the notes (not in an envelope) on the reception desk. </w:t>
      </w:r>
    </w:p>
    <w:p w14:paraId="6A4FCB81" w14:textId="77777777" w:rsidR="00C03AAA" w:rsidRPr="000B5A9D" w:rsidRDefault="00C03AAA" w:rsidP="00C03AAA">
      <w:pPr>
        <w:pStyle w:val="Body"/>
        <w:rPr>
          <w:rFonts w:ascii="Arial" w:hAnsi="Arial"/>
          <w:sz w:val="22"/>
          <w:szCs w:val="22"/>
          <w:lang w:val="en-GB"/>
        </w:rPr>
      </w:pPr>
    </w:p>
    <w:p w14:paraId="17B29035" w14:textId="39049875" w:rsidR="00C03AAA" w:rsidRPr="000B5A9D" w:rsidRDefault="00C03AAA" w:rsidP="00C03AAA">
      <w:pPr>
        <w:pStyle w:val="Body"/>
        <w:rPr>
          <w:rFonts w:ascii="Arial" w:hAnsi="Arial"/>
          <w:sz w:val="22"/>
          <w:szCs w:val="22"/>
          <w:lang w:val="en-GB"/>
        </w:rPr>
      </w:pPr>
      <w:r w:rsidRPr="000B5A9D">
        <w:rPr>
          <w:rFonts w:ascii="Arial" w:hAnsi="Arial"/>
          <w:sz w:val="22"/>
          <w:szCs w:val="22"/>
          <w:lang w:val="en-GB"/>
        </w:rPr>
        <w:t xml:space="preserve">Is this appropriate? </w:t>
      </w:r>
    </w:p>
    <w:p w14:paraId="3852F15C" w14:textId="3A3994C9" w:rsidR="00C03AAA" w:rsidRPr="000B5A9D" w:rsidRDefault="00C03AAA" w:rsidP="00C03AAA">
      <w:pPr>
        <w:pStyle w:val="Body"/>
        <w:rPr>
          <w:rFonts w:ascii="Arial" w:hAnsi="Arial"/>
          <w:color w:val="4472C4" w:themeColor="accent1"/>
          <w:sz w:val="22"/>
          <w:szCs w:val="22"/>
          <w:lang w:val="en-GB"/>
        </w:rPr>
      </w:pPr>
      <w:r w:rsidRPr="000B5A9D">
        <w:rPr>
          <w:rFonts w:ascii="Arial" w:hAnsi="Arial"/>
          <w:color w:val="4472C4" w:themeColor="accent1"/>
          <w:sz w:val="22"/>
          <w:szCs w:val="22"/>
          <w:lang w:val="en-GB"/>
        </w:rPr>
        <w:t xml:space="preserve">No, you are failing to protect against improper disclosure and this goes against the </w:t>
      </w:r>
      <w:hyperlink r:id="rId71" w:history="1">
        <w:r w:rsidRPr="000B5A9D">
          <w:rPr>
            <w:rStyle w:val="Hyperlink"/>
            <w:rFonts w:ascii="Arial" w:hAnsi="Arial" w:cs="Arial"/>
            <w:sz w:val="22"/>
            <w:szCs w:val="22"/>
            <w:lang w:val="en-GB"/>
          </w:rPr>
          <w:t>NHS Code of Practice 2003</w:t>
        </w:r>
      </w:hyperlink>
      <w:r w:rsidRPr="000B5A9D">
        <w:rPr>
          <w:rFonts w:ascii="Arial" w:hAnsi="Arial" w:cs="Arial"/>
          <w:color w:val="4472C4" w:themeColor="accent1"/>
          <w:sz w:val="22"/>
          <w:szCs w:val="22"/>
          <w:lang w:val="en-GB"/>
        </w:rPr>
        <w:t>.</w:t>
      </w:r>
      <w:r w:rsidRPr="000B5A9D">
        <w:rPr>
          <w:rFonts w:ascii="Arial" w:hAnsi="Arial"/>
          <w:color w:val="4472C4" w:themeColor="accent1"/>
          <w:sz w:val="22"/>
          <w:szCs w:val="22"/>
          <w:lang w:val="en-GB"/>
        </w:rPr>
        <w:t xml:space="preserve"> Leaving the notes in such a position means they would be visible to other staff members and patients. You must never leave patient confidential information in an unsecured area at any time.</w:t>
      </w:r>
    </w:p>
    <w:p w14:paraId="6102216C" w14:textId="77777777" w:rsidR="00C03AAA" w:rsidRPr="000B5A9D" w:rsidRDefault="00C03AAA" w:rsidP="00C03AAA">
      <w:pPr>
        <w:pStyle w:val="Body"/>
        <w:rPr>
          <w:rFonts w:ascii="Arial" w:hAnsi="Arial"/>
          <w:sz w:val="22"/>
          <w:szCs w:val="22"/>
          <w:lang w:val="en-GB"/>
        </w:rPr>
      </w:pPr>
    </w:p>
    <w:p w14:paraId="29C9259F" w14:textId="77777777" w:rsidR="00C03AAA" w:rsidRPr="000B5A9D" w:rsidRDefault="00C03AAA" w:rsidP="00C03AAA">
      <w:pPr>
        <w:pStyle w:val="Body"/>
        <w:rPr>
          <w:rFonts w:ascii="Arial" w:hAnsi="Arial"/>
          <w:b/>
          <w:bCs/>
          <w:sz w:val="22"/>
          <w:szCs w:val="22"/>
          <w:lang w:val="en-GB"/>
        </w:rPr>
      </w:pPr>
      <w:r w:rsidRPr="000B5A9D">
        <w:rPr>
          <w:rFonts w:ascii="Arial" w:hAnsi="Arial"/>
          <w:b/>
          <w:bCs/>
          <w:sz w:val="22"/>
          <w:szCs w:val="22"/>
          <w:lang w:val="en-GB"/>
        </w:rPr>
        <w:t>Scenario 5:</w:t>
      </w:r>
    </w:p>
    <w:p w14:paraId="24B50221" w14:textId="77777777" w:rsidR="00C03AAA" w:rsidRPr="000B5A9D" w:rsidRDefault="00C03AAA" w:rsidP="00C03AAA">
      <w:pPr>
        <w:pStyle w:val="Body"/>
        <w:rPr>
          <w:rFonts w:ascii="Arial" w:hAnsi="Arial"/>
          <w:b/>
          <w:bCs/>
          <w:sz w:val="22"/>
          <w:szCs w:val="22"/>
          <w:u w:val="single"/>
          <w:lang w:val="en-GB"/>
        </w:rPr>
      </w:pPr>
    </w:p>
    <w:p w14:paraId="4F1F7CC3" w14:textId="77777777" w:rsidR="00C03AAA" w:rsidRPr="000B5A9D" w:rsidRDefault="00C03AAA" w:rsidP="00C03AAA">
      <w:pPr>
        <w:pStyle w:val="Body"/>
        <w:rPr>
          <w:rFonts w:ascii="Arial" w:hAnsi="Arial"/>
          <w:sz w:val="22"/>
          <w:szCs w:val="22"/>
          <w:lang w:val="en-GB"/>
        </w:rPr>
      </w:pPr>
      <w:r w:rsidRPr="000B5A9D">
        <w:rPr>
          <w:rFonts w:ascii="Arial" w:hAnsi="Arial"/>
          <w:sz w:val="22"/>
          <w:szCs w:val="22"/>
          <w:lang w:val="en-GB"/>
        </w:rPr>
        <w:t xml:space="preserve">A male patient aged 14 attends the practice and asks for a copy of his medical records. </w:t>
      </w:r>
    </w:p>
    <w:p w14:paraId="06021757" w14:textId="77777777" w:rsidR="00C03AAA" w:rsidRPr="000B5A9D" w:rsidRDefault="00C03AAA" w:rsidP="00C03AAA">
      <w:pPr>
        <w:pStyle w:val="Body"/>
        <w:rPr>
          <w:rFonts w:ascii="Arial" w:hAnsi="Arial"/>
          <w:sz w:val="22"/>
          <w:szCs w:val="22"/>
          <w:lang w:val="en-GB"/>
        </w:rPr>
      </w:pPr>
    </w:p>
    <w:p w14:paraId="1946178F" w14:textId="77777777" w:rsidR="00C03AAA" w:rsidRPr="000B5A9D" w:rsidRDefault="00C03AAA" w:rsidP="00C03AAA">
      <w:pPr>
        <w:pStyle w:val="Body"/>
        <w:rPr>
          <w:rFonts w:ascii="Arial" w:hAnsi="Arial"/>
          <w:sz w:val="22"/>
          <w:szCs w:val="22"/>
          <w:lang w:val="en-GB"/>
        </w:rPr>
      </w:pPr>
      <w:r w:rsidRPr="000B5A9D">
        <w:rPr>
          <w:rFonts w:ascii="Arial" w:hAnsi="Arial"/>
          <w:sz w:val="22"/>
          <w:szCs w:val="22"/>
          <w:lang w:val="en-GB"/>
        </w:rPr>
        <w:t>How do you respond?</w:t>
      </w:r>
    </w:p>
    <w:p w14:paraId="31029035" w14:textId="77777777" w:rsidR="00C03AAA" w:rsidRPr="000B5A9D" w:rsidRDefault="00C03AAA" w:rsidP="00C03AAA">
      <w:pPr>
        <w:pStyle w:val="Body"/>
        <w:rPr>
          <w:rFonts w:ascii="Arial" w:hAnsi="Arial"/>
          <w:sz w:val="22"/>
          <w:szCs w:val="22"/>
          <w:lang w:val="en-GB"/>
        </w:rPr>
      </w:pPr>
    </w:p>
    <w:p w14:paraId="4A631121" w14:textId="77777777" w:rsidR="00C03AAA" w:rsidRPr="000B5A9D" w:rsidRDefault="00C03AAA" w:rsidP="00C03AAA">
      <w:pPr>
        <w:pStyle w:val="Body"/>
        <w:rPr>
          <w:rFonts w:ascii="Arial" w:hAnsi="Arial"/>
          <w:color w:val="4472C4" w:themeColor="accent1"/>
          <w:sz w:val="22"/>
          <w:szCs w:val="22"/>
          <w:lang w:val="en-GB"/>
        </w:rPr>
      </w:pPr>
      <w:r w:rsidRPr="000B5A9D">
        <w:rPr>
          <w:rFonts w:ascii="Arial" w:hAnsi="Arial"/>
          <w:color w:val="4472C4" w:themeColor="accent1"/>
          <w:sz w:val="22"/>
          <w:szCs w:val="22"/>
          <w:lang w:val="en-GB"/>
        </w:rPr>
        <w:t>Patients under the age of 16 are entitled to see or be given a copy of their records if they have the competence to understand the nature of the request. However, they need to be deemed Gillick competent and, as such, need to be assessed by a healthcare professional before being given a copy of their notes.</w:t>
      </w:r>
    </w:p>
    <w:p w14:paraId="5594EA97" w14:textId="77777777" w:rsidR="00C03AAA" w:rsidRPr="000B5A9D" w:rsidRDefault="00C03AAA" w:rsidP="00C03AAA">
      <w:pPr>
        <w:pStyle w:val="Body"/>
        <w:rPr>
          <w:rFonts w:ascii="Arial" w:hAnsi="Arial"/>
          <w:sz w:val="22"/>
          <w:szCs w:val="22"/>
          <w:lang w:val="en-GB"/>
        </w:rPr>
      </w:pPr>
    </w:p>
    <w:p w14:paraId="4CF88742" w14:textId="77777777" w:rsidR="00C03AAA" w:rsidRPr="000B5A9D" w:rsidRDefault="00C03AAA" w:rsidP="00C03AAA">
      <w:pPr>
        <w:pStyle w:val="Body"/>
        <w:rPr>
          <w:rFonts w:ascii="Arial" w:hAnsi="Arial"/>
          <w:b/>
          <w:bCs/>
          <w:sz w:val="22"/>
          <w:szCs w:val="22"/>
          <w:lang w:val="en-GB"/>
        </w:rPr>
      </w:pPr>
      <w:r w:rsidRPr="000B5A9D">
        <w:rPr>
          <w:rFonts w:ascii="Arial" w:hAnsi="Arial"/>
          <w:b/>
          <w:bCs/>
          <w:sz w:val="22"/>
          <w:szCs w:val="22"/>
          <w:lang w:val="en-GB"/>
        </w:rPr>
        <w:t>Scenario 6:</w:t>
      </w:r>
    </w:p>
    <w:p w14:paraId="7569D819" w14:textId="77777777" w:rsidR="00C03AAA" w:rsidRPr="000B5A9D" w:rsidRDefault="00C03AAA" w:rsidP="00C03AAA">
      <w:pPr>
        <w:pStyle w:val="Body"/>
        <w:rPr>
          <w:rFonts w:ascii="Arial" w:hAnsi="Arial"/>
          <w:b/>
          <w:bCs/>
          <w:sz w:val="22"/>
          <w:szCs w:val="22"/>
          <w:u w:val="single"/>
          <w:lang w:val="en-GB"/>
        </w:rPr>
      </w:pPr>
    </w:p>
    <w:p w14:paraId="054BE9C8" w14:textId="18D47794" w:rsidR="00C03AAA" w:rsidRPr="000B5A9D" w:rsidRDefault="00FD7D59" w:rsidP="00C03AAA">
      <w:pPr>
        <w:pStyle w:val="Body"/>
        <w:rPr>
          <w:rFonts w:ascii="Arial" w:hAnsi="Arial"/>
          <w:sz w:val="22"/>
          <w:szCs w:val="22"/>
          <w:lang w:val="en-GB"/>
        </w:rPr>
      </w:pPr>
      <w:r w:rsidRPr="000B5A9D">
        <w:rPr>
          <w:rFonts w:ascii="Arial" w:hAnsi="Arial"/>
          <w:sz w:val="22"/>
          <w:szCs w:val="22"/>
          <w:lang w:val="en-GB"/>
        </w:rPr>
        <w:t>You ar</w:t>
      </w:r>
      <w:r w:rsidR="00C03AAA" w:rsidRPr="000B5A9D">
        <w:rPr>
          <w:rFonts w:ascii="Arial" w:hAnsi="Arial"/>
          <w:sz w:val="22"/>
          <w:szCs w:val="22"/>
          <w:lang w:val="en-GB"/>
        </w:rPr>
        <w:t xml:space="preserve">e handing over to your colleague at reception who is covering your lunch break. You tell them that earlier in the morning you were advised that a patient who had been with the practice for 55 years had passed away. </w:t>
      </w:r>
    </w:p>
    <w:p w14:paraId="184938DF" w14:textId="77777777" w:rsidR="00C03AAA" w:rsidRPr="000B5A9D" w:rsidRDefault="00C03AAA" w:rsidP="00C03AAA">
      <w:pPr>
        <w:pStyle w:val="Body"/>
        <w:rPr>
          <w:rFonts w:ascii="Arial" w:hAnsi="Arial"/>
          <w:sz w:val="22"/>
          <w:szCs w:val="22"/>
          <w:lang w:val="en-GB"/>
        </w:rPr>
      </w:pPr>
    </w:p>
    <w:p w14:paraId="78943136" w14:textId="2F1373AB" w:rsidR="00C03AAA" w:rsidRPr="000B5A9D" w:rsidRDefault="00C03AAA" w:rsidP="00C03AAA">
      <w:pPr>
        <w:pStyle w:val="Body"/>
        <w:rPr>
          <w:rFonts w:ascii="Arial" w:hAnsi="Arial"/>
          <w:sz w:val="22"/>
          <w:szCs w:val="22"/>
          <w:lang w:val="en-GB"/>
        </w:rPr>
      </w:pPr>
      <w:r w:rsidRPr="000B5A9D">
        <w:rPr>
          <w:rFonts w:ascii="Arial" w:hAnsi="Arial"/>
          <w:sz w:val="22"/>
          <w:szCs w:val="22"/>
          <w:lang w:val="en-GB"/>
        </w:rPr>
        <w:t xml:space="preserve">You wanted to let them know as you knew they had known the patient for a long time. </w:t>
      </w:r>
    </w:p>
    <w:p w14:paraId="6830E7D1" w14:textId="77777777" w:rsidR="00C03AAA" w:rsidRPr="000B5A9D" w:rsidRDefault="00C03AAA" w:rsidP="00C03AAA">
      <w:pPr>
        <w:pStyle w:val="Body"/>
        <w:rPr>
          <w:rFonts w:ascii="Arial" w:hAnsi="Arial"/>
          <w:sz w:val="22"/>
          <w:szCs w:val="22"/>
          <w:lang w:val="en-GB"/>
        </w:rPr>
      </w:pPr>
    </w:p>
    <w:p w14:paraId="373A18DD" w14:textId="77777777" w:rsidR="00C03AAA" w:rsidRPr="000B5A9D" w:rsidRDefault="00C03AAA" w:rsidP="00C03AAA">
      <w:pPr>
        <w:pStyle w:val="Body"/>
        <w:rPr>
          <w:rFonts w:ascii="Arial" w:hAnsi="Arial"/>
          <w:sz w:val="22"/>
          <w:szCs w:val="22"/>
          <w:lang w:val="en-GB"/>
        </w:rPr>
      </w:pPr>
      <w:r w:rsidRPr="000B5A9D">
        <w:rPr>
          <w:rFonts w:ascii="Arial" w:hAnsi="Arial"/>
          <w:sz w:val="22"/>
          <w:szCs w:val="22"/>
          <w:lang w:val="en-GB"/>
        </w:rPr>
        <w:t>Is it OK to do so?</w:t>
      </w:r>
    </w:p>
    <w:p w14:paraId="4AD8AB41" w14:textId="77777777" w:rsidR="00C03AAA" w:rsidRPr="000B5A9D" w:rsidRDefault="00C03AAA" w:rsidP="00C03AAA">
      <w:pPr>
        <w:pStyle w:val="Body"/>
        <w:rPr>
          <w:rFonts w:ascii="Arial" w:hAnsi="Arial"/>
          <w:sz w:val="22"/>
          <w:szCs w:val="22"/>
          <w:lang w:val="en-GB"/>
        </w:rPr>
      </w:pPr>
    </w:p>
    <w:p w14:paraId="752EB5B3" w14:textId="77777777" w:rsidR="00C03AAA" w:rsidRPr="000B5A9D" w:rsidRDefault="00C03AAA" w:rsidP="00C03AAA">
      <w:pPr>
        <w:pStyle w:val="Body"/>
        <w:rPr>
          <w:rFonts w:ascii="Arial" w:hAnsi="Arial"/>
          <w:color w:val="4472C4" w:themeColor="accent1"/>
          <w:sz w:val="22"/>
          <w:szCs w:val="22"/>
          <w:lang w:val="en-GB"/>
        </w:rPr>
      </w:pPr>
      <w:r w:rsidRPr="000B5A9D">
        <w:rPr>
          <w:rFonts w:ascii="Arial" w:hAnsi="Arial"/>
          <w:color w:val="4472C4" w:themeColor="accent1"/>
          <w:sz w:val="22"/>
          <w:szCs w:val="22"/>
          <w:lang w:val="en-GB"/>
        </w:rPr>
        <w:t xml:space="preserve">Staff do need to know of deceased patients as this prevents unnecessary phone calls being made or letters being sent thereby causing further upset to the family of the deceased. However, staff must not talk about patients or confidential information in areas where they may be overheard. </w:t>
      </w:r>
    </w:p>
    <w:p w14:paraId="1BFD931C" w14:textId="77777777" w:rsidR="00C03AAA" w:rsidRPr="000B5A9D" w:rsidRDefault="00C03AAA" w:rsidP="00C03AAA">
      <w:pPr>
        <w:pStyle w:val="Body"/>
        <w:rPr>
          <w:rFonts w:ascii="Arial" w:hAnsi="Arial"/>
          <w:color w:val="4472C4" w:themeColor="accent1"/>
          <w:sz w:val="22"/>
          <w:szCs w:val="22"/>
          <w:lang w:val="en-GB"/>
        </w:rPr>
      </w:pPr>
    </w:p>
    <w:p w14:paraId="6A014F0B" w14:textId="77777777" w:rsidR="00C03AAA" w:rsidRPr="000B5A9D" w:rsidRDefault="00C03AAA" w:rsidP="00C03AAA">
      <w:pPr>
        <w:pStyle w:val="Body"/>
        <w:rPr>
          <w:rFonts w:ascii="Arial" w:hAnsi="Arial"/>
          <w:b/>
          <w:bCs/>
          <w:color w:val="000000" w:themeColor="text1"/>
          <w:sz w:val="22"/>
          <w:szCs w:val="22"/>
          <w:lang w:val="en-GB"/>
        </w:rPr>
      </w:pPr>
      <w:r w:rsidRPr="000B5A9D">
        <w:rPr>
          <w:rFonts w:ascii="Arial" w:hAnsi="Arial"/>
          <w:b/>
          <w:bCs/>
          <w:color w:val="000000" w:themeColor="text1"/>
          <w:sz w:val="22"/>
          <w:szCs w:val="22"/>
          <w:lang w:val="en-GB"/>
        </w:rPr>
        <w:t>Scenario 7:</w:t>
      </w:r>
    </w:p>
    <w:p w14:paraId="4F4249D6" w14:textId="77777777" w:rsidR="00C03AAA" w:rsidRPr="000B5A9D" w:rsidRDefault="00C03AAA" w:rsidP="00C03AAA">
      <w:pPr>
        <w:pStyle w:val="Body"/>
        <w:rPr>
          <w:rFonts w:ascii="Arial" w:hAnsi="Arial"/>
          <w:b/>
          <w:bCs/>
          <w:color w:val="4472C4" w:themeColor="accent1"/>
          <w:sz w:val="22"/>
          <w:szCs w:val="22"/>
          <w:u w:val="single"/>
          <w:lang w:val="en-GB"/>
        </w:rPr>
      </w:pPr>
    </w:p>
    <w:p w14:paraId="3D1785B6" w14:textId="77777777" w:rsidR="00C03AAA" w:rsidRPr="000B5A9D" w:rsidRDefault="00C03AAA" w:rsidP="00C03AAA">
      <w:pPr>
        <w:pStyle w:val="Body"/>
        <w:rPr>
          <w:rFonts w:ascii="Arial" w:hAnsi="Arial"/>
          <w:color w:val="000000" w:themeColor="text1"/>
          <w:sz w:val="22"/>
          <w:szCs w:val="22"/>
          <w:lang w:val="en-GB"/>
        </w:rPr>
      </w:pPr>
      <w:r w:rsidRPr="000B5A9D">
        <w:rPr>
          <w:rFonts w:ascii="Arial" w:hAnsi="Arial"/>
          <w:color w:val="000000" w:themeColor="text1"/>
          <w:sz w:val="22"/>
          <w:szCs w:val="22"/>
          <w:lang w:val="en-GB"/>
        </w:rPr>
        <w:t xml:space="preserve">You answer the phone and the caller asks for the results of their latest cholesterol test. </w:t>
      </w:r>
    </w:p>
    <w:p w14:paraId="4A717155" w14:textId="77777777" w:rsidR="00C03AAA" w:rsidRPr="000B5A9D" w:rsidRDefault="00C03AAA" w:rsidP="00C03AAA">
      <w:pPr>
        <w:pStyle w:val="Body"/>
        <w:rPr>
          <w:rFonts w:ascii="Arial" w:hAnsi="Arial"/>
          <w:color w:val="000000" w:themeColor="text1"/>
          <w:sz w:val="22"/>
          <w:szCs w:val="22"/>
          <w:lang w:val="en-GB"/>
        </w:rPr>
      </w:pPr>
    </w:p>
    <w:p w14:paraId="7D159807" w14:textId="77777777" w:rsidR="00C03AAA" w:rsidRPr="000B5A9D" w:rsidRDefault="00C03AAA" w:rsidP="00C03AAA">
      <w:pPr>
        <w:pStyle w:val="Body"/>
        <w:rPr>
          <w:rFonts w:ascii="Arial" w:hAnsi="Arial"/>
          <w:color w:val="000000" w:themeColor="text1"/>
          <w:sz w:val="22"/>
          <w:szCs w:val="22"/>
          <w:lang w:val="en-GB"/>
        </w:rPr>
      </w:pPr>
      <w:r w:rsidRPr="000B5A9D">
        <w:rPr>
          <w:rFonts w:ascii="Arial" w:hAnsi="Arial"/>
          <w:color w:val="000000" w:themeColor="text1"/>
          <w:sz w:val="22"/>
          <w:szCs w:val="22"/>
          <w:lang w:val="en-GB"/>
        </w:rPr>
        <w:t>What do you need to do?</w:t>
      </w:r>
    </w:p>
    <w:p w14:paraId="40762FB1" w14:textId="77777777" w:rsidR="00C03AAA" w:rsidRPr="000B5A9D" w:rsidRDefault="00C03AAA" w:rsidP="00C03AAA">
      <w:pPr>
        <w:pStyle w:val="Body"/>
        <w:rPr>
          <w:rFonts w:ascii="Arial" w:hAnsi="Arial"/>
          <w:color w:val="000000" w:themeColor="text1"/>
          <w:sz w:val="22"/>
          <w:szCs w:val="22"/>
          <w:lang w:val="en-GB"/>
        </w:rPr>
      </w:pPr>
    </w:p>
    <w:p w14:paraId="4F2F62A4" w14:textId="77777777" w:rsidR="00C03AAA" w:rsidRPr="000B5A9D" w:rsidRDefault="00C03AAA" w:rsidP="00C03AAA">
      <w:pPr>
        <w:pStyle w:val="Body"/>
        <w:rPr>
          <w:rFonts w:ascii="Arial" w:hAnsi="Arial"/>
          <w:color w:val="4472C4" w:themeColor="accent1"/>
          <w:sz w:val="22"/>
          <w:szCs w:val="22"/>
          <w:lang w:val="en-GB"/>
        </w:rPr>
      </w:pPr>
      <w:r w:rsidRPr="000B5A9D">
        <w:rPr>
          <w:rFonts w:ascii="Arial" w:hAnsi="Arial"/>
          <w:color w:val="4472C4" w:themeColor="accent1"/>
          <w:sz w:val="22"/>
          <w:szCs w:val="22"/>
          <w:lang w:val="en-GB"/>
        </w:rPr>
        <w:t xml:space="preserve">You should ask the patient to confirm their name, address and date of birth. You can also ask them when they had the test done. Additionally, you could ask further questions to confirm the ID of the caller such as when they were last in the practice before their blood test appointment. </w:t>
      </w:r>
    </w:p>
    <w:p w14:paraId="2CC0EB0C" w14:textId="77777777" w:rsidR="00C03AAA" w:rsidRPr="000B5A9D" w:rsidRDefault="00C03AAA" w:rsidP="00C03AAA">
      <w:pPr>
        <w:pStyle w:val="Body"/>
        <w:rPr>
          <w:rFonts w:ascii="Arial" w:hAnsi="Arial"/>
          <w:color w:val="4472C4" w:themeColor="accent1"/>
          <w:sz w:val="22"/>
          <w:szCs w:val="22"/>
          <w:lang w:val="en-GB"/>
        </w:rPr>
      </w:pPr>
    </w:p>
    <w:p w14:paraId="02DCDBC3" w14:textId="25A87A2A" w:rsidR="00C03AAA" w:rsidRPr="000B5A9D" w:rsidRDefault="00C03AAA" w:rsidP="00C03AAA">
      <w:pPr>
        <w:pStyle w:val="Body"/>
        <w:rPr>
          <w:rFonts w:ascii="Arial" w:hAnsi="Arial"/>
          <w:color w:val="4472C4" w:themeColor="accent1"/>
          <w:sz w:val="22"/>
          <w:szCs w:val="22"/>
          <w:lang w:val="en-GB"/>
        </w:rPr>
      </w:pPr>
      <w:r w:rsidRPr="000B5A9D">
        <w:rPr>
          <w:rFonts w:ascii="Arial" w:hAnsi="Arial"/>
          <w:color w:val="4472C4" w:themeColor="accent1"/>
          <w:sz w:val="22"/>
          <w:szCs w:val="22"/>
          <w:lang w:val="en-GB"/>
        </w:rPr>
        <w:t xml:space="preserve">This helps you to ascertain whether it is the patient calling or if it is someone else. If there is any doubt, tell the caller you will ring them back. </w:t>
      </w:r>
    </w:p>
    <w:p w14:paraId="03D92677" w14:textId="77777777" w:rsidR="00C03AAA" w:rsidRPr="000B5A9D" w:rsidRDefault="00C03AAA" w:rsidP="00C03AAA">
      <w:pPr>
        <w:pStyle w:val="Body"/>
        <w:rPr>
          <w:rFonts w:ascii="Arial" w:hAnsi="Arial"/>
          <w:b/>
          <w:bCs/>
          <w:color w:val="000000" w:themeColor="text1"/>
          <w:sz w:val="22"/>
          <w:szCs w:val="22"/>
          <w:lang w:val="en-GB"/>
        </w:rPr>
      </w:pPr>
    </w:p>
    <w:p w14:paraId="59679622" w14:textId="4108A61B" w:rsidR="00C03AAA" w:rsidRPr="000B5A9D" w:rsidRDefault="00C03AAA" w:rsidP="00C03AAA">
      <w:pPr>
        <w:pStyle w:val="Body"/>
        <w:rPr>
          <w:rFonts w:ascii="Arial" w:hAnsi="Arial"/>
          <w:b/>
          <w:bCs/>
          <w:color w:val="000000" w:themeColor="text1"/>
          <w:sz w:val="22"/>
          <w:szCs w:val="22"/>
          <w:lang w:val="en-GB"/>
        </w:rPr>
      </w:pPr>
      <w:r w:rsidRPr="000B5A9D">
        <w:rPr>
          <w:rFonts w:ascii="Arial" w:hAnsi="Arial"/>
          <w:b/>
          <w:bCs/>
          <w:color w:val="000000" w:themeColor="text1"/>
          <w:sz w:val="22"/>
          <w:szCs w:val="22"/>
          <w:lang w:val="en-GB"/>
        </w:rPr>
        <w:t>Scenario 8:</w:t>
      </w:r>
    </w:p>
    <w:p w14:paraId="75F78159" w14:textId="77777777" w:rsidR="00C03AAA" w:rsidRPr="000B5A9D" w:rsidRDefault="00C03AAA" w:rsidP="00C03AAA">
      <w:pPr>
        <w:pStyle w:val="Body"/>
        <w:rPr>
          <w:rFonts w:ascii="Arial" w:hAnsi="Arial"/>
          <w:b/>
          <w:bCs/>
          <w:color w:val="4472C4" w:themeColor="accent1"/>
          <w:sz w:val="22"/>
          <w:szCs w:val="22"/>
          <w:u w:val="single"/>
          <w:lang w:val="en-GB"/>
        </w:rPr>
      </w:pPr>
    </w:p>
    <w:p w14:paraId="717B8961" w14:textId="551F4266" w:rsidR="00C03AAA" w:rsidRPr="000B5A9D" w:rsidRDefault="00C03AAA" w:rsidP="00C03AAA">
      <w:pPr>
        <w:pStyle w:val="Body"/>
        <w:rPr>
          <w:rFonts w:ascii="Arial" w:hAnsi="Arial"/>
          <w:color w:val="000000" w:themeColor="text1"/>
          <w:sz w:val="22"/>
          <w:szCs w:val="22"/>
          <w:lang w:val="en-GB"/>
        </w:rPr>
      </w:pPr>
      <w:r w:rsidRPr="000B5A9D">
        <w:rPr>
          <w:rFonts w:ascii="Arial" w:hAnsi="Arial"/>
          <w:color w:val="000000" w:themeColor="text1"/>
          <w:sz w:val="22"/>
          <w:szCs w:val="22"/>
          <w:lang w:val="en-GB"/>
        </w:rPr>
        <w:t xml:space="preserve">Your practice is holding a group consultation for diabetic patients and this is the first group consultation at your practice. The ANP calls from the meeting room upstairs and asks you to send the six patients who are waiting. </w:t>
      </w:r>
    </w:p>
    <w:p w14:paraId="2B5252DD" w14:textId="77777777" w:rsidR="00C03AAA" w:rsidRPr="000B5A9D" w:rsidRDefault="00C03AAA" w:rsidP="00C03AAA">
      <w:pPr>
        <w:pStyle w:val="Body"/>
        <w:rPr>
          <w:rFonts w:ascii="Arial" w:hAnsi="Arial"/>
          <w:color w:val="000000" w:themeColor="text1"/>
          <w:sz w:val="22"/>
          <w:szCs w:val="22"/>
          <w:lang w:val="en-GB"/>
        </w:rPr>
      </w:pPr>
      <w:r w:rsidRPr="000B5A9D">
        <w:rPr>
          <w:rFonts w:ascii="Arial" w:hAnsi="Arial"/>
          <w:color w:val="000000" w:themeColor="text1"/>
          <w:sz w:val="22"/>
          <w:szCs w:val="22"/>
          <w:lang w:val="en-GB"/>
        </w:rPr>
        <w:t>How do you do this?</w:t>
      </w:r>
    </w:p>
    <w:p w14:paraId="1041AF3F" w14:textId="77777777" w:rsidR="00C03AAA" w:rsidRPr="000B5A9D" w:rsidRDefault="00C03AAA" w:rsidP="00C03AAA">
      <w:pPr>
        <w:pStyle w:val="Body"/>
        <w:rPr>
          <w:rFonts w:ascii="Arial" w:hAnsi="Arial"/>
          <w:color w:val="4472C4" w:themeColor="accent1"/>
          <w:sz w:val="22"/>
          <w:szCs w:val="22"/>
          <w:lang w:val="en-GB"/>
        </w:rPr>
      </w:pPr>
    </w:p>
    <w:p w14:paraId="5A4AD9A6" w14:textId="77777777" w:rsidR="00C03AAA" w:rsidRPr="000B5A9D" w:rsidRDefault="00C03AAA" w:rsidP="00C03AAA">
      <w:pPr>
        <w:pStyle w:val="Body"/>
        <w:rPr>
          <w:rFonts w:ascii="Arial" w:hAnsi="Arial"/>
          <w:color w:val="4472C4" w:themeColor="accent1"/>
          <w:sz w:val="22"/>
          <w:szCs w:val="22"/>
          <w:lang w:val="en-GB"/>
        </w:rPr>
      </w:pPr>
      <w:r w:rsidRPr="000B5A9D">
        <w:rPr>
          <w:rFonts w:ascii="Arial" w:hAnsi="Arial"/>
          <w:color w:val="4472C4" w:themeColor="accent1"/>
          <w:sz w:val="22"/>
          <w:szCs w:val="22"/>
          <w:lang w:val="en-GB"/>
        </w:rPr>
        <w:t xml:space="preserve">All six patients would have consented to attend a group consultation but there will be other patients in the waiting room and you need to protect the confidentiality of the patients. So, rather than saying ‘those who are here for the diabetic clinic, please proceed to the meeting room’, you could say, ‘all patients here for the group consultation, please proceed to the meeting room’. </w:t>
      </w:r>
    </w:p>
    <w:p w14:paraId="01B0DA67" w14:textId="77777777" w:rsidR="00C03AAA" w:rsidRPr="000B5A9D" w:rsidRDefault="00C03AAA" w:rsidP="00C03AAA">
      <w:pPr>
        <w:pStyle w:val="Body"/>
        <w:rPr>
          <w:rFonts w:ascii="Arial" w:hAnsi="Arial"/>
          <w:color w:val="4472C4" w:themeColor="accent1"/>
          <w:sz w:val="22"/>
          <w:szCs w:val="22"/>
          <w:lang w:val="en-GB"/>
        </w:rPr>
      </w:pPr>
    </w:p>
    <w:p w14:paraId="42ECB7E3" w14:textId="4D48ECCA" w:rsidR="00C03AAA" w:rsidRPr="000B5A9D" w:rsidRDefault="00C03AAA" w:rsidP="00C03AAA">
      <w:pPr>
        <w:pStyle w:val="Body"/>
        <w:rPr>
          <w:rFonts w:ascii="Arial" w:hAnsi="Arial"/>
          <w:color w:val="4472C4" w:themeColor="accent1"/>
          <w:sz w:val="22"/>
          <w:szCs w:val="22"/>
          <w:lang w:val="en-GB"/>
        </w:rPr>
      </w:pPr>
      <w:r w:rsidRPr="000B5A9D">
        <w:rPr>
          <w:rFonts w:ascii="Arial" w:hAnsi="Arial"/>
          <w:color w:val="4472C4" w:themeColor="accent1"/>
          <w:sz w:val="22"/>
          <w:szCs w:val="22"/>
          <w:lang w:val="en-GB"/>
        </w:rPr>
        <w:t xml:space="preserve">You have called no names out nor disclosed what the group consultation is about and have therefore maintained confidentiality so far as is reasonably practicable. </w:t>
      </w:r>
    </w:p>
    <w:p w14:paraId="0E575B8E" w14:textId="77777777" w:rsidR="00C03AAA" w:rsidRPr="000B5A9D" w:rsidRDefault="00C03AAA" w:rsidP="00C03AAA">
      <w:pPr>
        <w:pStyle w:val="Body"/>
        <w:rPr>
          <w:rFonts w:ascii="Arial" w:hAnsi="Arial"/>
          <w:color w:val="000000" w:themeColor="text1"/>
          <w:sz w:val="22"/>
          <w:szCs w:val="22"/>
          <w:lang w:val="en-GB"/>
        </w:rPr>
      </w:pPr>
    </w:p>
    <w:p w14:paraId="48601321" w14:textId="77777777" w:rsidR="00C03AAA" w:rsidRPr="000B5A9D" w:rsidRDefault="00C03AAA" w:rsidP="00C03AAA">
      <w:pPr>
        <w:pStyle w:val="Body"/>
        <w:rPr>
          <w:rFonts w:ascii="Arial" w:hAnsi="Arial"/>
          <w:b/>
          <w:bCs/>
          <w:color w:val="000000" w:themeColor="text1"/>
          <w:sz w:val="22"/>
          <w:szCs w:val="22"/>
          <w:lang w:val="en-GB"/>
        </w:rPr>
      </w:pPr>
      <w:r w:rsidRPr="000B5A9D">
        <w:rPr>
          <w:rFonts w:ascii="Arial" w:hAnsi="Arial"/>
          <w:b/>
          <w:bCs/>
          <w:color w:val="000000" w:themeColor="text1"/>
          <w:sz w:val="22"/>
          <w:szCs w:val="22"/>
          <w:lang w:val="en-GB"/>
        </w:rPr>
        <w:t>Scenario 9:</w:t>
      </w:r>
    </w:p>
    <w:p w14:paraId="28CAA9D6" w14:textId="77777777" w:rsidR="00C03AAA" w:rsidRPr="000B5A9D" w:rsidRDefault="00C03AAA" w:rsidP="00C03AAA">
      <w:pPr>
        <w:pStyle w:val="Body"/>
        <w:rPr>
          <w:rFonts w:ascii="Arial" w:hAnsi="Arial"/>
          <w:b/>
          <w:bCs/>
          <w:color w:val="000000" w:themeColor="text1"/>
          <w:sz w:val="22"/>
          <w:szCs w:val="22"/>
          <w:u w:val="single"/>
          <w:lang w:val="en-GB"/>
        </w:rPr>
      </w:pPr>
    </w:p>
    <w:p w14:paraId="01E25036" w14:textId="481C24F6" w:rsidR="00C03AAA" w:rsidRPr="000B5A9D" w:rsidRDefault="00C03AAA" w:rsidP="00C03AAA">
      <w:pPr>
        <w:pStyle w:val="Body"/>
        <w:rPr>
          <w:rFonts w:ascii="Arial" w:hAnsi="Arial"/>
          <w:color w:val="000000" w:themeColor="text1"/>
          <w:sz w:val="22"/>
          <w:szCs w:val="22"/>
          <w:lang w:val="en-GB"/>
        </w:rPr>
      </w:pPr>
      <w:r w:rsidRPr="000B5A9D">
        <w:rPr>
          <w:rFonts w:ascii="Arial" w:hAnsi="Arial"/>
          <w:color w:val="000000" w:themeColor="text1"/>
          <w:sz w:val="22"/>
          <w:szCs w:val="22"/>
          <w:lang w:val="en-GB"/>
        </w:rPr>
        <w:t>You take a call from patient who wants to confirm their appointment with the visiting mental health nurse but it</w:t>
      </w:r>
      <w:r w:rsidR="00FD7D59" w:rsidRPr="000B5A9D">
        <w:rPr>
          <w:rFonts w:ascii="Arial" w:hAnsi="Arial"/>
          <w:color w:val="000000" w:themeColor="text1"/>
          <w:sz w:val="22"/>
          <w:szCs w:val="22"/>
          <w:lang w:val="en-GB"/>
        </w:rPr>
        <w:t xml:space="preserve"> i</w:t>
      </w:r>
      <w:r w:rsidRPr="000B5A9D">
        <w:rPr>
          <w:rFonts w:ascii="Arial" w:hAnsi="Arial"/>
          <w:color w:val="000000" w:themeColor="text1"/>
          <w:sz w:val="22"/>
          <w:szCs w:val="22"/>
          <w:lang w:val="en-GB"/>
        </w:rPr>
        <w:t>s a really bad line.</w:t>
      </w:r>
    </w:p>
    <w:p w14:paraId="622BD672" w14:textId="77777777" w:rsidR="00C03AAA" w:rsidRPr="000B5A9D" w:rsidRDefault="00C03AAA" w:rsidP="00C03AAA">
      <w:pPr>
        <w:pStyle w:val="Body"/>
        <w:rPr>
          <w:rFonts w:ascii="Arial" w:hAnsi="Arial"/>
          <w:color w:val="000000" w:themeColor="text1"/>
          <w:sz w:val="22"/>
          <w:szCs w:val="22"/>
          <w:lang w:val="en-GB"/>
        </w:rPr>
      </w:pPr>
    </w:p>
    <w:p w14:paraId="46CEC169" w14:textId="77777777" w:rsidR="00C03AAA" w:rsidRPr="000B5A9D" w:rsidRDefault="00C03AAA" w:rsidP="00C03AAA">
      <w:pPr>
        <w:pStyle w:val="Body"/>
        <w:rPr>
          <w:rFonts w:ascii="Arial" w:hAnsi="Arial"/>
          <w:color w:val="000000" w:themeColor="text1"/>
          <w:sz w:val="22"/>
          <w:szCs w:val="22"/>
          <w:lang w:val="en-GB"/>
        </w:rPr>
      </w:pPr>
      <w:r w:rsidRPr="000B5A9D">
        <w:rPr>
          <w:rFonts w:ascii="Arial" w:hAnsi="Arial"/>
          <w:color w:val="000000" w:themeColor="text1"/>
          <w:sz w:val="22"/>
          <w:szCs w:val="22"/>
          <w:lang w:val="en-GB"/>
        </w:rPr>
        <w:t>What do you do?</w:t>
      </w:r>
    </w:p>
    <w:p w14:paraId="04DEBC81" w14:textId="77777777" w:rsidR="00C03AAA" w:rsidRPr="000B5A9D" w:rsidRDefault="00C03AAA" w:rsidP="00C03AAA">
      <w:pPr>
        <w:pStyle w:val="Body"/>
        <w:rPr>
          <w:rFonts w:ascii="Arial" w:hAnsi="Arial"/>
          <w:color w:val="000000" w:themeColor="text1"/>
          <w:sz w:val="22"/>
          <w:szCs w:val="22"/>
          <w:lang w:val="en-GB"/>
        </w:rPr>
      </w:pPr>
    </w:p>
    <w:p w14:paraId="6FF24ECB" w14:textId="1FB80DE2" w:rsidR="00C03AAA" w:rsidRPr="000B5A9D" w:rsidRDefault="00C03AAA" w:rsidP="00C03AAA">
      <w:pPr>
        <w:pStyle w:val="Body"/>
        <w:rPr>
          <w:rFonts w:ascii="Arial" w:hAnsi="Arial"/>
          <w:color w:val="000000" w:themeColor="text1"/>
          <w:sz w:val="22"/>
          <w:szCs w:val="22"/>
          <w:lang w:val="en-GB"/>
        </w:rPr>
      </w:pPr>
      <w:r w:rsidRPr="000B5A9D">
        <w:rPr>
          <w:rFonts w:ascii="Arial" w:hAnsi="Arial"/>
          <w:color w:val="000000" w:themeColor="text1"/>
          <w:sz w:val="22"/>
          <w:szCs w:val="22"/>
          <w:lang w:val="en-GB"/>
        </w:rPr>
        <w:t>Option A: Try to confirm the patient’s details including name, date of birth, address and who their appointment is with by repeating this information to the patient</w:t>
      </w:r>
      <w:r w:rsidR="00FD7D59" w:rsidRPr="000B5A9D">
        <w:rPr>
          <w:rFonts w:ascii="Arial" w:hAnsi="Arial"/>
          <w:color w:val="000000" w:themeColor="text1"/>
          <w:sz w:val="22"/>
          <w:szCs w:val="22"/>
          <w:lang w:val="en-GB"/>
        </w:rPr>
        <w:t>.</w:t>
      </w:r>
    </w:p>
    <w:p w14:paraId="3DC5A8D9" w14:textId="77777777" w:rsidR="00C03AAA" w:rsidRPr="000B5A9D" w:rsidRDefault="00C03AAA" w:rsidP="00C03AAA">
      <w:pPr>
        <w:pStyle w:val="Body"/>
        <w:rPr>
          <w:rFonts w:ascii="Arial" w:hAnsi="Arial"/>
          <w:color w:val="000000" w:themeColor="text1"/>
          <w:sz w:val="22"/>
          <w:szCs w:val="22"/>
          <w:lang w:val="en-GB"/>
        </w:rPr>
      </w:pPr>
    </w:p>
    <w:p w14:paraId="62EB6446" w14:textId="62A30AEF" w:rsidR="00C03AAA" w:rsidRPr="000B5A9D" w:rsidRDefault="00C03AAA" w:rsidP="00C03AAA">
      <w:pPr>
        <w:pStyle w:val="Body"/>
        <w:rPr>
          <w:rFonts w:ascii="Arial" w:hAnsi="Arial"/>
          <w:color w:val="000000" w:themeColor="text1"/>
          <w:sz w:val="22"/>
          <w:szCs w:val="22"/>
          <w:lang w:val="en-GB"/>
        </w:rPr>
      </w:pPr>
      <w:r w:rsidRPr="000B5A9D">
        <w:rPr>
          <w:rFonts w:ascii="Arial" w:hAnsi="Arial"/>
          <w:color w:val="000000" w:themeColor="text1"/>
          <w:sz w:val="22"/>
          <w:szCs w:val="22"/>
          <w:lang w:val="en-GB"/>
        </w:rPr>
        <w:t>Option B: Advise the patient that they need to call back as you are unable to hear them</w:t>
      </w:r>
      <w:r w:rsidR="00FD7D59" w:rsidRPr="000B5A9D">
        <w:rPr>
          <w:rFonts w:ascii="Arial" w:hAnsi="Arial"/>
          <w:color w:val="000000" w:themeColor="text1"/>
          <w:sz w:val="22"/>
          <w:szCs w:val="22"/>
          <w:lang w:val="en-GB"/>
        </w:rPr>
        <w:t>.</w:t>
      </w:r>
    </w:p>
    <w:p w14:paraId="7B72AA4B" w14:textId="77777777" w:rsidR="00C03AAA" w:rsidRPr="000B5A9D" w:rsidRDefault="00C03AAA" w:rsidP="00C03AAA">
      <w:pPr>
        <w:pStyle w:val="Body"/>
        <w:rPr>
          <w:rFonts w:ascii="Arial" w:hAnsi="Arial"/>
          <w:color w:val="000000" w:themeColor="text1"/>
          <w:sz w:val="22"/>
          <w:szCs w:val="22"/>
          <w:lang w:val="en-GB"/>
        </w:rPr>
      </w:pPr>
    </w:p>
    <w:p w14:paraId="78FBE96B" w14:textId="23E7580E" w:rsidR="00C03AAA" w:rsidRPr="000B5A9D" w:rsidRDefault="00C03AAA" w:rsidP="00C03AAA">
      <w:pPr>
        <w:pStyle w:val="Body"/>
        <w:rPr>
          <w:rFonts w:ascii="Arial" w:hAnsi="Arial"/>
          <w:color w:val="4472C4" w:themeColor="accent1"/>
          <w:sz w:val="22"/>
          <w:szCs w:val="22"/>
          <w:lang w:val="en-GB"/>
        </w:rPr>
      </w:pPr>
      <w:r w:rsidRPr="000B5A9D">
        <w:rPr>
          <w:rFonts w:ascii="Arial" w:hAnsi="Arial"/>
          <w:color w:val="4472C4" w:themeColor="accent1"/>
          <w:sz w:val="22"/>
          <w:szCs w:val="22"/>
          <w:lang w:val="en-GB"/>
        </w:rPr>
        <w:t xml:space="preserve">Option B – If you were to repeat everything, all </w:t>
      </w:r>
      <w:r w:rsidR="00FD7D59" w:rsidRPr="000B5A9D">
        <w:rPr>
          <w:rFonts w:ascii="Arial" w:hAnsi="Arial"/>
          <w:color w:val="4472C4" w:themeColor="accent1"/>
          <w:sz w:val="22"/>
          <w:szCs w:val="22"/>
          <w:lang w:val="en-GB"/>
        </w:rPr>
        <w:t xml:space="preserve">the </w:t>
      </w:r>
      <w:r w:rsidRPr="000B5A9D">
        <w:rPr>
          <w:rFonts w:ascii="Arial" w:hAnsi="Arial"/>
          <w:color w:val="4472C4" w:themeColor="accent1"/>
          <w:sz w:val="22"/>
          <w:szCs w:val="22"/>
          <w:lang w:val="en-GB"/>
        </w:rPr>
        <w:t xml:space="preserve">patients in the waiting area may hear you and they would know the patient’s personal details and also that they had mental health issues. </w:t>
      </w:r>
    </w:p>
    <w:p w14:paraId="7336968B" w14:textId="77777777" w:rsidR="00C03AAA" w:rsidRPr="000B5A9D" w:rsidRDefault="00C03AAA" w:rsidP="00C03AAA">
      <w:pPr>
        <w:pStyle w:val="Body"/>
        <w:rPr>
          <w:rFonts w:ascii="Arial" w:hAnsi="Arial"/>
          <w:color w:val="4472C4" w:themeColor="accent1"/>
          <w:sz w:val="22"/>
          <w:szCs w:val="22"/>
          <w:lang w:val="en-GB"/>
        </w:rPr>
      </w:pPr>
    </w:p>
    <w:p w14:paraId="103A4943" w14:textId="77777777" w:rsidR="00C03AAA" w:rsidRPr="000B5A9D" w:rsidRDefault="00C03AAA" w:rsidP="00C03AAA">
      <w:pPr>
        <w:pStyle w:val="Body"/>
        <w:rPr>
          <w:rFonts w:ascii="Arial" w:hAnsi="Arial"/>
          <w:b/>
          <w:bCs/>
          <w:color w:val="000000" w:themeColor="text1"/>
          <w:sz w:val="22"/>
          <w:szCs w:val="22"/>
          <w:lang w:val="en-GB"/>
        </w:rPr>
      </w:pPr>
      <w:r w:rsidRPr="000B5A9D">
        <w:rPr>
          <w:rFonts w:ascii="Arial" w:hAnsi="Arial"/>
          <w:b/>
          <w:bCs/>
          <w:color w:val="000000" w:themeColor="text1"/>
          <w:sz w:val="22"/>
          <w:szCs w:val="22"/>
          <w:lang w:val="en-GB"/>
        </w:rPr>
        <w:t>Scenario 10</w:t>
      </w:r>
    </w:p>
    <w:p w14:paraId="27193F12" w14:textId="77777777" w:rsidR="00C03AAA" w:rsidRPr="000B5A9D" w:rsidRDefault="00C03AAA" w:rsidP="00C03AAA">
      <w:pPr>
        <w:pStyle w:val="Body"/>
        <w:rPr>
          <w:rFonts w:ascii="Arial" w:hAnsi="Arial"/>
          <w:b/>
          <w:bCs/>
          <w:color w:val="4472C4" w:themeColor="accent1"/>
          <w:sz w:val="22"/>
          <w:szCs w:val="22"/>
          <w:u w:val="single"/>
          <w:lang w:val="en-GB"/>
        </w:rPr>
      </w:pPr>
    </w:p>
    <w:p w14:paraId="0E956411" w14:textId="77777777" w:rsidR="00C03AAA" w:rsidRPr="000B5A9D" w:rsidRDefault="00C03AAA" w:rsidP="00C03AAA">
      <w:pPr>
        <w:pStyle w:val="Body"/>
        <w:rPr>
          <w:rFonts w:ascii="Arial" w:hAnsi="Arial"/>
          <w:color w:val="000000" w:themeColor="text1"/>
          <w:sz w:val="22"/>
          <w:szCs w:val="22"/>
          <w:lang w:val="en-GB"/>
        </w:rPr>
      </w:pPr>
      <w:r w:rsidRPr="000B5A9D">
        <w:rPr>
          <w:rFonts w:ascii="Arial" w:hAnsi="Arial"/>
          <w:color w:val="000000" w:themeColor="text1"/>
          <w:sz w:val="22"/>
          <w:szCs w:val="22"/>
          <w:lang w:val="en-GB"/>
        </w:rPr>
        <w:t>The father of an eight-year-old patient pops into the practice and asks for a copy of the child’s vaccination record as they are going travelling for a month in the summer. You know the parents are divorced and the child lives with Mum.</w:t>
      </w:r>
    </w:p>
    <w:p w14:paraId="142CA171" w14:textId="77777777" w:rsidR="00C03AAA" w:rsidRPr="000B5A9D" w:rsidRDefault="00C03AAA" w:rsidP="00C03AAA">
      <w:pPr>
        <w:pStyle w:val="Body"/>
        <w:rPr>
          <w:rFonts w:ascii="Arial" w:hAnsi="Arial"/>
          <w:color w:val="000000" w:themeColor="text1"/>
          <w:sz w:val="22"/>
          <w:szCs w:val="22"/>
          <w:lang w:val="en-GB"/>
        </w:rPr>
      </w:pPr>
    </w:p>
    <w:p w14:paraId="0F3A278C" w14:textId="77777777" w:rsidR="00C03AAA" w:rsidRPr="000B5A9D" w:rsidRDefault="00C03AAA" w:rsidP="00C03AAA">
      <w:pPr>
        <w:pStyle w:val="Body"/>
        <w:rPr>
          <w:rFonts w:ascii="Arial" w:hAnsi="Arial"/>
          <w:color w:val="000000" w:themeColor="text1"/>
          <w:sz w:val="22"/>
          <w:szCs w:val="22"/>
          <w:lang w:val="en-GB"/>
        </w:rPr>
      </w:pPr>
      <w:r w:rsidRPr="000B5A9D">
        <w:rPr>
          <w:rFonts w:ascii="Arial" w:hAnsi="Arial"/>
          <w:color w:val="000000" w:themeColor="text1"/>
          <w:sz w:val="22"/>
          <w:szCs w:val="22"/>
          <w:lang w:val="en-GB"/>
        </w:rPr>
        <w:t>Can you give Dad a copy of the vaccination record?</w:t>
      </w:r>
    </w:p>
    <w:p w14:paraId="450BE1E1" w14:textId="77777777" w:rsidR="00C03AAA" w:rsidRPr="000B5A9D" w:rsidRDefault="00C03AAA" w:rsidP="00C03AAA">
      <w:pPr>
        <w:pStyle w:val="Body"/>
        <w:rPr>
          <w:rFonts w:ascii="Arial" w:hAnsi="Arial"/>
          <w:color w:val="4472C4" w:themeColor="accent1"/>
          <w:sz w:val="22"/>
          <w:szCs w:val="22"/>
          <w:lang w:val="en-GB"/>
        </w:rPr>
      </w:pPr>
    </w:p>
    <w:p w14:paraId="73E53B2B" w14:textId="77777777" w:rsidR="00C03AAA" w:rsidRPr="000B5A9D" w:rsidRDefault="00C03AAA" w:rsidP="00C03AAA">
      <w:pPr>
        <w:pStyle w:val="Body"/>
        <w:rPr>
          <w:rFonts w:ascii="Arial" w:hAnsi="Arial"/>
          <w:color w:val="4472C4" w:themeColor="accent1"/>
          <w:sz w:val="22"/>
          <w:szCs w:val="22"/>
          <w:lang w:val="en-GB"/>
        </w:rPr>
      </w:pPr>
      <w:r w:rsidRPr="000B5A9D">
        <w:rPr>
          <w:rFonts w:ascii="Arial" w:hAnsi="Arial"/>
          <w:color w:val="4472C4" w:themeColor="accent1"/>
          <w:sz w:val="22"/>
          <w:szCs w:val="22"/>
          <w:lang w:val="en-GB"/>
        </w:rPr>
        <w:t xml:space="preserve">Parents do not lose parental responsibility if they divorce or separate and you should allow both parents reasonable access to their children’s health records. The practice does not have to seek consent from the other parent, nor tell the other parent that they have received the request. </w:t>
      </w:r>
    </w:p>
    <w:p w14:paraId="3C1BD6EF" w14:textId="77777777" w:rsidR="00C03AAA" w:rsidRPr="000B5A9D" w:rsidRDefault="00C03AAA" w:rsidP="00C03AAA">
      <w:pPr>
        <w:pStyle w:val="Body"/>
        <w:rPr>
          <w:rFonts w:ascii="Arial" w:hAnsi="Arial"/>
          <w:color w:val="4472C4" w:themeColor="accent1"/>
          <w:sz w:val="22"/>
          <w:szCs w:val="22"/>
          <w:lang w:val="en-GB"/>
        </w:rPr>
      </w:pPr>
    </w:p>
    <w:p w14:paraId="13116179" w14:textId="77777777" w:rsidR="00C03AAA" w:rsidRPr="000B5A9D" w:rsidRDefault="00C03AAA" w:rsidP="00C03AAA">
      <w:pPr>
        <w:pStyle w:val="Body"/>
        <w:rPr>
          <w:rFonts w:ascii="Arial" w:hAnsi="Arial"/>
          <w:color w:val="4472C4" w:themeColor="accent1"/>
          <w:sz w:val="22"/>
          <w:szCs w:val="22"/>
          <w:lang w:val="en-GB"/>
        </w:rPr>
      </w:pPr>
      <w:r w:rsidRPr="000B5A9D">
        <w:rPr>
          <w:rFonts w:ascii="Arial" w:hAnsi="Arial"/>
          <w:color w:val="4472C4" w:themeColor="accent1"/>
          <w:sz w:val="22"/>
          <w:szCs w:val="22"/>
          <w:lang w:val="en-GB"/>
        </w:rPr>
        <w:t xml:space="preserve">NB – Parental responsibility can be restricted by the courts. </w:t>
      </w:r>
    </w:p>
    <w:p w14:paraId="2BADC886" w14:textId="77777777" w:rsidR="006015C0" w:rsidRPr="000B5A9D" w:rsidRDefault="006015C0" w:rsidP="00C03AAA">
      <w:pPr>
        <w:pStyle w:val="Body"/>
        <w:rPr>
          <w:rFonts w:ascii="Arial" w:hAnsi="Arial"/>
          <w:color w:val="4472C4" w:themeColor="accent1"/>
          <w:sz w:val="22"/>
          <w:szCs w:val="22"/>
          <w:lang w:val="en-GB"/>
        </w:rPr>
      </w:pPr>
    </w:p>
    <w:p w14:paraId="44F29A1E" w14:textId="77777777" w:rsidR="006015C0" w:rsidRPr="000B5A9D" w:rsidRDefault="006015C0" w:rsidP="00C03AAA">
      <w:pPr>
        <w:pStyle w:val="Body"/>
        <w:rPr>
          <w:rFonts w:ascii="Arial" w:hAnsi="Arial"/>
          <w:color w:val="4472C4" w:themeColor="accent1"/>
          <w:sz w:val="22"/>
          <w:szCs w:val="22"/>
          <w:lang w:val="en-GB"/>
        </w:rPr>
      </w:pPr>
    </w:p>
    <w:p w14:paraId="2A0F37C8" w14:textId="77777777" w:rsidR="006015C0" w:rsidRPr="000B5A9D" w:rsidRDefault="006015C0" w:rsidP="00C03AAA">
      <w:pPr>
        <w:pStyle w:val="Body"/>
        <w:rPr>
          <w:rFonts w:ascii="Arial" w:hAnsi="Arial"/>
          <w:color w:val="4472C4" w:themeColor="accent1"/>
          <w:sz w:val="22"/>
          <w:szCs w:val="22"/>
          <w:lang w:val="en-GB"/>
        </w:rPr>
      </w:pPr>
    </w:p>
    <w:p w14:paraId="24DBC70E" w14:textId="77777777" w:rsidR="006015C0" w:rsidRPr="000B5A9D" w:rsidRDefault="006015C0" w:rsidP="00C03AAA">
      <w:pPr>
        <w:pStyle w:val="Body"/>
        <w:rPr>
          <w:rFonts w:ascii="Arial" w:hAnsi="Arial"/>
          <w:color w:val="4472C4" w:themeColor="accent1"/>
          <w:sz w:val="22"/>
          <w:szCs w:val="22"/>
          <w:lang w:val="en-GB"/>
        </w:rPr>
      </w:pPr>
    </w:p>
    <w:p w14:paraId="6385C65E" w14:textId="77777777" w:rsidR="002322E6" w:rsidRPr="00486BDC" w:rsidRDefault="002322E6" w:rsidP="002322E6">
      <w:pPr>
        <w:rPr>
          <w:rFonts w:ascii="Arial" w:hAnsi="Arial" w:cs="Arial"/>
          <w:noProof w:val="0"/>
          <w:sz w:val="22"/>
          <w:szCs w:val="22"/>
        </w:rPr>
      </w:pPr>
      <w:bookmarkStart w:id="245" w:name="_Annex_D_–"/>
      <w:bookmarkStart w:id="246" w:name="_Annex_E_–"/>
      <w:bookmarkEnd w:id="245"/>
      <w:bookmarkEnd w:id="246"/>
    </w:p>
    <w:p w14:paraId="2257E729" w14:textId="616EC635" w:rsidR="00C03AAA" w:rsidRPr="00486BDC" w:rsidRDefault="002322E6" w:rsidP="00FD7D59">
      <w:pPr>
        <w:jc w:val="center"/>
        <w:rPr>
          <w:rFonts w:ascii="Arial" w:hAnsi="Arial" w:cs="Arial"/>
          <w:noProof w:val="0"/>
          <w:sz w:val="22"/>
          <w:szCs w:val="22"/>
        </w:rPr>
      </w:pPr>
      <w:r w:rsidRPr="007539D4">
        <w:rPr>
          <w:lang w:eastAsia="en-GB"/>
        </w:rPr>
        <mc:AlternateContent>
          <mc:Choice Requires="wps">
            <w:drawing>
              <wp:inline distT="0" distB="0" distL="0" distR="0" wp14:anchorId="16CB4C24" wp14:editId="1034CEDB">
                <wp:extent cx="304800" cy="3048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DA6AF8"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" filled="f" stroked="f">
                <o:lock v:ext="edit" aspectratio="t"/>
                <w10:anchorlock/>
              </v:rect>
            </w:pict>
          </mc:Fallback>
        </mc:AlternateContent>
      </w:r>
    </w:p>
    <w:sectPr w:rsidR="00C03AAA" w:rsidRPr="00486BDC" w:rsidSect="00C86D21">
      <w:pgSz w:w="11894" w:h="1681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C0C62" w14:textId="77777777" w:rsidR="00CE6793" w:rsidRDefault="00CE6793" w:rsidP="00D85E4D">
      <w:r>
        <w:separator/>
      </w:r>
    </w:p>
  </w:endnote>
  <w:endnote w:type="continuationSeparator" w:id="0">
    <w:p w14:paraId="383A67D7" w14:textId="77777777" w:rsidR="00CE6793" w:rsidRDefault="00CE6793"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ヒラギノ角ゴ Pro W3">
    <w:charset w:val="80"/>
    <w:family w:val="swiss"/>
    <w:pitch w:val="variable"/>
    <w:sig w:usb0="E00002FF"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EE839" w14:textId="7FB0AA82" w:rsidR="00F07383" w:rsidRDefault="00F07383">
    <w:pPr>
      <w:pStyle w:val="Footer"/>
      <w:pBdr>
        <w:top w:val="single" w:sz="4" w:space="1" w:color="D9D9D9" w:themeColor="background1" w:themeShade="D9"/>
      </w:pBdr>
      <w:jc w:val="right"/>
    </w:pPr>
  </w:p>
  <w:p w14:paraId="143EDBEE" w14:textId="0CD57EFD" w:rsidR="00F07383" w:rsidRDefault="00F07383" w:rsidP="003E72F8">
    <w:pPr>
      <w:pStyle w:val="Footer"/>
      <w:rPr>
        <w:rFonts w:ascii="Arial" w:hAnsi="Arial" w:cs="Arial"/>
        <w:sz w:val="16"/>
        <w:szCs w:val="16"/>
      </w:rPr>
    </w:pPr>
    <w:r>
      <w:rPr>
        <w:rFonts w:ascii="Arial" w:hAnsi="Arial" w:cs="Arial"/>
        <w:sz w:val="16"/>
        <w:szCs w:val="16"/>
      </w:rPr>
      <w:tab/>
    </w:r>
  </w:p>
  <w:p w14:paraId="54A9CDA4" w14:textId="4D11ADEA" w:rsidR="00F07383" w:rsidRPr="00A721EE" w:rsidRDefault="00F07383" w:rsidP="00675084">
    <w:pPr>
      <w:pStyle w:val="Footer"/>
      <w:ind w:left="1080"/>
      <w:jc w:val="right"/>
      <w:rPr>
        <w:rFonts w:ascii="Arial" w:hAnsi="Arial" w:cs="Arial"/>
      </w:rPr>
    </w:pPr>
    <w:r w:rsidRPr="00A721EE">
      <w:rPr>
        <w:rFonts w:ascii="Arial" w:hAnsi="Arial" w:cs="Arial"/>
        <w:noProof w:val="0"/>
      </w:rPr>
      <w:fldChar w:fldCharType="begin"/>
    </w:r>
    <w:r w:rsidRPr="00A721EE">
      <w:rPr>
        <w:rFonts w:ascii="Arial" w:hAnsi="Arial" w:cs="Arial"/>
      </w:rPr>
      <w:instrText xml:space="preserve"> PAGE   \* MERGEFORMAT </w:instrText>
    </w:r>
    <w:r w:rsidRPr="00A721EE">
      <w:rPr>
        <w:rFonts w:ascii="Arial" w:hAnsi="Arial" w:cs="Arial"/>
        <w:noProof w:val="0"/>
      </w:rPr>
      <w:fldChar w:fldCharType="separate"/>
    </w:r>
    <w:r w:rsidR="00F94A27">
      <w:rPr>
        <w:rFonts w:ascii="Arial" w:hAnsi="Arial" w:cs="Arial"/>
      </w:rPr>
      <w:t>8</w:t>
    </w:r>
    <w:r w:rsidRPr="00A721EE">
      <w:rPr>
        <w:rFonts w:ascii="Arial" w:hAnsi="Arial" w:cs="Arial"/>
      </w:rPr>
      <w:fldChar w:fldCharType="end"/>
    </w:r>
  </w:p>
  <w:p w14:paraId="2F6EAAC6" w14:textId="77777777" w:rsidR="00F07383" w:rsidRDefault="00F0738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3C4B7" w14:textId="77777777" w:rsidR="00CE6793" w:rsidRDefault="00CE6793" w:rsidP="00D85E4D">
      <w:r>
        <w:separator/>
      </w:r>
    </w:p>
  </w:footnote>
  <w:footnote w:type="continuationSeparator" w:id="0">
    <w:p w14:paraId="4822450E" w14:textId="77777777" w:rsidR="00CE6793" w:rsidRDefault="00CE6793" w:rsidP="00D85E4D">
      <w:r>
        <w:continuationSeparator/>
      </w:r>
    </w:p>
  </w:footnote>
  <w:footnote w:id="1">
    <w:p w14:paraId="687B9719" w14:textId="088899A7" w:rsidR="00F07383" w:rsidRPr="00F07383" w:rsidRDefault="00F07383">
      <w:pPr>
        <w:pStyle w:val="FootnoteText"/>
        <w:rPr>
          <w:rFonts w:cs="Arial"/>
          <w:sz w:val="22"/>
          <w:szCs w:val="22"/>
        </w:rPr>
      </w:pPr>
      <w:r w:rsidRPr="00F07383">
        <w:rPr>
          <w:rStyle w:val="FootnoteReference"/>
          <w:rFonts w:cs="Arial"/>
          <w:sz w:val="22"/>
          <w:szCs w:val="22"/>
        </w:rPr>
        <w:footnoteRef/>
      </w:r>
      <w:r w:rsidRPr="00F07383">
        <w:rPr>
          <w:rFonts w:cs="Arial"/>
          <w:sz w:val="22"/>
          <w:szCs w:val="22"/>
        </w:rPr>
        <w:t xml:space="preserve"> </w:t>
      </w:r>
      <w:hyperlink r:id="rId1" w:history="1">
        <w:r w:rsidRPr="00F07383">
          <w:rPr>
            <w:rStyle w:val="Hyperlink"/>
            <w:rFonts w:cs="Arial"/>
            <w:sz w:val="22"/>
            <w:szCs w:val="22"/>
          </w:rPr>
          <w:t>NHS E Confidentiality Policy</w:t>
        </w:r>
      </w:hyperlink>
    </w:p>
  </w:footnote>
  <w:footnote w:id="2">
    <w:p w14:paraId="5A3031EC" w14:textId="77777777" w:rsidR="00F07383" w:rsidRPr="00F07383" w:rsidRDefault="00F07383" w:rsidP="00E32E98">
      <w:pPr>
        <w:pStyle w:val="FootnoteText"/>
        <w:rPr>
          <w:rFonts w:cs="Arial"/>
          <w:sz w:val="22"/>
          <w:szCs w:val="18"/>
        </w:rPr>
      </w:pPr>
      <w:r w:rsidRPr="00F07383">
        <w:rPr>
          <w:rStyle w:val="FootnoteReference"/>
          <w:rFonts w:cs="Arial"/>
          <w:sz w:val="22"/>
          <w:szCs w:val="18"/>
        </w:rPr>
        <w:footnoteRef/>
      </w:r>
      <w:r w:rsidRPr="00F07383">
        <w:rPr>
          <w:rFonts w:cs="Arial"/>
          <w:sz w:val="22"/>
          <w:szCs w:val="18"/>
        </w:rPr>
        <w:t xml:space="preserve"> </w:t>
      </w:r>
      <w:hyperlink r:id="rId2" w:history="1">
        <w:r w:rsidRPr="00F07383">
          <w:rPr>
            <w:rStyle w:val="Hyperlink"/>
            <w:rFonts w:cs="Arial"/>
            <w:sz w:val="22"/>
            <w:szCs w:val="18"/>
          </w:rPr>
          <w:t>CQC - About us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3FD58" w14:textId="74186074" w:rsidR="00F07383" w:rsidRDefault="00F07383" w:rsidP="00675084">
    <w:pPr>
      <w:pStyle w:val="Header"/>
      <w:jc w:val="center"/>
    </w:pPr>
  </w:p>
  <w:p w14:paraId="1C57C317" w14:textId="77777777" w:rsidR="008677C4" w:rsidRPr="004A252C" w:rsidRDefault="008677C4" w:rsidP="008677C4">
    <w:pPr>
      <w:pStyle w:val="FPMredflyer"/>
      <w:rPr>
        <w:color w:val="auto"/>
      </w:rPr>
    </w:pPr>
    <w:r w:rsidRPr="004A252C">
      <w:rPr>
        <w:color w:val="auto"/>
      </w:rPr>
      <w:t xml:space="preserve">SHEERWATER HEALTH CENTRE </w:t>
    </w:r>
  </w:p>
  <w:p w14:paraId="500998FC" w14:textId="77777777" w:rsidR="00F07383" w:rsidRPr="00675084" w:rsidRDefault="00F07383" w:rsidP="00675084">
    <w:pPr>
      <w:pStyle w:val="Header"/>
    </w:pPr>
  </w:p>
  <w:p w14:paraId="3C5C7DDD" w14:textId="77777777" w:rsidR="00F07383" w:rsidRDefault="00F0738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349B"/>
    <w:multiLevelType w:val="hybridMultilevel"/>
    <w:tmpl w:val="D0721D06"/>
    <w:lvl w:ilvl="0" w:tplc="08090001">
      <w:start w:val="1"/>
      <w:numFmt w:val="bullet"/>
      <w:lvlText w:val=""/>
      <w:lvlJc w:val="left"/>
      <w:pPr>
        <w:ind w:left="1440" w:hanging="360"/>
      </w:pPr>
      <w:rPr>
        <w:rFonts w:ascii="Symbol" w:hAnsi="Symbol" w:cs="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1" w15:restartNumberingAfterBreak="0">
    <w:nsid w:val="07922453"/>
    <w:multiLevelType w:val="hybridMultilevel"/>
    <w:tmpl w:val="720A877A"/>
    <w:lvl w:ilvl="0" w:tplc="08090001">
      <w:start w:val="1"/>
      <w:numFmt w:val="bullet"/>
      <w:lvlText w:val=""/>
      <w:lvlJc w:val="left"/>
      <w:pPr>
        <w:ind w:left="1440" w:hanging="360"/>
      </w:pPr>
      <w:rPr>
        <w:rFonts w:ascii="Symbol" w:hAnsi="Symbol" w:cs="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2" w15:restartNumberingAfterBreak="0">
    <w:nsid w:val="1006567D"/>
    <w:multiLevelType w:val="multilevel"/>
    <w:tmpl w:val="65A022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11AE6AB1"/>
    <w:multiLevelType w:val="hybridMultilevel"/>
    <w:tmpl w:val="CD105AA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92C64F5"/>
    <w:multiLevelType w:val="multilevel"/>
    <w:tmpl w:val="65A022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19FB6E81"/>
    <w:multiLevelType w:val="hybridMultilevel"/>
    <w:tmpl w:val="3F762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F22B7"/>
    <w:multiLevelType w:val="hybridMultilevel"/>
    <w:tmpl w:val="7F5C49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E5975ED"/>
    <w:multiLevelType w:val="multilevel"/>
    <w:tmpl w:val="65A022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1EBC3BEA"/>
    <w:multiLevelType w:val="hybridMultilevel"/>
    <w:tmpl w:val="9AA65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DB5C47"/>
    <w:multiLevelType w:val="hybridMultilevel"/>
    <w:tmpl w:val="C3541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5B7493"/>
    <w:multiLevelType w:val="hybridMultilevel"/>
    <w:tmpl w:val="E78CA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325013"/>
    <w:multiLevelType w:val="hybridMultilevel"/>
    <w:tmpl w:val="4F721B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F53B65"/>
    <w:multiLevelType w:val="hybridMultilevel"/>
    <w:tmpl w:val="A3522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4F2D8E"/>
    <w:multiLevelType w:val="hybridMultilevel"/>
    <w:tmpl w:val="AA90C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2C2907"/>
    <w:multiLevelType w:val="hybridMultilevel"/>
    <w:tmpl w:val="58729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0332F7"/>
    <w:multiLevelType w:val="hybridMultilevel"/>
    <w:tmpl w:val="CBC6F2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D4E6880"/>
    <w:multiLevelType w:val="hybridMultilevel"/>
    <w:tmpl w:val="9DB8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B25520"/>
    <w:multiLevelType w:val="hybridMultilevel"/>
    <w:tmpl w:val="0A62B5DA"/>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19" w15:restartNumberingAfterBreak="0">
    <w:nsid w:val="537E5BF8"/>
    <w:multiLevelType w:val="hybridMultilevel"/>
    <w:tmpl w:val="EA648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3D4814"/>
    <w:multiLevelType w:val="hybridMultilevel"/>
    <w:tmpl w:val="E6DC3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BB30BA"/>
    <w:multiLevelType w:val="hybridMultilevel"/>
    <w:tmpl w:val="0CBAA010"/>
    <w:lvl w:ilvl="0" w:tplc="08090001">
      <w:start w:val="1"/>
      <w:numFmt w:val="bullet"/>
      <w:lvlText w:val=""/>
      <w:lvlJc w:val="left"/>
      <w:pPr>
        <w:ind w:left="1440" w:hanging="360"/>
      </w:pPr>
      <w:rPr>
        <w:rFonts w:ascii="Symbol" w:hAnsi="Symbol" w:cs="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22" w15:restartNumberingAfterBreak="0">
    <w:nsid w:val="58630672"/>
    <w:multiLevelType w:val="hybridMultilevel"/>
    <w:tmpl w:val="E49E0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8C687E"/>
    <w:multiLevelType w:val="hybridMultilevel"/>
    <w:tmpl w:val="E2A44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1F3489"/>
    <w:multiLevelType w:val="multilevel"/>
    <w:tmpl w:val="65A022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5" w15:restartNumberingAfterBreak="0">
    <w:nsid w:val="72144B5A"/>
    <w:multiLevelType w:val="hybridMultilevel"/>
    <w:tmpl w:val="EB56E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4A6336"/>
    <w:multiLevelType w:val="hybridMultilevel"/>
    <w:tmpl w:val="AA2CE082"/>
    <w:lvl w:ilvl="0" w:tplc="A0740E58">
      <w:start w:val="1"/>
      <w:numFmt w:val="decimal"/>
      <w:lvlText w:val="%1."/>
      <w:lvlJc w:val="left"/>
      <w:pPr>
        <w:ind w:left="720" w:hanging="360"/>
      </w:pPr>
    </w:lvl>
    <w:lvl w:ilvl="1" w:tplc="B128CC5E">
      <w:start w:val="1"/>
      <w:numFmt w:val="decimal"/>
      <w:lvlText w:val="%2."/>
      <w:lvlJc w:val="left"/>
      <w:pPr>
        <w:ind w:left="1440" w:hanging="1080"/>
      </w:pPr>
    </w:lvl>
    <w:lvl w:ilvl="2" w:tplc="C1E28F32">
      <w:start w:val="1"/>
      <w:numFmt w:val="decimal"/>
      <w:lvlText w:val="%3."/>
      <w:lvlJc w:val="left"/>
      <w:pPr>
        <w:ind w:left="2160" w:hanging="1980"/>
      </w:pPr>
    </w:lvl>
    <w:lvl w:ilvl="3" w:tplc="0966D3EE">
      <w:start w:val="1"/>
      <w:numFmt w:val="decimal"/>
      <w:lvlText w:val="%4."/>
      <w:lvlJc w:val="left"/>
      <w:pPr>
        <w:ind w:left="2880" w:hanging="2520"/>
      </w:pPr>
    </w:lvl>
    <w:lvl w:ilvl="4" w:tplc="CD0CDC84">
      <w:start w:val="1"/>
      <w:numFmt w:val="decimal"/>
      <w:lvlText w:val="%5."/>
      <w:lvlJc w:val="left"/>
      <w:pPr>
        <w:ind w:left="3600" w:hanging="3240"/>
      </w:pPr>
    </w:lvl>
    <w:lvl w:ilvl="5" w:tplc="3AC61AF2">
      <w:start w:val="1"/>
      <w:numFmt w:val="decimal"/>
      <w:lvlText w:val="%6."/>
      <w:lvlJc w:val="left"/>
      <w:pPr>
        <w:ind w:left="4320" w:hanging="4140"/>
      </w:pPr>
    </w:lvl>
    <w:lvl w:ilvl="6" w:tplc="F5E4E4F4">
      <w:start w:val="1"/>
      <w:numFmt w:val="decimal"/>
      <w:lvlText w:val="%7."/>
      <w:lvlJc w:val="left"/>
      <w:pPr>
        <w:ind w:left="5040" w:hanging="4680"/>
      </w:pPr>
    </w:lvl>
    <w:lvl w:ilvl="7" w:tplc="F19A364E">
      <w:start w:val="1"/>
      <w:numFmt w:val="decimal"/>
      <w:lvlText w:val="%8."/>
      <w:lvlJc w:val="left"/>
      <w:pPr>
        <w:ind w:left="5760" w:hanging="5400"/>
      </w:pPr>
    </w:lvl>
    <w:lvl w:ilvl="8" w:tplc="B2CCAC76">
      <w:start w:val="1"/>
      <w:numFmt w:val="decimal"/>
      <w:lvlText w:val="%9."/>
      <w:lvlJc w:val="left"/>
      <w:pPr>
        <w:ind w:left="6480" w:hanging="6300"/>
      </w:pPr>
    </w:lvl>
  </w:abstractNum>
  <w:abstractNum w:abstractNumId="27" w15:restartNumberingAfterBreak="0">
    <w:nsid w:val="78081A6C"/>
    <w:multiLevelType w:val="hybridMultilevel"/>
    <w:tmpl w:val="C7769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1310145">
    <w:abstractNumId w:val="4"/>
  </w:num>
  <w:num w:numId="2" w16cid:durableId="1533883453">
    <w:abstractNumId w:val="27"/>
  </w:num>
  <w:num w:numId="3" w16cid:durableId="448939602">
    <w:abstractNumId w:val="19"/>
  </w:num>
  <w:num w:numId="4" w16cid:durableId="857157612">
    <w:abstractNumId w:val="6"/>
  </w:num>
  <w:num w:numId="5" w16cid:durableId="1883129235">
    <w:abstractNumId w:val="17"/>
  </w:num>
  <w:num w:numId="6" w16cid:durableId="593125897">
    <w:abstractNumId w:val="14"/>
  </w:num>
  <w:num w:numId="7" w16cid:durableId="1800100588">
    <w:abstractNumId w:val="25"/>
  </w:num>
  <w:num w:numId="8" w16cid:durableId="319622746">
    <w:abstractNumId w:val="22"/>
  </w:num>
  <w:num w:numId="9" w16cid:durableId="1209684021">
    <w:abstractNumId w:val="24"/>
  </w:num>
  <w:num w:numId="10" w16cid:durableId="695545099">
    <w:abstractNumId w:val="8"/>
  </w:num>
  <w:num w:numId="11" w16cid:durableId="956259500">
    <w:abstractNumId w:val="5"/>
  </w:num>
  <w:num w:numId="12" w16cid:durableId="159319948">
    <w:abstractNumId w:val="2"/>
  </w:num>
  <w:num w:numId="13" w16cid:durableId="1867012841">
    <w:abstractNumId w:val="7"/>
  </w:num>
  <w:num w:numId="14" w16cid:durableId="626476013">
    <w:abstractNumId w:val="16"/>
  </w:num>
  <w:num w:numId="15" w16cid:durableId="942609834">
    <w:abstractNumId w:val="4"/>
  </w:num>
  <w:num w:numId="16" w16cid:durableId="1399598211">
    <w:abstractNumId w:val="4"/>
  </w:num>
  <w:num w:numId="17" w16cid:durableId="316496528">
    <w:abstractNumId w:val="12"/>
  </w:num>
  <w:num w:numId="18" w16cid:durableId="279000224">
    <w:abstractNumId w:val="4"/>
  </w:num>
  <w:num w:numId="19" w16cid:durableId="849830553">
    <w:abstractNumId w:val="4"/>
  </w:num>
  <w:num w:numId="20" w16cid:durableId="1955281799">
    <w:abstractNumId w:val="10"/>
  </w:num>
  <w:num w:numId="21" w16cid:durableId="368802656">
    <w:abstractNumId w:val="4"/>
  </w:num>
  <w:num w:numId="22" w16cid:durableId="1190952933">
    <w:abstractNumId w:val="18"/>
  </w:num>
  <w:num w:numId="23" w16cid:durableId="1388071642">
    <w:abstractNumId w:val="0"/>
  </w:num>
  <w:num w:numId="24" w16cid:durableId="1197540995">
    <w:abstractNumId w:val="21"/>
  </w:num>
  <w:num w:numId="25" w16cid:durableId="1107963163">
    <w:abstractNumId w:val="1"/>
  </w:num>
  <w:num w:numId="26" w16cid:durableId="1432780480">
    <w:abstractNumId w:val="13"/>
  </w:num>
  <w:num w:numId="27" w16cid:durableId="1324553011">
    <w:abstractNumId w:val="4"/>
  </w:num>
  <w:num w:numId="28" w16cid:durableId="875460490">
    <w:abstractNumId w:val="20"/>
  </w:num>
  <w:num w:numId="29" w16cid:durableId="100495518">
    <w:abstractNumId w:val="11"/>
  </w:num>
  <w:num w:numId="30" w16cid:durableId="1024787428">
    <w:abstractNumId w:val="23"/>
  </w:num>
  <w:num w:numId="31" w16cid:durableId="487861661">
    <w:abstractNumId w:val="3"/>
  </w:num>
  <w:num w:numId="32" w16cid:durableId="1049958885">
    <w:abstractNumId w:val="4"/>
  </w:num>
  <w:num w:numId="33" w16cid:durableId="859585597">
    <w:abstractNumId w:val="26"/>
  </w:num>
  <w:num w:numId="34" w16cid:durableId="1345985050">
    <w:abstractNumId w:val="9"/>
  </w:num>
  <w:num w:numId="35" w16cid:durableId="31464170">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96"/>
    <w:rsid w:val="0000064C"/>
    <w:rsid w:val="000043D3"/>
    <w:rsid w:val="00004AC3"/>
    <w:rsid w:val="0001030F"/>
    <w:rsid w:val="00013FAE"/>
    <w:rsid w:val="000155E6"/>
    <w:rsid w:val="00015804"/>
    <w:rsid w:val="00015AC9"/>
    <w:rsid w:val="000171BB"/>
    <w:rsid w:val="000260AA"/>
    <w:rsid w:val="000303C6"/>
    <w:rsid w:val="000310AF"/>
    <w:rsid w:val="00031989"/>
    <w:rsid w:val="00034C0F"/>
    <w:rsid w:val="000353E8"/>
    <w:rsid w:val="0003630C"/>
    <w:rsid w:val="00042369"/>
    <w:rsid w:val="0004301A"/>
    <w:rsid w:val="00044905"/>
    <w:rsid w:val="0004554E"/>
    <w:rsid w:val="00047268"/>
    <w:rsid w:val="00053733"/>
    <w:rsid w:val="000564E7"/>
    <w:rsid w:val="000606A2"/>
    <w:rsid w:val="00064A5B"/>
    <w:rsid w:val="00064D96"/>
    <w:rsid w:val="00065A0D"/>
    <w:rsid w:val="00067DD3"/>
    <w:rsid w:val="0007057B"/>
    <w:rsid w:val="000741BE"/>
    <w:rsid w:val="00075116"/>
    <w:rsid w:val="0008472C"/>
    <w:rsid w:val="000858D5"/>
    <w:rsid w:val="00091880"/>
    <w:rsid w:val="00092CF7"/>
    <w:rsid w:val="00094747"/>
    <w:rsid w:val="00095363"/>
    <w:rsid w:val="00096496"/>
    <w:rsid w:val="0009729D"/>
    <w:rsid w:val="0009782B"/>
    <w:rsid w:val="000A0071"/>
    <w:rsid w:val="000A0257"/>
    <w:rsid w:val="000A2072"/>
    <w:rsid w:val="000A2271"/>
    <w:rsid w:val="000A2B65"/>
    <w:rsid w:val="000A3298"/>
    <w:rsid w:val="000A3E82"/>
    <w:rsid w:val="000A4058"/>
    <w:rsid w:val="000A5A72"/>
    <w:rsid w:val="000A701A"/>
    <w:rsid w:val="000A72ED"/>
    <w:rsid w:val="000A7777"/>
    <w:rsid w:val="000B0217"/>
    <w:rsid w:val="000B21FE"/>
    <w:rsid w:val="000B3712"/>
    <w:rsid w:val="000B5A9D"/>
    <w:rsid w:val="000C047A"/>
    <w:rsid w:val="000C329A"/>
    <w:rsid w:val="000C4B28"/>
    <w:rsid w:val="000C558B"/>
    <w:rsid w:val="000C597A"/>
    <w:rsid w:val="000C69F7"/>
    <w:rsid w:val="000D0020"/>
    <w:rsid w:val="000D2BB3"/>
    <w:rsid w:val="000D30B0"/>
    <w:rsid w:val="000D717B"/>
    <w:rsid w:val="000E384F"/>
    <w:rsid w:val="000E4965"/>
    <w:rsid w:val="000F35E7"/>
    <w:rsid w:val="000F4553"/>
    <w:rsid w:val="000F4FBA"/>
    <w:rsid w:val="000F50CE"/>
    <w:rsid w:val="000F5FF7"/>
    <w:rsid w:val="000F7B26"/>
    <w:rsid w:val="00101308"/>
    <w:rsid w:val="001037C5"/>
    <w:rsid w:val="0010465A"/>
    <w:rsid w:val="001046C7"/>
    <w:rsid w:val="00105D87"/>
    <w:rsid w:val="00106936"/>
    <w:rsid w:val="00107BC3"/>
    <w:rsid w:val="00111E00"/>
    <w:rsid w:val="001128AD"/>
    <w:rsid w:val="001154A4"/>
    <w:rsid w:val="001156A1"/>
    <w:rsid w:val="001168CC"/>
    <w:rsid w:val="00120450"/>
    <w:rsid w:val="00123048"/>
    <w:rsid w:val="0012317A"/>
    <w:rsid w:val="00123E8D"/>
    <w:rsid w:val="00132160"/>
    <w:rsid w:val="001368AC"/>
    <w:rsid w:val="00137521"/>
    <w:rsid w:val="001429C3"/>
    <w:rsid w:val="00144A86"/>
    <w:rsid w:val="001462F2"/>
    <w:rsid w:val="00146AA2"/>
    <w:rsid w:val="00152800"/>
    <w:rsid w:val="0015294E"/>
    <w:rsid w:val="001548A5"/>
    <w:rsid w:val="00154D70"/>
    <w:rsid w:val="00157755"/>
    <w:rsid w:val="00157D41"/>
    <w:rsid w:val="00160762"/>
    <w:rsid w:val="00160F3C"/>
    <w:rsid w:val="00162909"/>
    <w:rsid w:val="00163158"/>
    <w:rsid w:val="00165B9D"/>
    <w:rsid w:val="00166355"/>
    <w:rsid w:val="00166F39"/>
    <w:rsid w:val="00167C93"/>
    <w:rsid w:val="00172ACD"/>
    <w:rsid w:val="00176692"/>
    <w:rsid w:val="00181106"/>
    <w:rsid w:val="00182759"/>
    <w:rsid w:val="001828CF"/>
    <w:rsid w:val="00186C8D"/>
    <w:rsid w:val="001872B9"/>
    <w:rsid w:val="0019060B"/>
    <w:rsid w:val="00190C4A"/>
    <w:rsid w:val="0019118A"/>
    <w:rsid w:val="00193FD6"/>
    <w:rsid w:val="001960C0"/>
    <w:rsid w:val="00197E1C"/>
    <w:rsid w:val="001A01D7"/>
    <w:rsid w:val="001A3D18"/>
    <w:rsid w:val="001A3ED9"/>
    <w:rsid w:val="001A3F87"/>
    <w:rsid w:val="001A4494"/>
    <w:rsid w:val="001A4945"/>
    <w:rsid w:val="001A7A41"/>
    <w:rsid w:val="001B0710"/>
    <w:rsid w:val="001B15E6"/>
    <w:rsid w:val="001C2EC0"/>
    <w:rsid w:val="001C36C3"/>
    <w:rsid w:val="001C6E28"/>
    <w:rsid w:val="001D1183"/>
    <w:rsid w:val="001D2DE2"/>
    <w:rsid w:val="001D78B8"/>
    <w:rsid w:val="001E0351"/>
    <w:rsid w:val="001F27E6"/>
    <w:rsid w:val="001F2EBF"/>
    <w:rsid w:val="001F3DBC"/>
    <w:rsid w:val="001F48C2"/>
    <w:rsid w:val="001F6C72"/>
    <w:rsid w:val="0020058A"/>
    <w:rsid w:val="00201AE7"/>
    <w:rsid w:val="0020430F"/>
    <w:rsid w:val="00204785"/>
    <w:rsid w:val="00204801"/>
    <w:rsid w:val="00206BA6"/>
    <w:rsid w:val="00207520"/>
    <w:rsid w:val="00207AB3"/>
    <w:rsid w:val="00214EDB"/>
    <w:rsid w:val="00217624"/>
    <w:rsid w:val="0022046D"/>
    <w:rsid w:val="00222365"/>
    <w:rsid w:val="00223D46"/>
    <w:rsid w:val="00224955"/>
    <w:rsid w:val="002319D7"/>
    <w:rsid w:val="00231DAE"/>
    <w:rsid w:val="002322E6"/>
    <w:rsid w:val="002335CF"/>
    <w:rsid w:val="00241E23"/>
    <w:rsid w:val="0024382A"/>
    <w:rsid w:val="00244491"/>
    <w:rsid w:val="0024498D"/>
    <w:rsid w:val="00245C51"/>
    <w:rsid w:val="0024704E"/>
    <w:rsid w:val="002473A6"/>
    <w:rsid w:val="00252CE0"/>
    <w:rsid w:val="00253B7A"/>
    <w:rsid w:val="00254279"/>
    <w:rsid w:val="002543AE"/>
    <w:rsid w:val="00255A80"/>
    <w:rsid w:val="00256EC6"/>
    <w:rsid w:val="00261895"/>
    <w:rsid w:val="00267B65"/>
    <w:rsid w:val="0027504C"/>
    <w:rsid w:val="002763FE"/>
    <w:rsid w:val="00285204"/>
    <w:rsid w:val="00290214"/>
    <w:rsid w:val="00291D2E"/>
    <w:rsid w:val="00292C5E"/>
    <w:rsid w:val="00296BCF"/>
    <w:rsid w:val="002A7248"/>
    <w:rsid w:val="002B437A"/>
    <w:rsid w:val="002B54C1"/>
    <w:rsid w:val="002B6D5A"/>
    <w:rsid w:val="002B710B"/>
    <w:rsid w:val="002C0A22"/>
    <w:rsid w:val="002C0F0A"/>
    <w:rsid w:val="002C4B1B"/>
    <w:rsid w:val="002C6527"/>
    <w:rsid w:val="002C7508"/>
    <w:rsid w:val="002C7DA2"/>
    <w:rsid w:val="002D0B7D"/>
    <w:rsid w:val="002D18C1"/>
    <w:rsid w:val="002D48FF"/>
    <w:rsid w:val="002D53CC"/>
    <w:rsid w:val="002D53FA"/>
    <w:rsid w:val="002D7757"/>
    <w:rsid w:val="002E241E"/>
    <w:rsid w:val="002E2B2A"/>
    <w:rsid w:val="002E338A"/>
    <w:rsid w:val="002F1096"/>
    <w:rsid w:val="002F3223"/>
    <w:rsid w:val="002F4808"/>
    <w:rsid w:val="002F7C9E"/>
    <w:rsid w:val="003000BD"/>
    <w:rsid w:val="00300373"/>
    <w:rsid w:val="00302507"/>
    <w:rsid w:val="00302B80"/>
    <w:rsid w:val="00306A26"/>
    <w:rsid w:val="00311036"/>
    <w:rsid w:val="003131C8"/>
    <w:rsid w:val="0031325B"/>
    <w:rsid w:val="0031487B"/>
    <w:rsid w:val="00321B81"/>
    <w:rsid w:val="003223D3"/>
    <w:rsid w:val="003232B3"/>
    <w:rsid w:val="00323A4E"/>
    <w:rsid w:val="00327D77"/>
    <w:rsid w:val="003316B9"/>
    <w:rsid w:val="00331A8D"/>
    <w:rsid w:val="00332780"/>
    <w:rsid w:val="00337570"/>
    <w:rsid w:val="00340086"/>
    <w:rsid w:val="00340091"/>
    <w:rsid w:val="003412F1"/>
    <w:rsid w:val="00343E43"/>
    <w:rsid w:val="00343F2F"/>
    <w:rsid w:val="00344113"/>
    <w:rsid w:val="00346687"/>
    <w:rsid w:val="00352E03"/>
    <w:rsid w:val="0035306F"/>
    <w:rsid w:val="00353687"/>
    <w:rsid w:val="0035600D"/>
    <w:rsid w:val="00357D85"/>
    <w:rsid w:val="00361EBF"/>
    <w:rsid w:val="00363B83"/>
    <w:rsid w:val="00366213"/>
    <w:rsid w:val="00366CEC"/>
    <w:rsid w:val="00366E7B"/>
    <w:rsid w:val="00366FA9"/>
    <w:rsid w:val="00367A39"/>
    <w:rsid w:val="00372A34"/>
    <w:rsid w:val="00372C5C"/>
    <w:rsid w:val="00377FB9"/>
    <w:rsid w:val="00382AF1"/>
    <w:rsid w:val="003833EE"/>
    <w:rsid w:val="00383869"/>
    <w:rsid w:val="003841C6"/>
    <w:rsid w:val="003870E1"/>
    <w:rsid w:val="00387D5B"/>
    <w:rsid w:val="00390205"/>
    <w:rsid w:val="003910E3"/>
    <w:rsid w:val="00395603"/>
    <w:rsid w:val="003A08C7"/>
    <w:rsid w:val="003A44B9"/>
    <w:rsid w:val="003A69FD"/>
    <w:rsid w:val="003B02B1"/>
    <w:rsid w:val="003B45F0"/>
    <w:rsid w:val="003B6F27"/>
    <w:rsid w:val="003B70D9"/>
    <w:rsid w:val="003C1644"/>
    <w:rsid w:val="003C3AAB"/>
    <w:rsid w:val="003C4936"/>
    <w:rsid w:val="003C77FE"/>
    <w:rsid w:val="003D648E"/>
    <w:rsid w:val="003D679B"/>
    <w:rsid w:val="003D7BC6"/>
    <w:rsid w:val="003E05CB"/>
    <w:rsid w:val="003E2327"/>
    <w:rsid w:val="003E3117"/>
    <w:rsid w:val="003E5B9C"/>
    <w:rsid w:val="003E668B"/>
    <w:rsid w:val="003E72F8"/>
    <w:rsid w:val="003F24FC"/>
    <w:rsid w:val="003F36B9"/>
    <w:rsid w:val="003F3A56"/>
    <w:rsid w:val="003F4D58"/>
    <w:rsid w:val="003F6E45"/>
    <w:rsid w:val="004048D1"/>
    <w:rsid w:val="00404959"/>
    <w:rsid w:val="004079E4"/>
    <w:rsid w:val="00411341"/>
    <w:rsid w:val="00411AF8"/>
    <w:rsid w:val="00413677"/>
    <w:rsid w:val="00414023"/>
    <w:rsid w:val="00414584"/>
    <w:rsid w:val="004163D3"/>
    <w:rsid w:val="004209B1"/>
    <w:rsid w:val="00424331"/>
    <w:rsid w:val="00425686"/>
    <w:rsid w:val="00427511"/>
    <w:rsid w:val="00432766"/>
    <w:rsid w:val="004346BE"/>
    <w:rsid w:val="0043549F"/>
    <w:rsid w:val="00442BCE"/>
    <w:rsid w:val="00443C57"/>
    <w:rsid w:val="0044525A"/>
    <w:rsid w:val="00452736"/>
    <w:rsid w:val="00452CAE"/>
    <w:rsid w:val="00453016"/>
    <w:rsid w:val="00453576"/>
    <w:rsid w:val="00455E3B"/>
    <w:rsid w:val="00460A6F"/>
    <w:rsid w:val="00460BA9"/>
    <w:rsid w:val="0046200B"/>
    <w:rsid w:val="00462879"/>
    <w:rsid w:val="00462F7B"/>
    <w:rsid w:val="00463F05"/>
    <w:rsid w:val="00464F50"/>
    <w:rsid w:val="004674C5"/>
    <w:rsid w:val="00467B44"/>
    <w:rsid w:val="004763A7"/>
    <w:rsid w:val="004818EC"/>
    <w:rsid w:val="00486BDC"/>
    <w:rsid w:val="00493E60"/>
    <w:rsid w:val="004950A8"/>
    <w:rsid w:val="00497147"/>
    <w:rsid w:val="004A0FD7"/>
    <w:rsid w:val="004A1C84"/>
    <w:rsid w:val="004A2D8A"/>
    <w:rsid w:val="004A2FBC"/>
    <w:rsid w:val="004A43F7"/>
    <w:rsid w:val="004A5D35"/>
    <w:rsid w:val="004B4CC8"/>
    <w:rsid w:val="004B6FF6"/>
    <w:rsid w:val="004C0649"/>
    <w:rsid w:val="004C0B1C"/>
    <w:rsid w:val="004C23B9"/>
    <w:rsid w:val="004C5D83"/>
    <w:rsid w:val="004C604E"/>
    <w:rsid w:val="004C7A37"/>
    <w:rsid w:val="004C7D9F"/>
    <w:rsid w:val="004D0695"/>
    <w:rsid w:val="004D2F5B"/>
    <w:rsid w:val="004D4FB9"/>
    <w:rsid w:val="004D5917"/>
    <w:rsid w:val="004D5971"/>
    <w:rsid w:val="004E0333"/>
    <w:rsid w:val="004E1C31"/>
    <w:rsid w:val="004E458A"/>
    <w:rsid w:val="004E48E7"/>
    <w:rsid w:val="004E647A"/>
    <w:rsid w:val="004E7453"/>
    <w:rsid w:val="004F11CB"/>
    <w:rsid w:val="004F122F"/>
    <w:rsid w:val="004F587B"/>
    <w:rsid w:val="004F61A9"/>
    <w:rsid w:val="004F62E8"/>
    <w:rsid w:val="004F7E37"/>
    <w:rsid w:val="00502F88"/>
    <w:rsid w:val="00505A60"/>
    <w:rsid w:val="005067B1"/>
    <w:rsid w:val="005068EC"/>
    <w:rsid w:val="00506F29"/>
    <w:rsid w:val="00515291"/>
    <w:rsid w:val="00522BD5"/>
    <w:rsid w:val="00527B68"/>
    <w:rsid w:val="005306C3"/>
    <w:rsid w:val="00530773"/>
    <w:rsid w:val="00530FF1"/>
    <w:rsid w:val="005401B9"/>
    <w:rsid w:val="005407DE"/>
    <w:rsid w:val="00542076"/>
    <w:rsid w:val="005629E0"/>
    <w:rsid w:val="005635FA"/>
    <w:rsid w:val="005643FE"/>
    <w:rsid w:val="00564E93"/>
    <w:rsid w:val="005656B1"/>
    <w:rsid w:val="00574ADC"/>
    <w:rsid w:val="00576F33"/>
    <w:rsid w:val="00577116"/>
    <w:rsid w:val="0058138C"/>
    <w:rsid w:val="005841A2"/>
    <w:rsid w:val="00586ED0"/>
    <w:rsid w:val="005923E7"/>
    <w:rsid w:val="0059517B"/>
    <w:rsid w:val="0059606A"/>
    <w:rsid w:val="005A2B1C"/>
    <w:rsid w:val="005A327F"/>
    <w:rsid w:val="005A4879"/>
    <w:rsid w:val="005A5D75"/>
    <w:rsid w:val="005A7444"/>
    <w:rsid w:val="005B058D"/>
    <w:rsid w:val="005C0233"/>
    <w:rsid w:val="005C6628"/>
    <w:rsid w:val="005D4154"/>
    <w:rsid w:val="005D57FB"/>
    <w:rsid w:val="005D6D86"/>
    <w:rsid w:val="005E4FBB"/>
    <w:rsid w:val="006015C0"/>
    <w:rsid w:val="00602462"/>
    <w:rsid w:val="00603C03"/>
    <w:rsid w:val="006113C8"/>
    <w:rsid w:val="00616CA5"/>
    <w:rsid w:val="0062334A"/>
    <w:rsid w:val="006257C1"/>
    <w:rsid w:val="006270B1"/>
    <w:rsid w:val="00631A5F"/>
    <w:rsid w:val="00631F81"/>
    <w:rsid w:val="00634F2D"/>
    <w:rsid w:val="00640E6E"/>
    <w:rsid w:val="00643B50"/>
    <w:rsid w:val="00643F79"/>
    <w:rsid w:val="0064450D"/>
    <w:rsid w:val="0064614C"/>
    <w:rsid w:val="0064630F"/>
    <w:rsid w:val="006463B4"/>
    <w:rsid w:val="00650206"/>
    <w:rsid w:val="0065145B"/>
    <w:rsid w:val="00651CA9"/>
    <w:rsid w:val="0065293B"/>
    <w:rsid w:val="00654A35"/>
    <w:rsid w:val="00655AC7"/>
    <w:rsid w:val="00657735"/>
    <w:rsid w:val="006617F8"/>
    <w:rsid w:val="00664255"/>
    <w:rsid w:val="00664403"/>
    <w:rsid w:val="00665331"/>
    <w:rsid w:val="0066597A"/>
    <w:rsid w:val="0066610F"/>
    <w:rsid w:val="00667D96"/>
    <w:rsid w:val="00674887"/>
    <w:rsid w:val="00675084"/>
    <w:rsid w:val="006771BB"/>
    <w:rsid w:val="00677D3D"/>
    <w:rsid w:val="00681FDF"/>
    <w:rsid w:val="00682B45"/>
    <w:rsid w:val="00684F05"/>
    <w:rsid w:val="00685CB4"/>
    <w:rsid w:val="00690502"/>
    <w:rsid w:val="00692ED5"/>
    <w:rsid w:val="00693FFB"/>
    <w:rsid w:val="0069524A"/>
    <w:rsid w:val="006A762A"/>
    <w:rsid w:val="006B098B"/>
    <w:rsid w:val="006B51C3"/>
    <w:rsid w:val="006B591E"/>
    <w:rsid w:val="006C0142"/>
    <w:rsid w:val="006C018F"/>
    <w:rsid w:val="006C01B4"/>
    <w:rsid w:val="006C289F"/>
    <w:rsid w:val="006C2A09"/>
    <w:rsid w:val="006C2D92"/>
    <w:rsid w:val="006C35A6"/>
    <w:rsid w:val="006C3950"/>
    <w:rsid w:val="006C3CFB"/>
    <w:rsid w:val="006C5288"/>
    <w:rsid w:val="006C57E2"/>
    <w:rsid w:val="006C722C"/>
    <w:rsid w:val="006D61C9"/>
    <w:rsid w:val="006E1060"/>
    <w:rsid w:val="006E1BEC"/>
    <w:rsid w:val="006F08BC"/>
    <w:rsid w:val="006F64D1"/>
    <w:rsid w:val="006F6E6B"/>
    <w:rsid w:val="00701FC2"/>
    <w:rsid w:val="00705B85"/>
    <w:rsid w:val="00713EF4"/>
    <w:rsid w:val="0071583A"/>
    <w:rsid w:val="007175D4"/>
    <w:rsid w:val="007240EE"/>
    <w:rsid w:val="00726CD3"/>
    <w:rsid w:val="007277BA"/>
    <w:rsid w:val="00730CC3"/>
    <w:rsid w:val="007326E3"/>
    <w:rsid w:val="00732B1F"/>
    <w:rsid w:val="00733CD3"/>
    <w:rsid w:val="00736630"/>
    <w:rsid w:val="00741138"/>
    <w:rsid w:val="00746670"/>
    <w:rsid w:val="00750D20"/>
    <w:rsid w:val="007530A1"/>
    <w:rsid w:val="0075311C"/>
    <w:rsid w:val="007531D7"/>
    <w:rsid w:val="007539D4"/>
    <w:rsid w:val="00753CF3"/>
    <w:rsid w:val="00755000"/>
    <w:rsid w:val="007559A8"/>
    <w:rsid w:val="00760025"/>
    <w:rsid w:val="00761798"/>
    <w:rsid w:val="00762832"/>
    <w:rsid w:val="007650FE"/>
    <w:rsid w:val="00770E88"/>
    <w:rsid w:val="00771E4D"/>
    <w:rsid w:val="0077495A"/>
    <w:rsid w:val="00774FD7"/>
    <w:rsid w:val="00780128"/>
    <w:rsid w:val="007815BC"/>
    <w:rsid w:val="00783572"/>
    <w:rsid w:val="007839C3"/>
    <w:rsid w:val="007869B6"/>
    <w:rsid w:val="00791DD4"/>
    <w:rsid w:val="007952B4"/>
    <w:rsid w:val="00796159"/>
    <w:rsid w:val="007A194F"/>
    <w:rsid w:val="007A6F5F"/>
    <w:rsid w:val="007A7872"/>
    <w:rsid w:val="007A7A7C"/>
    <w:rsid w:val="007B1041"/>
    <w:rsid w:val="007B513C"/>
    <w:rsid w:val="007B711A"/>
    <w:rsid w:val="007B71E6"/>
    <w:rsid w:val="007C1EFC"/>
    <w:rsid w:val="007C2FBE"/>
    <w:rsid w:val="007C4EA7"/>
    <w:rsid w:val="007C657E"/>
    <w:rsid w:val="007C690C"/>
    <w:rsid w:val="007C6EEE"/>
    <w:rsid w:val="007D0AB3"/>
    <w:rsid w:val="007D36E5"/>
    <w:rsid w:val="007D434A"/>
    <w:rsid w:val="007E4E9F"/>
    <w:rsid w:val="007E6B24"/>
    <w:rsid w:val="007E7FD9"/>
    <w:rsid w:val="007F1958"/>
    <w:rsid w:val="0080056F"/>
    <w:rsid w:val="008162D8"/>
    <w:rsid w:val="0082138F"/>
    <w:rsid w:val="00837E95"/>
    <w:rsid w:val="00842E7A"/>
    <w:rsid w:val="008603AE"/>
    <w:rsid w:val="008625D0"/>
    <w:rsid w:val="00862EB6"/>
    <w:rsid w:val="0086370D"/>
    <w:rsid w:val="008639ED"/>
    <w:rsid w:val="00864CB5"/>
    <w:rsid w:val="008677C4"/>
    <w:rsid w:val="00873345"/>
    <w:rsid w:val="00873DE8"/>
    <w:rsid w:val="0087519D"/>
    <w:rsid w:val="00876911"/>
    <w:rsid w:val="00876F26"/>
    <w:rsid w:val="00877020"/>
    <w:rsid w:val="008804AC"/>
    <w:rsid w:val="008836B4"/>
    <w:rsid w:val="00890ED5"/>
    <w:rsid w:val="0089119D"/>
    <w:rsid w:val="00893D2D"/>
    <w:rsid w:val="0089467C"/>
    <w:rsid w:val="0089666E"/>
    <w:rsid w:val="00896912"/>
    <w:rsid w:val="008974A2"/>
    <w:rsid w:val="008A0AF0"/>
    <w:rsid w:val="008A2F5B"/>
    <w:rsid w:val="008A36FF"/>
    <w:rsid w:val="008A4B3B"/>
    <w:rsid w:val="008A5CCE"/>
    <w:rsid w:val="008B057B"/>
    <w:rsid w:val="008C183D"/>
    <w:rsid w:val="008C1E3A"/>
    <w:rsid w:val="008C5B17"/>
    <w:rsid w:val="008C60E9"/>
    <w:rsid w:val="008C6AD8"/>
    <w:rsid w:val="008D38ED"/>
    <w:rsid w:val="008D5E2A"/>
    <w:rsid w:val="008E0624"/>
    <w:rsid w:val="008E5F09"/>
    <w:rsid w:val="008E6103"/>
    <w:rsid w:val="008F0324"/>
    <w:rsid w:val="008F185C"/>
    <w:rsid w:val="008F2B72"/>
    <w:rsid w:val="008F2D49"/>
    <w:rsid w:val="008F4B4C"/>
    <w:rsid w:val="008F7587"/>
    <w:rsid w:val="00901F47"/>
    <w:rsid w:val="00904E91"/>
    <w:rsid w:val="009127F8"/>
    <w:rsid w:val="009235C1"/>
    <w:rsid w:val="009242CF"/>
    <w:rsid w:val="009275ED"/>
    <w:rsid w:val="00931791"/>
    <w:rsid w:val="009320AB"/>
    <w:rsid w:val="00932F4B"/>
    <w:rsid w:val="0093489B"/>
    <w:rsid w:val="0093502A"/>
    <w:rsid w:val="009368A2"/>
    <w:rsid w:val="00940EB7"/>
    <w:rsid w:val="0094142B"/>
    <w:rsid w:val="00943551"/>
    <w:rsid w:val="0094355A"/>
    <w:rsid w:val="00943D27"/>
    <w:rsid w:val="00944525"/>
    <w:rsid w:val="00946889"/>
    <w:rsid w:val="009527FE"/>
    <w:rsid w:val="0095408D"/>
    <w:rsid w:val="00957AA5"/>
    <w:rsid w:val="00960DE5"/>
    <w:rsid w:val="00962F38"/>
    <w:rsid w:val="00965FEA"/>
    <w:rsid w:val="00966A11"/>
    <w:rsid w:val="00967C39"/>
    <w:rsid w:val="00972E26"/>
    <w:rsid w:val="00981FAE"/>
    <w:rsid w:val="00982EB3"/>
    <w:rsid w:val="009865FC"/>
    <w:rsid w:val="00986B04"/>
    <w:rsid w:val="00986D7F"/>
    <w:rsid w:val="009871D6"/>
    <w:rsid w:val="00992E20"/>
    <w:rsid w:val="00992F45"/>
    <w:rsid w:val="009934CF"/>
    <w:rsid w:val="00996A57"/>
    <w:rsid w:val="009A33FE"/>
    <w:rsid w:val="009A47A3"/>
    <w:rsid w:val="009A603A"/>
    <w:rsid w:val="009B0ADB"/>
    <w:rsid w:val="009B384F"/>
    <w:rsid w:val="009B396C"/>
    <w:rsid w:val="009B3FB5"/>
    <w:rsid w:val="009B4415"/>
    <w:rsid w:val="009B7744"/>
    <w:rsid w:val="009C12C1"/>
    <w:rsid w:val="009C3072"/>
    <w:rsid w:val="009D3BBE"/>
    <w:rsid w:val="009D41CC"/>
    <w:rsid w:val="009D5CCB"/>
    <w:rsid w:val="009E300F"/>
    <w:rsid w:val="009E44EC"/>
    <w:rsid w:val="009F0582"/>
    <w:rsid w:val="009F15B9"/>
    <w:rsid w:val="009F3854"/>
    <w:rsid w:val="009F4325"/>
    <w:rsid w:val="009F75EF"/>
    <w:rsid w:val="009F7639"/>
    <w:rsid w:val="00A02710"/>
    <w:rsid w:val="00A0519D"/>
    <w:rsid w:val="00A058DD"/>
    <w:rsid w:val="00A068AC"/>
    <w:rsid w:val="00A11F7D"/>
    <w:rsid w:val="00A12A6E"/>
    <w:rsid w:val="00A1307C"/>
    <w:rsid w:val="00A17072"/>
    <w:rsid w:val="00A171A5"/>
    <w:rsid w:val="00A248C1"/>
    <w:rsid w:val="00A26525"/>
    <w:rsid w:val="00A26A10"/>
    <w:rsid w:val="00A2727A"/>
    <w:rsid w:val="00A31960"/>
    <w:rsid w:val="00A32BB0"/>
    <w:rsid w:val="00A40430"/>
    <w:rsid w:val="00A4097C"/>
    <w:rsid w:val="00A41B77"/>
    <w:rsid w:val="00A44DEB"/>
    <w:rsid w:val="00A460E7"/>
    <w:rsid w:val="00A47272"/>
    <w:rsid w:val="00A536B4"/>
    <w:rsid w:val="00A53D4C"/>
    <w:rsid w:val="00A54790"/>
    <w:rsid w:val="00A57323"/>
    <w:rsid w:val="00A62D77"/>
    <w:rsid w:val="00A636D9"/>
    <w:rsid w:val="00A6401D"/>
    <w:rsid w:val="00A6721E"/>
    <w:rsid w:val="00A67BF8"/>
    <w:rsid w:val="00A71257"/>
    <w:rsid w:val="00A721EE"/>
    <w:rsid w:val="00A74D11"/>
    <w:rsid w:val="00A76B1D"/>
    <w:rsid w:val="00A81786"/>
    <w:rsid w:val="00A81C73"/>
    <w:rsid w:val="00A83902"/>
    <w:rsid w:val="00A861BD"/>
    <w:rsid w:val="00A875DD"/>
    <w:rsid w:val="00A910EC"/>
    <w:rsid w:val="00A9533C"/>
    <w:rsid w:val="00A972AD"/>
    <w:rsid w:val="00A97622"/>
    <w:rsid w:val="00AA213E"/>
    <w:rsid w:val="00AA38F2"/>
    <w:rsid w:val="00AB26D1"/>
    <w:rsid w:val="00AB3844"/>
    <w:rsid w:val="00AB5393"/>
    <w:rsid w:val="00AB5D81"/>
    <w:rsid w:val="00AB67EE"/>
    <w:rsid w:val="00AB7728"/>
    <w:rsid w:val="00AC2677"/>
    <w:rsid w:val="00AC3509"/>
    <w:rsid w:val="00AC54F0"/>
    <w:rsid w:val="00AD232F"/>
    <w:rsid w:val="00AD4046"/>
    <w:rsid w:val="00AD45AA"/>
    <w:rsid w:val="00AD47A9"/>
    <w:rsid w:val="00AD5F58"/>
    <w:rsid w:val="00AE091B"/>
    <w:rsid w:val="00AE22ED"/>
    <w:rsid w:val="00AE6E46"/>
    <w:rsid w:val="00AF111E"/>
    <w:rsid w:val="00AF17BC"/>
    <w:rsid w:val="00AF2C82"/>
    <w:rsid w:val="00AF4808"/>
    <w:rsid w:val="00AF740F"/>
    <w:rsid w:val="00B00D7A"/>
    <w:rsid w:val="00B045D7"/>
    <w:rsid w:val="00B05BA7"/>
    <w:rsid w:val="00B10FAA"/>
    <w:rsid w:val="00B112EB"/>
    <w:rsid w:val="00B1643B"/>
    <w:rsid w:val="00B16F5B"/>
    <w:rsid w:val="00B1777D"/>
    <w:rsid w:val="00B22D5D"/>
    <w:rsid w:val="00B22E1E"/>
    <w:rsid w:val="00B2339A"/>
    <w:rsid w:val="00B24D0F"/>
    <w:rsid w:val="00B25A82"/>
    <w:rsid w:val="00B27AE7"/>
    <w:rsid w:val="00B303B7"/>
    <w:rsid w:val="00B30666"/>
    <w:rsid w:val="00B31025"/>
    <w:rsid w:val="00B337C9"/>
    <w:rsid w:val="00B353C6"/>
    <w:rsid w:val="00B35D79"/>
    <w:rsid w:val="00B46AD9"/>
    <w:rsid w:val="00B506CA"/>
    <w:rsid w:val="00B5079B"/>
    <w:rsid w:val="00B533B3"/>
    <w:rsid w:val="00B53559"/>
    <w:rsid w:val="00B53981"/>
    <w:rsid w:val="00B53D92"/>
    <w:rsid w:val="00B60542"/>
    <w:rsid w:val="00B7142C"/>
    <w:rsid w:val="00B72F6E"/>
    <w:rsid w:val="00B74D98"/>
    <w:rsid w:val="00B75EA9"/>
    <w:rsid w:val="00B828EE"/>
    <w:rsid w:val="00B852ED"/>
    <w:rsid w:val="00B862A5"/>
    <w:rsid w:val="00B8650A"/>
    <w:rsid w:val="00B867ED"/>
    <w:rsid w:val="00B91988"/>
    <w:rsid w:val="00B947EC"/>
    <w:rsid w:val="00B97A45"/>
    <w:rsid w:val="00BA02C9"/>
    <w:rsid w:val="00BA1934"/>
    <w:rsid w:val="00BA2487"/>
    <w:rsid w:val="00BA25E8"/>
    <w:rsid w:val="00BA290E"/>
    <w:rsid w:val="00BA3ABA"/>
    <w:rsid w:val="00BA5CC5"/>
    <w:rsid w:val="00BB0654"/>
    <w:rsid w:val="00BB31FA"/>
    <w:rsid w:val="00BB348A"/>
    <w:rsid w:val="00BB564E"/>
    <w:rsid w:val="00BC23FA"/>
    <w:rsid w:val="00BC6083"/>
    <w:rsid w:val="00BC71EC"/>
    <w:rsid w:val="00BD0F18"/>
    <w:rsid w:val="00BD28BE"/>
    <w:rsid w:val="00BD35D8"/>
    <w:rsid w:val="00BD66FA"/>
    <w:rsid w:val="00BE003C"/>
    <w:rsid w:val="00BE1686"/>
    <w:rsid w:val="00BE2434"/>
    <w:rsid w:val="00BE2DE2"/>
    <w:rsid w:val="00BE3256"/>
    <w:rsid w:val="00BE3A61"/>
    <w:rsid w:val="00BE486D"/>
    <w:rsid w:val="00BE4B68"/>
    <w:rsid w:val="00BE58BA"/>
    <w:rsid w:val="00BE5AF0"/>
    <w:rsid w:val="00BE71FE"/>
    <w:rsid w:val="00BF0D0B"/>
    <w:rsid w:val="00BF2404"/>
    <w:rsid w:val="00BF2B7C"/>
    <w:rsid w:val="00BF33F6"/>
    <w:rsid w:val="00BF33FA"/>
    <w:rsid w:val="00BF343F"/>
    <w:rsid w:val="00BF610C"/>
    <w:rsid w:val="00BF70BB"/>
    <w:rsid w:val="00C0016B"/>
    <w:rsid w:val="00C01386"/>
    <w:rsid w:val="00C018A0"/>
    <w:rsid w:val="00C03309"/>
    <w:rsid w:val="00C033F2"/>
    <w:rsid w:val="00C037B7"/>
    <w:rsid w:val="00C03AAA"/>
    <w:rsid w:val="00C03FFA"/>
    <w:rsid w:val="00C055B8"/>
    <w:rsid w:val="00C069CC"/>
    <w:rsid w:val="00C125AC"/>
    <w:rsid w:val="00C14DB9"/>
    <w:rsid w:val="00C1542B"/>
    <w:rsid w:val="00C17C2E"/>
    <w:rsid w:val="00C20709"/>
    <w:rsid w:val="00C238F3"/>
    <w:rsid w:val="00C23EA5"/>
    <w:rsid w:val="00C2443F"/>
    <w:rsid w:val="00C31114"/>
    <w:rsid w:val="00C31AE5"/>
    <w:rsid w:val="00C3402A"/>
    <w:rsid w:val="00C35CA3"/>
    <w:rsid w:val="00C40173"/>
    <w:rsid w:val="00C414B0"/>
    <w:rsid w:val="00C427C6"/>
    <w:rsid w:val="00C43B43"/>
    <w:rsid w:val="00C50DF1"/>
    <w:rsid w:val="00C51721"/>
    <w:rsid w:val="00C55E06"/>
    <w:rsid w:val="00C67444"/>
    <w:rsid w:val="00C6747B"/>
    <w:rsid w:val="00C70DD4"/>
    <w:rsid w:val="00C72CB5"/>
    <w:rsid w:val="00C732B1"/>
    <w:rsid w:val="00C76301"/>
    <w:rsid w:val="00C77205"/>
    <w:rsid w:val="00C77660"/>
    <w:rsid w:val="00C802F0"/>
    <w:rsid w:val="00C81BB8"/>
    <w:rsid w:val="00C81C74"/>
    <w:rsid w:val="00C81F1B"/>
    <w:rsid w:val="00C83D4C"/>
    <w:rsid w:val="00C8478C"/>
    <w:rsid w:val="00C86D21"/>
    <w:rsid w:val="00C879DC"/>
    <w:rsid w:val="00C957F6"/>
    <w:rsid w:val="00C97BA7"/>
    <w:rsid w:val="00CA1F13"/>
    <w:rsid w:val="00CB39DE"/>
    <w:rsid w:val="00CC58B2"/>
    <w:rsid w:val="00CC7FD4"/>
    <w:rsid w:val="00CD2BD0"/>
    <w:rsid w:val="00CD4001"/>
    <w:rsid w:val="00CD643D"/>
    <w:rsid w:val="00CD7147"/>
    <w:rsid w:val="00CD7AEF"/>
    <w:rsid w:val="00CE094C"/>
    <w:rsid w:val="00CE2240"/>
    <w:rsid w:val="00CE4FF9"/>
    <w:rsid w:val="00CE5825"/>
    <w:rsid w:val="00CE6793"/>
    <w:rsid w:val="00CF23C3"/>
    <w:rsid w:val="00CF6E55"/>
    <w:rsid w:val="00D00FF0"/>
    <w:rsid w:val="00D0154F"/>
    <w:rsid w:val="00D01D60"/>
    <w:rsid w:val="00D05574"/>
    <w:rsid w:val="00D1058C"/>
    <w:rsid w:val="00D10BC7"/>
    <w:rsid w:val="00D11D1B"/>
    <w:rsid w:val="00D12CAA"/>
    <w:rsid w:val="00D1420B"/>
    <w:rsid w:val="00D14834"/>
    <w:rsid w:val="00D14FA4"/>
    <w:rsid w:val="00D15CCF"/>
    <w:rsid w:val="00D15F6F"/>
    <w:rsid w:val="00D17457"/>
    <w:rsid w:val="00D21E1C"/>
    <w:rsid w:val="00D22711"/>
    <w:rsid w:val="00D23E86"/>
    <w:rsid w:val="00D269F4"/>
    <w:rsid w:val="00D27DAA"/>
    <w:rsid w:val="00D30848"/>
    <w:rsid w:val="00D30D95"/>
    <w:rsid w:val="00D3137B"/>
    <w:rsid w:val="00D32C03"/>
    <w:rsid w:val="00D33B30"/>
    <w:rsid w:val="00D34A4B"/>
    <w:rsid w:val="00D40A81"/>
    <w:rsid w:val="00D418A6"/>
    <w:rsid w:val="00D4218E"/>
    <w:rsid w:val="00D43D34"/>
    <w:rsid w:val="00D44CB6"/>
    <w:rsid w:val="00D47F10"/>
    <w:rsid w:val="00D513A5"/>
    <w:rsid w:val="00D53715"/>
    <w:rsid w:val="00D55D20"/>
    <w:rsid w:val="00D64748"/>
    <w:rsid w:val="00D70930"/>
    <w:rsid w:val="00D725E2"/>
    <w:rsid w:val="00D73793"/>
    <w:rsid w:val="00D76571"/>
    <w:rsid w:val="00D8235D"/>
    <w:rsid w:val="00D83EB0"/>
    <w:rsid w:val="00D85E4D"/>
    <w:rsid w:val="00D86690"/>
    <w:rsid w:val="00D8677B"/>
    <w:rsid w:val="00D87A77"/>
    <w:rsid w:val="00D93D82"/>
    <w:rsid w:val="00D9439E"/>
    <w:rsid w:val="00DA2A5B"/>
    <w:rsid w:val="00DA3AC1"/>
    <w:rsid w:val="00DB0B52"/>
    <w:rsid w:val="00DB1EFC"/>
    <w:rsid w:val="00DB5AC3"/>
    <w:rsid w:val="00DB5E00"/>
    <w:rsid w:val="00DB64BD"/>
    <w:rsid w:val="00DC0C5B"/>
    <w:rsid w:val="00DC2405"/>
    <w:rsid w:val="00DC4668"/>
    <w:rsid w:val="00DC710D"/>
    <w:rsid w:val="00DD209F"/>
    <w:rsid w:val="00DD5E89"/>
    <w:rsid w:val="00DE2F19"/>
    <w:rsid w:val="00DE4288"/>
    <w:rsid w:val="00DE6726"/>
    <w:rsid w:val="00DF07F5"/>
    <w:rsid w:val="00DF2AF5"/>
    <w:rsid w:val="00DF505E"/>
    <w:rsid w:val="00E03D00"/>
    <w:rsid w:val="00E0556A"/>
    <w:rsid w:val="00E055B9"/>
    <w:rsid w:val="00E06B7E"/>
    <w:rsid w:val="00E07455"/>
    <w:rsid w:val="00E102BA"/>
    <w:rsid w:val="00E11F4A"/>
    <w:rsid w:val="00E13C86"/>
    <w:rsid w:val="00E1549B"/>
    <w:rsid w:val="00E17C3E"/>
    <w:rsid w:val="00E22435"/>
    <w:rsid w:val="00E224FD"/>
    <w:rsid w:val="00E2494D"/>
    <w:rsid w:val="00E2519D"/>
    <w:rsid w:val="00E2563B"/>
    <w:rsid w:val="00E26657"/>
    <w:rsid w:val="00E30399"/>
    <w:rsid w:val="00E315B8"/>
    <w:rsid w:val="00E31CF4"/>
    <w:rsid w:val="00E3235D"/>
    <w:rsid w:val="00E32E98"/>
    <w:rsid w:val="00E35A44"/>
    <w:rsid w:val="00E41DD9"/>
    <w:rsid w:val="00E4388F"/>
    <w:rsid w:val="00E45A5F"/>
    <w:rsid w:val="00E52340"/>
    <w:rsid w:val="00E53611"/>
    <w:rsid w:val="00E5412E"/>
    <w:rsid w:val="00E54506"/>
    <w:rsid w:val="00E54816"/>
    <w:rsid w:val="00E60C7F"/>
    <w:rsid w:val="00E60F1C"/>
    <w:rsid w:val="00E66A5E"/>
    <w:rsid w:val="00E70FA1"/>
    <w:rsid w:val="00E71AA4"/>
    <w:rsid w:val="00E72FAC"/>
    <w:rsid w:val="00E73639"/>
    <w:rsid w:val="00E76417"/>
    <w:rsid w:val="00E80077"/>
    <w:rsid w:val="00E83075"/>
    <w:rsid w:val="00E83D4F"/>
    <w:rsid w:val="00E85096"/>
    <w:rsid w:val="00E9196C"/>
    <w:rsid w:val="00EA5B8B"/>
    <w:rsid w:val="00EA7904"/>
    <w:rsid w:val="00EB1892"/>
    <w:rsid w:val="00EB4D20"/>
    <w:rsid w:val="00EB54C4"/>
    <w:rsid w:val="00EC1F7B"/>
    <w:rsid w:val="00EC4224"/>
    <w:rsid w:val="00EC679B"/>
    <w:rsid w:val="00ED0EA9"/>
    <w:rsid w:val="00ED6AF3"/>
    <w:rsid w:val="00ED6D03"/>
    <w:rsid w:val="00EE10DC"/>
    <w:rsid w:val="00EE21FB"/>
    <w:rsid w:val="00EE2ADE"/>
    <w:rsid w:val="00EE4E31"/>
    <w:rsid w:val="00EE638F"/>
    <w:rsid w:val="00EF5331"/>
    <w:rsid w:val="00EF67EB"/>
    <w:rsid w:val="00EF7AEE"/>
    <w:rsid w:val="00F021B5"/>
    <w:rsid w:val="00F034C7"/>
    <w:rsid w:val="00F03F08"/>
    <w:rsid w:val="00F06AF7"/>
    <w:rsid w:val="00F07383"/>
    <w:rsid w:val="00F12236"/>
    <w:rsid w:val="00F1263A"/>
    <w:rsid w:val="00F166BD"/>
    <w:rsid w:val="00F170D7"/>
    <w:rsid w:val="00F209F4"/>
    <w:rsid w:val="00F230BE"/>
    <w:rsid w:val="00F35295"/>
    <w:rsid w:val="00F405F7"/>
    <w:rsid w:val="00F42E08"/>
    <w:rsid w:val="00F454D3"/>
    <w:rsid w:val="00F46288"/>
    <w:rsid w:val="00F54189"/>
    <w:rsid w:val="00F57F36"/>
    <w:rsid w:val="00F60259"/>
    <w:rsid w:val="00F60825"/>
    <w:rsid w:val="00F65067"/>
    <w:rsid w:val="00F6606F"/>
    <w:rsid w:val="00F72CF9"/>
    <w:rsid w:val="00F75036"/>
    <w:rsid w:val="00F770C7"/>
    <w:rsid w:val="00F77CE0"/>
    <w:rsid w:val="00F822BB"/>
    <w:rsid w:val="00F83303"/>
    <w:rsid w:val="00F86DC1"/>
    <w:rsid w:val="00F9073E"/>
    <w:rsid w:val="00F91312"/>
    <w:rsid w:val="00F94A27"/>
    <w:rsid w:val="00F95D17"/>
    <w:rsid w:val="00F96FFC"/>
    <w:rsid w:val="00FA0D52"/>
    <w:rsid w:val="00FA37A7"/>
    <w:rsid w:val="00FA59D4"/>
    <w:rsid w:val="00FB2959"/>
    <w:rsid w:val="00FB3E97"/>
    <w:rsid w:val="00FB518D"/>
    <w:rsid w:val="00FC0718"/>
    <w:rsid w:val="00FC7676"/>
    <w:rsid w:val="00FD0983"/>
    <w:rsid w:val="00FD0B29"/>
    <w:rsid w:val="00FD2556"/>
    <w:rsid w:val="00FD32BD"/>
    <w:rsid w:val="00FD7D59"/>
    <w:rsid w:val="00FE082F"/>
    <w:rsid w:val="00FE37C6"/>
    <w:rsid w:val="00FE4C60"/>
    <w:rsid w:val="00FE5EE7"/>
    <w:rsid w:val="00FE6F53"/>
    <w:rsid w:val="00FE7AE4"/>
    <w:rsid w:val="00FF2069"/>
    <w:rsid w:val="00FF3141"/>
    <w:rsid w:val="00FF4F4B"/>
    <w:rsid w:val="00FF726D"/>
    <w:rsid w:val="00FF7568"/>
    <w:rsid w:val="00FF7DF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149B74"/>
  <w15:docId w15:val="{3C9CD9A0-9EC6-4745-97C2-DC1AD9811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40EE"/>
    <w:rPr>
      <w:noProof/>
      <w:sz w:val="24"/>
      <w:szCs w:val="24"/>
      <w:lang w:val="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eastAsiaTheme="minorHAnsi" w:hAnsi="Arial" w:cs="Arial"/>
      <w:b/>
      <w:bCs/>
      <w:kern w:val="32"/>
      <w:sz w:val="32"/>
      <w:szCs w:val="32"/>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eastAsiaTheme="minorHAnsi" w:hAnsi="Arial" w:cstheme="minorBidi"/>
      <w:sz w:val="22"/>
      <w:szCs w:val="20"/>
    </w:rPr>
  </w:style>
  <w:style w:type="paragraph" w:styleId="ListParagraph">
    <w:name w:val="List Paragraph"/>
    <w:basedOn w:val="Normal"/>
    <w:uiPriority w:val="34"/>
    <w:qFormat/>
    <w:rsid w:val="000858D5"/>
    <w:pPr>
      <w:ind w:left="720"/>
      <w:contextualSpacing/>
    </w:pPr>
    <w:rPr>
      <w:rFonts w:asciiTheme="minorHAnsi" w:eastAsiaTheme="minorHAnsi" w:hAnsiTheme="minorHAnsi" w:cstheme="minorBidi"/>
      <w:sz w:val="22"/>
      <w:szCs w:val="22"/>
    </w:r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cstheme="minorBidi"/>
      <w:sz w:val="22"/>
      <w:szCs w:val="20"/>
      <w:lang w:val="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eastAsiaTheme="minorHAnsi" w:hAnsi="Arial" w:cs="Arial"/>
      <w:b/>
      <w:bCs/>
      <w:kern w:val="32"/>
      <w:sz w:val="32"/>
      <w:szCs w:val="32"/>
      <w:lang w:val="en-GB"/>
    </w:rPr>
  </w:style>
  <w:style w:type="paragraph" w:styleId="TOC1">
    <w:name w:val="toc 1"/>
    <w:basedOn w:val="Normal"/>
    <w:next w:val="Normal"/>
    <w:autoRedefine/>
    <w:uiPriority w:val="39"/>
    <w:rsid w:val="00542076"/>
    <w:pPr>
      <w:tabs>
        <w:tab w:val="left" w:pos="440"/>
        <w:tab w:val="right" w:pos="8290"/>
      </w:tabs>
      <w:spacing w:before="360"/>
    </w:pPr>
    <w:rPr>
      <w:rFonts w:ascii="Arial" w:eastAsiaTheme="minorHAnsi" w:hAnsi="Arial" w:cs="Arial"/>
      <w:b/>
      <w:bCs/>
    </w:rPr>
  </w:style>
  <w:style w:type="paragraph" w:styleId="TOC2">
    <w:name w:val="toc 2"/>
    <w:basedOn w:val="Normal"/>
    <w:next w:val="Normal"/>
    <w:autoRedefine/>
    <w:uiPriority w:val="39"/>
    <w:rsid w:val="00542076"/>
    <w:pPr>
      <w:tabs>
        <w:tab w:val="left" w:pos="660"/>
        <w:tab w:val="right" w:pos="8296"/>
      </w:tabs>
      <w:spacing w:before="80"/>
    </w:pPr>
    <w:rPr>
      <w:rFonts w:asciiTheme="minorHAnsi" w:eastAsiaTheme="minorHAnsi" w:hAnsiTheme="minorHAnsi" w:cstheme="minorHAnsi"/>
      <w:b/>
      <w:bCs/>
      <w:sz w:val="20"/>
      <w:szCs w:val="20"/>
    </w:rPr>
  </w:style>
  <w:style w:type="paragraph" w:styleId="TOC3">
    <w:name w:val="toc 3"/>
    <w:basedOn w:val="Normal"/>
    <w:next w:val="Normal"/>
    <w:autoRedefine/>
    <w:rsid w:val="00D85E4D"/>
    <w:pPr>
      <w:ind w:left="220"/>
    </w:pPr>
    <w:rPr>
      <w:rFonts w:asciiTheme="minorHAnsi" w:eastAsiaTheme="minorHAnsi" w:hAnsiTheme="minorHAnsi" w:cstheme="minorHAnsi"/>
      <w:sz w:val="20"/>
      <w:szCs w:val="20"/>
    </w:rPr>
  </w:style>
  <w:style w:type="paragraph" w:styleId="TOC4">
    <w:name w:val="toc 4"/>
    <w:basedOn w:val="Normal"/>
    <w:next w:val="Normal"/>
    <w:autoRedefine/>
    <w:rsid w:val="00D85E4D"/>
    <w:pPr>
      <w:ind w:left="440"/>
    </w:pPr>
    <w:rPr>
      <w:rFonts w:asciiTheme="minorHAnsi" w:eastAsiaTheme="minorHAnsi" w:hAnsiTheme="minorHAnsi" w:cstheme="minorHAnsi"/>
      <w:sz w:val="20"/>
      <w:szCs w:val="20"/>
    </w:rPr>
  </w:style>
  <w:style w:type="paragraph" w:styleId="TOC5">
    <w:name w:val="toc 5"/>
    <w:basedOn w:val="Normal"/>
    <w:next w:val="Normal"/>
    <w:autoRedefine/>
    <w:rsid w:val="00D85E4D"/>
    <w:pPr>
      <w:ind w:left="660"/>
    </w:pPr>
    <w:rPr>
      <w:rFonts w:asciiTheme="minorHAnsi" w:eastAsiaTheme="minorHAnsi" w:hAnsiTheme="minorHAnsi" w:cstheme="minorHAnsi"/>
      <w:sz w:val="20"/>
      <w:szCs w:val="20"/>
    </w:rPr>
  </w:style>
  <w:style w:type="paragraph" w:styleId="TOC6">
    <w:name w:val="toc 6"/>
    <w:basedOn w:val="Normal"/>
    <w:next w:val="Normal"/>
    <w:autoRedefine/>
    <w:rsid w:val="00D85E4D"/>
    <w:pPr>
      <w:ind w:left="880"/>
    </w:pPr>
    <w:rPr>
      <w:rFonts w:asciiTheme="minorHAnsi" w:eastAsiaTheme="minorHAnsi" w:hAnsiTheme="minorHAnsi" w:cstheme="minorHAnsi"/>
      <w:sz w:val="20"/>
      <w:szCs w:val="20"/>
    </w:rPr>
  </w:style>
  <w:style w:type="paragraph" w:styleId="TOC7">
    <w:name w:val="toc 7"/>
    <w:basedOn w:val="Normal"/>
    <w:next w:val="Normal"/>
    <w:autoRedefine/>
    <w:rsid w:val="00D85E4D"/>
    <w:pPr>
      <w:ind w:left="1100"/>
    </w:pPr>
    <w:rPr>
      <w:rFonts w:asciiTheme="minorHAnsi" w:eastAsiaTheme="minorHAnsi" w:hAnsiTheme="minorHAnsi" w:cstheme="minorHAnsi"/>
      <w:sz w:val="20"/>
      <w:szCs w:val="20"/>
    </w:rPr>
  </w:style>
  <w:style w:type="paragraph" w:styleId="TOC8">
    <w:name w:val="toc 8"/>
    <w:basedOn w:val="Normal"/>
    <w:next w:val="Normal"/>
    <w:autoRedefine/>
    <w:rsid w:val="00D85E4D"/>
    <w:pPr>
      <w:ind w:left="1320"/>
    </w:pPr>
    <w:rPr>
      <w:rFonts w:asciiTheme="minorHAnsi" w:eastAsiaTheme="minorHAnsi" w:hAnsiTheme="minorHAnsi" w:cstheme="minorHAnsi"/>
      <w:sz w:val="20"/>
      <w:szCs w:val="20"/>
    </w:rPr>
  </w:style>
  <w:style w:type="paragraph" w:styleId="TOC9">
    <w:name w:val="toc 9"/>
    <w:basedOn w:val="Normal"/>
    <w:next w:val="Normal"/>
    <w:autoRedefine/>
    <w:rsid w:val="00D85E4D"/>
    <w:pPr>
      <w:ind w:left="1540"/>
    </w:pPr>
    <w:rPr>
      <w:rFonts w:asciiTheme="minorHAnsi" w:eastAsiaTheme="minorHAnsi" w:hAnsiTheme="minorHAnsi" w:cstheme="minorHAnsi"/>
      <w:sz w:val="20"/>
      <w:szCs w:val="20"/>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eastAsiaTheme="minorHAnsi" w:hAnsi="Segoe UI" w:cs="Segoe UI"/>
      <w:sz w:val="18"/>
      <w:szCs w:val="18"/>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iPriority w:val="99"/>
    <w:unhideWhenUsed/>
    <w:rsid w:val="00E52340"/>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iPriority w:val="99"/>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paragraph" w:styleId="NormalWeb">
    <w:name w:val="Normal (Web)"/>
    <w:basedOn w:val="Normal"/>
    <w:uiPriority w:val="99"/>
    <w:unhideWhenUsed/>
    <w:rsid w:val="00B53D92"/>
    <w:pPr>
      <w:spacing w:before="100" w:beforeAutospacing="1" w:after="100" w:afterAutospacing="1"/>
    </w:pPr>
  </w:style>
  <w:style w:type="character" w:customStyle="1" w:styleId="UnresolvedMention1">
    <w:name w:val="Unresolved Mention1"/>
    <w:basedOn w:val="DefaultParagraphFont"/>
    <w:rsid w:val="00BA25E8"/>
    <w:rPr>
      <w:color w:val="808080"/>
      <w:shd w:val="clear" w:color="auto" w:fill="E6E6E6"/>
    </w:rPr>
  </w:style>
  <w:style w:type="character" w:customStyle="1" w:styleId="apple-converted-space">
    <w:name w:val="apple-converted-space"/>
    <w:basedOn w:val="DefaultParagraphFont"/>
    <w:rsid w:val="00B353C6"/>
  </w:style>
  <w:style w:type="paragraph" w:styleId="EndnoteText">
    <w:name w:val="endnote text"/>
    <w:basedOn w:val="Normal"/>
    <w:link w:val="EndnoteTextChar"/>
    <w:semiHidden/>
    <w:unhideWhenUsed/>
    <w:rsid w:val="00BE3A61"/>
    <w:rPr>
      <w:sz w:val="20"/>
      <w:szCs w:val="20"/>
    </w:rPr>
  </w:style>
  <w:style w:type="character" w:customStyle="1" w:styleId="EndnoteTextChar">
    <w:name w:val="Endnote Text Char"/>
    <w:basedOn w:val="DefaultParagraphFont"/>
    <w:link w:val="EndnoteText"/>
    <w:semiHidden/>
    <w:rsid w:val="00BE3A61"/>
    <w:rPr>
      <w:lang w:val="en-GB" w:eastAsia="en-GB"/>
    </w:rPr>
  </w:style>
  <w:style w:type="character" w:styleId="EndnoteReference">
    <w:name w:val="endnote reference"/>
    <w:basedOn w:val="DefaultParagraphFont"/>
    <w:semiHidden/>
    <w:unhideWhenUsed/>
    <w:rsid w:val="00BE3A61"/>
    <w:rPr>
      <w:vertAlign w:val="superscript"/>
    </w:rPr>
  </w:style>
  <w:style w:type="character" w:customStyle="1" w:styleId="UnresolvedMention2">
    <w:name w:val="Unresolved Mention2"/>
    <w:basedOn w:val="DefaultParagraphFont"/>
    <w:rsid w:val="006C3950"/>
    <w:rPr>
      <w:color w:val="605E5C"/>
      <w:shd w:val="clear" w:color="auto" w:fill="E1DFDD"/>
    </w:rPr>
  </w:style>
  <w:style w:type="character" w:customStyle="1" w:styleId="UnresolvedMention3">
    <w:name w:val="Unresolved Mention3"/>
    <w:basedOn w:val="DefaultParagraphFont"/>
    <w:rsid w:val="0009729D"/>
    <w:rPr>
      <w:color w:val="605E5C"/>
      <w:shd w:val="clear" w:color="auto" w:fill="E1DFDD"/>
    </w:rPr>
  </w:style>
  <w:style w:type="paragraph" w:styleId="Revision">
    <w:name w:val="Revision"/>
    <w:hidden/>
    <w:uiPriority w:val="99"/>
    <w:semiHidden/>
    <w:rsid w:val="00FC0718"/>
    <w:rPr>
      <w:sz w:val="24"/>
      <w:szCs w:val="24"/>
      <w:lang w:val="en-GB"/>
    </w:rPr>
  </w:style>
  <w:style w:type="paragraph" w:customStyle="1" w:styleId="Body">
    <w:name w:val="Body"/>
    <w:rsid w:val="00C03AAA"/>
    <w:rPr>
      <w:rFonts w:ascii="Helvetica" w:eastAsia="ヒラギノ角ゴ Pro W3" w:hAnsi="Helvetica"/>
      <w:color w:val="000000"/>
      <w:sz w:val="24"/>
    </w:rPr>
  </w:style>
  <w:style w:type="character" w:styleId="CommentReference">
    <w:name w:val="annotation reference"/>
    <w:basedOn w:val="DefaultParagraphFont"/>
    <w:semiHidden/>
    <w:unhideWhenUsed/>
    <w:rsid w:val="00160762"/>
    <w:rPr>
      <w:sz w:val="16"/>
      <w:szCs w:val="16"/>
    </w:rPr>
  </w:style>
  <w:style w:type="paragraph" w:styleId="CommentText">
    <w:name w:val="annotation text"/>
    <w:basedOn w:val="Normal"/>
    <w:link w:val="CommentTextChar"/>
    <w:semiHidden/>
    <w:unhideWhenUsed/>
    <w:rsid w:val="00160762"/>
    <w:rPr>
      <w:sz w:val="20"/>
      <w:szCs w:val="20"/>
    </w:rPr>
  </w:style>
  <w:style w:type="character" w:customStyle="1" w:styleId="CommentTextChar">
    <w:name w:val="Comment Text Char"/>
    <w:basedOn w:val="DefaultParagraphFont"/>
    <w:link w:val="CommentText"/>
    <w:semiHidden/>
    <w:rsid w:val="00160762"/>
    <w:rPr>
      <w:lang w:val="en-GB"/>
    </w:rPr>
  </w:style>
  <w:style w:type="paragraph" w:styleId="CommentSubject">
    <w:name w:val="annotation subject"/>
    <w:basedOn w:val="CommentText"/>
    <w:next w:val="CommentText"/>
    <w:link w:val="CommentSubjectChar"/>
    <w:semiHidden/>
    <w:unhideWhenUsed/>
    <w:rsid w:val="00160762"/>
    <w:rPr>
      <w:b/>
      <w:bCs/>
    </w:rPr>
  </w:style>
  <w:style w:type="character" w:customStyle="1" w:styleId="CommentSubjectChar">
    <w:name w:val="Comment Subject Char"/>
    <w:basedOn w:val="CommentTextChar"/>
    <w:link w:val="CommentSubject"/>
    <w:semiHidden/>
    <w:rsid w:val="00160762"/>
    <w:rPr>
      <w:b/>
      <w:bCs/>
      <w:lang w:val="en-GB"/>
    </w:rPr>
  </w:style>
  <w:style w:type="table" w:customStyle="1" w:styleId="TableGrid1">
    <w:name w:val="Table Grid1"/>
    <w:basedOn w:val="TableNormal"/>
    <w:next w:val="TableGrid"/>
    <w:uiPriority w:val="39"/>
    <w:rsid w:val="0020430F"/>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643F79"/>
    <w:rPr>
      <w:color w:val="605E5C"/>
      <w:shd w:val="clear" w:color="auto" w:fill="E1DFDD"/>
    </w:rPr>
  </w:style>
  <w:style w:type="character" w:customStyle="1" w:styleId="UnresolvedMention5">
    <w:name w:val="Unresolved Mention5"/>
    <w:basedOn w:val="DefaultParagraphFont"/>
    <w:uiPriority w:val="99"/>
    <w:semiHidden/>
    <w:unhideWhenUsed/>
    <w:rsid w:val="004048D1"/>
    <w:rPr>
      <w:color w:val="605E5C"/>
      <w:shd w:val="clear" w:color="auto" w:fill="E1DFDD"/>
    </w:rPr>
  </w:style>
  <w:style w:type="character" w:styleId="UnresolvedMention">
    <w:name w:val="Unresolved Mention"/>
    <w:basedOn w:val="DefaultParagraphFont"/>
    <w:uiPriority w:val="99"/>
    <w:semiHidden/>
    <w:unhideWhenUsed/>
    <w:rsid w:val="00B828EE"/>
    <w:rPr>
      <w:color w:val="605E5C"/>
      <w:shd w:val="clear" w:color="auto" w:fill="E1DFDD"/>
    </w:rPr>
  </w:style>
  <w:style w:type="paragraph" w:customStyle="1" w:styleId="FPMredflyer">
    <w:name w:val="FPM red flyer"/>
    <w:basedOn w:val="Normal"/>
    <w:rsid w:val="008677C4"/>
    <w:pPr>
      <w:jc w:val="center"/>
    </w:pPr>
    <w:rPr>
      <w:rFonts w:ascii="Tahoma" w:hAnsi="Tahoma" w:cs="Tahoma"/>
      <w:b/>
      <w:bCs/>
      <w:noProof w:val="0"/>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52386">
      <w:bodyDiv w:val="1"/>
      <w:marLeft w:val="0"/>
      <w:marRight w:val="0"/>
      <w:marTop w:val="0"/>
      <w:marBottom w:val="0"/>
      <w:divBdr>
        <w:top w:val="none" w:sz="0" w:space="0" w:color="auto"/>
        <w:left w:val="none" w:sz="0" w:space="0" w:color="auto"/>
        <w:bottom w:val="none" w:sz="0" w:space="0" w:color="auto"/>
        <w:right w:val="none" w:sz="0" w:space="0" w:color="auto"/>
      </w:divBdr>
    </w:div>
    <w:div w:id="73170847">
      <w:bodyDiv w:val="1"/>
      <w:marLeft w:val="0"/>
      <w:marRight w:val="0"/>
      <w:marTop w:val="0"/>
      <w:marBottom w:val="0"/>
      <w:divBdr>
        <w:top w:val="none" w:sz="0" w:space="0" w:color="auto"/>
        <w:left w:val="none" w:sz="0" w:space="0" w:color="auto"/>
        <w:bottom w:val="none" w:sz="0" w:space="0" w:color="auto"/>
        <w:right w:val="none" w:sz="0" w:space="0" w:color="auto"/>
      </w:divBdr>
      <w:divsChild>
        <w:div w:id="1393885351">
          <w:marLeft w:val="0"/>
          <w:marRight w:val="0"/>
          <w:marTop w:val="0"/>
          <w:marBottom w:val="0"/>
          <w:divBdr>
            <w:top w:val="none" w:sz="0" w:space="0" w:color="auto"/>
            <w:left w:val="none" w:sz="0" w:space="0" w:color="auto"/>
            <w:bottom w:val="none" w:sz="0" w:space="0" w:color="auto"/>
            <w:right w:val="none" w:sz="0" w:space="0" w:color="auto"/>
          </w:divBdr>
          <w:divsChild>
            <w:div w:id="1976912359">
              <w:marLeft w:val="0"/>
              <w:marRight w:val="0"/>
              <w:marTop w:val="0"/>
              <w:marBottom w:val="0"/>
              <w:divBdr>
                <w:top w:val="none" w:sz="0" w:space="0" w:color="auto"/>
                <w:left w:val="none" w:sz="0" w:space="0" w:color="auto"/>
                <w:bottom w:val="none" w:sz="0" w:space="0" w:color="auto"/>
                <w:right w:val="none" w:sz="0" w:space="0" w:color="auto"/>
              </w:divBdr>
              <w:divsChild>
                <w:div w:id="78396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36609">
      <w:bodyDiv w:val="1"/>
      <w:marLeft w:val="0"/>
      <w:marRight w:val="0"/>
      <w:marTop w:val="0"/>
      <w:marBottom w:val="0"/>
      <w:divBdr>
        <w:top w:val="none" w:sz="0" w:space="0" w:color="auto"/>
        <w:left w:val="none" w:sz="0" w:space="0" w:color="auto"/>
        <w:bottom w:val="none" w:sz="0" w:space="0" w:color="auto"/>
        <w:right w:val="none" w:sz="0" w:space="0" w:color="auto"/>
      </w:divBdr>
      <w:divsChild>
        <w:div w:id="675230313">
          <w:marLeft w:val="0"/>
          <w:marRight w:val="0"/>
          <w:marTop w:val="0"/>
          <w:marBottom w:val="0"/>
          <w:divBdr>
            <w:top w:val="none" w:sz="0" w:space="0" w:color="auto"/>
            <w:left w:val="none" w:sz="0" w:space="0" w:color="auto"/>
            <w:bottom w:val="none" w:sz="0" w:space="0" w:color="auto"/>
            <w:right w:val="none" w:sz="0" w:space="0" w:color="auto"/>
          </w:divBdr>
          <w:divsChild>
            <w:div w:id="1670326279">
              <w:marLeft w:val="0"/>
              <w:marRight w:val="0"/>
              <w:marTop w:val="0"/>
              <w:marBottom w:val="0"/>
              <w:divBdr>
                <w:top w:val="none" w:sz="0" w:space="0" w:color="auto"/>
                <w:left w:val="none" w:sz="0" w:space="0" w:color="auto"/>
                <w:bottom w:val="none" w:sz="0" w:space="0" w:color="auto"/>
                <w:right w:val="none" w:sz="0" w:space="0" w:color="auto"/>
              </w:divBdr>
              <w:divsChild>
                <w:div w:id="205588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36176">
      <w:bodyDiv w:val="1"/>
      <w:marLeft w:val="0"/>
      <w:marRight w:val="0"/>
      <w:marTop w:val="0"/>
      <w:marBottom w:val="0"/>
      <w:divBdr>
        <w:top w:val="none" w:sz="0" w:space="0" w:color="auto"/>
        <w:left w:val="none" w:sz="0" w:space="0" w:color="auto"/>
        <w:bottom w:val="none" w:sz="0" w:space="0" w:color="auto"/>
        <w:right w:val="none" w:sz="0" w:space="0" w:color="auto"/>
      </w:divBdr>
    </w:div>
    <w:div w:id="115829233">
      <w:bodyDiv w:val="1"/>
      <w:marLeft w:val="0"/>
      <w:marRight w:val="0"/>
      <w:marTop w:val="0"/>
      <w:marBottom w:val="0"/>
      <w:divBdr>
        <w:top w:val="none" w:sz="0" w:space="0" w:color="auto"/>
        <w:left w:val="none" w:sz="0" w:space="0" w:color="auto"/>
        <w:bottom w:val="none" w:sz="0" w:space="0" w:color="auto"/>
        <w:right w:val="none" w:sz="0" w:space="0" w:color="auto"/>
      </w:divBdr>
    </w:div>
    <w:div w:id="254628115">
      <w:bodyDiv w:val="1"/>
      <w:marLeft w:val="0"/>
      <w:marRight w:val="0"/>
      <w:marTop w:val="0"/>
      <w:marBottom w:val="0"/>
      <w:divBdr>
        <w:top w:val="none" w:sz="0" w:space="0" w:color="auto"/>
        <w:left w:val="none" w:sz="0" w:space="0" w:color="auto"/>
        <w:bottom w:val="none" w:sz="0" w:space="0" w:color="auto"/>
        <w:right w:val="none" w:sz="0" w:space="0" w:color="auto"/>
      </w:divBdr>
    </w:div>
    <w:div w:id="333921394">
      <w:bodyDiv w:val="1"/>
      <w:marLeft w:val="0"/>
      <w:marRight w:val="0"/>
      <w:marTop w:val="0"/>
      <w:marBottom w:val="0"/>
      <w:divBdr>
        <w:top w:val="none" w:sz="0" w:space="0" w:color="auto"/>
        <w:left w:val="none" w:sz="0" w:space="0" w:color="auto"/>
        <w:bottom w:val="none" w:sz="0" w:space="0" w:color="auto"/>
        <w:right w:val="none" w:sz="0" w:space="0" w:color="auto"/>
      </w:divBdr>
      <w:divsChild>
        <w:div w:id="887109806">
          <w:marLeft w:val="0"/>
          <w:marRight w:val="0"/>
          <w:marTop w:val="0"/>
          <w:marBottom w:val="0"/>
          <w:divBdr>
            <w:top w:val="none" w:sz="0" w:space="0" w:color="auto"/>
            <w:left w:val="none" w:sz="0" w:space="0" w:color="auto"/>
            <w:bottom w:val="none" w:sz="0" w:space="0" w:color="auto"/>
            <w:right w:val="none" w:sz="0" w:space="0" w:color="auto"/>
          </w:divBdr>
          <w:divsChild>
            <w:div w:id="1907960229">
              <w:marLeft w:val="0"/>
              <w:marRight w:val="0"/>
              <w:marTop w:val="0"/>
              <w:marBottom w:val="0"/>
              <w:divBdr>
                <w:top w:val="none" w:sz="0" w:space="0" w:color="auto"/>
                <w:left w:val="none" w:sz="0" w:space="0" w:color="auto"/>
                <w:bottom w:val="none" w:sz="0" w:space="0" w:color="auto"/>
                <w:right w:val="none" w:sz="0" w:space="0" w:color="auto"/>
              </w:divBdr>
              <w:divsChild>
                <w:div w:id="106452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453856">
      <w:bodyDiv w:val="1"/>
      <w:marLeft w:val="0"/>
      <w:marRight w:val="0"/>
      <w:marTop w:val="0"/>
      <w:marBottom w:val="0"/>
      <w:divBdr>
        <w:top w:val="none" w:sz="0" w:space="0" w:color="auto"/>
        <w:left w:val="none" w:sz="0" w:space="0" w:color="auto"/>
        <w:bottom w:val="none" w:sz="0" w:space="0" w:color="auto"/>
        <w:right w:val="none" w:sz="0" w:space="0" w:color="auto"/>
      </w:divBdr>
    </w:div>
    <w:div w:id="398744979">
      <w:bodyDiv w:val="1"/>
      <w:marLeft w:val="0"/>
      <w:marRight w:val="0"/>
      <w:marTop w:val="0"/>
      <w:marBottom w:val="0"/>
      <w:divBdr>
        <w:top w:val="none" w:sz="0" w:space="0" w:color="auto"/>
        <w:left w:val="none" w:sz="0" w:space="0" w:color="auto"/>
        <w:bottom w:val="none" w:sz="0" w:space="0" w:color="auto"/>
        <w:right w:val="none" w:sz="0" w:space="0" w:color="auto"/>
      </w:divBdr>
      <w:divsChild>
        <w:div w:id="1224413956">
          <w:marLeft w:val="0"/>
          <w:marRight w:val="0"/>
          <w:marTop w:val="0"/>
          <w:marBottom w:val="0"/>
          <w:divBdr>
            <w:top w:val="none" w:sz="0" w:space="0" w:color="auto"/>
            <w:left w:val="none" w:sz="0" w:space="0" w:color="auto"/>
            <w:bottom w:val="none" w:sz="0" w:space="0" w:color="auto"/>
            <w:right w:val="none" w:sz="0" w:space="0" w:color="auto"/>
          </w:divBdr>
          <w:divsChild>
            <w:div w:id="453063312">
              <w:marLeft w:val="0"/>
              <w:marRight w:val="0"/>
              <w:marTop w:val="0"/>
              <w:marBottom w:val="0"/>
              <w:divBdr>
                <w:top w:val="none" w:sz="0" w:space="0" w:color="auto"/>
                <w:left w:val="none" w:sz="0" w:space="0" w:color="auto"/>
                <w:bottom w:val="none" w:sz="0" w:space="0" w:color="auto"/>
                <w:right w:val="none" w:sz="0" w:space="0" w:color="auto"/>
              </w:divBdr>
              <w:divsChild>
                <w:div w:id="57825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100330">
      <w:bodyDiv w:val="1"/>
      <w:marLeft w:val="0"/>
      <w:marRight w:val="0"/>
      <w:marTop w:val="0"/>
      <w:marBottom w:val="0"/>
      <w:divBdr>
        <w:top w:val="none" w:sz="0" w:space="0" w:color="auto"/>
        <w:left w:val="none" w:sz="0" w:space="0" w:color="auto"/>
        <w:bottom w:val="none" w:sz="0" w:space="0" w:color="auto"/>
        <w:right w:val="none" w:sz="0" w:space="0" w:color="auto"/>
      </w:divBdr>
    </w:div>
    <w:div w:id="461315618">
      <w:bodyDiv w:val="1"/>
      <w:marLeft w:val="0"/>
      <w:marRight w:val="0"/>
      <w:marTop w:val="0"/>
      <w:marBottom w:val="0"/>
      <w:divBdr>
        <w:top w:val="none" w:sz="0" w:space="0" w:color="auto"/>
        <w:left w:val="none" w:sz="0" w:space="0" w:color="auto"/>
        <w:bottom w:val="none" w:sz="0" w:space="0" w:color="auto"/>
        <w:right w:val="none" w:sz="0" w:space="0" w:color="auto"/>
      </w:divBdr>
    </w:div>
    <w:div w:id="466432999">
      <w:bodyDiv w:val="1"/>
      <w:marLeft w:val="0"/>
      <w:marRight w:val="0"/>
      <w:marTop w:val="0"/>
      <w:marBottom w:val="0"/>
      <w:divBdr>
        <w:top w:val="none" w:sz="0" w:space="0" w:color="auto"/>
        <w:left w:val="none" w:sz="0" w:space="0" w:color="auto"/>
        <w:bottom w:val="none" w:sz="0" w:space="0" w:color="auto"/>
        <w:right w:val="none" w:sz="0" w:space="0" w:color="auto"/>
      </w:divBdr>
      <w:divsChild>
        <w:div w:id="723337671">
          <w:marLeft w:val="0"/>
          <w:marRight w:val="0"/>
          <w:marTop w:val="0"/>
          <w:marBottom w:val="0"/>
          <w:divBdr>
            <w:top w:val="none" w:sz="0" w:space="0" w:color="auto"/>
            <w:left w:val="none" w:sz="0" w:space="0" w:color="auto"/>
            <w:bottom w:val="none" w:sz="0" w:space="0" w:color="auto"/>
            <w:right w:val="none" w:sz="0" w:space="0" w:color="auto"/>
          </w:divBdr>
          <w:divsChild>
            <w:div w:id="1970090402">
              <w:marLeft w:val="0"/>
              <w:marRight w:val="0"/>
              <w:marTop w:val="0"/>
              <w:marBottom w:val="0"/>
              <w:divBdr>
                <w:top w:val="none" w:sz="0" w:space="0" w:color="auto"/>
                <w:left w:val="none" w:sz="0" w:space="0" w:color="auto"/>
                <w:bottom w:val="none" w:sz="0" w:space="0" w:color="auto"/>
                <w:right w:val="none" w:sz="0" w:space="0" w:color="auto"/>
              </w:divBdr>
              <w:divsChild>
                <w:div w:id="209836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599152">
      <w:bodyDiv w:val="1"/>
      <w:marLeft w:val="0"/>
      <w:marRight w:val="0"/>
      <w:marTop w:val="0"/>
      <w:marBottom w:val="0"/>
      <w:divBdr>
        <w:top w:val="none" w:sz="0" w:space="0" w:color="auto"/>
        <w:left w:val="none" w:sz="0" w:space="0" w:color="auto"/>
        <w:bottom w:val="none" w:sz="0" w:space="0" w:color="auto"/>
        <w:right w:val="none" w:sz="0" w:space="0" w:color="auto"/>
      </w:divBdr>
    </w:div>
    <w:div w:id="620578145">
      <w:bodyDiv w:val="1"/>
      <w:marLeft w:val="0"/>
      <w:marRight w:val="0"/>
      <w:marTop w:val="0"/>
      <w:marBottom w:val="0"/>
      <w:divBdr>
        <w:top w:val="none" w:sz="0" w:space="0" w:color="auto"/>
        <w:left w:val="none" w:sz="0" w:space="0" w:color="auto"/>
        <w:bottom w:val="none" w:sz="0" w:space="0" w:color="auto"/>
        <w:right w:val="none" w:sz="0" w:space="0" w:color="auto"/>
      </w:divBdr>
      <w:divsChild>
        <w:div w:id="1160464590">
          <w:marLeft w:val="0"/>
          <w:marRight w:val="0"/>
          <w:marTop w:val="0"/>
          <w:marBottom w:val="0"/>
          <w:divBdr>
            <w:top w:val="none" w:sz="0" w:space="0" w:color="auto"/>
            <w:left w:val="none" w:sz="0" w:space="0" w:color="auto"/>
            <w:bottom w:val="none" w:sz="0" w:space="0" w:color="auto"/>
            <w:right w:val="none" w:sz="0" w:space="0" w:color="auto"/>
          </w:divBdr>
          <w:divsChild>
            <w:div w:id="1761023696">
              <w:marLeft w:val="0"/>
              <w:marRight w:val="0"/>
              <w:marTop w:val="0"/>
              <w:marBottom w:val="0"/>
              <w:divBdr>
                <w:top w:val="none" w:sz="0" w:space="0" w:color="auto"/>
                <w:left w:val="none" w:sz="0" w:space="0" w:color="auto"/>
                <w:bottom w:val="none" w:sz="0" w:space="0" w:color="auto"/>
                <w:right w:val="none" w:sz="0" w:space="0" w:color="auto"/>
              </w:divBdr>
              <w:divsChild>
                <w:div w:id="2036879628">
                  <w:marLeft w:val="0"/>
                  <w:marRight w:val="0"/>
                  <w:marTop w:val="0"/>
                  <w:marBottom w:val="0"/>
                  <w:divBdr>
                    <w:top w:val="none" w:sz="0" w:space="0" w:color="auto"/>
                    <w:left w:val="none" w:sz="0" w:space="0" w:color="auto"/>
                    <w:bottom w:val="none" w:sz="0" w:space="0" w:color="auto"/>
                    <w:right w:val="none" w:sz="0" w:space="0" w:color="auto"/>
                  </w:divBdr>
                  <w:divsChild>
                    <w:div w:id="147082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614632">
      <w:bodyDiv w:val="1"/>
      <w:marLeft w:val="0"/>
      <w:marRight w:val="0"/>
      <w:marTop w:val="0"/>
      <w:marBottom w:val="0"/>
      <w:divBdr>
        <w:top w:val="none" w:sz="0" w:space="0" w:color="auto"/>
        <w:left w:val="none" w:sz="0" w:space="0" w:color="auto"/>
        <w:bottom w:val="none" w:sz="0" w:space="0" w:color="auto"/>
        <w:right w:val="none" w:sz="0" w:space="0" w:color="auto"/>
      </w:divBdr>
      <w:divsChild>
        <w:div w:id="1888831724">
          <w:marLeft w:val="0"/>
          <w:marRight w:val="0"/>
          <w:marTop w:val="0"/>
          <w:marBottom w:val="0"/>
          <w:divBdr>
            <w:top w:val="none" w:sz="0" w:space="0" w:color="auto"/>
            <w:left w:val="none" w:sz="0" w:space="0" w:color="auto"/>
            <w:bottom w:val="none" w:sz="0" w:space="0" w:color="auto"/>
            <w:right w:val="none" w:sz="0" w:space="0" w:color="auto"/>
          </w:divBdr>
          <w:divsChild>
            <w:div w:id="1428116706">
              <w:marLeft w:val="0"/>
              <w:marRight w:val="0"/>
              <w:marTop w:val="0"/>
              <w:marBottom w:val="0"/>
              <w:divBdr>
                <w:top w:val="none" w:sz="0" w:space="0" w:color="auto"/>
                <w:left w:val="none" w:sz="0" w:space="0" w:color="auto"/>
                <w:bottom w:val="none" w:sz="0" w:space="0" w:color="auto"/>
                <w:right w:val="none" w:sz="0" w:space="0" w:color="auto"/>
              </w:divBdr>
              <w:divsChild>
                <w:div w:id="159701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755286">
      <w:bodyDiv w:val="1"/>
      <w:marLeft w:val="0"/>
      <w:marRight w:val="0"/>
      <w:marTop w:val="0"/>
      <w:marBottom w:val="0"/>
      <w:divBdr>
        <w:top w:val="none" w:sz="0" w:space="0" w:color="auto"/>
        <w:left w:val="none" w:sz="0" w:space="0" w:color="auto"/>
        <w:bottom w:val="none" w:sz="0" w:space="0" w:color="auto"/>
        <w:right w:val="none" w:sz="0" w:space="0" w:color="auto"/>
      </w:divBdr>
      <w:divsChild>
        <w:div w:id="1191144633">
          <w:marLeft w:val="0"/>
          <w:marRight w:val="0"/>
          <w:marTop w:val="0"/>
          <w:marBottom w:val="0"/>
          <w:divBdr>
            <w:top w:val="none" w:sz="0" w:space="0" w:color="auto"/>
            <w:left w:val="none" w:sz="0" w:space="0" w:color="auto"/>
            <w:bottom w:val="none" w:sz="0" w:space="0" w:color="auto"/>
            <w:right w:val="none" w:sz="0" w:space="0" w:color="auto"/>
          </w:divBdr>
          <w:divsChild>
            <w:div w:id="968627954">
              <w:marLeft w:val="0"/>
              <w:marRight w:val="0"/>
              <w:marTop w:val="0"/>
              <w:marBottom w:val="0"/>
              <w:divBdr>
                <w:top w:val="none" w:sz="0" w:space="0" w:color="auto"/>
                <w:left w:val="none" w:sz="0" w:space="0" w:color="auto"/>
                <w:bottom w:val="none" w:sz="0" w:space="0" w:color="auto"/>
                <w:right w:val="none" w:sz="0" w:space="0" w:color="auto"/>
              </w:divBdr>
              <w:divsChild>
                <w:div w:id="997153483">
                  <w:marLeft w:val="0"/>
                  <w:marRight w:val="0"/>
                  <w:marTop w:val="0"/>
                  <w:marBottom w:val="0"/>
                  <w:divBdr>
                    <w:top w:val="none" w:sz="0" w:space="0" w:color="auto"/>
                    <w:left w:val="none" w:sz="0" w:space="0" w:color="auto"/>
                    <w:bottom w:val="none" w:sz="0" w:space="0" w:color="auto"/>
                    <w:right w:val="none" w:sz="0" w:space="0" w:color="auto"/>
                  </w:divBdr>
                  <w:divsChild>
                    <w:div w:id="135729408">
                      <w:marLeft w:val="0"/>
                      <w:marRight w:val="0"/>
                      <w:marTop w:val="0"/>
                      <w:marBottom w:val="0"/>
                      <w:divBdr>
                        <w:top w:val="none" w:sz="0" w:space="0" w:color="auto"/>
                        <w:left w:val="none" w:sz="0" w:space="0" w:color="auto"/>
                        <w:bottom w:val="none" w:sz="0" w:space="0" w:color="auto"/>
                        <w:right w:val="none" w:sz="0" w:space="0" w:color="auto"/>
                      </w:divBdr>
                      <w:divsChild>
                        <w:div w:id="197282117">
                          <w:marLeft w:val="0"/>
                          <w:marRight w:val="0"/>
                          <w:marTop w:val="0"/>
                          <w:marBottom w:val="0"/>
                          <w:divBdr>
                            <w:top w:val="none" w:sz="0" w:space="0" w:color="auto"/>
                            <w:left w:val="none" w:sz="0" w:space="0" w:color="auto"/>
                            <w:bottom w:val="none" w:sz="0" w:space="0" w:color="auto"/>
                            <w:right w:val="none" w:sz="0" w:space="0" w:color="auto"/>
                          </w:divBdr>
                        </w:div>
                      </w:divsChild>
                    </w:div>
                    <w:div w:id="194197110">
                      <w:marLeft w:val="0"/>
                      <w:marRight w:val="0"/>
                      <w:marTop w:val="0"/>
                      <w:marBottom w:val="0"/>
                      <w:divBdr>
                        <w:top w:val="none" w:sz="0" w:space="0" w:color="auto"/>
                        <w:left w:val="none" w:sz="0" w:space="0" w:color="auto"/>
                        <w:bottom w:val="none" w:sz="0" w:space="0" w:color="auto"/>
                        <w:right w:val="none" w:sz="0" w:space="0" w:color="auto"/>
                      </w:divBdr>
                      <w:divsChild>
                        <w:div w:id="1486167259">
                          <w:marLeft w:val="0"/>
                          <w:marRight w:val="0"/>
                          <w:marTop w:val="0"/>
                          <w:marBottom w:val="0"/>
                          <w:divBdr>
                            <w:top w:val="none" w:sz="0" w:space="0" w:color="auto"/>
                            <w:left w:val="none" w:sz="0" w:space="0" w:color="auto"/>
                            <w:bottom w:val="none" w:sz="0" w:space="0" w:color="auto"/>
                            <w:right w:val="none" w:sz="0" w:space="0" w:color="auto"/>
                          </w:divBdr>
                        </w:div>
                      </w:divsChild>
                    </w:div>
                    <w:div w:id="232357230">
                      <w:marLeft w:val="0"/>
                      <w:marRight w:val="0"/>
                      <w:marTop w:val="0"/>
                      <w:marBottom w:val="0"/>
                      <w:divBdr>
                        <w:top w:val="none" w:sz="0" w:space="0" w:color="auto"/>
                        <w:left w:val="none" w:sz="0" w:space="0" w:color="auto"/>
                        <w:bottom w:val="none" w:sz="0" w:space="0" w:color="auto"/>
                        <w:right w:val="none" w:sz="0" w:space="0" w:color="auto"/>
                      </w:divBdr>
                      <w:divsChild>
                        <w:div w:id="630403483">
                          <w:marLeft w:val="0"/>
                          <w:marRight w:val="0"/>
                          <w:marTop w:val="0"/>
                          <w:marBottom w:val="0"/>
                          <w:divBdr>
                            <w:top w:val="none" w:sz="0" w:space="0" w:color="auto"/>
                            <w:left w:val="none" w:sz="0" w:space="0" w:color="auto"/>
                            <w:bottom w:val="none" w:sz="0" w:space="0" w:color="auto"/>
                            <w:right w:val="none" w:sz="0" w:space="0" w:color="auto"/>
                          </w:divBdr>
                        </w:div>
                      </w:divsChild>
                    </w:div>
                    <w:div w:id="490876930">
                      <w:marLeft w:val="0"/>
                      <w:marRight w:val="0"/>
                      <w:marTop w:val="0"/>
                      <w:marBottom w:val="0"/>
                      <w:divBdr>
                        <w:top w:val="none" w:sz="0" w:space="0" w:color="auto"/>
                        <w:left w:val="none" w:sz="0" w:space="0" w:color="auto"/>
                        <w:bottom w:val="none" w:sz="0" w:space="0" w:color="auto"/>
                        <w:right w:val="none" w:sz="0" w:space="0" w:color="auto"/>
                      </w:divBdr>
                      <w:divsChild>
                        <w:div w:id="1712224889">
                          <w:marLeft w:val="0"/>
                          <w:marRight w:val="0"/>
                          <w:marTop w:val="0"/>
                          <w:marBottom w:val="0"/>
                          <w:divBdr>
                            <w:top w:val="none" w:sz="0" w:space="0" w:color="auto"/>
                            <w:left w:val="none" w:sz="0" w:space="0" w:color="auto"/>
                            <w:bottom w:val="none" w:sz="0" w:space="0" w:color="auto"/>
                            <w:right w:val="none" w:sz="0" w:space="0" w:color="auto"/>
                          </w:divBdr>
                        </w:div>
                      </w:divsChild>
                    </w:div>
                    <w:div w:id="502471805">
                      <w:marLeft w:val="0"/>
                      <w:marRight w:val="0"/>
                      <w:marTop w:val="0"/>
                      <w:marBottom w:val="0"/>
                      <w:divBdr>
                        <w:top w:val="none" w:sz="0" w:space="0" w:color="auto"/>
                        <w:left w:val="none" w:sz="0" w:space="0" w:color="auto"/>
                        <w:bottom w:val="none" w:sz="0" w:space="0" w:color="auto"/>
                        <w:right w:val="none" w:sz="0" w:space="0" w:color="auto"/>
                      </w:divBdr>
                      <w:divsChild>
                        <w:div w:id="1961184008">
                          <w:marLeft w:val="0"/>
                          <w:marRight w:val="0"/>
                          <w:marTop w:val="0"/>
                          <w:marBottom w:val="0"/>
                          <w:divBdr>
                            <w:top w:val="none" w:sz="0" w:space="0" w:color="auto"/>
                            <w:left w:val="none" w:sz="0" w:space="0" w:color="auto"/>
                            <w:bottom w:val="none" w:sz="0" w:space="0" w:color="auto"/>
                            <w:right w:val="none" w:sz="0" w:space="0" w:color="auto"/>
                          </w:divBdr>
                        </w:div>
                      </w:divsChild>
                    </w:div>
                    <w:div w:id="561142502">
                      <w:marLeft w:val="0"/>
                      <w:marRight w:val="0"/>
                      <w:marTop w:val="0"/>
                      <w:marBottom w:val="0"/>
                      <w:divBdr>
                        <w:top w:val="none" w:sz="0" w:space="0" w:color="auto"/>
                        <w:left w:val="none" w:sz="0" w:space="0" w:color="auto"/>
                        <w:bottom w:val="none" w:sz="0" w:space="0" w:color="auto"/>
                        <w:right w:val="none" w:sz="0" w:space="0" w:color="auto"/>
                      </w:divBdr>
                      <w:divsChild>
                        <w:div w:id="883757278">
                          <w:marLeft w:val="0"/>
                          <w:marRight w:val="0"/>
                          <w:marTop w:val="0"/>
                          <w:marBottom w:val="0"/>
                          <w:divBdr>
                            <w:top w:val="none" w:sz="0" w:space="0" w:color="auto"/>
                            <w:left w:val="none" w:sz="0" w:space="0" w:color="auto"/>
                            <w:bottom w:val="none" w:sz="0" w:space="0" w:color="auto"/>
                            <w:right w:val="none" w:sz="0" w:space="0" w:color="auto"/>
                          </w:divBdr>
                        </w:div>
                      </w:divsChild>
                    </w:div>
                    <w:div w:id="567616269">
                      <w:marLeft w:val="0"/>
                      <w:marRight w:val="0"/>
                      <w:marTop w:val="0"/>
                      <w:marBottom w:val="0"/>
                      <w:divBdr>
                        <w:top w:val="none" w:sz="0" w:space="0" w:color="auto"/>
                        <w:left w:val="none" w:sz="0" w:space="0" w:color="auto"/>
                        <w:bottom w:val="none" w:sz="0" w:space="0" w:color="auto"/>
                        <w:right w:val="none" w:sz="0" w:space="0" w:color="auto"/>
                      </w:divBdr>
                      <w:divsChild>
                        <w:div w:id="701395390">
                          <w:marLeft w:val="0"/>
                          <w:marRight w:val="0"/>
                          <w:marTop w:val="0"/>
                          <w:marBottom w:val="0"/>
                          <w:divBdr>
                            <w:top w:val="none" w:sz="0" w:space="0" w:color="auto"/>
                            <w:left w:val="none" w:sz="0" w:space="0" w:color="auto"/>
                            <w:bottom w:val="none" w:sz="0" w:space="0" w:color="auto"/>
                            <w:right w:val="none" w:sz="0" w:space="0" w:color="auto"/>
                          </w:divBdr>
                        </w:div>
                      </w:divsChild>
                    </w:div>
                    <w:div w:id="626086717">
                      <w:marLeft w:val="0"/>
                      <w:marRight w:val="0"/>
                      <w:marTop w:val="0"/>
                      <w:marBottom w:val="0"/>
                      <w:divBdr>
                        <w:top w:val="none" w:sz="0" w:space="0" w:color="auto"/>
                        <w:left w:val="none" w:sz="0" w:space="0" w:color="auto"/>
                        <w:bottom w:val="none" w:sz="0" w:space="0" w:color="auto"/>
                        <w:right w:val="none" w:sz="0" w:space="0" w:color="auto"/>
                      </w:divBdr>
                      <w:divsChild>
                        <w:div w:id="179927466">
                          <w:marLeft w:val="0"/>
                          <w:marRight w:val="0"/>
                          <w:marTop w:val="0"/>
                          <w:marBottom w:val="0"/>
                          <w:divBdr>
                            <w:top w:val="none" w:sz="0" w:space="0" w:color="auto"/>
                            <w:left w:val="none" w:sz="0" w:space="0" w:color="auto"/>
                            <w:bottom w:val="none" w:sz="0" w:space="0" w:color="auto"/>
                            <w:right w:val="none" w:sz="0" w:space="0" w:color="auto"/>
                          </w:divBdr>
                        </w:div>
                      </w:divsChild>
                    </w:div>
                    <w:div w:id="646319477">
                      <w:marLeft w:val="0"/>
                      <w:marRight w:val="0"/>
                      <w:marTop w:val="0"/>
                      <w:marBottom w:val="0"/>
                      <w:divBdr>
                        <w:top w:val="none" w:sz="0" w:space="0" w:color="auto"/>
                        <w:left w:val="none" w:sz="0" w:space="0" w:color="auto"/>
                        <w:bottom w:val="none" w:sz="0" w:space="0" w:color="auto"/>
                        <w:right w:val="none" w:sz="0" w:space="0" w:color="auto"/>
                      </w:divBdr>
                      <w:divsChild>
                        <w:div w:id="1117061882">
                          <w:marLeft w:val="0"/>
                          <w:marRight w:val="0"/>
                          <w:marTop w:val="0"/>
                          <w:marBottom w:val="0"/>
                          <w:divBdr>
                            <w:top w:val="none" w:sz="0" w:space="0" w:color="auto"/>
                            <w:left w:val="none" w:sz="0" w:space="0" w:color="auto"/>
                            <w:bottom w:val="none" w:sz="0" w:space="0" w:color="auto"/>
                            <w:right w:val="none" w:sz="0" w:space="0" w:color="auto"/>
                          </w:divBdr>
                        </w:div>
                      </w:divsChild>
                    </w:div>
                    <w:div w:id="831264489">
                      <w:marLeft w:val="0"/>
                      <w:marRight w:val="0"/>
                      <w:marTop w:val="0"/>
                      <w:marBottom w:val="0"/>
                      <w:divBdr>
                        <w:top w:val="none" w:sz="0" w:space="0" w:color="auto"/>
                        <w:left w:val="none" w:sz="0" w:space="0" w:color="auto"/>
                        <w:bottom w:val="none" w:sz="0" w:space="0" w:color="auto"/>
                        <w:right w:val="none" w:sz="0" w:space="0" w:color="auto"/>
                      </w:divBdr>
                      <w:divsChild>
                        <w:div w:id="259526712">
                          <w:marLeft w:val="0"/>
                          <w:marRight w:val="0"/>
                          <w:marTop w:val="0"/>
                          <w:marBottom w:val="0"/>
                          <w:divBdr>
                            <w:top w:val="none" w:sz="0" w:space="0" w:color="auto"/>
                            <w:left w:val="none" w:sz="0" w:space="0" w:color="auto"/>
                            <w:bottom w:val="none" w:sz="0" w:space="0" w:color="auto"/>
                            <w:right w:val="none" w:sz="0" w:space="0" w:color="auto"/>
                          </w:divBdr>
                        </w:div>
                      </w:divsChild>
                    </w:div>
                    <w:div w:id="913048364">
                      <w:marLeft w:val="0"/>
                      <w:marRight w:val="0"/>
                      <w:marTop w:val="0"/>
                      <w:marBottom w:val="0"/>
                      <w:divBdr>
                        <w:top w:val="none" w:sz="0" w:space="0" w:color="auto"/>
                        <w:left w:val="none" w:sz="0" w:space="0" w:color="auto"/>
                        <w:bottom w:val="none" w:sz="0" w:space="0" w:color="auto"/>
                        <w:right w:val="none" w:sz="0" w:space="0" w:color="auto"/>
                      </w:divBdr>
                      <w:divsChild>
                        <w:div w:id="1216502665">
                          <w:marLeft w:val="0"/>
                          <w:marRight w:val="0"/>
                          <w:marTop w:val="0"/>
                          <w:marBottom w:val="0"/>
                          <w:divBdr>
                            <w:top w:val="none" w:sz="0" w:space="0" w:color="auto"/>
                            <w:left w:val="none" w:sz="0" w:space="0" w:color="auto"/>
                            <w:bottom w:val="none" w:sz="0" w:space="0" w:color="auto"/>
                            <w:right w:val="none" w:sz="0" w:space="0" w:color="auto"/>
                          </w:divBdr>
                        </w:div>
                      </w:divsChild>
                    </w:div>
                    <w:div w:id="915476414">
                      <w:marLeft w:val="0"/>
                      <w:marRight w:val="0"/>
                      <w:marTop w:val="0"/>
                      <w:marBottom w:val="0"/>
                      <w:divBdr>
                        <w:top w:val="none" w:sz="0" w:space="0" w:color="auto"/>
                        <w:left w:val="none" w:sz="0" w:space="0" w:color="auto"/>
                        <w:bottom w:val="none" w:sz="0" w:space="0" w:color="auto"/>
                        <w:right w:val="none" w:sz="0" w:space="0" w:color="auto"/>
                      </w:divBdr>
                      <w:divsChild>
                        <w:div w:id="546840920">
                          <w:marLeft w:val="0"/>
                          <w:marRight w:val="0"/>
                          <w:marTop w:val="0"/>
                          <w:marBottom w:val="0"/>
                          <w:divBdr>
                            <w:top w:val="none" w:sz="0" w:space="0" w:color="auto"/>
                            <w:left w:val="none" w:sz="0" w:space="0" w:color="auto"/>
                            <w:bottom w:val="none" w:sz="0" w:space="0" w:color="auto"/>
                            <w:right w:val="none" w:sz="0" w:space="0" w:color="auto"/>
                          </w:divBdr>
                        </w:div>
                      </w:divsChild>
                    </w:div>
                    <w:div w:id="934635650">
                      <w:marLeft w:val="0"/>
                      <w:marRight w:val="0"/>
                      <w:marTop w:val="0"/>
                      <w:marBottom w:val="0"/>
                      <w:divBdr>
                        <w:top w:val="none" w:sz="0" w:space="0" w:color="auto"/>
                        <w:left w:val="none" w:sz="0" w:space="0" w:color="auto"/>
                        <w:bottom w:val="none" w:sz="0" w:space="0" w:color="auto"/>
                        <w:right w:val="none" w:sz="0" w:space="0" w:color="auto"/>
                      </w:divBdr>
                      <w:divsChild>
                        <w:div w:id="1959799719">
                          <w:marLeft w:val="0"/>
                          <w:marRight w:val="0"/>
                          <w:marTop w:val="0"/>
                          <w:marBottom w:val="0"/>
                          <w:divBdr>
                            <w:top w:val="none" w:sz="0" w:space="0" w:color="auto"/>
                            <w:left w:val="none" w:sz="0" w:space="0" w:color="auto"/>
                            <w:bottom w:val="none" w:sz="0" w:space="0" w:color="auto"/>
                            <w:right w:val="none" w:sz="0" w:space="0" w:color="auto"/>
                          </w:divBdr>
                        </w:div>
                      </w:divsChild>
                    </w:div>
                    <w:div w:id="1023477958">
                      <w:marLeft w:val="0"/>
                      <w:marRight w:val="0"/>
                      <w:marTop w:val="0"/>
                      <w:marBottom w:val="0"/>
                      <w:divBdr>
                        <w:top w:val="none" w:sz="0" w:space="0" w:color="auto"/>
                        <w:left w:val="none" w:sz="0" w:space="0" w:color="auto"/>
                        <w:bottom w:val="none" w:sz="0" w:space="0" w:color="auto"/>
                        <w:right w:val="none" w:sz="0" w:space="0" w:color="auto"/>
                      </w:divBdr>
                      <w:divsChild>
                        <w:div w:id="636254955">
                          <w:marLeft w:val="0"/>
                          <w:marRight w:val="0"/>
                          <w:marTop w:val="0"/>
                          <w:marBottom w:val="0"/>
                          <w:divBdr>
                            <w:top w:val="none" w:sz="0" w:space="0" w:color="auto"/>
                            <w:left w:val="none" w:sz="0" w:space="0" w:color="auto"/>
                            <w:bottom w:val="none" w:sz="0" w:space="0" w:color="auto"/>
                            <w:right w:val="none" w:sz="0" w:space="0" w:color="auto"/>
                          </w:divBdr>
                        </w:div>
                      </w:divsChild>
                    </w:div>
                    <w:div w:id="1045300884">
                      <w:marLeft w:val="0"/>
                      <w:marRight w:val="0"/>
                      <w:marTop w:val="0"/>
                      <w:marBottom w:val="0"/>
                      <w:divBdr>
                        <w:top w:val="none" w:sz="0" w:space="0" w:color="auto"/>
                        <w:left w:val="none" w:sz="0" w:space="0" w:color="auto"/>
                        <w:bottom w:val="none" w:sz="0" w:space="0" w:color="auto"/>
                        <w:right w:val="none" w:sz="0" w:space="0" w:color="auto"/>
                      </w:divBdr>
                      <w:divsChild>
                        <w:div w:id="1397629546">
                          <w:marLeft w:val="0"/>
                          <w:marRight w:val="0"/>
                          <w:marTop w:val="0"/>
                          <w:marBottom w:val="0"/>
                          <w:divBdr>
                            <w:top w:val="none" w:sz="0" w:space="0" w:color="auto"/>
                            <w:left w:val="none" w:sz="0" w:space="0" w:color="auto"/>
                            <w:bottom w:val="none" w:sz="0" w:space="0" w:color="auto"/>
                            <w:right w:val="none" w:sz="0" w:space="0" w:color="auto"/>
                          </w:divBdr>
                        </w:div>
                      </w:divsChild>
                    </w:div>
                    <w:div w:id="1158224822">
                      <w:marLeft w:val="0"/>
                      <w:marRight w:val="0"/>
                      <w:marTop w:val="0"/>
                      <w:marBottom w:val="0"/>
                      <w:divBdr>
                        <w:top w:val="none" w:sz="0" w:space="0" w:color="auto"/>
                        <w:left w:val="none" w:sz="0" w:space="0" w:color="auto"/>
                        <w:bottom w:val="none" w:sz="0" w:space="0" w:color="auto"/>
                        <w:right w:val="none" w:sz="0" w:space="0" w:color="auto"/>
                      </w:divBdr>
                      <w:divsChild>
                        <w:div w:id="1873878306">
                          <w:marLeft w:val="0"/>
                          <w:marRight w:val="0"/>
                          <w:marTop w:val="0"/>
                          <w:marBottom w:val="0"/>
                          <w:divBdr>
                            <w:top w:val="none" w:sz="0" w:space="0" w:color="auto"/>
                            <w:left w:val="none" w:sz="0" w:space="0" w:color="auto"/>
                            <w:bottom w:val="none" w:sz="0" w:space="0" w:color="auto"/>
                            <w:right w:val="none" w:sz="0" w:space="0" w:color="auto"/>
                          </w:divBdr>
                        </w:div>
                      </w:divsChild>
                    </w:div>
                    <w:div w:id="1175269848">
                      <w:marLeft w:val="0"/>
                      <w:marRight w:val="0"/>
                      <w:marTop w:val="0"/>
                      <w:marBottom w:val="0"/>
                      <w:divBdr>
                        <w:top w:val="none" w:sz="0" w:space="0" w:color="auto"/>
                        <w:left w:val="none" w:sz="0" w:space="0" w:color="auto"/>
                        <w:bottom w:val="none" w:sz="0" w:space="0" w:color="auto"/>
                        <w:right w:val="none" w:sz="0" w:space="0" w:color="auto"/>
                      </w:divBdr>
                      <w:divsChild>
                        <w:div w:id="2014795897">
                          <w:marLeft w:val="0"/>
                          <w:marRight w:val="0"/>
                          <w:marTop w:val="0"/>
                          <w:marBottom w:val="0"/>
                          <w:divBdr>
                            <w:top w:val="none" w:sz="0" w:space="0" w:color="auto"/>
                            <w:left w:val="none" w:sz="0" w:space="0" w:color="auto"/>
                            <w:bottom w:val="none" w:sz="0" w:space="0" w:color="auto"/>
                            <w:right w:val="none" w:sz="0" w:space="0" w:color="auto"/>
                          </w:divBdr>
                        </w:div>
                      </w:divsChild>
                    </w:div>
                    <w:div w:id="1285307856">
                      <w:marLeft w:val="0"/>
                      <w:marRight w:val="0"/>
                      <w:marTop w:val="0"/>
                      <w:marBottom w:val="0"/>
                      <w:divBdr>
                        <w:top w:val="none" w:sz="0" w:space="0" w:color="auto"/>
                        <w:left w:val="none" w:sz="0" w:space="0" w:color="auto"/>
                        <w:bottom w:val="none" w:sz="0" w:space="0" w:color="auto"/>
                        <w:right w:val="none" w:sz="0" w:space="0" w:color="auto"/>
                      </w:divBdr>
                      <w:divsChild>
                        <w:div w:id="1569807041">
                          <w:marLeft w:val="0"/>
                          <w:marRight w:val="0"/>
                          <w:marTop w:val="0"/>
                          <w:marBottom w:val="0"/>
                          <w:divBdr>
                            <w:top w:val="none" w:sz="0" w:space="0" w:color="auto"/>
                            <w:left w:val="none" w:sz="0" w:space="0" w:color="auto"/>
                            <w:bottom w:val="none" w:sz="0" w:space="0" w:color="auto"/>
                            <w:right w:val="none" w:sz="0" w:space="0" w:color="auto"/>
                          </w:divBdr>
                        </w:div>
                      </w:divsChild>
                    </w:div>
                    <w:div w:id="1353336460">
                      <w:marLeft w:val="0"/>
                      <w:marRight w:val="0"/>
                      <w:marTop w:val="0"/>
                      <w:marBottom w:val="0"/>
                      <w:divBdr>
                        <w:top w:val="none" w:sz="0" w:space="0" w:color="auto"/>
                        <w:left w:val="none" w:sz="0" w:space="0" w:color="auto"/>
                        <w:bottom w:val="none" w:sz="0" w:space="0" w:color="auto"/>
                        <w:right w:val="none" w:sz="0" w:space="0" w:color="auto"/>
                      </w:divBdr>
                      <w:divsChild>
                        <w:div w:id="431324331">
                          <w:marLeft w:val="0"/>
                          <w:marRight w:val="0"/>
                          <w:marTop w:val="0"/>
                          <w:marBottom w:val="0"/>
                          <w:divBdr>
                            <w:top w:val="none" w:sz="0" w:space="0" w:color="auto"/>
                            <w:left w:val="none" w:sz="0" w:space="0" w:color="auto"/>
                            <w:bottom w:val="none" w:sz="0" w:space="0" w:color="auto"/>
                            <w:right w:val="none" w:sz="0" w:space="0" w:color="auto"/>
                          </w:divBdr>
                        </w:div>
                      </w:divsChild>
                    </w:div>
                    <w:div w:id="1491870475">
                      <w:marLeft w:val="0"/>
                      <w:marRight w:val="0"/>
                      <w:marTop w:val="0"/>
                      <w:marBottom w:val="0"/>
                      <w:divBdr>
                        <w:top w:val="none" w:sz="0" w:space="0" w:color="auto"/>
                        <w:left w:val="none" w:sz="0" w:space="0" w:color="auto"/>
                        <w:bottom w:val="none" w:sz="0" w:space="0" w:color="auto"/>
                        <w:right w:val="none" w:sz="0" w:space="0" w:color="auto"/>
                      </w:divBdr>
                      <w:divsChild>
                        <w:div w:id="576012378">
                          <w:marLeft w:val="0"/>
                          <w:marRight w:val="0"/>
                          <w:marTop w:val="0"/>
                          <w:marBottom w:val="0"/>
                          <w:divBdr>
                            <w:top w:val="none" w:sz="0" w:space="0" w:color="auto"/>
                            <w:left w:val="none" w:sz="0" w:space="0" w:color="auto"/>
                            <w:bottom w:val="none" w:sz="0" w:space="0" w:color="auto"/>
                            <w:right w:val="none" w:sz="0" w:space="0" w:color="auto"/>
                          </w:divBdr>
                        </w:div>
                      </w:divsChild>
                    </w:div>
                    <w:div w:id="1599101128">
                      <w:marLeft w:val="0"/>
                      <w:marRight w:val="0"/>
                      <w:marTop w:val="0"/>
                      <w:marBottom w:val="0"/>
                      <w:divBdr>
                        <w:top w:val="none" w:sz="0" w:space="0" w:color="auto"/>
                        <w:left w:val="none" w:sz="0" w:space="0" w:color="auto"/>
                        <w:bottom w:val="none" w:sz="0" w:space="0" w:color="auto"/>
                        <w:right w:val="none" w:sz="0" w:space="0" w:color="auto"/>
                      </w:divBdr>
                      <w:divsChild>
                        <w:div w:id="1500730787">
                          <w:marLeft w:val="0"/>
                          <w:marRight w:val="0"/>
                          <w:marTop w:val="0"/>
                          <w:marBottom w:val="0"/>
                          <w:divBdr>
                            <w:top w:val="none" w:sz="0" w:space="0" w:color="auto"/>
                            <w:left w:val="none" w:sz="0" w:space="0" w:color="auto"/>
                            <w:bottom w:val="none" w:sz="0" w:space="0" w:color="auto"/>
                            <w:right w:val="none" w:sz="0" w:space="0" w:color="auto"/>
                          </w:divBdr>
                        </w:div>
                      </w:divsChild>
                    </w:div>
                    <w:div w:id="1642268919">
                      <w:marLeft w:val="0"/>
                      <w:marRight w:val="0"/>
                      <w:marTop w:val="0"/>
                      <w:marBottom w:val="0"/>
                      <w:divBdr>
                        <w:top w:val="none" w:sz="0" w:space="0" w:color="auto"/>
                        <w:left w:val="none" w:sz="0" w:space="0" w:color="auto"/>
                        <w:bottom w:val="none" w:sz="0" w:space="0" w:color="auto"/>
                        <w:right w:val="none" w:sz="0" w:space="0" w:color="auto"/>
                      </w:divBdr>
                      <w:divsChild>
                        <w:div w:id="425737583">
                          <w:marLeft w:val="0"/>
                          <w:marRight w:val="0"/>
                          <w:marTop w:val="0"/>
                          <w:marBottom w:val="0"/>
                          <w:divBdr>
                            <w:top w:val="none" w:sz="0" w:space="0" w:color="auto"/>
                            <w:left w:val="none" w:sz="0" w:space="0" w:color="auto"/>
                            <w:bottom w:val="none" w:sz="0" w:space="0" w:color="auto"/>
                            <w:right w:val="none" w:sz="0" w:space="0" w:color="auto"/>
                          </w:divBdr>
                        </w:div>
                      </w:divsChild>
                    </w:div>
                    <w:div w:id="1653560278">
                      <w:marLeft w:val="0"/>
                      <w:marRight w:val="0"/>
                      <w:marTop w:val="0"/>
                      <w:marBottom w:val="0"/>
                      <w:divBdr>
                        <w:top w:val="none" w:sz="0" w:space="0" w:color="auto"/>
                        <w:left w:val="none" w:sz="0" w:space="0" w:color="auto"/>
                        <w:bottom w:val="none" w:sz="0" w:space="0" w:color="auto"/>
                        <w:right w:val="none" w:sz="0" w:space="0" w:color="auto"/>
                      </w:divBdr>
                      <w:divsChild>
                        <w:div w:id="966005904">
                          <w:marLeft w:val="0"/>
                          <w:marRight w:val="0"/>
                          <w:marTop w:val="0"/>
                          <w:marBottom w:val="0"/>
                          <w:divBdr>
                            <w:top w:val="none" w:sz="0" w:space="0" w:color="auto"/>
                            <w:left w:val="none" w:sz="0" w:space="0" w:color="auto"/>
                            <w:bottom w:val="none" w:sz="0" w:space="0" w:color="auto"/>
                            <w:right w:val="none" w:sz="0" w:space="0" w:color="auto"/>
                          </w:divBdr>
                        </w:div>
                      </w:divsChild>
                    </w:div>
                    <w:div w:id="1717124409">
                      <w:marLeft w:val="0"/>
                      <w:marRight w:val="0"/>
                      <w:marTop w:val="0"/>
                      <w:marBottom w:val="0"/>
                      <w:divBdr>
                        <w:top w:val="none" w:sz="0" w:space="0" w:color="auto"/>
                        <w:left w:val="none" w:sz="0" w:space="0" w:color="auto"/>
                        <w:bottom w:val="none" w:sz="0" w:space="0" w:color="auto"/>
                        <w:right w:val="none" w:sz="0" w:space="0" w:color="auto"/>
                      </w:divBdr>
                      <w:divsChild>
                        <w:div w:id="1794866714">
                          <w:marLeft w:val="0"/>
                          <w:marRight w:val="0"/>
                          <w:marTop w:val="0"/>
                          <w:marBottom w:val="0"/>
                          <w:divBdr>
                            <w:top w:val="none" w:sz="0" w:space="0" w:color="auto"/>
                            <w:left w:val="none" w:sz="0" w:space="0" w:color="auto"/>
                            <w:bottom w:val="none" w:sz="0" w:space="0" w:color="auto"/>
                            <w:right w:val="none" w:sz="0" w:space="0" w:color="auto"/>
                          </w:divBdr>
                        </w:div>
                      </w:divsChild>
                    </w:div>
                    <w:div w:id="1793134927">
                      <w:marLeft w:val="0"/>
                      <w:marRight w:val="0"/>
                      <w:marTop w:val="0"/>
                      <w:marBottom w:val="0"/>
                      <w:divBdr>
                        <w:top w:val="none" w:sz="0" w:space="0" w:color="auto"/>
                        <w:left w:val="none" w:sz="0" w:space="0" w:color="auto"/>
                        <w:bottom w:val="none" w:sz="0" w:space="0" w:color="auto"/>
                        <w:right w:val="none" w:sz="0" w:space="0" w:color="auto"/>
                      </w:divBdr>
                      <w:divsChild>
                        <w:div w:id="2063600443">
                          <w:marLeft w:val="0"/>
                          <w:marRight w:val="0"/>
                          <w:marTop w:val="0"/>
                          <w:marBottom w:val="0"/>
                          <w:divBdr>
                            <w:top w:val="none" w:sz="0" w:space="0" w:color="auto"/>
                            <w:left w:val="none" w:sz="0" w:space="0" w:color="auto"/>
                            <w:bottom w:val="none" w:sz="0" w:space="0" w:color="auto"/>
                            <w:right w:val="none" w:sz="0" w:space="0" w:color="auto"/>
                          </w:divBdr>
                        </w:div>
                      </w:divsChild>
                    </w:div>
                    <w:div w:id="1800218748">
                      <w:marLeft w:val="0"/>
                      <w:marRight w:val="0"/>
                      <w:marTop w:val="0"/>
                      <w:marBottom w:val="0"/>
                      <w:divBdr>
                        <w:top w:val="none" w:sz="0" w:space="0" w:color="auto"/>
                        <w:left w:val="none" w:sz="0" w:space="0" w:color="auto"/>
                        <w:bottom w:val="none" w:sz="0" w:space="0" w:color="auto"/>
                        <w:right w:val="none" w:sz="0" w:space="0" w:color="auto"/>
                      </w:divBdr>
                      <w:divsChild>
                        <w:div w:id="21828025">
                          <w:marLeft w:val="0"/>
                          <w:marRight w:val="0"/>
                          <w:marTop w:val="0"/>
                          <w:marBottom w:val="0"/>
                          <w:divBdr>
                            <w:top w:val="none" w:sz="0" w:space="0" w:color="auto"/>
                            <w:left w:val="none" w:sz="0" w:space="0" w:color="auto"/>
                            <w:bottom w:val="none" w:sz="0" w:space="0" w:color="auto"/>
                            <w:right w:val="none" w:sz="0" w:space="0" w:color="auto"/>
                          </w:divBdr>
                        </w:div>
                      </w:divsChild>
                    </w:div>
                    <w:div w:id="1846364616">
                      <w:marLeft w:val="0"/>
                      <w:marRight w:val="0"/>
                      <w:marTop w:val="0"/>
                      <w:marBottom w:val="0"/>
                      <w:divBdr>
                        <w:top w:val="none" w:sz="0" w:space="0" w:color="auto"/>
                        <w:left w:val="none" w:sz="0" w:space="0" w:color="auto"/>
                        <w:bottom w:val="none" w:sz="0" w:space="0" w:color="auto"/>
                        <w:right w:val="none" w:sz="0" w:space="0" w:color="auto"/>
                      </w:divBdr>
                      <w:divsChild>
                        <w:div w:id="13534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63246">
                  <w:marLeft w:val="0"/>
                  <w:marRight w:val="0"/>
                  <w:marTop w:val="0"/>
                  <w:marBottom w:val="0"/>
                  <w:divBdr>
                    <w:top w:val="none" w:sz="0" w:space="0" w:color="auto"/>
                    <w:left w:val="none" w:sz="0" w:space="0" w:color="auto"/>
                    <w:bottom w:val="none" w:sz="0" w:space="0" w:color="auto"/>
                    <w:right w:val="none" w:sz="0" w:space="0" w:color="auto"/>
                  </w:divBdr>
                  <w:divsChild>
                    <w:div w:id="69246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721801">
      <w:bodyDiv w:val="1"/>
      <w:marLeft w:val="0"/>
      <w:marRight w:val="0"/>
      <w:marTop w:val="0"/>
      <w:marBottom w:val="0"/>
      <w:divBdr>
        <w:top w:val="none" w:sz="0" w:space="0" w:color="auto"/>
        <w:left w:val="none" w:sz="0" w:space="0" w:color="auto"/>
        <w:bottom w:val="none" w:sz="0" w:space="0" w:color="auto"/>
        <w:right w:val="none" w:sz="0" w:space="0" w:color="auto"/>
      </w:divBdr>
    </w:div>
    <w:div w:id="680547646">
      <w:bodyDiv w:val="1"/>
      <w:marLeft w:val="0"/>
      <w:marRight w:val="0"/>
      <w:marTop w:val="0"/>
      <w:marBottom w:val="0"/>
      <w:divBdr>
        <w:top w:val="none" w:sz="0" w:space="0" w:color="auto"/>
        <w:left w:val="none" w:sz="0" w:space="0" w:color="auto"/>
        <w:bottom w:val="none" w:sz="0" w:space="0" w:color="auto"/>
        <w:right w:val="none" w:sz="0" w:space="0" w:color="auto"/>
      </w:divBdr>
    </w:div>
    <w:div w:id="709450398">
      <w:bodyDiv w:val="1"/>
      <w:marLeft w:val="0"/>
      <w:marRight w:val="0"/>
      <w:marTop w:val="0"/>
      <w:marBottom w:val="0"/>
      <w:divBdr>
        <w:top w:val="none" w:sz="0" w:space="0" w:color="auto"/>
        <w:left w:val="none" w:sz="0" w:space="0" w:color="auto"/>
        <w:bottom w:val="none" w:sz="0" w:space="0" w:color="auto"/>
        <w:right w:val="none" w:sz="0" w:space="0" w:color="auto"/>
      </w:divBdr>
      <w:divsChild>
        <w:div w:id="2060590066">
          <w:marLeft w:val="0"/>
          <w:marRight w:val="0"/>
          <w:marTop w:val="0"/>
          <w:marBottom w:val="0"/>
          <w:divBdr>
            <w:top w:val="none" w:sz="0" w:space="0" w:color="auto"/>
            <w:left w:val="none" w:sz="0" w:space="0" w:color="auto"/>
            <w:bottom w:val="none" w:sz="0" w:space="0" w:color="auto"/>
            <w:right w:val="none" w:sz="0" w:space="0" w:color="auto"/>
          </w:divBdr>
          <w:divsChild>
            <w:div w:id="948586484">
              <w:marLeft w:val="0"/>
              <w:marRight w:val="0"/>
              <w:marTop w:val="0"/>
              <w:marBottom w:val="0"/>
              <w:divBdr>
                <w:top w:val="none" w:sz="0" w:space="0" w:color="auto"/>
                <w:left w:val="none" w:sz="0" w:space="0" w:color="auto"/>
                <w:bottom w:val="none" w:sz="0" w:space="0" w:color="auto"/>
                <w:right w:val="none" w:sz="0" w:space="0" w:color="auto"/>
              </w:divBdr>
              <w:divsChild>
                <w:div w:id="173697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970490">
      <w:bodyDiv w:val="1"/>
      <w:marLeft w:val="0"/>
      <w:marRight w:val="0"/>
      <w:marTop w:val="0"/>
      <w:marBottom w:val="0"/>
      <w:divBdr>
        <w:top w:val="none" w:sz="0" w:space="0" w:color="auto"/>
        <w:left w:val="none" w:sz="0" w:space="0" w:color="auto"/>
        <w:bottom w:val="none" w:sz="0" w:space="0" w:color="auto"/>
        <w:right w:val="none" w:sz="0" w:space="0" w:color="auto"/>
      </w:divBdr>
    </w:div>
    <w:div w:id="742727915">
      <w:bodyDiv w:val="1"/>
      <w:marLeft w:val="0"/>
      <w:marRight w:val="0"/>
      <w:marTop w:val="0"/>
      <w:marBottom w:val="0"/>
      <w:divBdr>
        <w:top w:val="none" w:sz="0" w:space="0" w:color="auto"/>
        <w:left w:val="none" w:sz="0" w:space="0" w:color="auto"/>
        <w:bottom w:val="none" w:sz="0" w:space="0" w:color="auto"/>
        <w:right w:val="none" w:sz="0" w:space="0" w:color="auto"/>
      </w:divBdr>
      <w:divsChild>
        <w:div w:id="940338922">
          <w:marLeft w:val="0"/>
          <w:marRight w:val="0"/>
          <w:marTop w:val="0"/>
          <w:marBottom w:val="0"/>
          <w:divBdr>
            <w:top w:val="none" w:sz="0" w:space="0" w:color="auto"/>
            <w:left w:val="none" w:sz="0" w:space="0" w:color="auto"/>
            <w:bottom w:val="none" w:sz="0" w:space="0" w:color="auto"/>
            <w:right w:val="none" w:sz="0" w:space="0" w:color="auto"/>
          </w:divBdr>
          <w:divsChild>
            <w:div w:id="1237862586">
              <w:marLeft w:val="0"/>
              <w:marRight w:val="0"/>
              <w:marTop w:val="0"/>
              <w:marBottom w:val="0"/>
              <w:divBdr>
                <w:top w:val="none" w:sz="0" w:space="0" w:color="auto"/>
                <w:left w:val="none" w:sz="0" w:space="0" w:color="auto"/>
                <w:bottom w:val="none" w:sz="0" w:space="0" w:color="auto"/>
                <w:right w:val="none" w:sz="0" w:space="0" w:color="auto"/>
              </w:divBdr>
              <w:divsChild>
                <w:div w:id="60885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518595">
      <w:bodyDiv w:val="1"/>
      <w:marLeft w:val="0"/>
      <w:marRight w:val="0"/>
      <w:marTop w:val="0"/>
      <w:marBottom w:val="0"/>
      <w:divBdr>
        <w:top w:val="none" w:sz="0" w:space="0" w:color="auto"/>
        <w:left w:val="none" w:sz="0" w:space="0" w:color="auto"/>
        <w:bottom w:val="none" w:sz="0" w:space="0" w:color="auto"/>
        <w:right w:val="none" w:sz="0" w:space="0" w:color="auto"/>
      </w:divBdr>
    </w:div>
    <w:div w:id="831332065">
      <w:bodyDiv w:val="1"/>
      <w:marLeft w:val="0"/>
      <w:marRight w:val="0"/>
      <w:marTop w:val="0"/>
      <w:marBottom w:val="0"/>
      <w:divBdr>
        <w:top w:val="none" w:sz="0" w:space="0" w:color="auto"/>
        <w:left w:val="none" w:sz="0" w:space="0" w:color="auto"/>
        <w:bottom w:val="none" w:sz="0" w:space="0" w:color="auto"/>
        <w:right w:val="none" w:sz="0" w:space="0" w:color="auto"/>
      </w:divBdr>
      <w:divsChild>
        <w:div w:id="1039162923">
          <w:marLeft w:val="0"/>
          <w:marRight w:val="0"/>
          <w:marTop w:val="0"/>
          <w:marBottom w:val="0"/>
          <w:divBdr>
            <w:top w:val="none" w:sz="0" w:space="0" w:color="auto"/>
            <w:left w:val="none" w:sz="0" w:space="0" w:color="auto"/>
            <w:bottom w:val="none" w:sz="0" w:space="0" w:color="auto"/>
            <w:right w:val="none" w:sz="0" w:space="0" w:color="auto"/>
          </w:divBdr>
          <w:divsChild>
            <w:div w:id="325213078">
              <w:marLeft w:val="0"/>
              <w:marRight w:val="0"/>
              <w:marTop w:val="0"/>
              <w:marBottom w:val="0"/>
              <w:divBdr>
                <w:top w:val="none" w:sz="0" w:space="0" w:color="auto"/>
                <w:left w:val="none" w:sz="0" w:space="0" w:color="auto"/>
                <w:bottom w:val="none" w:sz="0" w:space="0" w:color="auto"/>
                <w:right w:val="none" w:sz="0" w:space="0" w:color="auto"/>
              </w:divBdr>
              <w:divsChild>
                <w:div w:id="211959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415192">
      <w:bodyDiv w:val="1"/>
      <w:marLeft w:val="0"/>
      <w:marRight w:val="0"/>
      <w:marTop w:val="0"/>
      <w:marBottom w:val="0"/>
      <w:divBdr>
        <w:top w:val="none" w:sz="0" w:space="0" w:color="auto"/>
        <w:left w:val="none" w:sz="0" w:space="0" w:color="auto"/>
        <w:bottom w:val="none" w:sz="0" w:space="0" w:color="auto"/>
        <w:right w:val="none" w:sz="0" w:space="0" w:color="auto"/>
      </w:divBdr>
    </w:div>
    <w:div w:id="1078133885">
      <w:bodyDiv w:val="1"/>
      <w:marLeft w:val="0"/>
      <w:marRight w:val="0"/>
      <w:marTop w:val="0"/>
      <w:marBottom w:val="0"/>
      <w:divBdr>
        <w:top w:val="none" w:sz="0" w:space="0" w:color="auto"/>
        <w:left w:val="none" w:sz="0" w:space="0" w:color="auto"/>
        <w:bottom w:val="none" w:sz="0" w:space="0" w:color="auto"/>
        <w:right w:val="none" w:sz="0" w:space="0" w:color="auto"/>
      </w:divBdr>
    </w:div>
    <w:div w:id="1083796071">
      <w:bodyDiv w:val="1"/>
      <w:marLeft w:val="0"/>
      <w:marRight w:val="0"/>
      <w:marTop w:val="0"/>
      <w:marBottom w:val="0"/>
      <w:divBdr>
        <w:top w:val="none" w:sz="0" w:space="0" w:color="auto"/>
        <w:left w:val="none" w:sz="0" w:space="0" w:color="auto"/>
        <w:bottom w:val="none" w:sz="0" w:space="0" w:color="auto"/>
        <w:right w:val="none" w:sz="0" w:space="0" w:color="auto"/>
      </w:divBdr>
    </w:div>
    <w:div w:id="1144277361">
      <w:bodyDiv w:val="1"/>
      <w:marLeft w:val="0"/>
      <w:marRight w:val="0"/>
      <w:marTop w:val="0"/>
      <w:marBottom w:val="0"/>
      <w:divBdr>
        <w:top w:val="none" w:sz="0" w:space="0" w:color="auto"/>
        <w:left w:val="none" w:sz="0" w:space="0" w:color="auto"/>
        <w:bottom w:val="none" w:sz="0" w:space="0" w:color="auto"/>
        <w:right w:val="none" w:sz="0" w:space="0" w:color="auto"/>
      </w:divBdr>
      <w:divsChild>
        <w:div w:id="1038358855">
          <w:marLeft w:val="0"/>
          <w:marRight w:val="0"/>
          <w:marTop w:val="0"/>
          <w:marBottom w:val="0"/>
          <w:divBdr>
            <w:top w:val="none" w:sz="0" w:space="0" w:color="auto"/>
            <w:left w:val="none" w:sz="0" w:space="0" w:color="auto"/>
            <w:bottom w:val="none" w:sz="0" w:space="0" w:color="auto"/>
            <w:right w:val="none" w:sz="0" w:space="0" w:color="auto"/>
          </w:divBdr>
          <w:divsChild>
            <w:div w:id="861089870">
              <w:marLeft w:val="0"/>
              <w:marRight w:val="0"/>
              <w:marTop w:val="0"/>
              <w:marBottom w:val="0"/>
              <w:divBdr>
                <w:top w:val="none" w:sz="0" w:space="0" w:color="auto"/>
                <w:left w:val="none" w:sz="0" w:space="0" w:color="auto"/>
                <w:bottom w:val="none" w:sz="0" w:space="0" w:color="auto"/>
                <w:right w:val="none" w:sz="0" w:space="0" w:color="auto"/>
              </w:divBdr>
              <w:divsChild>
                <w:div w:id="183818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952113">
      <w:bodyDiv w:val="1"/>
      <w:marLeft w:val="0"/>
      <w:marRight w:val="0"/>
      <w:marTop w:val="0"/>
      <w:marBottom w:val="0"/>
      <w:divBdr>
        <w:top w:val="none" w:sz="0" w:space="0" w:color="auto"/>
        <w:left w:val="none" w:sz="0" w:space="0" w:color="auto"/>
        <w:bottom w:val="none" w:sz="0" w:space="0" w:color="auto"/>
        <w:right w:val="none" w:sz="0" w:space="0" w:color="auto"/>
      </w:divBdr>
    </w:div>
    <w:div w:id="1309744953">
      <w:bodyDiv w:val="1"/>
      <w:marLeft w:val="0"/>
      <w:marRight w:val="0"/>
      <w:marTop w:val="0"/>
      <w:marBottom w:val="0"/>
      <w:divBdr>
        <w:top w:val="none" w:sz="0" w:space="0" w:color="auto"/>
        <w:left w:val="none" w:sz="0" w:space="0" w:color="auto"/>
        <w:bottom w:val="none" w:sz="0" w:space="0" w:color="auto"/>
        <w:right w:val="none" w:sz="0" w:space="0" w:color="auto"/>
      </w:divBdr>
    </w:div>
    <w:div w:id="1312755835">
      <w:bodyDiv w:val="1"/>
      <w:marLeft w:val="0"/>
      <w:marRight w:val="0"/>
      <w:marTop w:val="0"/>
      <w:marBottom w:val="0"/>
      <w:divBdr>
        <w:top w:val="none" w:sz="0" w:space="0" w:color="auto"/>
        <w:left w:val="none" w:sz="0" w:space="0" w:color="auto"/>
        <w:bottom w:val="none" w:sz="0" w:space="0" w:color="auto"/>
        <w:right w:val="none" w:sz="0" w:space="0" w:color="auto"/>
      </w:divBdr>
    </w:div>
    <w:div w:id="1337423005">
      <w:bodyDiv w:val="1"/>
      <w:marLeft w:val="0"/>
      <w:marRight w:val="0"/>
      <w:marTop w:val="0"/>
      <w:marBottom w:val="0"/>
      <w:divBdr>
        <w:top w:val="none" w:sz="0" w:space="0" w:color="auto"/>
        <w:left w:val="none" w:sz="0" w:space="0" w:color="auto"/>
        <w:bottom w:val="none" w:sz="0" w:space="0" w:color="auto"/>
        <w:right w:val="none" w:sz="0" w:space="0" w:color="auto"/>
      </w:divBdr>
    </w:div>
    <w:div w:id="1381633509">
      <w:bodyDiv w:val="1"/>
      <w:marLeft w:val="0"/>
      <w:marRight w:val="0"/>
      <w:marTop w:val="0"/>
      <w:marBottom w:val="0"/>
      <w:divBdr>
        <w:top w:val="none" w:sz="0" w:space="0" w:color="auto"/>
        <w:left w:val="none" w:sz="0" w:space="0" w:color="auto"/>
        <w:bottom w:val="none" w:sz="0" w:space="0" w:color="auto"/>
        <w:right w:val="none" w:sz="0" w:space="0" w:color="auto"/>
      </w:divBdr>
      <w:divsChild>
        <w:div w:id="313066995">
          <w:marLeft w:val="547"/>
          <w:marRight w:val="0"/>
          <w:marTop w:val="0"/>
          <w:marBottom w:val="0"/>
          <w:divBdr>
            <w:top w:val="none" w:sz="0" w:space="0" w:color="auto"/>
            <w:left w:val="none" w:sz="0" w:space="0" w:color="auto"/>
            <w:bottom w:val="none" w:sz="0" w:space="0" w:color="auto"/>
            <w:right w:val="none" w:sz="0" w:space="0" w:color="auto"/>
          </w:divBdr>
        </w:div>
      </w:divsChild>
    </w:div>
    <w:div w:id="1407726969">
      <w:bodyDiv w:val="1"/>
      <w:marLeft w:val="0"/>
      <w:marRight w:val="0"/>
      <w:marTop w:val="0"/>
      <w:marBottom w:val="0"/>
      <w:divBdr>
        <w:top w:val="none" w:sz="0" w:space="0" w:color="auto"/>
        <w:left w:val="none" w:sz="0" w:space="0" w:color="auto"/>
        <w:bottom w:val="none" w:sz="0" w:space="0" w:color="auto"/>
        <w:right w:val="none" w:sz="0" w:space="0" w:color="auto"/>
      </w:divBdr>
    </w:div>
    <w:div w:id="1420296248">
      <w:bodyDiv w:val="1"/>
      <w:marLeft w:val="0"/>
      <w:marRight w:val="0"/>
      <w:marTop w:val="0"/>
      <w:marBottom w:val="0"/>
      <w:divBdr>
        <w:top w:val="none" w:sz="0" w:space="0" w:color="auto"/>
        <w:left w:val="none" w:sz="0" w:space="0" w:color="auto"/>
        <w:bottom w:val="none" w:sz="0" w:space="0" w:color="auto"/>
        <w:right w:val="none" w:sz="0" w:space="0" w:color="auto"/>
      </w:divBdr>
    </w:div>
    <w:div w:id="1421562955">
      <w:bodyDiv w:val="1"/>
      <w:marLeft w:val="0"/>
      <w:marRight w:val="0"/>
      <w:marTop w:val="0"/>
      <w:marBottom w:val="0"/>
      <w:divBdr>
        <w:top w:val="none" w:sz="0" w:space="0" w:color="auto"/>
        <w:left w:val="none" w:sz="0" w:space="0" w:color="auto"/>
        <w:bottom w:val="none" w:sz="0" w:space="0" w:color="auto"/>
        <w:right w:val="none" w:sz="0" w:space="0" w:color="auto"/>
      </w:divBdr>
    </w:div>
    <w:div w:id="1504007690">
      <w:bodyDiv w:val="1"/>
      <w:marLeft w:val="0"/>
      <w:marRight w:val="0"/>
      <w:marTop w:val="0"/>
      <w:marBottom w:val="0"/>
      <w:divBdr>
        <w:top w:val="none" w:sz="0" w:space="0" w:color="auto"/>
        <w:left w:val="none" w:sz="0" w:space="0" w:color="auto"/>
        <w:bottom w:val="none" w:sz="0" w:space="0" w:color="auto"/>
        <w:right w:val="none" w:sz="0" w:space="0" w:color="auto"/>
      </w:divBdr>
      <w:divsChild>
        <w:div w:id="1364207861">
          <w:marLeft w:val="0"/>
          <w:marRight w:val="0"/>
          <w:marTop w:val="0"/>
          <w:marBottom w:val="0"/>
          <w:divBdr>
            <w:top w:val="none" w:sz="0" w:space="0" w:color="auto"/>
            <w:left w:val="none" w:sz="0" w:space="0" w:color="auto"/>
            <w:bottom w:val="none" w:sz="0" w:space="0" w:color="auto"/>
            <w:right w:val="none" w:sz="0" w:space="0" w:color="auto"/>
          </w:divBdr>
          <w:divsChild>
            <w:div w:id="1775250047">
              <w:marLeft w:val="0"/>
              <w:marRight w:val="0"/>
              <w:marTop w:val="0"/>
              <w:marBottom w:val="0"/>
              <w:divBdr>
                <w:top w:val="none" w:sz="0" w:space="0" w:color="auto"/>
                <w:left w:val="none" w:sz="0" w:space="0" w:color="auto"/>
                <w:bottom w:val="none" w:sz="0" w:space="0" w:color="auto"/>
                <w:right w:val="none" w:sz="0" w:space="0" w:color="auto"/>
              </w:divBdr>
              <w:divsChild>
                <w:div w:id="29394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787630">
      <w:bodyDiv w:val="1"/>
      <w:marLeft w:val="0"/>
      <w:marRight w:val="0"/>
      <w:marTop w:val="0"/>
      <w:marBottom w:val="0"/>
      <w:divBdr>
        <w:top w:val="none" w:sz="0" w:space="0" w:color="auto"/>
        <w:left w:val="none" w:sz="0" w:space="0" w:color="auto"/>
        <w:bottom w:val="none" w:sz="0" w:space="0" w:color="auto"/>
        <w:right w:val="none" w:sz="0" w:space="0" w:color="auto"/>
      </w:divBdr>
    </w:div>
    <w:div w:id="1598908921">
      <w:bodyDiv w:val="1"/>
      <w:marLeft w:val="0"/>
      <w:marRight w:val="0"/>
      <w:marTop w:val="0"/>
      <w:marBottom w:val="0"/>
      <w:divBdr>
        <w:top w:val="none" w:sz="0" w:space="0" w:color="auto"/>
        <w:left w:val="none" w:sz="0" w:space="0" w:color="auto"/>
        <w:bottom w:val="none" w:sz="0" w:space="0" w:color="auto"/>
        <w:right w:val="none" w:sz="0" w:space="0" w:color="auto"/>
      </w:divBdr>
    </w:div>
    <w:div w:id="1624463965">
      <w:bodyDiv w:val="1"/>
      <w:marLeft w:val="0"/>
      <w:marRight w:val="0"/>
      <w:marTop w:val="0"/>
      <w:marBottom w:val="0"/>
      <w:divBdr>
        <w:top w:val="none" w:sz="0" w:space="0" w:color="auto"/>
        <w:left w:val="none" w:sz="0" w:space="0" w:color="auto"/>
        <w:bottom w:val="none" w:sz="0" w:space="0" w:color="auto"/>
        <w:right w:val="none" w:sz="0" w:space="0" w:color="auto"/>
      </w:divBdr>
    </w:div>
    <w:div w:id="1626958279">
      <w:bodyDiv w:val="1"/>
      <w:marLeft w:val="0"/>
      <w:marRight w:val="0"/>
      <w:marTop w:val="0"/>
      <w:marBottom w:val="0"/>
      <w:divBdr>
        <w:top w:val="none" w:sz="0" w:space="0" w:color="auto"/>
        <w:left w:val="none" w:sz="0" w:space="0" w:color="auto"/>
        <w:bottom w:val="none" w:sz="0" w:space="0" w:color="auto"/>
        <w:right w:val="none" w:sz="0" w:space="0" w:color="auto"/>
      </w:divBdr>
      <w:divsChild>
        <w:div w:id="1331105989">
          <w:marLeft w:val="0"/>
          <w:marRight w:val="0"/>
          <w:marTop w:val="0"/>
          <w:marBottom w:val="0"/>
          <w:divBdr>
            <w:top w:val="none" w:sz="0" w:space="0" w:color="auto"/>
            <w:left w:val="none" w:sz="0" w:space="0" w:color="auto"/>
            <w:bottom w:val="none" w:sz="0" w:space="0" w:color="auto"/>
            <w:right w:val="none" w:sz="0" w:space="0" w:color="auto"/>
          </w:divBdr>
          <w:divsChild>
            <w:div w:id="1658529159">
              <w:marLeft w:val="0"/>
              <w:marRight w:val="0"/>
              <w:marTop w:val="0"/>
              <w:marBottom w:val="0"/>
              <w:divBdr>
                <w:top w:val="none" w:sz="0" w:space="0" w:color="auto"/>
                <w:left w:val="none" w:sz="0" w:space="0" w:color="auto"/>
                <w:bottom w:val="none" w:sz="0" w:space="0" w:color="auto"/>
                <w:right w:val="none" w:sz="0" w:space="0" w:color="auto"/>
              </w:divBdr>
              <w:divsChild>
                <w:div w:id="132064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694525">
      <w:bodyDiv w:val="1"/>
      <w:marLeft w:val="0"/>
      <w:marRight w:val="0"/>
      <w:marTop w:val="0"/>
      <w:marBottom w:val="0"/>
      <w:divBdr>
        <w:top w:val="none" w:sz="0" w:space="0" w:color="auto"/>
        <w:left w:val="none" w:sz="0" w:space="0" w:color="auto"/>
        <w:bottom w:val="none" w:sz="0" w:space="0" w:color="auto"/>
        <w:right w:val="none" w:sz="0" w:space="0" w:color="auto"/>
      </w:divBdr>
      <w:divsChild>
        <w:div w:id="463810753">
          <w:marLeft w:val="0"/>
          <w:marRight w:val="0"/>
          <w:marTop w:val="0"/>
          <w:marBottom w:val="0"/>
          <w:divBdr>
            <w:top w:val="none" w:sz="0" w:space="0" w:color="auto"/>
            <w:left w:val="none" w:sz="0" w:space="0" w:color="auto"/>
            <w:bottom w:val="none" w:sz="0" w:space="0" w:color="auto"/>
            <w:right w:val="none" w:sz="0" w:space="0" w:color="auto"/>
          </w:divBdr>
          <w:divsChild>
            <w:div w:id="801965190">
              <w:marLeft w:val="0"/>
              <w:marRight w:val="0"/>
              <w:marTop w:val="0"/>
              <w:marBottom w:val="0"/>
              <w:divBdr>
                <w:top w:val="none" w:sz="0" w:space="0" w:color="auto"/>
                <w:left w:val="none" w:sz="0" w:space="0" w:color="auto"/>
                <w:bottom w:val="none" w:sz="0" w:space="0" w:color="auto"/>
                <w:right w:val="none" w:sz="0" w:space="0" w:color="auto"/>
              </w:divBdr>
              <w:divsChild>
                <w:div w:id="974683209">
                  <w:marLeft w:val="0"/>
                  <w:marRight w:val="0"/>
                  <w:marTop w:val="0"/>
                  <w:marBottom w:val="0"/>
                  <w:divBdr>
                    <w:top w:val="none" w:sz="0" w:space="0" w:color="auto"/>
                    <w:left w:val="none" w:sz="0" w:space="0" w:color="auto"/>
                    <w:bottom w:val="none" w:sz="0" w:space="0" w:color="auto"/>
                    <w:right w:val="none" w:sz="0" w:space="0" w:color="auto"/>
                  </w:divBdr>
                  <w:divsChild>
                    <w:div w:id="278876400">
                      <w:marLeft w:val="0"/>
                      <w:marRight w:val="0"/>
                      <w:marTop w:val="0"/>
                      <w:marBottom w:val="0"/>
                      <w:divBdr>
                        <w:top w:val="none" w:sz="0" w:space="0" w:color="auto"/>
                        <w:left w:val="none" w:sz="0" w:space="0" w:color="auto"/>
                        <w:bottom w:val="none" w:sz="0" w:space="0" w:color="auto"/>
                        <w:right w:val="none" w:sz="0" w:space="0" w:color="auto"/>
                      </w:divBdr>
                    </w:div>
                    <w:div w:id="120941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372207">
      <w:bodyDiv w:val="1"/>
      <w:marLeft w:val="0"/>
      <w:marRight w:val="0"/>
      <w:marTop w:val="0"/>
      <w:marBottom w:val="0"/>
      <w:divBdr>
        <w:top w:val="none" w:sz="0" w:space="0" w:color="auto"/>
        <w:left w:val="none" w:sz="0" w:space="0" w:color="auto"/>
        <w:bottom w:val="none" w:sz="0" w:space="0" w:color="auto"/>
        <w:right w:val="none" w:sz="0" w:space="0" w:color="auto"/>
      </w:divBdr>
      <w:divsChild>
        <w:div w:id="2107261062">
          <w:marLeft w:val="0"/>
          <w:marRight w:val="0"/>
          <w:marTop w:val="0"/>
          <w:marBottom w:val="0"/>
          <w:divBdr>
            <w:top w:val="none" w:sz="0" w:space="0" w:color="auto"/>
            <w:left w:val="none" w:sz="0" w:space="0" w:color="auto"/>
            <w:bottom w:val="none" w:sz="0" w:space="0" w:color="auto"/>
            <w:right w:val="none" w:sz="0" w:space="0" w:color="auto"/>
          </w:divBdr>
          <w:divsChild>
            <w:div w:id="1423989636">
              <w:marLeft w:val="0"/>
              <w:marRight w:val="0"/>
              <w:marTop w:val="0"/>
              <w:marBottom w:val="0"/>
              <w:divBdr>
                <w:top w:val="none" w:sz="0" w:space="0" w:color="auto"/>
                <w:left w:val="none" w:sz="0" w:space="0" w:color="auto"/>
                <w:bottom w:val="none" w:sz="0" w:space="0" w:color="auto"/>
                <w:right w:val="none" w:sz="0" w:space="0" w:color="auto"/>
              </w:divBdr>
              <w:divsChild>
                <w:div w:id="135430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833832">
      <w:bodyDiv w:val="1"/>
      <w:marLeft w:val="0"/>
      <w:marRight w:val="0"/>
      <w:marTop w:val="0"/>
      <w:marBottom w:val="0"/>
      <w:divBdr>
        <w:top w:val="none" w:sz="0" w:space="0" w:color="auto"/>
        <w:left w:val="none" w:sz="0" w:space="0" w:color="auto"/>
        <w:bottom w:val="none" w:sz="0" w:space="0" w:color="auto"/>
        <w:right w:val="none" w:sz="0" w:space="0" w:color="auto"/>
      </w:divBdr>
    </w:div>
    <w:div w:id="1686712839">
      <w:bodyDiv w:val="1"/>
      <w:marLeft w:val="0"/>
      <w:marRight w:val="0"/>
      <w:marTop w:val="0"/>
      <w:marBottom w:val="0"/>
      <w:divBdr>
        <w:top w:val="none" w:sz="0" w:space="0" w:color="auto"/>
        <w:left w:val="none" w:sz="0" w:space="0" w:color="auto"/>
        <w:bottom w:val="none" w:sz="0" w:space="0" w:color="auto"/>
        <w:right w:val="none" w:sz="0" w:space="0" w:color="auto"/>
      </w:divBdr>
    </w:div>
    <w:div w:id="1733191247">
      <w:bodyDiv w:val="1"/>
      <w:marLeft w:val="0"/>
      <w:marRight w:val="0"/>
      <w:marTop w:val="0"/>
      <w:marBottom w:val="0"/>
      <w:divBdr>
        <w:top w:val="none" w:sz="0" w:space="0" w:color="auto"/>
        <w:left w:val="none" w:sz="0" w:space="0" w:color="auto"/>
        <w:bottom w:val="none" w:sz="0" w:space="0" w:color="auto"/>
        <w:right w:val="none" w:sz="0" w:space="0" w:color="auto"/>
      </w:divBdr>
    </w:div>
    <w:div w:id="1794203558">
      <w:bodyDiv w:val="1"/>
      <w:marLeft w:val="0"/>
      <w:marRight w:val="0"/>
      <w:marTop w:val="0"/>
      <w:marBottom w:val="0"/>
      <w:divBdr>
        <w:top w:val="none" w:sz="0" w:space="0" w:color="auto"/>
        <w:left w:val="none" w:sz="0" w:space="0" w:color="auto"/>
        <w:bottom w:val="none" w:sz="0" w:space="0" w:color="auto"/>
        <w:right w:val="none" w:sz="0" w:space="0" w:color="auto"/>
      </w:divBdr>
      <w:divsChild>
        <w:div w:id="74984491">
          <w:marLeft w:val="0"/>
          <w:marRight w:val="0"/>
          <w:marTop w:val="0"/>
          <w:marBottom w:val="0"/>
          <w:divBdr>
            <w:top w:val="none" w:sz="0" w:space="0" w:color="auto"/>
            <w:left w:val="none" w:sz="0" w:space="0" w:color="auto"/>
            <w:bottom w:val="none" w:sz="0" w:space="0" w:color="auto"/>
            <w:right w:val="none" w:sz="0" w:space="0" w:color="auto"/>
          </w:divBdr>
          <w:divsChild>
            <w:div w:id="16122837">
              <w:marLeft w:val="0"/>
              <w:marRight w:val="0"/>
              <w:marTop w:val="0"/>
              <w:marBottom w:val="0"/>
              <w:divBdr>
                <w:top w:val="none" w:sz="0" w:space="0" w:color="auto"/>
                <w:left w:val="none" w:sz="0" w:space="0" w:color="auto"/>
                <w:bottom w:val="none" w:sz="0" w:space="0" w:color="auto"/>
                <w:right w:val="none" w:sz="0" w:space="0" w:color="auto"/>
              </w:divBdr>
              <w:divsChild>
                <w:div w:id="199513594">
                  <w:marLeft w:val="0"/>
                  <w:marRight w:val="0"/>
                  <w:marTop w:val="0"/>
                  <w:marBottom w:val="0"/>
                  <w:divBdr>
                    <w:top w:val="none" w:sz="0" w:space="0" w:color="auto"/>
                    <w:left w:val="none" w:sz="0" w:space="0" w:color="auto"/>
                    <w:bottom w:val="none" w:sz="0" w:space="0" w:color="auto"/>
                    <w:right w:val="none" w:sz="0" w:space="0" w:color="auto"/>
                  </w:divBdr>
                </w:div>
              </w:divsChild>
            </w:div>
            <w:div w:id="508638308">
              <w:marLeft w:val="0"/>
              <w:marRight w:val="0"/>
              <w:marTop w:val="0"/>
              <w:marBottom w:val="0"/>
              <w:divBdr>
                <w:top w:val="none" w:sz="0" w:space="0" w:color="auto"/>
                <w:left w:val="none" w:sz="0" w:space="0" w:color="auto"/>
                <w:bottom w:val="none" w:sz="0" w:space="0" w:color="auto"/>
                <w:right w:val="none" w:sz="0" w:space="0" w:color="auto"/>
              </w:divBdr>
              <w:divsChild>
                <w:div w:id="1405882840">
                  <w:marLeft w:val="0"/>
                  <w:marRight w:val="0"/>
                  <w:marTop w:val="0"/>
                  <w:marBottom w:val="0"/>
                  <w:divBdr>
                    <w:top w:val="none" w:sz="0" w:space="0" w:color="auto"/>
                    <w:left w:val="none" w:sz="0" w:space="0" w:color="auto"/>
                    <w:bottom w:val="none" w:sz="0" w:space="0" w:color="auto"/>
                    <w:right w:val="none" w:sz="0" w:space="0" w:color="auto"/>
                  </w:divBdr>
                </w:div>
              </w:divsChild>
            </w:div>
            <w:div w:id="627473540">
              <w:marLeft w:val="0"/>
              <w:marRight w:val="0"/>
              <w:marTop w:val="0"/>
              <w:marBottom w:val="0"/>
              <w:divBdr>
                <w:top w:val="none" w:sz="0" w:space="0" w:color="auto"/>
                <w:left w:val="none" w:sz="0" w:space="0" w:color="auto"/>
                <w:bottom w:val="none" w:sz="0" w:space="0" w:color="auto"/>
                <w:right w:val="none" w:sz="0" w:space="0" w:color="auto"/>
              </w:divBdr>
              <w:divsChild>
                <w:div w:id="63571249">
                  <w:marLeft w:val="0"/>
                  <w:marRight w:val="0"/>
                  <w:marTop w:val="0"/>
                  <w:marBottom w:val="0"/>
                  <w:divBdr>
                    <w:top w:val="none" w:sz="0" w:space="0" w:color="auto"/>
                    <w:left w:val="none" w:sz="0" w:space="0" w:color="auto"/>
                    <w:bottom w:val="none" w:sz="0" w:space="0" w:color="auto"/>
                    <w:right w:val="none" w:sz="0" w:space="0" w:color="auto"/>
                  </w:divBdr>
                </w:div>
              </w:divsChild>
            </w:div>
            <w:div w:id="1281843775">
              <w:marLeft w:val="0"/>
              <w:marRight w:val="0"/>
              <w:marTop w:val="0"/>
              <w:marBottom w:val="0"/>
              <w:divBdr>
                <w:top w:val="none" w:sz="0" w:space="0" w:color="auto"/>
                <w:left w:val="none" w:sz="0" w:space="0" w:color="auto"/>
                <w:bottom w:val="none" w:sz="0" w:space="0" w:color="auto"/>
                <w:right w:val="none" w:sz="0" w:space="0" w:color="auto"/>
              </w:divBdr>
              <w:divsChild>
                <w:div w:id="847447359">
                  <w:marLeft w:val="0"/>
                  <w:marRight w:val="0"/>
                  <w:marTop w:val="0"/>
                  <w:marBottom w:val="0"/>
                  <w:divBdr>
                    <w:top w:val="none" w:sz="0" w:space="0" w:color="auto"/>
                    <w:left w:val="none" w:sz="0" w:space="0" w:color="auto"/>
                    <w:bottom w:val="none" w:sz="0" w:space="0" w:color="auto"/>
                    <w:right w:val="none" w:sz="0" w:space="0" w:color="auto"/>
                  </w:divBdr>
                </w:div>
              </w:divsChild>
            </w:div>
            <w:div w:id="1296132523">
              <w:marLeft w:val="0"/>
              <w:marRight w:val="0"/>
              <w:marTop w:val="0"/>
              <w:marBottom w:val="0"/>
              <w:divBdr>
                <w:top w:val="none" w:sz="0" w:space="0" w:color="auto"/>
                <w:left w:val="none" w:sz="0" w:space="0" w:color="auto"/>
                <w:bottom w:val="none" w:sz="0" w:space="0" w:color="auto"/>
                <w:right w:val="none" w:sz="0" w:space="0" w:color="auto"/>
              </w:divBdr>
              <w:divsChild>
                <w:div w:id="997880692">
                  <w:marLeft w:val="0"/>
                  <w:marRight w:val="0"/>
                  <w:marTop w:val="0"/>
                  <w:marBottom w:val="0"/>
                  <w:divBdr>
                    <w:top w:val="none" w:sz="0" w:space="0" w:color="auto"/>
                    <w:left w:val="none" w:sz="0" w:space="0" w:color="auto"/>
                    <w:bottom w:val="none" w:sz="0" w:space="0" w:color="auto"/>
                    <w:right w:val="none" w:sz="0" w:space="0" w:color="auto"/>
                  </w:divBdr>
                </w:div>
              </w:divsChild>
            </w:div>
            <w:div w:id="1380857841">
              <w:marLeft w:val="0"/>
              <w:marRight w:val="0"/>
              <w:marTop w:val="0"/>
              <w:marBottom w:val="0"/>
              <w:divBdr>
                <w:top w:val="none" w:sz="0" w:space="0" w:color="auto"/>
                <w:left w:val="none" w:sz="0" w:space="0" w:color="auto"/>
                <w:bottom w:val="none" w:sz="0" w:space="0" w:color="auto"/>
                <w:right w:val="none" w:sz="0" w:space="0" w:color="auto"/>
              </w:divBdr>
              <w:divsChild>
                <w:div w:id="1384527434">
                  <w:marLeft w:val="0"/>
                  <w:marRight w:val="0"/>
                  <w:marTop w:val="0"/>
                  <w:marBottom w:val="0"/>
                  <w:divBdr>
                    <w:top w:val="none" w:sz="0" w:space="0" w:color="auto"/>
                    <w:left w:val="none" w:sz="0" w:space="0" w:color="auto"/>
                    <w:bottom w:val="none" w:sz="0" w:space="0" w:color="auto"/>
                    <w:right w:val="none" w:sz="0" w:space="0" w:color="auto"/>
                  </w:divBdr>
                </w:div>
              </w:divsChild>
            </w:div>
            <w:div w:id="1503276212">
              <w:marLeft w:val="0"/>
              <w:marRight w:val="0"/>
              <w:marTop w:val="0"/>
              <w:marBottom w:val="0"/>
              <w:divBdr>
                <w:top w:val="none" w:sz="0" w:space="0" w:color="auto"/>
                <w:left w:val="none" w:sz="0" w:space="0" w:color="auto"/>
                <w:bottom w:val="none" w:sz="0" w:space="0" w:color="auto"/>
                <w:right w:val="none" w:sz="0" w:space="0" w:color="auto"/>
              </w:divBdr>
              <w:divsChild>
                <w:div w:id="1033312617">
                  <w:marLeft w:val="0"/>
                  <w:marRight w:val="0"/>
                  <w:marTop w:val="0"/>
                  <w:marBottom w:val="0"/>
                  <w:divBdr>
                    <w:top w:val="none" w:sz="0" w:space="0" w:color="auto"/>
                    <w:left w:val="none" w:sz="0" w:space="0" w:color="auto"/>
                    <w:bottom w:val="none" w:sz="0" w:space="0" w:color="auto"/>
                    <w:right w:val="none" w:sz="0" w:space="0" w:color="auto"/>
                  </w:divBdr>
                </w:div>
              </w:divsChild>
            </w:div>
            <w:div w:id="1607729954">
              <w:marLeft w:val="0"/>
              <w:marRight w:val="0"/>
              <w:marTop w:val="0"/>
              <w:marBottom w:val="0"/>
              <w:divBdr>
                <w:top w:val="none" w:sz="0" w:space="0" w:color="auto"/>
                <w:left w:val="none" w:sz="0" w:space="0" w:color="auto"/>
                <w:bottom w:val="none" w:sz="0" w:space="0" w:color="auto"/>
                <w:right w:val="none" w:sz="0" w:space="0" w:color="auto"/>
              </w:divBdr>
              <w:divsChild>
                <w:div w:id="2035767325">
                  <w:marLeft w:val="0"/>
                  <w:marRight w:val="0"/>
                  <w:marTop w:val="0"/>
                  <w:marBottom w:val="0"/>
                  <w:divBdr>
                    <w:top w:val="none" w:sz="0" w:space="0" w:color="auto"/>
                    <w:left w:val="none" w:sz="0" w:space="0" w:color="auto"/>
                    <w:bottom w:val="none" w:sz="0" w:space="0" w:color="auto"/>
                    <w:right w:val="none" w:sz="0" w:space="0" w:color="auto"/>
                  </w:divBdr>
                </w:div>
              </w:divsChild>
            </w:div>
            <w:div w:id="1680958821">
              <w:marLeft w:val="0"/>
              <w:marRight w:val="0"/>
              <w:marTop w:val="0"/>
              <w:marBottom w:val="0"/>
              <w:divBdr>
                <w:top w:val="none" w:sz="0" w:space="0" w:color="auto"/>
                <w:left w:val="none" w:sz="0" w:space="0" w:color="auto"/>
                <w:bottom w:val="none" w:sz="0" w:space="0" w:color="auto"/>
                <w:right w:val="none" w:sz="0" w:space="0" w:color="auto"/>
              </w:divBdr>
              <w:divsChild>
                <w:div w:id="1460339811">
                  <w:marLeft w:val="0"/>
                  <w:marRight w:val="0"/>
                  <w:marTop w:val="0"/>
                  <w:marBottom w:val="0"/>
                  <w:divBdr>
                    <w:top w:val="none" w:sz="0" w:space="0" w:color="auto"/>
                    <w:left w:val="none" w:sz="0" w:space="0" w:color="auto"/>
                    <w:bottom w:val="none" w:sz="0" w:space="0" w:color="auto"/>
                    <w:right w:val="none" w:sz="0" w:space="0" w:color="auto"/>
                  </w:divBdr>
                </w:div>
              </w:divsChild>
            </w:div>
            <w:div w:id="1835949974">
              <w:marLeft w:val="0"/>
              <w:marRight w:val="0"/>
              <w:marTop w:val="0"/>
              <w:marBottom w:val="0"/>
              <w:divBdr>
                <w:top w:val="none" w:sz="0" w:space="0" w:color="auto"/>
                <w:left w:val="none" w:sz="0" w:space="0" w:color="auto"/>
                <w:bottom w:val="none" w:sz="0" w:space="0" w:color="auto"/>
                <w:right w:val="none" w:sz="0" w:space="0" w:color="auto"/>
              </w:divBdr>
              <w:divsChild>
                <w:div w:id="1642035648">
                  <w:marLeft w:val="0"/>
                  <w:marRight w:val="0"/>
                  <w:marTop w:val="0"/>
                  <w:marBottom w:val="0"/>
                  <w:divBdr>
                    <w:top w:val="none" w:sz="0" w:space="0" w:color="auto"/>
                    <w:left w:val="none" w:sz="0" w:space="0" w:color="auto"/>
                    <w:bottom w:val="none" w:sz="0" w:space="0" w:color="auto"/>
                    <w:right w:val="none" w:sz="0" w:space="0" w:color="auto"/>
                  </w:divBdr>
                </w:div>
              </w:divsChild>
            </w:div>
            <w:div w:id="1842546858">
              <w:marLeft w:val="0"/>
              <w:marRight w:val="0"/>
              <w:marTop w:val="0"/>
              <w:marBottom w:val="0"/>
              <w:divBdr>
                <w:top w:val="none" w:sz="0" w:space="0" w:color="auto"/>
                <w:left w:val="none" w:sz="0" w:space="0" w:color="auto"/>
                <w:bottom w:val="none" w:sz="0" w:space="0" w:color="auto"/>
                <w:right w:val="none" w:sz="0" w:space="0" w:color="auto"/>
              </w:divBdr>
              <w:divsChild>
                <w:div w:id="54660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52344">
          <w:marLeft w:val="0"/>
          <w:marRight w:val="0"/>
          <w:marTop w:val="0"/>
          <w:marBottom w:val="0"/>
          <w:divBdr>
            <w:top w:val="none" w:sz="0" w:space="0" w:color="auto"/>
            <w:left w:val="none" w:sz="0" w:space="0" w:color="auto"/>
            <w:bottom w:val="none" w:sz="0" w:space="0" w:color="auto"/>
            <w:right w:val="none" w:sz="0" w:space="0" w:color="auto"/>
          </w:divBdr>
          <w:divsChild>
            <w:div w:id="363408122">
              <w:marLeft w:val="0"/>
              <w:marRight w:val="0"/>
              <w:marTop w:val="0"/>
              <w:marBottom w:val="0"/>
              <w:divBdr>
                <w:top w:val="none" w:sz="0" w:space="0" w:color="auto"/>
                <w:left w:val="none" w:sz="0" w:space="0" w:color="auto"/>
                <w:bottom w:val="none" w:sz="0" w:space="0" w:color="auto"/>
                <w:right w:val="none" w:sz="0" w:space="0" w:color="auto"/>
              </w:divBdr>
              <w:divsChild>
                <w:div w:id="282854564">
                  <w:marLeft w:val="0"/>
                  <w:marRight w:val="0"/>
                  <w:marTop w:val="0"/>
                  <w:marBottom w:val="0"/>
                  <w:divBdr>
                    <w:top w:val="none" w:sz="0" w:space="0" w:color="auto"/>
                    <w:left w:val="none" w:sz="0" w:space="0" w:color="auto"/>
                    <w:bottom w:val="none" w:sz="0" w:space="0" w:color="auto"/>
                    <w:right w:val="none" w:sz="0" w:space="0" w:color="auto"/>
                  </w:divBdr>
                </w:div>
              </w:divsChild>
            </w:div>
            <w:div w:id="464782099">
              <w:marLeft w:val="0"/>
              <w:marRight w:val="0"/>
              <w:marTop w:val="0"/>
              <w:marBottom w:val="0"/>
              <w:divBdr>
                <w:top w:val="none" w:sz="0" w:space="0" w:color="auto"/>
                <w:left w:val="none" w:sz="0" w:space="0" w:color="auto"/>
                <w:bottom w:val="none" w:sz="0" w:space="0" w:color="auto"/>
                <w:right w:val="none" w:sz="0" w:space="0" w:color="auto"/>
              </w:divBdr>
              <w:divsChild>
                <w:div w:id="1115713938">
                  <w:marLeft w:val="0"/>
                  <w:marRight w:val="0"/>
                  <w:marTop w:val="0"/>
                  <w:marBottom w:val="0"/>
                  <w:divBdr>
                    <w:top w:val="none" w:sz="0" w:space="0" w:color="auto"/>
                    <w:left w:val="none" w:sz="0" w:space="0" w:color="auto"/>
                    <w:bottom w:val="none" w:sz="0" w:space="0" w:color="auto"/>
                    <w:right w:val="none" w:sz="0" w:space="0" w:color="auto"/>
                  </w:divBdr>
                </w:div>
              </w:divsChild>
            </w:div>
            <w:div w:id="501118023">
              <w:marLeft w:val="0"/>
              <w:marRight w:val="0"/>
              <w:marTop w:val="0"/>
              <w:marBottom w:val="0"/>
              <w:divBdr>
                <w:top w:val="none" w:sz="0" w:space="0" w:color="auto"/>
                <w:left w:val="none" w:sz="0" w:space="0" w:color="auto"/>
                <w:bottom w:val="none" w:sz="0" w:space="0" w:color="auto"/>
                <w:right w:val="none" w:sz="0" w:space="0" w:color="auto"/>
              </w:divBdr>
              <w:divsChild>
                <w:div w:id="1200316427">
                  <w:marLeft w:val="0"/>
                  <w:marRight w:val="0"/>
                  <w:marTop w:val="0"/>
                  <w:marBottom w:val="0"/>
                  <w:divBdr>
                    <w:top w:val="none" w:sz="0" w:space="0" w:color="auto"/>
                    <w:left w:val="none" w:sz="0" w:space="0" w:color="auto"/>
                    <w:bottom w:val="none" w:sz="0" w:space="0" w:color="auto"/>
                    <w:right w:val="none" w:sz="0" w:space="0" w:color="auto"/>
                  </w:divBdr>
                </w:div>
              </w:divsChild>
            </w:div>
            <w:div w:id="924609359">
              <w:marLeft w:val="0"/>
              <w:marRight w:val="0"/>
              <w:marTop w:val="0"/>
              <w:marBottom w:val="0"/>
              <w:divBdr>
                <w:top w:val="none" w:sz="0" w:space="0" w:color="auto"/>
                <w:left w:val="none" w:sz="0" w:space="0" w:color="auto"/>
                <w:bottom w:val="none" w:sz="0" w:space="0" w:color="auto"/>
                <w:right w:val="none" w:sz="0" w:space="0" w:color="auto"/>
              </w:divBdr>
              <w:divsChild>
                <w:div w:id="2013533884">
                  <w:marLeft w:val="0"/>
                  <w:marRight w:val="0"/>
                  <w:marTop w:val="0"/>
                  <w:marBottom w:val="0"/>
                  <w:divBdr>
                    <w:top w:val="none" w:sz="0" w:space="0" w:color="auto"/>
                    <w:left w:val="none" w:sz="0" w:space="0" w:color="auto"/>
                    <w:bottom w:val="none" w:sz="0" w:space="0" w:color="auto"/>
                    <w:right w:val="none" w:sz="0" w:space="0" w:color="auto"/>
                  </w:divBdr>
                </w:div>
              </w:divsChild>
            </w:div>
            <w:div w:id="1526677276">
              <w:marLeft w:val="0"/>
              <w:marRight w:val="0"/>
              <w:marTop w:val="0"/>
              <w:marBottom w:val="0"/>
              <w:divBdr>
                <w:top w:val="none" w:sz="0" w:space="0" w:color="auto"/>
                <w:left w:val="none" w:sz="0" w:space="0" w:color="auto"/>
                <w:bottom w:val="none" w:sz="0" w:space="0" w:color="auto"/>
                <w:right w:val="none" w:sz="0" w:space="0" w:color="auto"/>
              </w:divBdr>
              <w:divsChild>
                <w:div w:id="170039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906521">
          <w:marLeft w:val="0"/>
          <w:marRight w:val="0"/>
          <w:marTop w:val="0"/>
          <w:marBottom w:val="0"/>
          <w:divBdr>
            <w:top w:val="none" w:sz="0" w:space="0" w:color="auto"/>
            <w:left w:val="none" w:sz="0" w:space="0" w:color="auto"/>
            <w:bottom w:val="none" w:sz="0" w:space="0" w:color="auto"/>
            <w:right w:val="none" w:sz="0" w:space="0" w:color="auto"/>
          </w:divBdr>
          <w:divsChild>
            <w:div w:id="91051759">
              <w:marLeft w:val="0"/>
              <w:marRight w:val="0"/>
              <w:marTop w:val="0"/>
              <w:marBottom w:val="0"/>
              <w:divBdr>
                <w:top w:val="none" w:sz="0" w:space="0" w:color="auto"/>
                <w:left w:val="none" w:sz="0" w:space="0" w:color="auto"/>
                <w:bottom w:val="none" w:sz="0" w:space="0" w:color="auto"/>
                <w:right w:val="none" w:sz="0" w:space="0" w:color="auto"/>
              </w:divBdr>
              <w:divsChild>
                <w:div w:id="1364942324">
                  <w:marLeft w:val="0"/>
                  <w:marRight w:val="0"/>
                  <w:marTop w:val="0"/>
                  <w:marBottom w:val="0"/>
                  <w:divBdr>
                    <w:top w:val="none" w:sz="0" w:space="0" w:color="auto"/>
                    <w:left w:val="none" w:sz="0" w:space="0" w:color="auto"/>
                    <w:bottom w:val="none" w:sz="0" w:space="0" w:color="auto"/>
                    <w:right w:val="none" w:sz="0" w:space="0" w:color="auto"/>
                  </w:divBdr>
                </w:div>
              </w:divsChild>
            </w:div>
            <w:div w:id="235669399">
              <w:marLeft w:val="0"/>
              <w:marRight w:val="0"/>
              <w:marTop w:val="0"/>
              <w:marBottom w:val="0"/>
              <w:divBdr>
                <w:top w:val="none" w:sz="0" w:space="0" w:color="auto"/>
                <w:left w:val="none" w:sz="0" w:space="0" w:color="auto"/>
                <w:bottom w:val="none" w:sz="0" w:space="0" w:color="auto"/>
                <w:right w:val="none" w:sz="0" w:space="0" w:color="auto"/>
              </w:divBdr>
              <w:divsChild>
                <w:div w:id="2123456436">
                  <w:marLeft w:val="0"/>
                  <w:marRight w:val="0"/>
                  <w:marTop w:val="0"/>
                  <w:marBottom w:val="0"/>
                  <w:divBdr>
                    <w:top w:val="none" w:sz="0" w:space="0" w:color="auto"/>
                    <w:left w:val="none" w:sz="0" w:space="0" w:color="auto"/>
                    <w:bottom w:val="none" w:sz="0" w:space="0" w:color="auto"/>
                    <w:right w:val="none" w:sz="0" w:space="0" w:color="auto"/>
                  </w:divBdr>
                </w:div>
              </w:divsChild>
            </w:div>
            <w:div w:id="311298180">
              <w:marLeft w:val="0"/>
              <w:marRight w:val="0"/>
              <w:marTop w:val="0"/>
              <w:marBottom w:val="0"/>
              <w:divBdr>
                <w:top w:val="none" w:sz="0" w:space="0" w:color="auto"/>
                <w:left w:val="none" w:sz="0" w:space="0" w:color="auto"/>
                <w:bottom w:val="none" w:sz="0" w:space="0" w:color="auto"/>
                <w:right w:val="none" w:sz="0" w:space="0" w:color="auto"/>
              </w:divBdr>
              <w:divsChild>
                <w:div w:id="1072851222">
                  <w:marLeft w:val="0"/>
                  <w:marRight w:val="0"/>
                  <w:marTop w:val="0"/>
                  <w:marBottom w:val="0"/>
                  <w:divBdr>
                    <w:top w:val="none" w:sz="0" w:space="0" w:color="auto"/>
                    <w:left w:val="none" w:sz="0" w:space="0" w:color="auto"/>
                    <w:bottom w:val="none" w:sz="0" w:space="0" w:color="auto"/>
                    <w:right w:val="none" w:sz="0" w:space="0" w:color="auto"/>
                  </w:divBdr>
                </w:div>
              </w:divsChild>
            </w:div>
            <w:div w:id="602568472">
              <w:marLeft w:val="0"/>
              <w:marRight w:val="0"/>
              <w:marTop w:val="0"/>
              <w:marBottom w:val="0"/>
              <w:divBdr>
                <w:top w:val="none" w:sz="0" w:space="0" w:color="auto"/>
                <w:left w:val="none" w:sz="0" w:space="0" w:color="auto"/>
                <w:bottom w:val="none" w:sz="0" w:space="0" w:color="auto"/>
                <w:right w:val="none" w:sz="0" w:space="0" w:color="auto"/>
              </w:divBdr>
              <w:divsChild>
                <w:div w:id="115831293">
                  <w:marLeft w:val="0"/>
                  <w:marRight w:val="0"/>
                  <w:marTop w:val="0"/>
                  <w:marBottom w:val="0"/>
                  <w:divBdr>
                    <w:top w:val="none" w:sz="0" w:space="0" w:color="auto"/>
                    <w:left w:val="none" w:sz="0" w:space="0" w:color="auto"/>
                    <w:bottom w:val="none" w:sz="0" w:space="0" w:color="auto"/>
                    <w:right w:val="none" w:sz="0" w:space="0" w:color="auto"/>
                  </w:divBdr>
                </w:div>
              </w:divsChild>
            </w:div>
            <w:div w:id="930503734">
              <w:marLeft w:val="0"/>
              <w:marRight w:val="0"/>
              <w:marTop w:val="0"/>
              <w:marBottom w:val="0"/>
              <w:divBdr>
                <w:top w:val="none" w:sz="0" w:space="0" w:color="auto"/>
                <w:left w:val="none" w:sz="0" w:space="0" w:color="auto"/>
                <w:bottom w:val="none" w:sz="0" w:space="0" w:color="auto"/>
                <w:right w:val="none" w:sz="0" w:space="0" w:color="auto"/>
              </w:divBdr>
              <w:divsChild>
                <w:div w:id="938220387">
                  <w:marLeft w:val="0"/>
                  <w:marRight w:val="0"/>
                  <w:marTop w:val="0"/>
                  <w:marBottom w:val="0"/>
                  <w:divBdr>
                    <w:top w:val="none" w:sz="0" w:space="0" w:color="auto"/>
                    <w:left w:val="none" w:sz="0" w:space="0" w:color="auto"/>
                    <w:bottom w:val="none" w:sz="0" w:space="0" w:color="auto"/>
                    <w:right w:val="none" w:sz="0" w:space="0" w:color="auto"/>
                  </w:divBdr>
                </w:div>
              </w:divsChild>
            </w:div>
            <w:div w:id="933976109">
              <w:marLeft w:val="0"/>
              <w:marRight w:val="0"/>
              <w:marTop w:val="0"/>
              <w:marBottom w:val="0"/>
              <w:divBdr>
                <w:top w:val="none" w:sz="0" w:space="0" w:color="auto"/>
                <w:left w:val="none" w:sz="0" w:space="0" w:color="auto"/>
                <w:bottom w:val="none" w:sz="0" w:space="0" w:color="auto"/>
                <w:right w:val="none" w:sz="0" w:space="0" w:color="auto"/>
              </w:divBdr>
              <w:divsChild>
                <w:div w:id="250704755">
                  <w:marLeft w:val="0"/>
                  <w:marRight w:val="0"/>
                  <w:marTop w:val="0"/>
                  <w:marBottom w:val="0"/>
                  <w:divBdr>
                    <w:top w:val="none" w:sz="0" w:space="0" w:color="auto"/>
                    <w:left w:val="none" w:sz="0" w:space="0" w:color="auto"/>
                    <w:bottom w:val="none" w:sz="0" w:space="0" w:color="auto"/>
                    <w:right w:val="none" w:sz="0" w:space="0" w:color="auto"/>
                  </w:divBdr>
                </w:div>
              </w:divsChild>
            </w:div>
            <w:div w:id="940068213">
              <w:marLeft w:val="0"/>
              <w:marRight w:val="0"/>
              <w:marTop w:val="0"/>
              <w:marBottom w:val="0"/>
              <w:divBdr>
                <w:top w:val="none" w:sz="0" w:space="0" w:color="auto"/>
                <w:left w:val="none" w:sz="0" w:space="0" w:color="auto"/>
                <w:bottom w:val="none" w:sz="0" w:space="0" w:color="auto"/>
                <w:right w:val="none" w:sz="0" w:space="0" w:color="auto"/>
              </w:divBdr>
              <w:divsChild>
                <w:div w:id="317420654">
                  <w:marLeft w:val="0"/>
                  <w:marRight w:val="0"/>
                  <w:marTop w:val="0"/>
                  <w:marBottom w:val="0"/>
                  <w:divBdr>
                    <w:top w:val="none" w:sz="0" w:space="0" w:color="auto"/>
                    <w:left w:val="none" w:sz="0" w:space="0" w:color="auto"/>
                    <w:bottom w:val="none" w:sz="0" w:space="0" w:color="auto"/>
                    <w:right w:val="none" w:sz="0" w:space="0" w:color="auto"/>
                  </w:divBdr>
                </w:div>
              </w:divsChild>
            </w:div>
            <w:div w:id="1098871504">
              <w:marLeft w:val="0"/>
              <w:marRight w:val="0"/>
              <w:marTop w:val="0"/>
              <w:marBottom w:val="0"/>
              <w:divBdr>
                <w:top w:val="none" w:sz="0" w:space="0" w:color="auto"/>
                <w:left w:val="none" w:sz="0" w:space="0" w:color="auto"/>
                <w:bottom w:val="none" w:sz="0" w:space="0" w:color="auto"/>
                <w:right w:val="none" w:sz="0" w:space="0" w:color="auto"/>
              </w:divBdr>
              <w:divsChild>
                <w:div w:id="493108040">
                  <w:marLeft w:val="0"/>
                  <w:marRight w:val="0"/>
                  <w:marTop w:val="0"/>
                  <w:marBottom w:val="0"/>
                  <w:divBdr>
                    <w:top w:val="none" w:sz="0" w:space="0" w:color="auto"/>
                    <w:left w:val="none" w:sz="0" w:space="0" w:color="auto"/>
                    <w:bottom w:val="none" w:sz="0" w:space="0" w:color="auto"/>
                    <w:right w:val="none" w:sz="0" w:space="0" w:color="auto"/>
                  </w:divBdr>
                  <w:divsChild>
                    <w:div w:id="27630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064184">
              <w:marLeft w:val="0"/>
              <w:marRight w:val="0"/>
              <w:marTop w:val="0"/>
              <w:marBottom w:val="0"/>
              <w:divBdr>
                <w:top w:val="none" w:sz="0" w:space="0" w:color="auto"/>
                <w:left w:val="none" w:sz="0" w:space="0" w:color="auto"/>
                <w:bottom w:val="none" w:sz="0" w:space="0" w:color="auto"/>
                <w:right w:val="none" w:sz="0" w:space="0" w:color="auto"/>
              </w:divBdr>
              <w:divsChild>
                <w:div w:id="506136255">
                  <w:marLeft w:val="0"/>
                  <w:marRight w:val="0"/>
                  <w:marTop w:val="0"/>
                  <w:marBottom w:val="0"/>
                  <w:divBdr>
                    <w:top w:val="none" w:sz="0" w:space="0" w:color="auto"/>
                    <w:left w:val="none" w:sz="0" w:space="0" w:color="auto"/>
                    <w:bottom w:val="none" w:sz="0" w:space="0" w:color="auto"/>
                    <w:right w:val="none" w:sz="0" w:space="0" w:color="auto"/>
                  </w:divBdr>
                </w:div>
              </w:divsChild>
            </w:div>
            <w:div w:id="1659379205">
              <w:marLeft w:val="0"/>
              <w:marRight w:val="0"/>
              <w:marTop w:val="0"/>
              <w:marBottom w:val="0"/>
              <w:divBdr>
                <w:top w:val="none" w:sz="0" w:space="0" w:color="auto"/>
                <w:left w:val="none" w:sz="0" w:space="0" w:color="auto"/>
                <w:bottom w:val="none" w:sz="0" w:space="0" w:color="auto"/>
                <w:right w:val="none" w:sz="0" w:space="0" w:color="auto"/>
              </w:divBdr>
              <w:divsChild>
                <w:div w:id="1163158871">
                  <w:marLeft w:val="0"/>
                  <w:marRight w:val="0"/>
                  <w:marTop w:val="0"/>
                  <w:marBottom w:val="0"/>
                  <w:divBdr>
                    <w:top w:val="none" w:sz="0" w:space="0" w:color="auto"/>
                    <w:left w:val="none" w:sz="0" w:space="0" w:color="auto"/>
                    <w:bottom w:val="none" w:sz="0" w:space="0" w:color="auto"/>
                    <w:right w:val="none" w:sz="0" w:space="0" w:color="auto"/>
                  </w:divBdr>
                </w:div>
              </w:divsChild>
            </w:div>
            <w:div w:id="1708873801">
              <w:marLeft w:val="0"/>
              <w:marRight w:val="0"/>
              <w:marTop w:val="0"/>
              <w:marBottom w:val="0"/>
              <w:divBdr>
                <w:top w:val="none" w:sz="0" w:space="0" w:color="auto"/>
                <w:left w:val="none" w:sz="0" w:space="0" w:color="auto"/>
                <w:bottom w:val="none" w:sz="0" w:space="0" w:color="auto"/>
                <w:right w:val="none" w:sz="0" w:space="0" w:color="auto"/>
              </w:divBdr>
              <w:divsChild>
                <w:div w:id="934556908">
                  <w:marLeft w:val="0"/>
                  <w:marRight w:val="0"/>
                  <w:marTop w:val="0"/>
                  <w:marBottom w:val="0"/>
                  <w:divBdr>
                    <w:top w:val="none" w:sz="0" w:space="0" w:color="auto"/>
                    <w:left w:val="none" w:sz="0" w:space="0" w:color="auto"/>
                    <w:bottom w:val="none" w:sz="0" w:space="0" w:color="auto"/>
                    <w:right w:val="none" w:sz="0" w:space="0" w:color="auto"/>
                  </w:divBdr>
                </w:div>
              </w:divsChild>
            </w:div>
            <w:div w:id="1863398040">
              <w:marLeft w:val="0"/>
              <w:marRight w:val="0"/>
              <w:marTop w:val="0"/>
              <w:marBottom w:val="0"/>
              <w:divBdr>
                <w:top w:val="none" w:sz="0" w:space="0" w:color="auto"/>
                <w:left w:val="none" w:sz="0" w:space="0" w:color="auto"/>
                <w:bottom w:val="none" w:sz="0" w:space="0" w:color="auto"/>
                <w:right w:val="none" w:sz="0" w:space="0" w:color="auto"/>
              </w:divBdr>
              <w:divsChild>
                <w:div w:id="43065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69965">
      <w:bodyDiv w:val="1"/>
      <w:marLeft w:val="0"/>
      <w:marRight w:val="0"/>
      <w:marTop w:val="0"/>
      <w:marBottom w:val="0"/>
      <w:divBdr>
        <w:top w:val="none" w:sz="0" w:space="0" w:color="auto"/>
        <w:left w:val="none" w:sz="0" w:space="0" w:color="auto"/>
        <w:bottom w:val="none" w:sz="0" w:space="0" w:color="auto"/>
        <w:right w:val="none" w:sz="0" w:space="0" w:color="auto"/>
      </w:divBdr>
    </w:div>
    <w:div w:id="1907258380">
      <w:bodyDiv w:val="1"/>
      <w:marLeft w:val="0"/>
      <w:marRight w:val="0"/>
      <w:marTop w:val="0"/>
      <w:marBottom w:val="0"/>
      <w:divBdr>
        <w:top w:val="none" w:sz="0" w:space="0" w:color="auto"/>
        <w:left w:val="none" w:sz="0" w:space="0" w:color="auto"/>
        <w:bottom w:val="none" w:sz="0" w:space="0" w:color="auto"/>
        <w:right w:val="none" w:sz="0" w:space="0" w:color="auto"/>
      </w:divBdr>
    </w:div>
    <w:div w:id="1929077528">
      <w:bodyDiv w:val="1"/>
      <w:marLeft w:val="0"/>
      <w:marRight w:val="0"/>
      <w:marTop w:val="0"/>
      <w:marBottom w:val="0"/>
      <w:divBdr>
        <w:top w:val="none" w:sz="0" w:space="0" w:color="auto"/>
        <w:left w:val="none" w:sz="0" w:space="0" w:color="auto"/>
        <w:bottom w:val="none" w:sz="0" w:space="0" w:color="auto"/>
        <w:right w:val="none" w:sz="0" w:space="0" w:color="auto"/>
      </w:divBdr>
    </w:div>
    <w:div w:id="1937665321">
      <w:bodyDiv w:val="1"/>
      <w:marLeft w:val="0"/>
      <w:marRight w:val="0"/>
      <w:marTop w:val="0"/>
      <w:marBottom w:val="0"/>
      <w:divBdr>
        <w:top w:val="none" w:sz="0" w:space="0" w:color="auto"/>
        <w:left w:val="none" w:sz="0" w:space="0" w:color="auto"/>
        <w:bottom w:val="none" w:sz="0" w:space="0" w:color="auto"/>
        <w:right w:val="none" w:sz="0" w:space="0" w:color="auto"/>
      </w:divBdr>
    </w:div>
    <w:div w:id="1961035959">
      <w:bodyDiv w:val="1"/>
      <w:marLeft w:val="0"/>
      <w:marRight w:val="0"/>
      <w:marTop w:val="0"/>
      <w:marBottom w:val="0"/>
      <w:divBdr>
        <w:top w:val="none" w:sz="0" w:space="0" w:color="auto"/>
        <w:left w:val="none" w:sz="0" w:space="0" w:color="auto"/>
        <w:bottom w:val="none" w:sz="0" w:space="0" w:color="auto"/>
        <w:right w:val="none" w:sz="0" w:space="0" w:color="auto"/>
      </w:divBdr>
    </w:div>
    <w:div w:id="1983853496">
      <w:bodyDiv w:val="1"/>
      <w:marLeft w:val="0"/>
      <w:marRight w:val="0"/>
      <w:marTop w:val="0"/>
      <w:marBottom w:val="0"/>
      <w:divBdr>
        <w:top w:val="none" w:sz="0" w:space="0" w:color="auto"/>
        <w:left w:val="none" w:sz="0" w:space="0" w:color="auto"/>
        <w:bottom w:val="none" w:sz="0" w:space="0" w:color="auto"/>
        <w:right w:val="none" w:sz="0" w:space="0" w:color="auto"/>
      </w:divBdr>
    </w:div>
    <w:div w:id="1995989818">
      <w:bodyDiv w:val="1"/>
      <w:marLeft w:val="0"/>
      <w:marRight w:val="0"/>
      <w:marTop w:val="0"/>
      <w:marBottom w:val="0"/>
      <w:divBdr>
        <w:top w:val="none" w:sz="0" w:space="0" w:color="auto"/>
        <w:left w:val="none" w:sz="0" w:space="0" w:color="auto"/>
        <w:bottom w:val="none" w:sz="0" w:space="0" w:color="auto"/>
        <w:right w:val="none" w:sz="0" w:space="0" w:color="auto"/>
      </w:divBdr>
    </w:div>
    <w:div w:id="2018002757">
      <w:bodyDiv w:val="1"/>
      <w:marLeft w:val="0"/>
      <w:marRight w:val="0"/>
      <w:marTop w:val="0"/>
      <w:marBottom w:val="0"/>
      <w:divBdr>
        <w:top w:val="none" w:sz="0" w:space="0" w:color="auto"/>
        <w:left w:val="none" w:sz="0" w:space="0" w:color="auto"/>
        <w:bottom w:val="none" w:sz="0" w:space="0" w:color="auto"/>
        <w:right w:val="none" w:sz="0" w:space="0" w:color="auto"/>
      </w:divBdr>
    </w:div>
    <w:div w:id="2042898312">
      <w:bodyDiv w:val="1"/>
      <w:marLeft w:val="0"/>
      <w:marRight w:val="0"/>
      <w:marTop w:val="0"/>
      <w:marBottom w:val="0"/>
      <w:divBdr>
        <w:top w:val="none" w:sz="0" w:space="0" w:color="auto"/>
        <w:left w:val="none" w:sz="0" w:space="0" w:color="auto"/>
        <w:bottom w:val="none" w:sz="0" w:space="0" w:color="auto"/>
        <w:right w:val="none" w:sz="0" w:space="0" w:color="auto"/>
      </w:divBdr>
    </w:div>
    <w:div w:id="2051606533">
      <w:bodyDiv w:val="1"/>
      <w:marLeft w:val="0"/>
      <w:marRight w:val="0"/>
      <w:marTop w:val="0"/>
      <w:marBottom w:val="0"/>
      <w:divBdr>
        <w:top w:val="none" w:sz="0" w:space="0" w:color="auto"/>
        <w:left w:val="none" w:sz="0" w:space="0" w:color="auto"/>
        <w:bottom w:val="none" w:sz="0" w:space="0" w:color="auto"/>
        <w:right w:val="none" w:sz="0" w:space="0" w:color="auto"/>
      </w:divBdr>
    </w:div>
    <w:div w:id="2069184982">
      <w:bodyDiv w:val="1"/>
      <w:marLeft w:val="0"/>
      <w:marRight w:val="0"/>
      <w:marTop w:val="0"/>
      <w:marBottom w:val="0"/>
      <w:divBdr>
        <w:top w:val="none" w:sz="0" w:space="0" w:color="auto"/>
        <w:left w:val="none" w:sz="0" w:space="0" w:color="auto"/>
        <w:bottom w:val="none" w:sz="0" w:space="0" w:color="auto"/>
        <w:right w:val="none" w:sz="0" w:space="0" w:color="auto"/>
      </w:divBdr>
    </w:div>
    <w:div w:id="2069451198">
      <w:bodyDiv w:val="1"/>
      <w:marLeft w:val="0"/>
      <w:marRight w:val="0"/>
      <w:marTop w:val="0"/>
      <w:marBottom w:val="0"/>
      <w:divBdr>
        <w:top w:val="none" w:sz="0" w:space="0" w:color="auto"/>
        <w:left w:val="none" w:sz="0" w:space="0" w:color="auto"/>
        <w:bottom w:val="none" w:sz="0" w:space="0" w:color="auto"/>
        <w:right w:val="none" w:sz="0" w:space="0" w:color="auto"/>
      </w:divBdr>
    </w:div>
    <w:div w:id="2073039335">
      <w:bodyDiv w:val="1"/>
      <w:marLeft w:val="0"/>
      <w:marRight w:val="0"/>
      <w:marTop w:val="0"/>
      <w:marBottom w:val="0"/>
      <w:divBdr>
        <w:top w:val="none" w:sz="0" w:space="0" w:color="auto"/>
        <w:left w:val="none" w:sz="0" w:space="0" w:color="auto"/>
        <w:bottom w:val="none" w:sz="0" w:space="0" w:color="auto"/>
        <w:right w:val="none" w:sz="0" w:space="0" w:color="auto"/>
      </w:divBdr>
      <w:divsChild>
        <w:div w:id="1546019306">
          <w:marLeft w:val="0"/>
          <w:marRight w:val="0"/>
          <w:marTop w:val="0"/>
          <w:marBottom w:val="0"/>
          <w:divBdr>
            <w:top w:val="none" w:sz="0" w:space="0" w:color="auto"/>
            <w:left w:val="none" w:sz="0" w:space="0" w:color="auto"/>
            <w:bottom w:val="none" w:sz="0" w:space="0" w:color="auto"/>
            <w:right w:val="none" w:sz="0" w:space="0" w:color="auto"/>
          </w:divBdr>
          <w:divsChild>
            <w:div w:id="1411610685">
              <w:marLeft w:val="0"/>
              <w:marRight w:val="0"/>
              <w:marTop w:val="0"/>
              <w:marBottom w:val="0"/>
              <w:divBdr>
                <w:top w:val="none" w:sz="0" w:space="0" w:color="auto"/>
                <w:left w:val="none" w:sz="0" w:space="0" w:color="auto"/>
                <w:bottom w:val="none" w:sz="0" w:space="0" w:color="auto"/>
                <w:right w:val="none" w:sz="0" w:space="0" w:color="auto"/>
              </w:divBdr>
              <w:divsChild>
                <w:div w:id="13059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ur-lex.europa.eu/legal-content/EN/TXT/PDF/?uri=CELEX:32016R0679&amp;from=EN" TargetMode="External"/><Relationship Id="rId21" Type="http://schemas.openxmlformats.org/officeDocument/2006/relationships/hyperlink" Target="https://www.legislation.gov.uk/ukpga/2018/12/contents/enacted" TargetMode="External"/><Relationship Id="rId42" Type="http://schemas.openxmlformats.org/officeDocument/2006/relationships/hyperlink" Target="https://www.legislation.gov.uk/uksi/2005/635/article/5/made" TargetMode="External"/><Relationship Id="rId47" Type="http://schemas.openxmlformats.org/officeDocument/2006/relationships/hyperlink" Target="https://www.gov.uk/government/groups/uk-caldicott-guardian-council" TargetMode="External"/><Relationship Id="rId63" Type="http://schemas.openxmlformats.org/officeDocument/2006/relationships/hyperlink" Target="https://practiceindex.co.uk/gp/forum/resources/uk-gdpr-policy.1703/" TargetMode="External"/><Relationship Id="rId6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legislation.gov.uk/ukpga/1998/42/contents/enacted" TargetMode="External"/><Relationship Id="rId29" Type="http://schemas.openxmlformats.org/officeDocument/2006/relationships/hyperlink" Target="https://www.legislation.gov.uk/ukpga/2004/7/contents" TargetMode="External"/><Relationship Id="rId11" Type="http://schemas.openxmlformats.org/officeDocument/2006/relationships/hyperlink" Target="https://ico.org.uk/for-organisations/report-a-breach/" TargetMode="External"/><Relationship Id="rId24" Type="http://schemas.openxmlformats.org/officeDocument/2006/relationships/hyperlink" Target="https://www.gov.uk/government/publications/the-caldicott-principles" TargetMode="External"/><Relationship Id="rId32" Type="http://schemas.openxmlformats.org/officeDocument/2006/relationships/hyperlink" Target="https://practiceindex.co.uk/gp/forum/resources/uk-gdpr-policy.1703/" TargetMode="External"/><Relationship Id="rId37" Type="http://schemas.openxmlformats.org/officeDocument/2006/relationships/hyperlink" Target="https://ico.org.uk/for-organisations/guide-to-data-protection/guide-to-the-general-data-protection-regulation-gdpr/special-category-data/what-is-special-category-data/" TargetMode="External"/><Relationship Id="rId40" Type="http://schemas.openxmlformats.org/officeDocument/2006/relationships/hyperlink" Target="https://www.dsptoolkit.nhs.uk/News/2021-2022-standard" TargetMode="External"/><Relationship Id="rId45" Type="http://schemas.openxmlformats.org/officeDocument/2006/relationships/hyperlink" Target="https://practiceindex.co.uk/gp/forum/resources/third-party-confidentiality-agreement-incorporating-fire-safety-and-risk-awareness-for-visitors.1391/" TargetMode="External"/><Relationship Id="rId53" Type="http://schemas.openxmlformats.org/officeDocument/2006/relationships/hyperlink" Target="https://practiceindex.co.uk/gp/forum/resources/privacy-notice-employee-england.1793/" TargetMode="External"/><Relationship Id="rId58" Type="http://schemas.openxmlformats.org/officeDocument/2006/relationships/hyperlink" Target="https://practiceindex.co.uk/gp/forum/resources/uk-gdpr-policy.1703/" TargetMode="External"/><Relationship Id="rId66" Type="http://schemas.openxmlformats.org/officeDocument/2006/relationships/hyperlink" Target="https://practiceindex.co.uk/gp/forum/resources/consent-guidance.707/" TargetMode="External"/><Relationship Id="rId5" Type="http://schemas.openxmlformats.org/officeDocument/2006/relationships/webSettings" Target="webSettings.xml"/><Relationship Id="rId61" Type="http://schemas.openxmlformats.org/officeDocument/2006/relationships/hyperlink" Target="https://practiceindex.co.uk/gp/forum/resources/confidential-waste-policy.1585/" TargetMode="External"/><Relationship Id="rId19" Type="http://schemas.openxmlformats.org/officeDocument/2006/relationships/hyperlink" Target="https://www.gov.uk/government/publications/the-information-governance-review" TargetMode="External"/><Relationship Id="rId14" Type="http://schemas.openxmlformats.org/officeDocument/2006/relationships/hyperlink" Target="https://assets.publishing.service.gov.uk/government/uploads/system/uploads/attachment_data/file/1013756/Caldicott_Guardian_guidance_v1.0_27.08.21.pdf" TargetMode="External"/><Relationship Id="rId22" Type="http://schemas.openxmlformats.org/officeDocument/2006/relationships/hyperlink" Target="https://ico.org.uk/for-organisations/guide-to-data-protection/introduction-to-dpa-2018/about-the-dpa-2018/" TargetMode="External"/><Relationship Id="rId27" Type="http://schemas.openxmlformats.org/officeDocument/2006/relationships/hyperlink" Target="https://digital.nhs.uk/services/national-data-opt-out/compliance-with-the-national-data-opt-out" TargetMode="External"/><Relationship Id="rId30" Type="http://schemas.openxmlformats.org/officeDocument/2006/relationships/hyperlink" Target="https://practiceindex.co.uk/gp/forum/resources/national-data-opt-out-guidance.1395/" TargetMode="External"/><Relationship Id="rId35" Type="http://schemas.openxmlformats.org/officeDocument/2006/relationships/hyperlink" Target="https://www.england.nhs.uk/ourwork/whistleblowing/" TargetMode="External"/><Relationship Id="rId43" Type="http://schemas.openxmlformats.org/officeDocument/2006/relationships/hyperlink" Target="https://www.gov.uk/apply-gender-recognition-certificate" TargetMode="External"/><Relationship Id="rId48" Type="http://schemas.openxmlformats.org/officeDocument/2006/relationships/hyperlink" Target="https://digital.nhs.uk/services/organisation-data-service/update-your-data/registers" TargetMode="External"/><Relationship Id="rId56" Type="http://schemas.openxmlformats.org/officeDocument/2006/relationships/hyperlink" Target="https://www.dsptoolkit.nhs.uk/Help/staff-awareness-questions" TargetMode="External"/><Relationship Id="rId64" Type="http://schemas.openxmlformats.org/officeDocument/2006/relationships/hyperlink" Target="https://www.legislation.gov.uk/ukdsi/2002/0110398904/data.htm" TargetMode="External"/><Relationship Id="rId69" Type="http://schemas.openxmlformats.org/officeDocument/2006/relationships/footer" Target="footer1.xml"/><Relationship Id="rId8" Type="http://schemas.openxmlformats.org/officeDocument/2006/relationships/hyperlink" Target="https://practiceindex.co.uk/gp/forum/resources/confidentiality-and-data-protection-handbook-ms-word-version.1901/" TargetMode="External"/><Relationship Id="rId51" Type="http://schemas.openxmlformats.org/officeDocument/2006/relationships/hyperlink" Target="https://practiceindex.co.uk/gp/forum/resources/privacy-notice-practice.1791/"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legislation.gov.uk/ukpga/1998/23/contents" TargetMode="External"/><Relationship Id="rId17" Type="http://schemas.openxmlformats.org/officeDocument/2006/relationships/hyperlink" Target="https://www.legislation.gov.uk/ukpga/2000/36/contents" TargetMode="External"/><Relationship Id="rId25" Type="http://schemas.openxmlformats.org/officeDocument/2006/relationships/hyperlink" Target="https://www.legislation.gov.uk/ukpga/2006/41/contents" TargetMode="External"/><Relationship Id="rId33" Type="http://schemas.openxmlformats.org/officeDocument/2006/relationships/hyperlink" Target="https://digital.nhs.uk/services/national-data-opt-out/operational-policy-guidance-document/appendix-6-confidential-patient-information-cpi-definition" TargetMode="External"/><Relationship Id="rId38" Type="http://schemas.openxmlformats.org/officeDocument/2006/relationships/hyperlink" Target="https://www.ukcgc.uk/" TargetMode="External"/><Relationship Id="rId46" Type="http://schemas.openxmlformats.org/officeDocument/2006/relationships/hyperlink" Target="https://assets.publishing.service.gov.uk/government/uploads/system/uploads/attachment_data/file/1013756/Caldicott_Guardian_guidance_v1.0_27.08.21.pdf" TargetMode="External"/><Relationship Id="rId59" Type="http://schemas.openxmlformats.org/officeDocument/2006/relationships/hyperlink" Target="https://practiceindex.co.uk/gp/forum/resources/confidentiality-poster.1435/" TargetMode="External"/><Relationship Id="rId67" Type="http://schemas.openxmlformats.org/officeDocument/2006/relationships/hyperlink" Target="https://practiceindex.co.uk/gp/forum/resources/infection-prevention-control-policy-ipc.700/" TargetMode="External"/><Relationship Id="rId20" Type="http://schemas.openxmlformats.org/officeDocument/2006/relationships/hyperlink" Target="https://www.legislation.gov.uk/ukpga/2018/31/contents/enacted" TargetMode="External"/><Relationship Id="rId41" Type="http://schemas.openxmlformats.org/officeDocument/2006/relationships/hyperlink" Target="https://www.legislation.gov.uk/ukpga/2004/7/contents" TargetMode="External"/><Relationship Id="rId54" Type="http://schemas.openxmlformats.org/officeDocument/2006/relationships/hyperlink" Target="https://practiceindex.co.uk/gp/forum/resources/privacy-notice-candidates-applying-for-work.1792/" TargetMode="External"/><Relationship Id="rId62" Type="http://schemas.openxmlformats.org/officeDocument/2006/relationships/hyperlink" Target="https://practiceindex.co.uk/gp/forum/resources/communication-policy.1008/" TargetMode="External"/><Relationship Id="rId70" Type="http://schemas.openxmlformats.org/officeDocument/2006/relationships/hyperlink" Target="https://www.legislation.gov.uk/ukpga/2018/12/contents/enacted"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ebarchive.nationalarchives.gov.uk/20130124064947/http:/www.dh.gov.uk/prod_consum_dh/groups/dh_digitalassets/@dh/@en/documents/digitalasset/dh_4068404.pdf" TargetMode="External"/><Relationship Id="rId23" Type="http://schemas.openxmlformats.org/officeDocument/2006/relationships/hyperlink" Target="https://www.gov.uk/government/consultations/caldicott-principles-a-consultation-about-revising-expanding-and-upholding-the-principles" TargetMode="External"/><Relationship Id="rId28" Type="http://schemas.openxmlformats.org/officeDocument/2006/relationships/hyperlink" Target="https://www.nhsx.nhs.uk/information-governance/guidance/records-management-code/records-management-code-of-practice-2021/" TargetMode="External"/><Relationship Id="rId36" Type="http://schemas.openxmlformats.org/officeDocument/2006/relationships/hyperlink" Target="https://digital.nhs.uk/services/national-data-opt-out/operational-policy-guidance-document/appendix-6-confidential-patient-information-cpi-definition" TargetMode="External"/><Relationship Id="rId49" Type="http://schemas.openxmlformats.org/officeDocument/2006/relationships/hyperlink" Target="https://www.gov.uk/government/publications/the-caldicott-principles" TargetMode="External"/><Relationship Id="rId57" Type="http://schemas.openxmlformats.org/officeDocument/2006/relationships/hyperlink" Target="https://practiceindex.co.uk/gp/forum/resources/data-security-and-protection-toolkit-handbook-ms-word-version.1908/" TargetMode="External"/><Relationship Id="rId10" Type="http://schemas.openxmlformats.org/officeDocument/2006/relationships/hyperlink" Target="https://classroom.synonym.com/examples-objective-knowledge-23431.html" TargetMode="External"/><Relationship Id="rId31" Type="http://schemas.openxmlformats.org/officeDocument/2006/relationships/hyperlink" Target="https://www.legislation.gov.uk/ukpga/2018/12/contents/enacted" TargetMode="External"/><Relationship Id="rId44" Type="http://schemas.openxmlformats.org/officeDocument/2006/relationships/hyperlink" Target="https://practiceindex.co.uk/gp/forum/resources/whistleblowing-policy-and-procedure.469/" TargetMode="External"/><Relationship Id="rId52" Type="http://schemas.openxmlformats.org/officeDocument/2006/relationships/hyperlink" Target="https://practiceindex.co.uk/gp/forum/resources/privacy-notice-children-england.1794/" TargetMode="External"/><Relationship Id="rId60" Type="http://schemas.openxmlformats.org/officeDocument/2006/relationships/hyperlink" Target="https://practiceindex.co.uk/gp/forum/resources/smartcard-policy.1110/" TargetMode="External"/><Relationship Id="rId65" Type="http://schemas.openxmlformats.org/officeDocument/2006/relationships/hyperlink" Target="https://www.legislation.gov.uk/ukpga/2006/41/contents"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legislation.gov.uk/ukpga/2010/15/contents" TargetMode="External"/><Relationship Id="rId13" Type="http://schemas.openxmlformats.org/officeDocument/2006/relationships/hyperlink" Target="https://assets.publishing.service.gov.uk/government/uploads/system/uploads/attachment_data/file/192572/2900774_InfoGovernance_accv2.pdf" TargetMode="External"/><Relationship Id="rId18" Type="http://schemas.openxmlformats.org/officeDocument/2006/relationships/hyperlink" Target="http://www.legislation.gov.uk/ukpga/1998/23/contents" TargetMode="External"/><Relationship Id="rId39" Type="http://schemas.openxmlformats.org/officeDocument/2006/relationships/hyperlink" Target="https://www.bma.org.uk/about-us" TargetMode="External"/><Relationship Id="rId34" Type="http://schemas.openxmlformats.org/officeDocument/2006/relationships/hyperlink" Target="https://www.legislation.gov.uk/ukpga/2006/41/contents" TargetMode="External"/><Relationship Id="rId50" Type="http://schemas.openxmlformats.org/officeDocument/2006/relationships/hyperlink" Target="https://www.gov.uk/government/uploads/system/uploads/attachment_data/file/200146/Confidentiality_-_NHS_Code_of_Practice.pdf" TargetMode="External"/><Relationship Id="rId55" Type="http://schemas.openxmlformats.org/officeDocument/2006/relationships/hyperlink" Target="https://www.dsptoolkit.nhs.uk/News/Attachment/579" TargetMode="External"/><Relationship Id="rId7" Type="http://schemas.openxmlformats.org/officeDocument/2006/relationships/endnotes" Target="endnotes.xml"/><Relationship Id="rId71" Type="http://schemas.openxmlformats.org/officeDocument/2006/relationships/hyperlink" Target="https://www.gov.uk/government/publications/confidentiality-nhs-code-of-practic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cqc.org.uk/about-us" TargetMode="External"/><Relationship Id="rId1" Type="http://schemas.openxmlformats.org/officeDocument/2006/relationships/hyperlink" Target="https://www.england.nhs.uk/wp-content/uploads/2019/10/confidentiality-policy-v5.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C2BDC-E6E9-4E36-AC1C-68C7B67A0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8933</Words>
  <Characters>50919</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59733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Sultan Mohamed</cp:lastModifiedBy>
  <cp:revision>2</cp:revision>
  <cp:lastPrinted>2017-09-20T11:53:00Z</cp:lastPrinted>
  <dcterms:created xsi:type="dcterms:W3CDTF">2023-06-12T10:43:00Z</dcterms:created>
  <dcterms:modified xsi:type="dcterms:W3CDTF">2023-06-12T10:43:00Z</dcterms:modified>
</cp:coreProperties>
</file>