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DDD0F" w14:textId="5EE50C53" w:rsidR="001204CE" w:rsidRPr="0092493F" w:rsidRDefault="001204CE" w:rsidP="00ED553C">
      <w:pPr>
        <w:jc w:val="center"/>
        <w:rPr>
          <w:rFonts w:ascii="Arial" w:hAnsi="Arial" w:cs="Arial"/>
          <w:b/>
          <w:sz w:val="36"/>
          <w:szCs w:val="36"/>
        </w:rPr>
      </w:pPr>
      <w:r w:rsidRPr="0092493F">
        <w:rPr>
          <w:rFonts w:ascii="Arial" w:hAnsi="Arial" w:cs="Arial"/>
          <w:b/>
          <w:sz w:val="36"/>
          <w:szCs w:val="36"/>
        </w:rPr>
        <w:t xml:space="preserve">Clinical Guidance Document – </w:t>
      </w:r>
    </w:p>
    <w:p w14:paraId="37EEEFF7" w14:textId="2FB58EFF" w:rsidR="00CD211E" w:rsidRPr="0092493F" w:rsidRDefault="00002FE8" w:rsidP="00ED553C">
      <w:pPr>
        <w:jc w:val="center"/>
        <w:rPr>
          <w:rFonts w:ascii="Arial" w:hAnsi="Arial" w:cs="Arial"/>
          <w:b/>
          <w:sz w:val="36"/>
          <w:szCs w:val="36"/>
        </w:rPr>
      </w:pPr>
      <w:r w:rsidRPr="0092493F">
        <w:rPr>
          <w:rFonts w:ascii="Arial" w:hAnsi="Arial" w:cs="Arial"/>
          <w:b/>
          <w:sz w:val="36"/>
          <w:szCs w:val="36"/>
        </w:rPr>
        <w:t xml:space="preserve">Learning </w:t>
      </w:r>
      <w:r w:rsidR="001204CE" w:rsidRPr="0092493F">
        <w:rPr>
          <w:rFonts w:ascii="Arial" w:hAnsi="Arial" w:cs="Arial"/>
          <w:b/>
          <w:sz w:val="36"/>
          <w:szCs w:val="36"/>
        </w:rPr>
        <w:t>D</w:t>
      </w:r>
      <w:r w:rsidRPr="0092493F">
        <w:rPr>
          <w:rFonts w:ascii="Arial" w:hAnsi="Arial" w:cs="Arial"/>
          <w:b/>
          <w:sz w:val="36"/>
          <w:szCs w:val="36"/>
        </w:rPr>
        <w:t xml:space="preserve">isability </w:t>
      </w:r>
    </w:p>
    <w:p w14:paraId="40993A03" w14:textId="77777777" w:rsidR="008E04EF" w:rsidRPr="0092493F" w:rsidRDefault="008E04EF" w:rsidP="00CD211E">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86"/>
        <w:gridCol w:w="2210"/>
        <w:gridCol w:w="2214"/>
        <w:gridCol w:w="3110"/>
      </w:tblGrid>
      <w:tr w:rsidR="00ED553C" w:rsidRPr="0092493F" w14:paraId="6D181018" w14:textId="77777777" w:rsidTr="005F25B3">
        <w:trPr>
          <w:jc w:val="center"/>
        </w:trPr>
        <w:tc>
          <w:tcPr>
            <w:tcW w:w="98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43B14792" w14:textId="77777777" w:rsidR="00ED553C" w:rsidRPr="0092493F" w:rsidRDefault="00ED553C" w:rsidP="00763FD6">
            <w:pPr>
              <w:jc w:val="center"/>
              <w:rPr>
                <w:rFonts w:ascii="Arial" w:eastAsia="Arial" w:hAnsi="Arial" w:cs="Arial"/>
                <w:b/>
                <w:spacing w:val="-2"/>
                <w:sz w:val="26"/>
                <w:szCs w:val="26"/>
              </w:rPr>
            </w:pPr>
            <w:r w:rsidRPr="0092493F">
              <w:rPr>
                <w:rFonts w:ascii="Arial" w:eastAsia="Arial" w:hAnsi="Arial" w:cs="Arial"/>
                <w:b/>
                <w:spacing w:val="-2"/>
                <w:sz w:val="26"/>
                <w:szCs w:val="26"/>
              </w:rPr>
              <w:t>Version:</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3137DA4" w14:textId="77777777" w:rsidR="00ED553C" w:rsidRPr="0092493F" w:rsidRDefault="00ED553C" w:rsidP="00763FD6">
            <w:pPr>
              <w:jc w:val="center"/>
              <w:rPr>
                <w:rFonts w:ascii="Arial" w:eastAsia="Arial" w:hAnsi="Arial" w:cs="Arial"/>
                <w:b/>
                <w:spacing w:val="-2"/>
                <w:sz w:val="26"/>
                <w:szCs w:val="26"/>
              </w:rPr>
            </w:pPr>
            <w:r w:rsidRPr="0092493F">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DC7A8A3" w14:textId="77777777" w:rsidR="00ED553C" w:rsidRPr="0092493F" w:rsidRDefault="00ED553C" w:rsidP="00763FD6">
            <w:pPr>
              <w:jc w:val="center"/>
              <w:rPr>
                <w:rFonts w:ascii="Arial" w:eastAsia="Arial" w:hAnsi="Arial" w:cs="Arial"/>
                <w:b/>
                <w:spacing w:val="-2"/>
                <w:sz w:val="26"/>
                <w:szCs w:val="26"/>
              </w:rPr>
            </w:pPr>
            <w:r w:rsidRPr="0092493F">
              <w:rPr>
                <w:rFonts w:ascii="Arial" w:eastAsia="Arial" w:hAnsi="Arial" w:cs="Arial"/>
                <w:b/>
                <w:spacing w:val="-2"/>
                <w:sz w:val="26"/>
                <w:szCs w:val="26"/>
              </w:rPr>
              <w:t>Edited by:</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F9D4791" w14:textId="77777777" w:rsidR="00ED553C" w:rsidRPr="0092493F" w:rsidRDefault="00ED553C" w:rsidP="00763FD6">
            <w:pPr>
              <w:jc w:val="center"/>
              <w:rPr>
                <w:rFonts w:ascii="Arial" w:eastAsia="Arial" w:hAnsi="Arial" w:cs="Arial"/>
                <w:b/>
                <w:spacing w:val="-2"/>
                <w:sz w:val="26"/>
                <w:szCs w:val="26"/>
              </w:rPr>
            </w:pPr>
            <w:r w:rsidRPr="0092493F">
              <w:rPr>
                <w:rFonts w:ascii="Arial" w:eastAsia="Arial" w:hAnsi="Arial" w:cs="Arial"/>
                <w:b/>
                <w:spacing w:val="-2"/>
                <w:sz w:val="26"/>
                <w:szCs w:val="26"/>
              </w:rPr>
              <w:t>Approved by:</w:t>
            </w:r>
          </w:p>
        </w:tc>
        <w:tc>
          <w:tcPr>
            <w:tcW w:w="321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FCF41B2" w14:textId="77777777" w:rsidR="00ED553C" w:rsidRPr="0092493F" w:rsidRDefault="00ED553C" w:rsidP="00763FD6">
            <w:pPr>
              <w:jc w:val="center"/>
              <w:rPr>
                <w:rFonts w:ascii="Arial" w:eastAsia="Arial" w:hAnsi="Arial" w:cs="Arial"/>
                <w:b/>
                <w:spacing w:val="-2"/>
                <w:sz w:val="26"/>
                <w:szCs w:val="26"/>
              </w:rPr>
            </w:pPr>
            <w:r w:rsidRPr="0092493F">
              <w:rPr>
                <w:rFonts w:ascii="Arial" w:eastAsia="Arial" w:hAnsi="Arial" w:cs="Arial"/>
                <w:b/>
                <w:spacing w:val="-2"/>
                <w:sz w:val="26"/>
                <w:szCs w:val="26"/>
              </w:rPr>
              <w:t>Comments:</w:t>
            </w:r>
          </w:p>
        </w:tc>
      </w:tr>
      <w:tr w:rsidR="00ED553C" w:rsidRPr="0092493F" w14:paraId="2EAEBF36" w14:textId="77777777" w:rsidTr="005F25B3">
        <w:trPr>
          <w:jc w:val="center"/>
        </w:trPr>
        <w:tc>
          <w:tcPr>
            <w:tcW w:w="988" w:type="dxa"/>
            <w:tcBorders>
              <w:top w:val="single" w:sz="4" w:space="0" w:color="333333"/>
              <w:left w:val="single" w:sz="4" w:space="0" w:color="333333"/>
              <w:bottom w:val="single" w:sz="4" w:space="0" w:color="333333"/>
              <w:right w:val="single" w:sz="4" w:space="0" w:color="333333"/>
            </w:tcBorders>
            <w:shd w:val="clear" w:color="auto" w:fill="auto"/>
            <w:hideMark/>
          </w:tcPr>
          <w:p w14:paraId="4F2E5F08" w14:textId="66CD4E34" w:rsidR="00ED553C" w:rsidRPr="0092493F" w:rsidRDefault="00CD2E27" w:rsidP="00CD2E27">
            <w:pPr>
              <w:jc w:val="center"/>
              <w:rPr>
                <w:rFonts w:ascii="Arial" w:eastAsia="Arial" w:hAnsi="Arial" w:cs="Arial"/>
                <w:spacing w:val="-2"/>
                <w:sz w:val="26"/>
                <w:szCs w:val="26"/>
              </w:rPr>
            </w:pPr>
            <w:r>
              <w:rPr>
                <w:rFonts w:ascii="Arial" w:eastAsia="Arial" w:hAnsi="Arial" w:cs="Arial"/>
                <w:spacing w:val="-2"/>
                <w:sz w:val="26"/>
                <w:szCs w:val="26"/>
              </w:rPr>
              <w:t>v1.3</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100888D" w14:textId="1F41AAAB" w:rsidR="00ED553C" w:rsidRPr="0092493F" w:rsidRDefault="00CD2E27" w:rsidP="00763FD6">
            <w:pPr>
              <w:rPr>
                <w:rFonts w:ascii="Arial" w:eastAsia="Arial" w:hAnsi="Arial" w:cs="Arial"/>
                <w:spacing w:val="-2"/>
                <w:sz w:val="26"/>
                <w:szCs w:val="26"/>
              </w:rPr>
            </w:pPr>
            <w:r>
              <w:rPr>
                <w:rFonts w:ascii="Arial" w:eastAsia="Arial" w:hAnsi="Arial" w:cs="Arial"/>
                <w:spacing w:val="-2"/>
                <w:sz w:val="26"/>
                <w:szCs w:val="26"/>
              </w:rPr>
              <w:t>29/11/2022</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C837079" w14:textId="1EE45092" w:rsidR="00ED553C" w:rsidRPr="0092493F" w:rsidRDefault="00CD2E27" w:rsidP="00763FD6">
            <w:pPr>
              <w:rPr>
                <w:rFonts w:ascii="Arial" w:eastAsia="Arial" w:hAnsi="Arial" w:cs="Arial"/>
                <w:spacing w:val="-2"/>
                <w:sz w:val="26"/>
                <w:szCs w:val="26"/>
              </w:rPr>
            </w:pPr>
            <w:r>
              <w:rPr>
                <w:rFonts w:ascii="Arial" w:eastAsia="Arial" w:hAnsi="Arial" w:cs="Arial"/>
                <w:spacing w:val="-2"/>
                <w:sz w:val="26"/>
                <w:szCs w:val="26"/>
              </w:rPr>
              <w:t>Sultan Mohamed</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697EB755" w14:textId="537E0DA4" w:rsidR="00ED553C" w:rsidRPr="0092493F" w:rsidRDefault="00CD2E27" w:rsidP="00763FD6">
            <w:pPr>
              <w:rPr>
                <w:rFonts w:ascii="Arial" w:eastAsia="Arial" w:hAnsi="Arial" w:cs="Arial"/>
                <w:spacing w:val="-2"/>
                <w:sz w:val="26"/>
                <w:szCs w:val="26"/>
              </w:rPr>
            </w:pPr>
            <w:r>
              <w:rPr>
                <w:rFonts w:ascii="Arial" w:eastAsia="Arial" w:hAnsi="Arial" w:cs="Arial"/>
                <w:spacing w:val="-2"/>
                <w:sz w:val="26"/>
                <w:szCs w:val="26"/>
              </w:rPr>
              <w:t>Munira Mohamed</w:t>
            </w:r>
          </w:p>
        </w:tc>
        <w:tc>
          <w:tcPr>
            <w:tcW w:w="3211" w:type="dxa"/>
            <w:tcBorders>
              <w:top w:val="single" w:sz="4" w:space="0" w:color="333333"/>
              <w:left w:val="single" w:sz="4" w:space="0" w:color="333333"/>
              <w:bottom w:val="single" w:sz="4" w:space="0" w:color="333333"/>
              <w:right w:val="single" w:sz="4" w:space="0" w:color="333333"/>
            </w:tcBorders>
            <w:shd w:val="clear" w:color="auto" w:fill="auto"/>
          </w:tcPr>
          <w:p w14:paraId="3D4C2EDE" w14:textId="77777777" w:rsidR="00ED553C" w:rsidRPr="0092493F" w:rsidRDefault="00ED553C" w:rsidP="00763FD6">
            <w:pPr>
              <w:rPr>
                <w:rFonts w:ascii="Arial" w:hAnsi="Arial" w:cs="Arial"/>
                <w:sz w:val="26"/>
                <w:szCs w:val="26"/>
              </w:rPr>
            </w:pPr>
          </w:p>
        </w:tc>
      </w:tr>
      <w:tr w:rsidR="00ED553C" w:rsidRPr="0092493F" w14:paraId="5CAFAAC4" w14:textId="77777777" w:rsidTr="005F25B3">
        <w:trPr>
          <w:jc w:val="center"/>
        </w:trPr>
        <w:tc>
          <w:tcPr>
            <w:tcW w:w="988" w:type="dxa"/>
            <w:tcBorders>
              <w:top w:val="single" w:sz="4" w:space="0" w:color="333333"/>
              <w:left w:val="single" w:sz="4" w:space="0" w:color="333333"/>
              <w:bottom w:val="single" w:sz="4" w:space="0" w:color="333333"/>
              <w:right w:val="single" w:sz="4" w:space="0" w:color="333333"/>
            </w:tcBorders>
            <w:shd w:val="clear" w:color="auto" w:fill="auto"/>
          </w:tcPr>
          <w:p w14:paraId="00EA35D1" w14:textId="77777777" w:rsidR="00ED553C" w:rsidRPr="0092493F" w:rsidRDefault="00ED553C" w:rsidP="00763FD6">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41F3312" w14:textId="5732F219" w:rsidR="00ED553C" w:rsidRPr="0092493F" w:rsidRDefault="005F25B3" w:rsidP="00763FD6">
            <w:pPr>
              <w:rPr>
                <w:rFonts w:ascii="Arial" w:hAnsi="Arial" w:cs="Arial"/>
                <w:sz w:val="26"/>
                <w:szCs w:val="26"/>
              </w:rPr>
            </w:pPr>
            <w:r>
              <w:rPr>
                <w:rFonts w:ascii="Arial" w:hAnsi="Arial" w:cs="Arial"/>
                <w:sz w:val="26"/>
                <w:szCs w:val="26"/>
              </w:rPr>
              <w:t>February 2024</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2BF71075" w14:textId="77777777" w:rsidR="00ED553C" w:rsidRPr="0092493F" w:rsidRDefault="00ED553C" w:rsidP="00763FD6">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03F3275" w14:textId="77777777" w:rsidR="00ED553C" w:rsidRPr="0092493F" w:rsidRDefault="00ED553C" w:rsidP="00763FD6">
            <w:pPr>
              <w:rPr>
                <w:rFonts w:ascii="Arial" w:hAnsi="Arial" w:cs="Arial"/>
                <w:sz w:val="26"/>
                <w:szCs w:val="26"/>
              </w:rPr>
            </w:pPr>
          </w:p>
        </w:tc>
        <w:tc>
          <w:tcPr>
            <w:tcW w:w="3211" w:type="dxa"/>
            <w:tcBorders>
              <w:top w:val="single" w:sz="4" w:space="0" w:color="333333"/>
              <w:left w:val="single" w:sz="4" w:space="0" w:color="333333"/>
              <w:bottom w:val="single" w:sz="4" w:space="0" w:color="333333"/>
              <w:right w:val="single" w:sz="4" w:space="0" w:color="333333"/>
            </w:tcBorders>
            <w:shd w:val="clear" w:color="auto" w:fill="auto"/>
          </w:tcPr>
          <w:p w14:paraId="537F7B72" w14:textId="3952F69E" w:rsidR="00ED553C" w:rsidRPr="0092493F" w:rsidRDefault="005F25B3" w:rsidP="00763FD6">
            <w:pPr>
              <w:rPr>
                <w:rFonts w:ascii="Arial" w:hAnsi="Arial" w:cs="Arial"/>
                <w:sz w:val="26"/>
                <w:szCs w:val="26"/>
              </w:rPr>
            </w:pPr>
            <w:r>
              <w:rPr>
                <w:rFonts w:ascii="Arial" w:hAnsi="Arial" w:cs="Arial"/>
                <w:sz w:val="26"/>
                <w:szCs w:val="26"/>
              </w:rPr>
              <w:t>Next review</w:t>
            </w:r>
          </w:p>
        </w:tc>
      </w:tr>
      <w:tr w:rsidR="00445AAD" w:rsidRPr="0092493F" w14:paraId="63EF452F" w14:textId="77777777" w:rsidTr="005F25B3">
        <w:trPr>
          <w:jc w:val="center"/>
        </w:trPr>
        <w:tc>
          <w:tcPr>
            <w:tcW w:w="988" w:type="dxa"/>
            <w:tcBorders>
              <w:top w:val="single" w:sz="4" w:space="0" w:color="333333"/>
              <w:left w:val="single" w:sz="4" w:space="0" w:color="333333"/>
              <w:bottom w:val="single" w:sz="4" w:space="0" w:color="333333"/>
              <w:right w:val="single" w:sz="4" w:space="0" w:color="333333"/>
            </w:tcBorders>
            <w:shd w:val="clear" w:color="auto" w:fill="auto"/>
          </w:tcPr>
          <w:p w14:paraId="41A870F6" w14:textId="77777777" w:rsidR="00445AAD" w:rsidRPr="0092493F" w:rsidRDefault="00445AAD" w:rsidP="00763FD6">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7602615C" w14:textId="77777777" w:rsidR="00445AAD" w:rsidRPr="0092493F" w:rsidRDefault="00445AAD" w:rsidP="00763FD6">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45DF803" w14:textId="77777777" w:rsidR="00445AAD" w:rsidRPr="0092493F" w:rsidRDefault="00445AAD" w:rsidP="00763FD6">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34007304" w14:textId="77777777" w:rsidR="00445AAD" w:rsidRPr="0092493F" w:rsidRDefault="00445AAD" w:rsidP="00763FD6">
            <w:pPr>
              <w:rPr>
                <w:rFonts w:ascii="Arial" w:hAnsi="Arial" w:cs="Arial"/>
                <w:sz w:val="26"/>
                <w:szCs w:val="26"/>
              </w:rPr>
            </w:pPr>
          </w:p>
        </w:tc>
        <w:tc>
          <w:tcPr>
            <w:tcW w:w="3211" w:type="dxa"/>
            <w:tcBorders>
              <w:top w:val="single" w:sz="4" w:space="0" w:color="333333"/>
              <w:left w:val="single" w:sz="4" w:space="0" w:color="333333"/>
              <w:bottom w:val="single" w:sz="4" w:space="0" w:color="333333"/>
              <w:right w:val="single" w:sz="4" w:space="0" w:color="333333"/>
            </w:tcBorders>
            <w:shd w:val="clear" w:color="auto" w:fill="auto"/>
          </w:tcPr>
          <w:p w14:paraId="104937D3" w14:textId="77777777" w:rsidR="00445AAD" w:rsidRPr="0092493F" w:rsidRDefault="00445AAD" w:rsidP="00763FD6">
            <w:pPr>
              <w:rPr>
                <w:rFonts w:ascii="Arial" w:hAnsi="Arial" w:cs="Arial"/>
                <w:sz w:val="26"/>
                <w:szCs w:val="26"/>
              </w:rPr>
            </w:pPr>
          </w:p>
        </w:tc>
      </w:tr>
      <w:tr w:rsidR="00445AAD" w:rsidRPr="0092493F" w14:paraId="21DCC102" w14:textId="77777777" w:rsidTr="005F25B3">
        <w:trPr>
          <w:jc w:val="center"/>
        </w:trPr>
        <w:tc>
          <w:tcPr>
            <w:tcW w:w="988" w:type="dxa"/>
            <w:tcBorders>
              <w:top w:val="single" w:sz="4" w:space="0" w:color="333333"/>
              <w:left w:val="single" w:sz="4" w:space="0" w:color="333333"/>
              <w:bottom w:val="single" w:sz="4" w:space="0" w:color="333333"/>
              <w:right w:val="single" w:sz="4" w:space="0" w:color="333333"/>
            </w:tcBorders>
            <w:shd w:val="clear" w:color="auto" w:fill="auto"/>
          </w:tcPr>
          <w:p w14:paraId="16E0052E" w14:textId="77777777" w:rsidR="00445AAD" w:rsidRPr="0092493F" w:rsidRDefault="00445AAD" w:rsidP="00763FD6">
            <w:pPr>
              <w:rPr>
                <w:rFonts w:ascii="Arial" w:hAnsi="Arial" w:cs="Arial"/>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2B337CE5" w14:textId="77777777" w:rsidR="00445AAD" w:rsidRPr="0092493F" w:rsidRDefault="00445AAD" w:rsidP="00763FD6">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14B2618" w14:textId="77777777" w:rsidR="00445AAD" w:rsidRPr="0092493F" w:rsidRDefault="00445AAD" w:rsidP="00763FD6">
            <w:pPr>
              <w:rPr>
                <w:rFonts w:ascii="Arial" w:hAnsi="Arial" w:cs="Arial"/>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6B015CCE" w14:textId="77777777" w:rsidR="00445AAD" w:rsidRPr="0092493F" w:rsidRDefault="00445AAD" w:rsidP="00763FD6">
            <w:pPr>
              <w:rPr>
                <w:rFonts w:ascii="Arial" w:hAnsi="Arial" w:cs="Arial"/>
                <w:sz w:val="26"/>
                <w:szCs w:val="26"/>
              </w:rPr>
            </w:pPr>
          </w:p>
        </w:tc>
        <w:tc>
          <w:tcPr>
            <w:tcW w:w="3211" w:type="dxa"/>
            <w:tcBorders>
              <w:top w:val="single" w:sz="4" w:space="0" w:color="333333"/>
              <w:left w:val="single" w:sz="4" w:space="0" w:color="333333"/>
              <w:bottom w:val="single" w:sz="4" w:space="0" w:color="333333"/>
              <w:right w:val="single" w:sz="4" w:space="0" w:color="333333"/>
            </w:tcBorders>
            <w:shd w:val="clear" w:color="auto" w:fill="auto"/>
          </w:tcPr>
          <w:p w14:paraId="2E522EDE" w14:textId="77777777" w:rsidR="00445AAD" w:rsidRPr="0092493F" w:rsidRDefault="00445AAD" w:rsidP="00763FD6">
            <w:pPr>
              <w:rPr>
                <w:rFonts w:ascii="Arial" w:hAnsi="Arial" w:cs="Arial"/>
                <w:sz w:val="26"/>
                <w:szCs w:val="26"/>
              </w:rPr>
            </w:pPr>
          </w:p>
        </w:tc>
      </w:tr>
    </w:tbl>
    <w:p w14:paraId="070433EB" w14:textId="77777777" w:rsidR="00ED553C" w:rsidRPr="0092493F" w:rsidRDefault="00ED553C" w:rsidP="00CD211E">
      <w:pPr>
        <w:rPr>
          <w:rFonts w:ascii="Arial" w:hAnsi="Arial" w:cs="Arial"/>
          <w:sz w:val="28"/>
          <w:szCs w:val="28"/>
        </w:rPr>
      </w:pPr>
    </w:p>
    <w:p w14:paraId="47488208" w14:textId="77777777" w:rsidR="00ED553C" w:rsidRPr="0092493F" w:rsidRDefault="00ED553C" w:rsidP="00CD211E">
      <w:pPr>
        <w:rPr>
          <w:rFonts w:ascii="Arial" w:hAnsi="Arial" w:cs="Arial"/>
          <w:sz w:val="14"/>
          <w:szCs w:val="14"/>
        </w:rPr>
      </w:pPr>
    </w:p>
    <w:p w14:paraId="15E2B580" w14:textId="77777777" w:rsidR="005F25B3" w:rsidRDefault="005F25B3">
      <w:pPr>
        <w:rPr>
          <w:rFonts w:ascii="Arial" w:eastAsia="Times New Roman" w:hAnsi="Arial" w:cs="Arial"/>
          <w:b/>
          <w:bCs/>
          <w:sz w:val="28"/>
          <w:szCs w:val="28"/>
          <w:lang w:eastAsia="en-GB"/>
        </w:rPr>
      </w:pPr>
      <w:r>
        <w:rPr>
          <w:rFonts w:ascii="Arial" w:hAnsi="Arial" w:cs="Arial"/>
          <w:b/>
          <w:bCs/>
          <w:sz w:val="28"/>
          <w:szCs w:val="28"/>
        </w:rPr>
        <w:br w:type="page"/>
      </w:r>
    </w:p>
    <w:p w14:paraId="4C8E8E51" w14:textId="77777777" w:rsidR="005F25B3" w:rsidRDefault="005F25B3">
      <w:pPr>
        <w:rPr>
          <w:rFonts w:ascii="Arial" w:eastAsia="Times New Roman" w:hAnsi="Arial" w:cs="Arial"/>
          <w:b/>
          <w:bCs/>
          <w:sz w:val="28"/>
          <w:szCs w:val="28"/>
          <w:lang w:eastAsia="en-GB"/>
        </w:rPr>
      </w:pPr>
      <w:r>
        <w:rPr>
          <w:rFonts w:ascii="Arial" w:hAnsi="Arial" w:cs="Arial"/>
          <w:b/>
          <w:bCs/>
          <w:sz w:val="28"/>
          <w:szCs w:val="28"/>
        </w:rPr>
        <w:lastRenderedPageBreak/>
        <w:br w:type="page"/>
      </w:r>
    </w:p>
    <w:p w14:paraId="031938EE" w14:textId="3559AEAA" w:rsidR="00DE2786" w:rsidRPr="0092493F" w:rsidRDefault="00DE2786" w:rsidP="00DE2786">
      <w:pPr>
        <w:pStyle w:val="p0"/>
        <w:rPr>
          <w:rFonts w:ascii="Arial" w:hAnsi="Arial" w:cs="Arial"/>
          <w:b/>
          <w:bCs/>
          <w:sz w:val="28"/>
          <w:szCs w:val="28"/>
        </w:rPr>
      </w:pPr>
      <w:r w:rsidRPr="0092493F">
        <w:rPr>
          <w:rFonts w:ascii="Arial" w:hAnsi="Arial" w:cs="Arial"/>
          <w:b/>
          <w:bCs/>
          <w:sz w:val="28"/>
          <w:szCs w:val="28"/>
        </w:rPr>
        <w:lastRenderedPageBreak/>
        <w:t>Table of contents</w:t>
      </w:r>
    </w:p>
    <w:p w14:paraId="75B0120C" w14:textId="42EBFD54" w:rsidR="00622B55" w:rsidRPr="00445AAD" w:rsidRDefault="00CD211E">
      <w:pPr>
        <w:pStyle w:val="TOC1"/>
        <w:rPr>
          <w:rFonts w:asciiTheme="minorHAnsi" w:eastAsiaTheme="minorEastAsia" w:hAnsiTheme="minorHAnsi" w:cstheme="minorBidi"/>
          <w:b w:val="0"/>
          <w:bCs w:val="0"/>
          <w:lang w:eastAsia="en-GB"/>
        </w:rPr>
      </w:pPr>
      <w:r w:rsidRPr="0092493F">
        <w:rPr>
          <w:rFonts w:asciiTheme="majorHAnsi" w:hAnsiTheme="majorHAnsi" w:cstheme="majorHAnsi"/>
          <w:caps/>
          <w:noProof w:val="0"/>
          <w:sz w:val="20"/>
          <w:szCs w:val="28"/>
        </w:rPr>
        <w:fldChar w:fldCharType="begin"/>
      </w:r>
      <w:r w:rsidRPr="00445AAD">
        <w:rPr>
          <w:noProof w:val="0"/>
          <w:sz w:val="20"/>
          <w:szCs w:val="28"/>
        </w:rPr>
        <w:instrText xml:space="preserve"> TOC \o "1-3" \h \z \u </w:instrText>
      </w:r>
      <w:r w:rsidRPr="0092493F">
        <w:rPr>
          <w:rFonts w:asciiTheme="majorHAnsi" w:hAnsiTheme="majorHAnsi" w:cstheme="majorHAnsi"/>
          <w:caps/>
          <w:noProof w:val="0"/>
          <w:sz w:val="20"/>
          <w:szCs w:val="28"/>
        </w:rPr>
        <w:fldChar w:fldCharType="separate"/>
      </w:r>
      <w:hyperlink w:anchor="_Toc120534565" w:history="1">
        <w:r w:rsidR="00622B55" w:rsidRPr="00445AAD">
          <w:rPr>
            <w:rStyle w:val="Hyperlink"/>
          </w:rPr>
          <w:t>1</w:t>
        </w:r>
        <w:r w:rsidR="00622B55" w:rsidRPr="00445AAD">
          <w:rPr>
            <w:rFonts w:asciiTheme="minorHAnsi" w:eastAsiaTheme="minorEastAsia" w:hAnsiTheme="minorHAnsi" w:cstheme="minorBidi"/>
            <w:b w:val="0"/>
            <w:bCs w:val="0"/>
            <w:lang w:eastAsia="en-GB"/>
          </w:rPr>
          <w:tab/>
        </w:r>
        <w:r w:rsidR="00622B55" w:rsidRPr="00445AAD">
          <w:rPr>
            <w:rStyle w:val="Hyperlink"/>
          </w:rPr>
          <w:t>Introduction</w:t>
        </w:r>
        <w:r w:rsidR="00622B55" w:rsidRPr="00445AAD">
          <w:rPr>
            <w:webHidden/>
          </w:rPr>
          <w:tab/>
        </w:r>
        <w:r w:rsidR="00622B55" w:rsidRPr="00445AAD">
          <w:rPr>
            <w:webHidden/>
          </w:rPr>
          <w:fldChar w:fldCharType="begin"/>
        </w:r>
        <w:r w:rsidR="00622B55" w:rsidRPr="00445AAD">
          <w:rPr>
            <w:webHidden/>
          </w:rPr>
          <w:instrText xml:space="preserve"> PAGEREF _Toc120534565 \h </w:instrText>
        </w:r>
        <w:r w:rsidR="00622B55" w:rsidRPr="00445AAD">
          <w:rPr>
            <w:webHidden/>
          </w:rPr>
        </w:r>
        <w:r w:rsidR="00622B55" w:rsidRPr="00445AAD">
          <w:rPr>
            <w:webHidden/>
          </w:rPr>
          <w:fldChar w:fldCharType="separate"/>
        </w:r>
        <w:r w:rsidR="00462691">
          <w:rPr>
            <w:webHidden/>
          </w:rPr>
          <w:t>2</w:t>
        </w:r>
        <w:r w:rsidR="00622B55" w:rsidRPr="00445AAD">
          <w:rPr>
            <w:webHidden/>
          </w:rPr>
          <w:fldChar w:fldCharType="end"/>
        </w:r>
      </w:hyperlink>
    </w:p>
    <w:p w14:paraId="7EB14267" w14:textId="7982948D" w:rsidR="00622B55" w:rsidRPr="00445AAD" w:rsidRDefault="00000000">
      <w:pPr>
        <w:pStyle w:val="TOC2"/>
        <w:rPr>
          <w:rFonts w:asciiTheme="minorHAnsi" w:eastAsiaTheme="minorEastAsia" w:hAnsiTheme="minorHAnsi" w:cstheme="minorBidi"/>
          <w:b w:val="0"/>
          <w:bCs w:val="0"/>
          <w:sz w:val="24"/>
          <w:szCs w:val="24"/>
          <w:lang w:eastAsia="en-GB"/>
        </w:rPr>
      </w:pPr>
      <w:hyperlink w:anchor="_Toc120534566" w:history="1">
        <w:r w:rsidR="00622B55" w:rsidRPr="00445AAD">
          <w:rPr>
            <w:rStyle w:val="Hyperlink"/>
            <w:smallCaps/>
          </w:rPr>
          <w:t>1.1</w:t>
        </w:r>
        <w:r w:rsidR="00622B55" w:rsidRPr="00445AAD">
          <w:rPr>
            <w:rFonts w:asciiTheme="minorHAnsi" w:eastAsiaTheme="minorEastAsia" w:hAnsiTheme="minorHAnsi" w:cstheme="minorBidi"/>
            <w:b w:val="0"/>
            <w:bCs w:val="0"/>
            <w:sz w:val="24"/>
            <w:szCs w:val="24"/>
            <w:lang w:eastAsia="en-GB"/>
          </w:rPr>
          <w:tab/>
        </w:r>
        <w:r w:rsidR="00622B55" w:rsidRPr="00445AAD">
          <w:rPr>
            <w:rStyle w:val="Hyperlink"/>
          </w:rPr>
          <w:t>Policy statement</w:t>
        </w:r>
        <w:r w:rsidR="00622B55" w:rsidRPr="00445AAD">
          <w:rPr>
            <w:webHidden/>
          </w:rPr>
          <w:tab/>
        </w:r>
        <w:r w:rsidR="00622B55" w:rsidRPr="00445AAD">
          <w:rPr>
            <w:webHidden/>
          </w:rPr>
          <w:fldChar w:fldCharType="begin"/>
        </w:r>
        <w:r w:rsidR="00622B55" w:rsidRPr="00445AAD">
          <w:rPr>
            <w:webHidden/>
          </w:rPr>
          <w:instrText xml:space="preserve"> PAGEREF _Toc120534566 \h </w:instrText>
        </w:r>
        <w:r w:rsidR="00622B55" w:rsidRPr="00445AAD">
          <w:rPr>
            <w:webHidden/>
          </w:rPr>
        </w:r>
        <w:r w:rsidR="00622B55" w:rsidRPr="00445AAD">
          <w:rPr>
            <w:webHidden/>
          </w:rPr>
          <w:fldChar w:fldCharType="separate"/>
        </w:r>
        <w:r w:rsidR="00462691">
          <w:rPr>
            <w:webHidden/>
          </w:rPr>
          <w:t>2</w:t>
        </w:r>
        <w:r w:rsidR="00622B55" w:rsidRPr="00445AAD">
          <w:rPr>
            <w:webHidden/>
          </w:rPr>
          <w:fldChar w:fldCharType="end"/>
        </w:r>
      </w:hyperlink>
    </w:p>
    <w:p w14:paraId="714D66EC" w14:textId="59E3A1A6" w:rsidR="00622B55" w:rsidRPr="00445AAD" w:rsidRDefault="00000000">
      <w:pPr>
        <w:pStyle w:val="TOC2"/>
        <w:rPr>
          <w:rFonts w:asciiTheme="minorHAnsi" w:eastAsiaTheme="minorEastAsia" w:hAnsiTheme="minorHAnsi" w:cstheme="minorBidi"/>
          <w:b w:val="0"/>
          <w:bCs w:val="0"/>
          <w:sz w:val="24"/>
          <w:szCs w:val="24"/>
          <w:lang w:eastAsia="en-GB"/>
        </w:rPr>
      </w:pPr>
      <w:hyperlink w:anchor="_Toc120534567" w:history="1">
        <w:r w:rsidR="00622B55" w:rsidRPr="00445AAD">
          <w:rPr>
            <w:rStyle w:val="Hyperlink"/>
            <w:smallCaps/>
          </w:rPr>
          <w:t>1.2</w:t>
        </w:r>
        <w:r w:rsidR="00622B55" w:rsidRPr="00445AAD">
          <w:rPr>
            <w:rFonts w:asciiTheme="minorHAnsi" w:eastAsiaTheme="minorEastAsia" w:hAnsiTheme="minorHAnsi" w:cstheme="minorBidi"/>
            <w:b w:val="0"/>
            <w:bCs w:val="0"/>
            <w:sz w:val="24"/>
            <w:szCs w:val="24"/>
            <w:lang w:eastAsia="en-GB"/>
          </w:rPr>
          <w:tab/>
        </w:r>
        <w:r w:rsidR="00622B55" w:rsidRPr="00445AAD">
          <w:rPr>
            <w:rStyle w:val="Hyperlink"/>
          </w:rPr>
          <w:t>Status</w:t>
        </w:r>
        <w:r w:rsidR="00622B55" w:rsidRPr="00445AAD">
          <w:rPr>
            <w:webHidden/>
          </w:rPr>
          <w:tab/>
        </w:r>
        <w:r w:rsidR="00622B55" w:rsidRPr="00445AAD">
          <w:rPr>
            <w:webHidden/>
          </w:rPr>
          <w:fldChar w:fldCharType="begin"/>
        </w:r>
        <w:r w:rsidR="00622B55" w:rsidRPr="00445AAD">
          <w:rPr>
            <w:webHidden/>
          </w:rPr>
          <w:instrText xml:space="preserve"> PAGEREF _Toc120534567 \h </w:instrText>
        </w:r>
        <w:r w:rsidR="00622B55" w:rsidRPr="00445AAD">
          <w:rPr>
            <w:webHidden/>
          </w:rPr>
        </w:r>
        <w:r w:rsidR="00622B55" w:rsidRPr="00445AAD">
          <w:rPr>
            <w:webHidden/>
          </w:rPr>
          <w:fldChar w:fldCharType="separate"/>
        </w:r>
        <w:r w:rsidR="00462691">
          <w:rPr>
            <w:webHidden/>
          </w:rPr>
          <w:t>2</w:t>
        </w:r>
        <w:r w:rsidR="00622B55" w:rsidRPr="00445AAD">
          <w:rPr>
            <w:webHidden/>
          </w:rPr>
          <w:fldChar w:fldCharType="end"/>
        </w:r>
      </w:hyperlink>
    </w:p>
    <w:p w14:paraId="41724F2A" w14:textId="6DA3F3D9" w:rsidR="00622B55" w:rsidRPr="00445AAD" w:rsidRDefault="00000000">
      <w:pPr>
        <w:pStyle w:val="TOC1"/>
        <w:rPr>
          <w:rFonts w:asciiTheme="minorHAnsi" w:eastAsiaTheme="minorEastAsia" w:hAnsiTheme="minorHAnsi" w:cstheme="minorBidi"/>
          <w:b w:val="0"/>
          <w:bCs w:val="0"/>
          <w:lang w:eastAsia="en-GB"/>
        </w:rPr>
      </w:pPr>
      <w:hyperlink w:anchor="_Toc120534568" w:history="1">
        <w:r w:rsidR="00622B55" w:rsidRPr="00445AAD">
          <w:rPr>
            <w:rStyle w:val="Hyperlink"/>
          </w:rPr>
          <w:t>2</w:t>
        </w:r>
        <w:r w:rsidR="00622B55" w:rsidRPr="00445AAD">
          <w:rPr>
            <w:rFonts w:asciiTheme="minorHAnsi" w:eastAsiaTheme="minorEastAsia" w:hAnsiTheme="minorHAnsi" w:cstheme="minorBidi"/>
            <w:b w:val="0"/>
            <w:bCs w:val="0"/>
            <w:lang w:eastAsia="en-GB"/>
          </w:rPr>
          <w:tab/>
        </w:r>
        <w:r w:rsidR="00622B55" w:rsidRPr="00445AAD">
          <w:rPr>
            <w:rStyle w:val="Hyperlink"/>
          </w:rPr>
          <w:t>Scope</w:t>
        </w:r>
        <w:r w:rsidR="00622B55" w:rsidRPr="00445AAD">
          <w:rPr>
            <w:webHidden/>
          </w:rPr>
          <w:tab/>
        </w:r>
        <w:r w:rsidR="00622B55" w:rsidRPr="00445AAD">
          <w:rPr>
            <w:webHidden/>
          </w:rPr>
          <w:fldChar w:fldCharType="begin"/>
        </w:r>
        <w:r w:rsidR="00622B55" w:rsidRPr="00445AAD">
          <w:rPr>
            <w:webHidden/>
          </w:rPr>
          <w:instrText xml:space="preserve"> PAGEREF _Toc120534568 \h </w:instrText>
        </w:r>
        <w:r w:rsidR="00622B55" w:rsidRPr="00445AAD">
          <w:rPr>
            <w:webHidden/>
          </w:rPr>
        </w:r>
        <w:r w:rsidR="00622B55" w:rsidRPr="00445AAD">
          <w:rPr>
            <w:webHidden/>
          </w:rPr>
          <w:fldChar w:fldCharType="separate"/>
        </w:r>
        <w:r w:rsidR="00462691">
          <w:rPr>
            <w:webHidden/>
          </w:rPr>
          <w:t>2</w:t>
        </w:r>
        <w:r w:rsidR="00622B55" w:rsidRPr="00445AAD">
          <w:rPr>
            <w:webHidden/>
          </w:rPr>
          <w:fldChar w:fldCharType="end"/>
        </w:r>
      </w:hyperlink>
    </w:p>
    <w:p w14:paraId="5953D998" w14:textId="2252C861" w:rsidR="00622B55" w:rsidRPr="00445AAD" w:rsidRDefault="00000000">
      <w:pPr>
        <w:pStyle w:val="TOC2"/>
        <w:rPr>
          <w:rFonts w:asciiTheme="minorHAnsi" w:eastAsiaTheme="minorEastAsia" w:hAnsiTheme="minorHAnsi" w:cstheme="minorBidi"/>
          <w:b w:val="0"/>
          <w:bCs w:val="0"/>
          <w:sz w:val="24"/>
          <w:szCs w:val="24"/>
          <w:lang w:eastAsia="en-GB"/>
        </w:rPr>
      </w:pPr>
      <w:hyperlink w:anchor="_Toc120534592" w:history="1">
        <w:r w:rsidR="00622B55" w:rsidRPr="00445AAD">
          <w:rPr>
            <w:rStyle w:val="Hyperlink"/>
            <w:smallCaps/>
          </w:rPr>
          <w:t>2.1</w:t>
        </w:r>
        <w:r w:rsidR="00622B55" w:rsidRPr="00445AAD">
          <w:rPr>
            <w:rFonts w:asciiTheme="minorHAnsi" w:eastAsiaTheme="minorEastAsia" w:hAnsiTheme="minorHAnsi" w:cstheme="minorBidi"/>
            <w:b w:val="0"/>
            <w:bCs w:val="0"/>
            <w:sz w:val="24"/>
            <w:szCs w:val="24"/>
            <w:lang w:eastAsia="en-GB"/>
          </w:rPr>
          <w:tab/>
        </w:r>
        <w:r w:rsidR="00622B55" w:rsidRPr="00445AAD">
          <w:rPr>
            <w:rStyle w:val="Hyperlink"/>
          </w:rPr>
          <w:t>Learning disability</w:t>
        </w:r>
        <w:r w:rsidR="00622B55" w:rsidRPr="00445AAD">
          <w:rPr>
            <w:webHidden/>
          </w:rPr>
          <w:tab/>
        </w:r>
        <w:r w:rsidR="00622B55" w:rsidRPr="00445AAD">
          <w:rPr>
            <w:webHidden/>
          </w:rPr>
          <w:fldChar w:fldCharType="begin"/>
        </w:r>
        <w:r w:rsidR="00622B55" w:rsidRPr="00445AAD">
          <w:rPr>
            <w:webHidden/>
          </w:rPr>
          <w:instrText xml:space="preserve"> PAGEREF _Toc120534592 \h </w:instrText>
        </w:r>
        <w:r w:rsidR="00622B55" w:rsidRPr="00445AAD">
          <w:rPr>
            <w:webHidden/>
          </w:rPr>
        </w:r>
        <w:r w:rsidR="00622B55" w:rsidRPr="00445AAD">
          <w:rPr>
            <w:webHidden/>
          </w:rPr>
          <w:fldChar w:fldCharType="separate"/>
        </w:r>
        <w:r w:rsidR="00462691">
          <w:rPr>
            <w:webHidden/>
          </w:rPr>
          <w:t>2</w:t>
        </w:r>
        <w:r w:rsidR="00622B55" w:rsidRPr="00445AAD">
          <w:rPr>
            <w:webHidden/>
          </w:rPr>
          <w:fldChar w:fldCharType="end"/>
        </w:r>
      </w:hyperlink>
    </w:p>
    <w:p w14:paraId="00CF862C" w14:textId="6BBAF00F" w:rsidR="00622B55" w:rsidRPr="00445AAD" w:rsidRDefault="00000000">
      <w:pPr>
        <w:pStyle w:val="TOC2"/>
        <w:rPr>
          <w:rFonts w:asciiTheme="minorHAnsi" w:eastAsiaTheme="minorEastAsia" w:hAnsiTheme="minorHAnsi" w:cstheme="minorBidi"/>
          <w:b w:val="0"/>
          <w:bCs w:val="0"/>
          <w:sz w:val="24"/>
          <w:szCs w:val="24"/>
          <w:lang w:eastAsia="en-GB"/>
        </w:rPr>
      </w:pPr>
      <w:hyperlink w:anchor="_Toc120534593" w:history="1">
        <w:r w:rsidR="00622B55" w:rsidRPr="00445AAD">
          <w:rPr>
            <w:rStyle w:val="Hyperlink"/>
          </w:rPr>
          <w:t>2.2</w:t>
        </w:r>
        <w:r w:rsidR="00622B55" w:rsidRPr="00445AAD">
          <w:rPr>
            <w:rFonts w:asciiTheme="minorHAnsi" w:eastAsiaTheme="minorEastAsia" w:hAnsiTheme="minorHAnsi" w:cstheme="minorBidi"/>
            <w:b w:val="0"/>
            <w:bCs w:val="0"/>
            <w:sz w:val="24"/>
            <w:szCs w:val="24"/>
            <w:lang w:eastAsia="en-GB"/>
          </w:rPr>
          <w:tab/>
        </w:r>
        <w:r w:rsidR="00622B55" w:rsidRPr="00445AAD">
          <w:rPr>
            <w:rStyle w:val="Hyperlink"/>
            <w:shd w:val="clear" w:color="auto" w:fill="FFFFFF"/>
          </w:rPr>
          <w:t>Learning difficulties</w:t>
        </w:r>
        <w:r w:rsidR="00622B55" w:rsidRPr="00445AAD">
          <w:rPr>
            <w:webHidden/>
          </w:rPr>
          <w:tab/>
        </w:r>
        <w:r w:rsidR="00622B55" w:rsidRPr="00445AAD">
          <w:rPr>
            <w:webHidden/>
          </w:rPr>
          <w:fldChar w:fldCharType="begin"/>
        </w:r>
        <w:r w:rsidR="00622B55" w:rsidRPr="00445AAD">
          <w:rPr>
            <w:webHidden/>
          </w:rPr>
          <w:instrText xml:space="preserve"> PAGEREF _Toc120534593 \h </w:instrText>
        </w:r>
        <w:r w:rsidR="00622B55" w:rsidRPr="00445AAD">
          <w:rPr>
            <w:webHidden/>
          </w:rPr>
        </w:r>
        <w:r w:rsidR="00622B55" w:rsidRPr="00445AAD">
          <w:rPr>
            <w:webHidden/>
          </w:rPr>
          <w:fldChar w:fldCharType="separate"/>
        </w:r>
        <w:r w:rsidR="00462691">
          <w:rPr>
            <w:webHidden/>
          </w:rPr>
          <w:t>3</w:t>
        </w:r>
        <w:r w:rsidR="00622B55" w:rsidRPr="00445AAD">
          <w:rPr>
            <w:webHidden/>
          </w:rPr>
          <w:fldChar w:fldCharType="end"/>
        </w:r>
      </w:hyperlink>
    </w:p>
    <w:p w14:paraId="345AF351" w14:textId="2C16B027" w:rsidR="00622B55" w:rsidRPr="00445AAD" w:rsidRDefault="00000000">
      <w:pPr>
        <w:pStyle w:val="TOC2"/>
        <w:rPr>
          <w:rFonts w:asciiTheme="minorHAnsi" w:eastAsiaTheme="minorEastAsia" w:hAnsiTheme="minorHAnsi" w:cstheme="minorBidi"/>
          <w:b w:val="0"/>
          <w:bCs w:val="0"/>
          <w:sz w:val="24"/>
          <w:szCs w:val="24"/>
          <w:lang w:eastAsia="en-GB"/>
        </w:rPr>
      </w:pPr>
      <w:hyperlink w:anchor="_Toc120534594" w:history="1">
        <w:r w:rsidR="00622B55" w:rsidRPr="00445AAD">
          <w:rPr>
            <w:rStyle w:val="Hyperlink"/>
            <w:smallCaps/>
          </w:rPr>
          <w:t>2.3</w:t>
        </w:r>
        <w:r w:rsidR="00622B55" w:rsidRPr="00445AAD">
          <w:rPr>
            <w:rFonts w:asciiTheme="minorHAnsi" w:eastAsiaTheme="minorEastAsia" w:hAnsiTheme="minorHAnsi" w:cstheme="minorBidi"/>
            <w:b w:val="0"/>
            <w:bCs w:val="0"/>
            <w:sz w:val="24"/>
            <w:szCs w:val="24"/>
            <w:lang w:eastAsia="en-GB"/>
          </w:rPr>
          <w:tab/>
        </w:r>
        <w:r w:rsidR="00622B55" w:rsidRPr="00445AAD">
          <w:rPr>
            <w:rStyle w:val="Hyperlink"/>
          </w:rPr>
          <w:t>Severity scales of a learning disability</w:t>
        </w:r>
        <w:r w:rsidR="00622B55" w:rsidRPr="00445AAD">
          <w:rPr>
            <w:webHidden/>
          </w:rPr>
          <w:tab/>
        </w:r>
        <w:r w:rsidR="00622B55" w:rsidRPr="00445AAD">
          <w:rPr>
            <w:webHidden/>
          </w:rPr>
          <w:fldChar w:fldCharType="begin"/>
        </w:r>
        <w:r w:rsidR="00622B55" w:rsidRPr="00445AAD">
          <w:rPr>
            <w:webHidden/>
          </w:rPr>
          <w:instrText xml:space="preserve"> PAGEREF _Toc120534594 \h </w:instrText>
        </w:r>
        <w:r w:rsidR="00622B55" w:rsidRPr="00445AAD">
          <w:rPr>
            <w:webHidden/>
          </w:rPr>
        </w:r>
        <w:r w:rsidR="00622B55" w:rsidRPr="00445AAD">
          <w:rPr>
            <w:webHidden/>
          </w:rPr>
          <w:fldChar w:fldCharType="separate"/>
        </w:r>
        <w:r w:rsidR="00462691">
          <w:rPr>
            <w:webHidden/>
          </w:rPr>
          <w:t>3</w:t>
        </w:r>
        <w:r w:rsidR="00622B55" w:rsidRPr="00445AAD">
          <w:rPr>
            <w:webHidden/>
          </w:rPr>
          <w:fldChar w:fldCharType="end"/>
        </w:r>
      </w:hyperlink>
    </w:p>
    <w:p w14:paraId="20354026" w14:textId="122E41B2" w:rsidR="00622B55" w:rsidRPr="00445AAD" w:rsidRDefault="00000000">
      <w:pPr>
        <w:pStyle w:val="TOC2"/>
        <w:rPr>
          <w:rFonts w:asciiTheme="minorHAnsi" w:eastAsiaTheme="minorEastAsia" w:hAnsiTheme="minorHAnsi" w:cstheme="minorBidi"/>
          <w:b w:val="0"/>
          <w:bCs w:val="0"/>
          <w:sz w:val="24"/>
          <w:szCs w:val="24"/>
          <w:lang w:eastAsia="en-GB"/>
        </w:rPr>
      </w:pPr>
      <w:hyperlink w:anchor="_Toc120534595" w:history="1">
        <w:r w:rsidR="00622B55" w:rsidRPr="00445AAD">
          <w:rPr>
            <w:rStyle w:val="Hyperlink"/>
            <w:smallCaps/>
          </w:rPr>
          <w:t>2.4</w:t>
        </w:r>
        <w:r w:rsidR="00622B55" w:rsidRPr="00445AAD">
          <w:rPr>
            <w:rFonts w:asciiTheme="minorHAnsi" w:eastAsiaTheme="minorEastAsia" w:hAnsiTheme="minorHAnsi" w:cstheme="minorBidi"/>
            <w:b w:val="0"/>
            <w:bCs w:val="0"/>
            <w:sz w:val="24"/>
            <w:szCs w:val="24"/>
            <w:lang w:eastAsia="en-GB"/>
          </w:rPr>
          <w:tab/>
        </w:r>
        <w:r w:rsidR="00622B55" w:rsidRPr="00445AAD">
          <w:rPr>
            <w:rStyle w:val="Hyperlink"/>
          </w:rPr>
          <w:t>Annual LD health check</w:t>
        </w:r>
        <w:r w:rsidR="00622B55" w:rsidRPr="00445AAD">
          <w:rPr>
            <w:webHidden/>
          </w:rPr>
          <w:tab/>
        </w:r>
        <w:r w:rsidR="00622B55" w:rsidRPr="00445AAD">
          <w:rPr>
            <w:webHidden/>
          </w:rPr>
          <w:fldChar w:fldCharType="begin"/>
        </w:r>
        <w:r w:rsidR="00622B55" w:rsidRPr="00445AAD">
          <w:rPr>
            <w:webHidden/>
          </w:rPr>
          <w:instrText xml:space="preserve"> PAGEREF _Toc120534595 \h </w:instrText>
        </w:r>
        <w:r w:rsidR="00622B55" w:rsidRPr="00445AAD">
          <w:rPr>
            <w:webHidden/>
          </w:rPr>
        </w:r>
        <w:r w:rsidR="00622B55" w:rsidRPr="00445AAD">
          <w:rPr>
            <w:webHidden/>
          </w:rPr>
          <w:fldChar w:fldCharType="separate"/>
        </w:r>
        <w:r w:rsidR="00462691">
          <w:rPr>
            <w:webHidden/>
          </w:rPr>
          <w:t>3</w:t>
        </w:r>
        <w:r w:rsidR="00622B55" w:rsidRPr="00445AAD">
          <w:rPr>
            <w:webHidden/>
          </w:rPr>
          <w:fldChar w:fldCharType="end"/>
        </w:r>
      </w:hyperlink>
    </w:p>
    <w:p w14:paraId="35EAA8FE" w14:textId="55D26F67" w:rsidR="00622B55" w:rsidRPr="00445AAD" w:rsidRDefault="00000000">
      <w:pPr>
        <w:pStyle w:val="TOC2"/>
        <w:rPr>
          <w:rFonts w:asciiTheme="minorHAnsi" w:eastAsiaTheme="minorEastAsia" w:hAnsiTheme="minorHAnsi" w:cstheme="minorBidi"/>
          <w:b w:val="0"/>
          <w:bCs w:val="0"/>
          <w:sz w:val="24"/>
          <w:szCs w:val="24"/>
          <w:lang w:eastAsia="en-GB"/>
        </w:rPr>
      </w:pPr>
      <w:hyperlink w:anchor="_Toc120534596" w:history="1">
        <w:r w:rsidR="00622B55" w:rsidRPr="00445AAD">
          <w:rPr>
            <w:rStyle w:val="Hyperlink"/>
            <w:smallCaps/>
          </w:rPr>
          <w:t>2.5</w:t>
        </w:r>
        <w:r w:rsidR="00622B55" w:rsidRPr="00445AAD">
          <w:rPr>
            <w:rFonts w:asciiTheme="minorHAnsi" w:eastAsiaTheme="minorEastAsia" w:hAnsiTheme="minorHAnsi" w:cstheme="minorBidi"/>
            <w:b w:val="0"/>
            <w:bCs w:val="0"/>
            <w:sz w:val="24"/>
            <w:szCs w:val="24"/>
            <w:lang w:eastAsia="en-GB"/>
          </w:rPr>
          <w:tab/>
        </w:r>
        <w:r w:rsidR="00622B55" w:rsidRPr="00445AAD">
          <w:rPr>
            <w:rStyle w:val="Hyperlink"/>
          </w:rPr>
          <w:t>Consent</w:t>
        </w:r>
        <w:r w:rsidR="00622B55" w:rsidRPr="00445AAD">
          <w:rPr>
            <w:webHidden/>
          </w:rPr>
          <w:tab/>
        </w:r>
        <w:r w:rsidR="00622B55" w:rsidRPr="00445AAD">
          <w:rPr>
            <w:webHidden/>
          </w:rPr>
          <w:fldChar w:fldCharType="begin"/>
        </w:r>
        <w:r w:rsidR="00622B55" w:rsidRPr="00445AAD">
          <w:rPr>
            <w:webHidden/>
          </w:rPr>
          <w:instrText xml:space="preserve"> PAGEREF _Toc120534596 \h </w:instrText>
        </w:r>
        <w:r w:rsidR="00622B55" w:rsidRPr="00445AAD">
          <w:rPr>
            <w:webHidden/>
          </w:rPr>
        </w:r>
        <w:r w:rsidR="00622B55" w:rsidRPr="00445AAD">
          <w:rPr>
            <w:webHidden/>
          </w:rPr>
          <w:fldChar w:fldCharType="separate"/>
        </w:r>
        <w:r w:rsidR="00462691">
          <w:rPr>
            <w:webHidden/>
          </w:rPr>
          <w:t>4</w:t>
        </w:r>
        <w:r w:rsidR="00622B55" w:rsidRPr="00445AAD">
          <w:rPr>
            <w:webHidden/>
          </w:rPr>
          <w:fldChar w:fldCharType="end"/>
        </w:r>
      </w:hyperlink>
    </w:p>
    <w:p w14:paraId="0661D66E" w14:textId="35BB424B" w:rsidR="00622B55" w:rsidRPr="00445AAD" w:rsidRDefault="00000000">
      <w:pPr>
        <w:pStyle w:val="TOC2"/>
        <w:rPr>
          <w:rFonts w:asciiTheme="minorHAnsi" w:eastAsiaTheme="minorEastAsia" w:hAnsiTheme="minorHAnsi" w:cstheme="minorBidi"/>
          <w:b w:val="0"/>
          <w:bCs w:val="0"/>
          <w:sz w:val="24"/>
          <w:szCs w:val="24"/>
          <w:lang w:eastAsia="en-GB"/>
        </w:rPr>
      </w:pPr>
      <w:hyperlink w:anchor="_Toc120534597" w:history="1">
        <w:r w:rsidR="00622B55" w:rsidRPr="00445AAD">
          <w:rPr>
            <w:rStyle w:val="Hyperlink"/>
            <w:smallCaps/>
          </w:rPr>
          <w:t>2.6</w:t>
        </w:r>
        <w:r w:rsidR="00622B55" w:rsidRPr="00445AAD">
          <w:rPr>
            <w:rFonts w:asciiTheme="minorHAnsi" w:eastAsiaTheme="minorEastAsia" w:hAnsiTheme="minorHAnsi" w:cstheme="minorBidi"/>
            <w:b w:val="0"/>
            <w:bCs w:val="0"/>
            <w:sz w:val="24"/>
            <w:szCs w:val="24"/>
            <w:lang w:eastAsia="en-GB"/>
          </w:rPr>
          <w:tab/>
        </w:r>
        <w:r w:rsidR="00622B55" w:rsidRPr="00445AAD">
          <w:rPr>
            <w:rStyle w:val="Hyperlink"/>
          </w:rPr>
          <w:t>Accessibility Information Standard (AIS)</w:t>
        </w:r>
        <w:r w:rsidR="00622B55" w:rsidRPr="00445AAD">
          <w:rPr>
            <w:webHidden/>
          </w:rPr>
          <w:tab/>
        </w:r>
        <w:r w:rsidR="00622B55" w:rsidRPr="00445AAD">
          <w:rPr>
            <w:webHidden/>
          </w:rPr>
          <w:fldChar w:fldCharType="begin"/>
        </w:r>
        <w:r w:rsidR="00622B55" w:rsidRPr="00445AAD">
          <w:rPr>
            <w:webHidden/>
          </w:rPr>
          <w:instrText xml:space="preserve"> PAGEREF _Toc120534597 \h </w:instrText>
        </w:r>
        <w:r w:rsidR="00622B55" w:rsidRPr="00445AAD">
          <w:rPr>
            <w:webHidden/>
          </w:rPr>
        </w:r>
        <w:r w:rsidR="00622B55" w:rsidRPr="00445AAD">
          <w:rPr>
            <w:webHidden/>
          </w:rPr>
          <w:fldChar w:fldCharType="separate"/>
        </w:r>
        <w:r w:rsidR="00462691">
          <w:rPr>
            <w:webHidden/>
          </w:rPr>
          <w:t>4</w:t>
        </w:r>
        <w:r w:rsidR="00622B55" w:rsidRPr="00445AAD">
          <w:rPr>
            <w:webHidden/>
          </w:rPr>
          <w:fldChar w:fldCharType="end"/>
        </w:r>
      </w:hyperlink>
    </w:p>
    <w:p w14:paraId="726BF3F4" w14:textId="49A64321" w:rsidR="00622B55" w:rsidRPr="00445AAD" w:rsidRDefault="00000000">
      <w:pPr>
        <w:pStyle w:val="TOC1"/>
        <w:rPr>
          <w:rFonts w:asciiTheme="minorHAnsi" w:eastAsiaTheme="minorEastAsia" w:hAnsiTheme="minorHAnsi" w:cstheme="minorBidi"/>
          <w:b w:val="0"/>
          <w:bCs w:val="0"/>
          <w:lang w:eastAsia="en-GB"/>
        </w:rPr>
      </w:pPr>
      <w:hyperlink w:anchor="_Toc120534598" w:history="1">
        <w:r w:rsidR="00622B55" w:rsidRPr="00445AAD">
          <w:rPr>
            <w:rStyle w:val="Hyperlink"/>
          </w:rPr>
          <w:t>3</w:t>
        </w:r>
        <w:r w:rsidR="00622B55" w:rsidRPr="00445AAD">
          <w:rPr>
            <w:rFonts w:asciiTheme="minorHAnsi" w:eastAsiaTheme="minorEastAsia" w:hAnsiTheme="minorHAnsi" w:cstheme="minorBidi"/>
            <w:b w:val="0"/>
            <w:bCs w:val="0"/>
            <w:lang w:eastAsia="en-GB"/>
          </w:rPr>
          <w:tab/>
        </w:r>
        <w:r w:rsidR="00622B55" w:rsidRPr="00445AAD">
          <w:rPr>
            <w:rStyle w:val="Hyperlink"/>
          </w:rPr>
          <w:t>LD health check scheme</w:t>
        </w:r>
        <w:r w:rsidR="00622B55" w:rsidRPr="00445AAD">
          <w:rPr>
            <w:webHidden/>
          </w:rPr>
          <w:tab/>
        </w:r>
        <w:r w:rsidR="00622B55" w:rsidRPr="00445AAD">
          <w:rPr>
            <w:webHidden/>
          </w:rPr>
          <w:fldChar w:fldCharType="begin"/>
        </w:r>
        <w:r w:rsidR="00622B55" w:rsidRPr="00445AAD">
          <w:rPr>
            <w:webHidden/>
          </w:rPr>
          <w:instrText xml:space="preserve"> PAGEREF _Toc120534598 \h </w:instrText>
        </w:r>
        <w:r w:rsidR="00622B55" w:rsidRPr="00445AAD">
          <w:rPr>
            <w:webHidden/>
          </w:rPr>
        </w:r>
        <w:r w:rsidR="00622B55" w:rsidRPr="00445AAD">
          <w:rPr>
            <w:webHidden/>
          </w:rPr>
          <w:fldChar w:fldCharType="separate"/>
        </w:r>
        <w:r w:rsidR="00462691">
          <w:rPr>
            <w:webHidden/>
          </w:rPr>
          <w:t>4</w:t>
        </w:r>
        <w:r w:rsidR="00622B55" w:rsidRPr="00445AAD">
          <w:rPr>
            <w:webHidden/>
          </w:rPr>
          <w:fldChar w:fldCharType="end"/>
        </w:r>
      </w:hyperlink>
    </w:p>
    <w:p w14:paraId="327AC81C" w14:textId="3DAD8B67" w:rsidR="00622B55" w:rsidRPr="00445AAD" w:rsidRDefault="00000000">
      <w:pPr>
        <w:pStyle w:val="TOC2"/>
        <w:rPr>
          <w:rFonts w:asciiTheme="minorHAnsi" w:eastAsiaTheme="minorEastAsia" w:hAnsiTheme="minorHAnsi" w:cstheme="minorBidi"/>
          <w:b w:val="0"/>
          <w:bCs w:val="0"/>
          <w:sz w:val="24"/>
          <w:szCs w:val="24"/>
          <w:lang w:eastAsia="en-GB"/>
        </w:rPr>
      </w:pPr>
      <w:hyperlink w:anchor="_Toc120534599" w:history="1">
        <w:r w:rsidR="00622B55" w:rsidRPr="00445AAD">
          <w:rPr>
            <w:rStyle w:val="Hyperlink"/>
            <w:smallCaps/>
          </w:rPr>
          <w:t>3.1</w:t>
        </w:r>
        <w:r w:rsidR="00622B55" w:rsidRPr="00445AAD">
          <w:rPr>
            <w:rFonts w:asciiTheme="minorHAnsi" w:eastAsiaTheme="minorEastAsia" w:hAnsiTheme="minorHAnsi" w:cstheme="minorBidi"/>
            <w:b w:val="0"/>
            <w:bCs w:val="0"/>
            <w:sz w:val="24"/>
            <w:szCs w:val="24"/>
            <w:lang w:eastAsia="en-GB"/>
          </w:rPr>
          <w:tab/>
        </w:r>
        <w:r w:rsidR="00622B55" w:rsidRPr="00445AAD">
          <w:rPr>
            <w:rStyle w:val="Hyperlink"/>
          </w:rPr>
          <w:t>Requirements</w:t>
        </w:r>
        <w:r w:rsidR="00622B55" w:rsidRPr="00445AAD">
          <w:rPr>
            <w:webHidden/>
          </w:rPr>
          <w:tab/>
        </w:r>
        <w:r w:rsidR="00622B55" w:rsidRPr="00445AAD">
          <w:rPr>
            <w:webHidden/>
          </w:rPr>
          <w:fldChar w:fldCharType="begin"/>
        </w:r>
        <w:r w:rsidR="00622B55" w:rsidRPr="00445AAD">
          <w:rPr>
            <w:webHidden/>
          </w:rPr>
          <w:instrText xml:space="preserve"> PAGEREF _Toc120534599 \h </w:instrText>
        </w:r>
        <w:r w:rsidR="00622B55" w:rsidRPr="00445AAD">
          <w:rPr>
            <w:webHidden/>
          </w:rPr>
        </w:r>
        <w:r w:rsidR="00622B55" w:rsidRPr="00445AAD">
          <w:rPr>
            <w:webHidden/>
          </w:rPr>
          <w:fldChar w:fldCharType="separate"/>
        </w:r>
        <w:r w:rsidR="00462691">
          <w:rPr>
            <w:webHidden/>
          </w:rPr>
          <w:t>4</w:t>
        </w:r>
        <w:r w:rsidR="00622B55" w:rsidRPr="00445AAD">
          <w:rPr>
            <w:webHidden/>
          </w:rPr>
          <w:fldChar w:fldCharType="end"/>
        </w:r>
      </w:hyperlink>
    </w:p>
    <w:p w14:paraId="2B5BA660" w14:textId="67A3DF4D" w:rsidR="00622B55" w:rsidRPr="00445AAD" w:rsidRDefault="00000000">
      <w:pPr>
        <w:pStyle w:val="TOC2"/>
        <w:rPr>
          <w:rFonts w:asciiTheme="minorHAnsi" w:eastAsiaTheme="minorEastAsia" w:hAnsiTheme="minorHAnsi" w:cstheme="minorBidi"/>
          <w:b w:val="0"/>
          <w:bCs w:val="0"/>
          <w:sz w:val="24"/>
          <w:szCs w:val="24"/>
          <w:lang w:eastAsia="en-GB"/>
        </w:rPr>
      </w:pPr>
      <w:hyperlink w:anchor="_Toc120534600" w:history="1">
        <w:r w:rsidR="00622B55" w:rsidRPr="00445AAD">
          <w:rPr>
            <w:rStyle w:val="Hyperlink"/>
            <w:smallCaps/>
          </w:rPr>
          <w:t>3.2</w:t>
        </w:r>
        <w:r w:rsidR="00622B55" w:rsidRPr="00445AAD">
          <w:rPr>
            <w:rFonts w:asciiTheme="minorHAnsi" w:eastAsiaTheme="minorEastAsia" w:hAnsiTheme="minorHAnsi" w:cstheme="minorBidi"/>
            <w:b w:val="0"/>
            <w:bCs w:val="0"/>
            <w:sz w:val="24"/>
            <w:szCs w:val="24"/>
            <w:lang w:eastAsia="en-GB"/>
          </w:rPr>
          <w:tab/>
        </w:r>
        <w:r w:rsidR="00622B55" w:rsidRPr="00445AAD">
          <w:rPr>
            <w:rStyle w:val="Hyperlink"/>
          </w:rPr>
          <w:t>Process</w:t>
        </w:r>
        <w:r w:rsidR="00622B55" w:rsidRPr="00445AAD">
          <w:rPr>
            <w:webHidden/>
          </w:rPr>
          <w:tab/>
        </w:r>
        <w:r w:rsidR="00622B55" w:rsidRPr="00445AAD">
          <w:rPr>
            <w:webHidden/>
          </w:rPr>
          <w:fldChar w:fldCharType="begin"/>
        </w:r>
        <w:r w:rsidR="00622B55" w:rsidRPr="00445AAD">
          <w:rPr>
            <w:webHidden/>
          </w:rPr>
          <w:instrText xml:space="preserve"> PAGEREF _Toc120534600 \h </w:instrText>
        </w:r>
        <w:r w:rsidR="00622B55" w:rsidRPr="00445AAD">
          <w:rPr>
            <w:webHidden/>
          </w:rPr>
        </w:r>
        <w:r w:rsidR="00622B55" w:rsidRPr="00445AAD">
          <w:rPr>
            <w:webHidden/>
          </w:rPr>
          <w:fldChar w:fldCharType="separate"/>
        </w:r>
        <w:r w:rsidR="00462691">
          <w:rPr>
            <w:webHidden/>
          </w:rPr>
          <w:t>4</w:t>
        </w:r>
        <w:r w:rsidR="00622B55" w:rsidRPr="00445AAD">
          <w:rPr>
            <w:webHidden/>
          </w:rPr>
          <w:fldChar w:fldCharType="end"/>
        </w:r>
      </w:hyperlink>
    </w:p>
    <w:p w14:paraId="760A804C" w14:textId="35B56A4A" w:rsidR="00622B55" w:rsidRPr="00445AAD" w:rsidRDefault="00000000">
      <w:pPr>
        <w:pStyle w:val="TOC2"/>
        <w:rPr>
          <w:rFonts w:asciiTheme="minorHAnsi" w:eastAsiaTheme="minorEastAsia" w:hAnsiTheme="minorHAnsi" w:cstheme="minorBidi"/>
          <w:b w:val="0"/>
          <w:bCs w:val="0"/>
          <w:sz w:val="24"/>
          <w:szCs w:val="24"/>
          <w:lang w:eastAsia="en-GB"/>
        </w:rPr>
      </w:pPr>
      <w:hyperlink w:anchor="_Toc120534601" w:history="1">
        <w:r w:rsidR="00622B55" w:rsidRPr="00445AAD">
          <w:rPr>
            <w:rStyle w:val="Hyperlink"/>
            <w:smallCaps/>
          </w:rPr>
          <w:t>3.3</w:t>
        </w:r>
        <w:r w:rsidR="00622B55" w:rsidRPr="00445AAD">
          <w:rPr>
            <w:rFonts w:asciiTheme="minorHAnsi" w:eastAsiaTheme="minorEastAsia" w:hAnsiTheme="minorHAnsi" w:cstheme="minorBidi"/>
            <w:b w:val="0"/>
            <w:bCs w:val="0"/>
            <w:sz w:val="24"/>
            <w:szCs w:val="24"/>
            <w:lang w:eastAsia="en-GB"/>
          </w:rPr>
          <w:tab/>
        </w:r>
        <w:r w:rsidR="00622B55" w:rsidRPr="00445AAD">
          <w:rPr>
            <w:rStyle w:val="Hyperlink"/>
          </w:rPr>
          <w:t>Learning disability register inclusion tool</w:t>
        </w:r>
        <w:r w:rsidR="00622B55" w:rsidRPr="00445AAD">
          <w:rPr>
            <w:webHidden/>
          </w:rPr>
          <w:tab/>
        </w:r>
        <w:r w:rsidR="00622B55" w:rsidRPr="00445AAD">
          <w:rPr>
            <w:webHidden/>
          </w:rPr>
          <w:fldChar w:fldCharType="begin"/>
        </w:r>
        <w:r w:rsidR="00622B55" w:rsidRPr="00445AAD">
          <w:rPr>
            <w:webHidden/>
          </w:rPr>
          <w:instrText xml:space="preserve"> PAGEREF _Toc120534601 \h </w:instrText>
        </w:r>
        <w:r w:rsidR="00622B55" w:rsidRPr="00445AAD">
          <w:rPr>
            <w:webHidden/>
          </w:rPr>
        </w:r>
        <w:r w:rsidR="00622B55" w:rsidRPr="00445AAD">
          <w:rPr>
            <w:webHidden/>
          </w:rPr>
          <w:fldChar w:fldCharType="separate"/>
        </w:r>
        <w:r w:rsidR="00462691">
          <w:rPr>
            <w:webHidden/>
          </w:rPr>
          <w:t>5</w:t>
        </w:r>
        <w:r w:rsidR="00622B55" w:rsidRPr="00445AAD">
          <w:rPr>
            <w:webHidden/>
          </w:rPr>
          <w:fldChar w:fldCharType="end"/>
        </w:r>
      </w:hyperlink>
    </w:p>
    <w:p w14:paraId="0BE8D222" w14:textId="7643C479" w:rsidR="00622B55" w:rsidRPr="00445AAD" w:rsidRDefault="00000000">
      <w:pPr>
        <w:pStyle w:val="TOC1"/>
        <w:rPr>
          <w:rFonts w:asciiTheme="minorHAnsi" w:eastAsiaTheme="minorEastAsia" w:hAnsiTheme="minorHAnsi" w:cstheme="minorBidi"/>
          <w:b w:val="0"/>
          <w:bCs w:val="0"/>
          <w:lang w:eastAsia="en-GB"/>
        </w:rPr>
      </w:pPr>
      <w:hyperlink w:anchor="_Toc120534602" w:history="1">
        <w:r w:rsidR="00622B55" w:rsidRPr="00445AAD">
          <w:rPr>
            <w:rStyle w:val="Hyperlink"/>
          </w:rPr>
          <w:t>4</w:t>
        </w:r>
        <w:r w:rsidR="00622B55" w:rsidRPr="00445AAD">
          <w:rPr>
            <w:rFonts w:asciiTheme="minorHAnsi" w:eastAsiaTheme="minorEastAsia" w:hAnsiTheme="minorHAnsi" w:cstheme="minorBidi"/>
            <w:b w:val="0"/>
            <w:bCs w:val="0"/>
            <w:lang w:eastAsia="en-GB"/>
          </w:rPr>
          <w:tab/>
        </w:r>
        <w:r w:rsidR="00622B55" w:rsidRPr="00445AAD">
          <w:rPr>
            <w:rStyle w:val="Hyperlink"/>
          </w:rPr>
          <w:t>Training</w:t>
        </w:r>
        <w:r w:rsidR="00622B55" w:rsidRPr="00445AAD">
          <w:rPr>
            <w:webHidden/>
          </w:rPr>
          <w:tab/>
        </w:r>
        <w:r w:rsidR="00622B55" w:rsidRPr="00445AAD">
          <w:rPr>
            <w:webHidden/>
          </w:rPr>
          <w:fldChar w:fldCharType="begin"/>
        </w:r>
        <w:r w:rsidR="00622B55" w:rsidRPr="00445AAD">
          <w:rPr>
            <w:webHidden/>
          </w:rPr>
          <w:instrText xml:space="preserve"> PAGEREF _Toc120534602 \h </w:instrText>
        </w:r>
        <w:r w:rsidR="00622B55" w:rsidRPr="00445AAD">
          <w:rPr>
            <w:webHidden/>
          </w:rPr>
        </w:r>
        <w:r w:rsidR="00622B55" w:rsidRPr="00445AAD">
          <w:rPr>
            <w:webHidden/>
          </w:rPr>
          <w:fldChar w:fldCharType="separate"/>
        </w:r>
        <w:r w:rsidR="00462691">
          <w:rPr>
            <w:webHidden/>
          </w:rPr>
          <w:t>5</w:t>
        </w:r>
        <w:r w:rsidR="00622B55" w:rsidRPr="00445AAD">
          <w:rPr>
            <w:webHidden/>
          </w:rPr>
          <w:fldChar w:fldCharType="end"/>
        </w:r>
      </w:hyperlink>
    </w:p>
    <w:p w14:paraId="7DD212D4" w14:textId="5D95AD0E" w:rsidR="00622B55" w:rsidRPr="00445AAD" w:rsidRDefault="00000000">
      <w:pPr>
        <w:pStyle w:val="TOC1"/>
        <w:rPr>
          <w:rFonts w:asciiTheme="minorHAnsi" w:eastAsiaTheme="minorEastAsia" w:hAnsiTheme="minorHAnsi" w:cstheme="minorBidi"/>
          <w:b w:val="0"/>
          <w:bCs w:val="0"/>
          <w:lang w:eastAsia="en-GB"/>
        </w:rPr>
      </w:pPr>
      <w:hyperlink w:anchor="_Toc120534607" w:history="1">
        <w:r w:rsidR="00622B55" w:rsidRPr="00445AAD">
          <w:rPr>
            <w:rStyle w:val="Hyperlink"/>
          </w:rPr>
          <w:t>5</w:t>
        </w:r>
        <w:r w:rsidR="00622B55" w:rsidRPr="00445AAD">
          <w:rPr>
            <w:rFonts w:asciiTheme="minorHAnsi" w:eastAsiaTheme="minorEastAsia" w:hAnsiTheme="minorHAnsi" w:cstheme="minorBidi"/>
            <w:b w:val="0"/>
            <w:bCs w:val="0"/>
            <w:lang w:eastAsia="en-GB"/>
          </w:rPr>
          <w:tab/>
        </w:r>
        <w:r w:rsidR="00622B55" w:rsidRPr="00445AAD">
          <w:rPr>
            <w:rStyle w:val="Hyperlink"/>
          </w:rPr>
          <w:t>Summary</w:t>
        </w:r>
        <w:r w:rsidR="00622B55" w:rsidRPr="00445AAD">
          <w:rPr>
            <w:webHidden/>
          </w:rPr>
          <w:tab/>
        </w:r>
        <w:r w:rsidR="00622B55" w:rsidRPr="00445AAD">
          <w:rPr>
            <w:webHidden/>
          </w:rPr>
          <w:fldChar w:fldCharType="begin"/>
        </w:r>
        <w:r w:rsidR="00622B55" w:rsidRPr="00445AAD">
          <w:rPr>
            <w:webHidden/>
          </w:rPr>
          <w:instrText xml:space="preserve"> PAGEREF _Toc120534607 \h </w:instrText>
        </w:r>
        <w:r w:rsidR="00622B55" w:rsidRPr="00445AAD">
          <w:rPr>
            <w:webHidden/>
          </w:rPr>
        </w:r>
        <w:r w:rsidR="00622B55" w:rsidRPr="00445AAD">
          <w:rPr>
            <w:webHidden/>
          </w:rPr>
          <w:fldChar w:fldCharType="separate"/>
        </w:r>
        <w:r w:rsidR="00462691">
          <w:rPr>
            <w:webHidden/>
          </w:rPr>
          <w:t>6</w:t>
        </w:r>
        <w:r w:rsidR="00622B55" w:rsidRPr="00445AAD">
          <w:rPr>
            <w:webHidden/>
          </w:rPr>
          <w:fldChar w:fldCharType="end"/>
        </w:r>
      </w:hyperlink>
    </w:p>
    <w:p w14:paraId="7F293CDB" w14:textId="4AEF008A" w:rsidR="00622B55" w:rsidRPr="00445AAD" w:rsidRDefault="00000000">
      <w:pPr>
        <w:pStyle w:val="TOC1"/>
        <w:rPr>
          <w:rFonts w:asciiTheme="minorHAnsi" w:eastAsiaTheme="minorEastAsia" w:hAnsiTheme="minorHAnsi" w:cstheme="minorBidi"/>
          <w:b w:val="0"/>
          <w:bCs w:val="0"/>
          <w:lang w:eastAsia="en-GB"/>
        </w:rPr>
      </w:pPr>
      <w:hyperlink w:anchor="_Toc120534608" w:history="1">
        <w:r w:rsidR="00622B55" w:rsidRPr="00445AAD">
          <w:rPr>
            <w:rStyle w:val="Hyperlink"/>
          </w:rPr>
          <w:t>Annex A – Learning disability health check poster</w:t>
        </w:r>
        <w:r w:rsidR="00622B55" w:rsidRPr="00445AAD">
          <w:rPr>
            <w:webHidden/>
          </w:rPr>
          <w:tab/>
        </w:r>
        <w:r w:rsidR="00622B55" w:rsidRPr="00445AAD">
          <w:rPr>
            <w:webHidden/>
          </w:rPr>
          <w:fldChar w:fldCharType="begin"/>
        </w:r>
        <w:r w:rsidR="00622B55" w:rsidRPr="00445AAD">
          <w:rPr>
            <w:webHidden/>
          </w:rPr>
          <w:instrText xml:space="preserve"> PAGEREF _Toc120534608 \h </w:instrText>
        </w:r>
        <w:r w:rsidR="00622B55" w:rsidRPr="00445AAD">
          <w:rPr>
            <w:webHidden/>
          </w:rPr>
        </w:r>
        <w:r w:rsidR="00622B55" w:rsidRPr="00445AAD">
          <w:rPr>
            <w:webHidden/>
          </w:rPr>
          <w:fldChar w:fldCharType="separate"/>
        </w:r>
        <w:r w:rsidR="00462691">
          <w:rPr>
            <w:webHidden/>
          </w:rPr>
          <w:t>7</w:t>
        </w:r>
        <w:r w:rsidR="00622B55" w:rsidRPr="00445AAD">
          <w:rPr>
            <w:webHidden/>
          </w:rPr>
          <w:fldChar w:fldCharType="end"/>
        </w:r>
      </w:hyperlink>
    </w:p>
    <w:p w14:paraId="6C10A8D9" w14:textId="7848E902" w:rsidR="00622B55" w:rsidRPr="00445AAD" w:rsidRDefault="00000000">
      <w:pPr>
        <w:pStyle w:val="TOC1"/>
        <w:rPr>
          <w:rFonts w:asciiTheme="minorHAnsi" w:eastAsiaTheme="minorEastAsia" w:hAnsiTheme="minorHAnsi" w:cstheme="minorBidi"/>
          <w:b w:val="0"/>
          <w:bCs w:val="0"/>
          <w:lang w:eastAsia="en-GB"/>
        </w:rPr>
      </w:pPr>
      <w:hyperlink w:anchor="_Toc120534609" w:history="1">
        <w:r w:rsidR="00622B55" w:rsidRPr="00445AAD">
          <w:rPr>
            <w:rStyle w:val="Hyperlink"/>
          </w:rPr>
          <w:t>Annex B – Learning disability health check invitation letter</w:t>
        </w:r>
        <w:r w:rsidR="00622B55" w:rsidRPr="00445AAD">
          <w:rPr>
            <w:webHidden/>
          </w:rPr>
          <w:tab/>
        </w:r>
        <w:r w:rsidR="00622B55" w:rsidRPr="00445AAD">
          <w:rPr>
            <w:webHidden/>
          </w:rPr>
          <w:fldChar w:fldCharType="begin"/>
        </w:r>
        <w:r w:rsidR="00622B55" w:rsidRPr="00445AAD">
          <w:rPr>
            <w:webHidden/>
          </w:rPr>
          <w:instrText xml:space="preserve"> PAGEREF _Toc120534609 \h </w:instrText>
        </w:r>
        <w:r w:rsidR="00622B55" w:rsidRPr="00445AAD">
          <w:rPr>
            <w:webHidden/>
          </w:rPr>
        </w:r>
        <w:r w:rsidR="00622B55" w:rsidRPr="00445AAD">
          <w:rPr>
            <w:webHidden/>
          </w:rPr>
          <w:fldChar w:fldCharType="separate"/>
        </w:r>
        <w:r w:rsidR="00462691">
          <w:rPr>
            <w:webHidden/>
          </w:rPr>
          <w:t>8</w:t>
        </w:r>
        <w:r w:rsidR="00622B55" w:rsidRPr="00445AAD">
          <w:rPr>
            <w:webHidden/>
          </w:rPr>
          <w:fldChar w:fldCharType="end"/>
        </w:r>
      </w:hyperlink>
    </w:p>
    <w:p w14:paraId="324919C2" w14:textId="362CA086" w:rsidR="00CD211E" w:rsidRPr="0092493F" w:rsidRDefault="00CD211E" w:rsidP="00CD211E">
      <w:pPr>
        <w:rPr>
          <w:rFonts w:ascii="Arial" w:hAnsi="Arial" w:cs="Arial"/>
          <w:sz w:val="28"/>
          <w:szCs w:val="28"/>
        </w:rPr>
      </w:pPr>
      <w:r w:rsidRPr="0092493F">
        <w:rPr>
          <w:rFonts w:ascii="Arial" w:hAnsi="Arial" w:cs="Arial"/>
          <w:sz w:val="20"/>
          <w:szCs w:val="28"/>
        </w:rPr>
        <w:fldChar w:fldCharType="end"/>
      </w:r>
      <w:r w:rsidR="00DE2786" w:rsidRPr="0092493F">
        <w:rPr>
          <w:rFonts w:ascii="Arial" w:hAnsi="Arial" w:cs="Arial"/>
          <w:sz w:val="28"/>
          <w:szCs w:val="28"/>
        </w:rPr>
        <w:tab/>
      </w:r>
      <w:r w:rsidR="00DE2786" w:rsidRPr="0092493F">
        <w:rPr>
          <w:rFonts w:ascii="Arial" w:hAnsi="Arial" w:cs="Arial"/>
          <w:sz w:val="28"/>
          <w:szCs w:val="28"/>
        </w:rPr>
        <w:tab/>
      </w:r>
      <w:r w:rsidR="00DE2786" w:rsidRPr="0092493F">
        <w:rPr>
          <w:rFonts w:ascii="Arial" w:hAnsi="Arial" w:cs="Arial"/>
          <w:sz w:val="28"/>
          <w:szCs w:val="28"/>
        </w:rPr>
        <w:tab/>
      </w:r>
    </w:p>
    <w:p w14:paraId="396DE6B7" w14:textId="77777777" w:rsidR="00CD211E" w:rsidRPr="0092493F" w:rsidRDefault="00CD211E" w:rsidP="00CD211E">
      <w:pPr>
        <w:pStyle w:val="Heading1"/>
        <w:keepLines/>
        <w:pBdr>
          <w:bottom w:val="single" w:sz="4" w:space="1" w:color="595959" w:themeColor="text1" w:themeTint="A6"/>
        </w:pBdr>
        <w:spacing w:before="360" w:after="160" w:line="259" w:lineRule="auto"/>
        <w:rPr>
          <w:sz w:val="28"/>
          <w:szCs w:val="28"/>
        </w:rPr>
      </w:pPr>
      <w:bookmarkStart w:id="0" w:name="_Toc21602741"/>
      <w:bookmarkStart w:id="1" w:name="_Toc120534565"/>
      <w:r w:rsidRPr="0092493F">
        <w:rPr>
          <w:sz w:val="28"/>
          <w:szCs w:val="28"/>
        </w:rPr>
        <w:t>Introduction</w:t>
      </w:r>
      <w:bookmarkEnd w:id="0"/>
      <w:bookmarkEnd w:id="1"/>
    </w:p>
    <w:p w14:paraId="01699578" w14:textId="5352767F" w:rsidR="00C7220D" w:rsidRPr="00445AAD" w:rsidRDefault="0092493F" w:rsidP="00C7220D">
      <w:pPr>
        <w:pStyle w:val="Heading2"/>
        <w:rPr>
          <w:rFonts w:cs="Arial"/>
          <w:smallCaps/>
          <w:szCs w:val="24"/>
          <w:lang w:val="en-GB"/>
        </w:rPr>
      </w:pPr>
      <w:bookmarkStart w:id="2" w:name="_Policy_Statement"/>
      <w:bookmarkStart w:id="3" w:name="_Toc21602743"/>
      <w:bookmarkStart w:id="4" w:name="_Toc120534566"/>
      <w:bookmarkEnd w:id="2"/>
      <w:r w:rsidRPr="00445AAD">
        <w:rPr>
          <w:rFonts w:cs="Arial"/>
          <w:szCs w:val="24"/>
          <w:lang w:val="en-GB"/>
        </w:rPr>
        <w:t xml:space="preserve">Guidance </w:t>
      </w:r>
      <w:r w:rsidR="00764CC9" w:rsidRPr="00445AAD">
        <w:rPr>
          <w:rFonts w:cs="Arial"/>
          <w:szCs w:val="24"/>
          <w:lang w:val="en-GB"/>
        </w:rPr>
        <w:t>s</w:t>
      </w:r>
      <w:r w:rsidR="00C7220D" w:rsidRPr="00445AAD">
        <w:rPr>
          <w:rFonts w:cs="Arial"/>
          <w:szCs w:val="24"/>
          <w:lang w:val="en-GB"/>
        </w:rPr>
        <w:t>tatement</w:t>
      </w:r>
      <w:bookmarkEnd w:id="3"/>
      <w:bookmarkEnd w:id="4"/>
    </w:p>
    <w:p w14:paraId="3CE2568A" w14:textId="77777777" w:rsidR="00C7220D" w:rsidRPr="00445AAD" w:rsidRDefault="00C7220D" w:rsidP="00CD211E">
      <w:pPr>
        <w:rPr>
          <w:rFonts w:ascii="Arial" w:hAnsi="Arial" w:cs="Arial"/>
          <w:sz w:val="22"/>
          <w:szCs w:val="22"/>
        </w:rPr>
      </w:pPr>
    </w:p>
    <w:p w14:paraId="2BD4E480" w14:textId="770E14B8" w:rsidR="000A6215" w:rsidRPr="00445AAD" w:rsidRDefault="00002FE8" w:rsidP="00CD211E">
      <w:pPr>
        <w:rPr>
          <w:rFonts w:ascii="Arial" w:hAnsi="Arial" w:cs="Arial"/>
          <w:sz w:val="22"/>
          <w:szCs w:val="22"/>
        </w:rPr>
      </w:pPr>
      <w:r w:rsidRPr="00445AAD">
        <w:rPr>
          <w:rFonts w:ascii="Arial" w:hAnsi="Arial" w:cs="Arial"/>
          <w:sz w:val="22"/>
          <w:szCs w:val="22"/>
        </w:rPr>
        <w:t xml:space="preserve">The </w:t>
      </w:r>
      <w:hyperlink r:id="rId9" w:history="1">
        <w:r w:rsidRPr="00445AAD">
          <w:rPr>
            <w:rStyle w:val="Hyperlink"/>
            <w:rFonts w:ascii="Arial" w:hAnsi="Arial" w:cs="Arial"/>
            <w:sz w:val="22"/>
            <w:szCs w:val="22"/>
          </w:rPr>
          <w:t>NHS Long Term Plan</w:t>
        </w:r>
      </w:hyperlink>
      <w:r w:rsidRPr="00445AAD">
        <w:rPr>
          <w:rFonts w:ascii="Arial" w:hAnsi="Arial" w:cs="Arial"/>
          <w:sz w:val="22"/>
          <w:szCs w:val="22"/>
        </w:rPr>
        <w:t xml:space="preserve"> commits to improve the care of people with a </w:t>
      </w:r>
      <w:r w:rsidR="0010136A" w:rsidRPr="00445AAD">
        <w:rPr>
          <w:rFonts w:ascii="Arial" w:hAnsi="Arial" w:cs="Arial"/>
          <w:sz w:val="22"/>
          <w:szCs w:val="22"/>
        </w:rPr>
        <w:t xml:space="preserve">learning disability </w:t>
      </w:r>
      <w:r w:rsidR="00D45525" w:rsidRPr="00445AAD">
        <w:rPr>
          <w:rFonts w:ascii="Arial" w:hAnsi="Arial" w:cs="Arial"/>
          <w:sz w:val="22"/>
          <w:szCs w:val="22"/>
        </w:rPr>
        <w:t>(LD)</w:t>
      </w:r>
      <w:r w:rsidR="00535088" w:rsidRPr="00445AAD">
        <w:rPr>
          <w:rFonts w:ascii="Arial" w:hAnsi="Arial" w:cs="Arial"/>
          <w:sz w:val="22"/>
          <w:szCs w:val="22"/>
        </w:rPr>
        <w:t xml:space="preserve"> and autism</w:t>
      </w:r>
      <w:r w:rsidR="00B83FD9" w:rsidRPr="00445AAD">
        <w:rPr>
          <w:rFonts w:ascii="Arial" w:hAnsi="Arial" w:cs="Arial"/>
          <w:sz w:val="22"/>
          <w:szCs w:val="22"/>
        </w:rPr>
        <w:t>.</w:t>
      </w:r>
      <w:r w:rsidR="000A6215" w:rsidRPr="00445AAD">
        <w:rPr>
          <w:rFonts w:ascii="Arial" w:hAnsi="Arial" w:cs="Arial"/>
          <w:sz w:val="22"/>
          <w:szCs w:val="22"/>
        </w:rPr>
        <w:t xml:space="preserve"> As such,</w:t>
      </w:r>
      <w:r w:rsidRPr="00445AAD">
        <w:rPr>
          <w:rFonts w:ascii="Arial" w:hAnsi="Arial" w:cs="Arial"/>
          <w:sz w:val="22"/>
          <w:szCs w:val="22"/>
        </w:rPr>
        <w:t xml:space="preserve"> practices must improve the uptake of the existing </w:t>
      </w:r>
      <w:r w:rsidR="00C07E28" w:rsidRPr="00445AAD">
        <w:rPr>
          <w:rFonts w:ascii="Arial" w:hAnsi="Arial" w:cs="Arial"/>
          <w:sz w:val="22"/>
          <w:szCs w:val="22"/>
        </w:rPr>
        <w:t xml:space="preserve">learning disability </w:t>
      </w:r>
      <w:r w:rsidRPr="00445AAD">
        <w:rPr>
          <w:rFonts w:ascii="Arial" w:hAnsi="Arial" w:cs="Arial"/>
          <w:sz w:val="22"/>
          <w:szCs w:val="22"/>
        </w:rPr>
        <w:t>annual health check in primary care</w:t>
      </w:r>
      <w:r w:rsidR="00C07E28" w:rsidRPr="00445AAD">
        <w:rPr>
          <w:rFonts w:ascii="Arial" w:hAnsi="Arial" w:cs="Arial"/>
          <w:sz w:val="22"/>
          <w:szCs w:val="22"/>
        </w:rPr>
        <w:t>.</w:t>
      </w:r>
      <w:r w:rsidRPr="00445AAD">
        <w:rPr>
          <w:rFonts w:ascii="Arial" w:hAnsi="Arial" w:cs="Arial"/>
          <w:sz w:val="22"/>
          <w:szCs w:val="22"/>
        </w:rPr>
        <w:t xml:space="preserve"> </w:t>
      </w:r>
      <w:r w:rsidR="00B67A6E" w:rsidRPr="00445AAD">
        <w:rPr>
          <w:rFonts w:ascii="Arial" w:hAnsi="Arial" w:cs="Arial"/>
          <w:sz w:val="22"/>
          <w:szCs w:val="22"/>
        </w:rPr>
        <w:t>A</w:t>
      </w:r>
      <w:r w:rsidR="00606BED" w:rsidRPr="00445AAD">
        <w:rPr>
          <w:rFonts w:ascii="Arial" w:hAnsi="Arial" w:cs="Arial"/>
          <w:sz w:val="22"/>
          <w:szCs w:val="22"/>
        </w:rPr>
        <w:t xml:space="preserve"> minimum of</w:t>
      </w:r>
      <w:r w:rsidR="00B67A6E" w:rsidRPr="00445AAD">
        <w:rPr>
          <w:rFonts w:ascii="Arial" w:hAnsi="Arial" w:cs="Arial"/>
          <w:sz w:val="22"/>
          <w:szCs w:val="22"/>
        </w:rPr>
        <w:t xml:space="preserve"> 75% of e</w:t>
      </w:r>
      <w:r w:rsidR="003566D2" w:rsidRPr="00445AAD">
        <w:rPr>
          <w:rFonts w:ascii="Arial" w:hAnsi="Arial" w:cs="Arial"/>
          <w:sz w:val="22"/>
          <w:szCs w:val="22"/>
        </w:rPr>
        <w:t>ligible</w:t>
      </w:r>
      <w:r w:rsidRPr="00445AAD">
        <w:rPr>
          <w:rFonts w:ascii="Arial" w:hAnsi="Arial" w:cs="Arial"/>
          <w:sz w:val="22"/>
          <w:szCs w:val="22"/>
        </w:rPr>
        <w:t xml:space="preserve"> people</w:t>
      </w:r>
      <w:r w:rsidR="0027269D" w:rsidRPr="00445AAD">
        <w:rPr>
          <w:rFonts w:ascii="Arial" w:hAnsi="Arial" w:cs="Arial"/>
          <w:sz w:val="22"/>
          <w:szCs w:val="22"/>
        </w:rPr>
        <w:t>,</w:t>
      </w:r>
      <w:r w:rsidRPr="00445AAD">
        <w:rPr>
          <w:rFonts w:ascii="Arial" w:hAnsi="Arial" w:cs="Arial"/>
          <w:sz w:val="22"/>
          <w:szCs w:val="22"/>
        </w:rPr>
        <w:t xml:space="preserve"> aged over 14 years</w:t>
      </w:r>
      <w:r w:rsidR="00867EBA" w:rsidRPr="00445AAD">
        <w:rPr>
          <w:rFonts w:ascii="Arial" w:hAnsi="Arial" w:cs="Arial"/>
          <w:sz w:val="22"/>
          <w:szCs w:val="22"/>
        </w:rPr>
        <w:t xml:space="preserve">, </w:t>
      </w:r>
      <w:r w:rsidR="00606BED" w:rsidRPr="00445AAD">
        <w:rPr>
          <w:rFonts w:ascii="Arial" w:hAnsi="Arial" w:cs="Arial"/>
          <w:sz w:val="22"/>
          <w:szCs w:val="22"/>
        </w:rPr>
        <w:t>should have a</w:t>
      </w:r>
      <w:r w:rsidR="0027269D" w:rsidRPr="00445AAD">
        <w:rPr>
          <w:rFonts w:ascii="Arial" w:hAnsi="Arial" w:cs="Arial"/>
          <w:sz w:val="22"/>
          <w:szCs w:val="22"/>
        </w:rPr>
        <w:t xml:space="preserve"> </w:t>
      </w:r>
      <w:r w:rsidRPr="00445AAD">
        <w:rPr>
          <w:rFonts w:ascii="Arial" w:hAnsi="Arial" w:cs="Arial"/>
          <w:sz w:val="22"/>
          <w:szCs w:val="22"/>
        </w:rPr>
        <w:t>learning disability health check each year.</w:t>
      </w:r>
    </w:p>
    <w:p w14:paraId="4BB2D9B9" w14:textId="77777777" w:rsidR="00600CE4" w:rsidRPr="00445AAD" w:rsidRDefault="00600CE4" w:rsidP="00CD211E">
      <w:pPr>
        <w:rPr>
          <w:rFonts w:ascii="Arial" w:hAnsi="Arial" w:cs="Arial"/>
          <w:sz w:val="22"/>
          <w:szCs w:val="22"/>
        </w:rPr>
      </w:pPr>
    </w:p>
    <w:p w14:paraId="623643E3" w14:textId="391C9BB9" w:rsidR="00600CE4" w:rsidRPr="00445AAD" w:rsidRDefault="00E5083E" w:rsidP="00CD211E">
      <w:pPr>
        <w:rPr>
          <w:rFonts w:ascii="Arial" w:hAnsi="Arial" w:cs="Arial"/>
          <w:sz w:val="22"/>
          <w:szCs w:val="22"/>
        </w:rPr>
      </w:pPr>
      <w:r w:rsidRPr="00445AAD">
        <w:rPr>
          <w:rFonts w:ascii="Arial" w:hAnsi="Arial" w:cs="Arial"/>
          <w:sz w:val="22"/>
          <w:szCs w:val="22"/>
        </w:rPr>
        <w:t xml:space="preserve">Although </w:t>
      </w:r>
      <w:r w:rsidR="0031198F" w:rsidRPr="00445AAD">
        <w:rPr>
          <w:rFonts w:ascii="Arial" w:hAnsi="Arial" w:cs="Arial"/>
          <w:sz w:val="22"/>
          <w:szCs w:val="22"/>
        </w:rPr>
        <w:t xml:space="preserve">research </w:t>
      </w:r>
      <w:r w:rsidR="00B27F04" w:rsidRPr="00445AAD">
        <w:rPr>
          <w:rFonts w:ascii="Arial" w:hAnsi="Arial" w:cs="Arial"/>
          <w:sz w:val="22"/>
          <w:szCs w:val="22"/>
        </w:rPr>
        <w:t>is underway to resolve health inequalities</w:t>
      </w:r>
      <w:r w:rsidR="00A26BC6" w:rsidRPr="00445AAD">
        <w:rPr>
          <w:rFonts w:ascii="Arial" w:hAnsi="Arial" w:cs="Arial"/>
          <w:sz w:val="22"/>
          <w:szCs w:val="22"/>
        </w:rPr>
        <w:t xml:space="preserve">, autistic </w:t>
      </w:r>
      <w:r w:rsidR="002347AA" w:rsidRPr="00445AAD">
        <w:rPr>
          <w:rFonts w:ascii="Arial" w:hAnsi="Arial" w:cs="Arial"/>
          <w:sz w:val="22"/>
          <w:szCs w:val="22"/>
        </w:rPr>
        <w:t xml:space="preserve">people </w:t>
      </w:r>
      <w:r w:rsidR="002347AA" w:rsidRPr="00445AAD">
        <w:rPr>
          <w:rFonts w:ascii="Arial" w:hAnsi="Arial" w:cs="Arial"/>
          <w:sz w:val="22"/>
          <w:szCs w:val="22"/>
          <w:u w:val="single"/>
        </w:rPr>
        <w:t>without</w:t>
      </w:r>
      <w:r w:rsidR="002347AA" w:rsidRPr="00445AAD">
        <w:rPr>
          <w:rFonts w:ascii="Arial" w:hAnsi="Arial" w:cs="Arial"/>
          <w:sz w:val="22"/>
          <w:szCs w:val="22"/>
        </w:rPr>
        <w:t xml:space="preserve"> a learning disability do not currently </w:t>
      </w:r>
      <w:r w:rsidR="00445AAD">
        <w:rPr>
          <w:rFonts w:ascii="Arial" w:hAnsi="Arial" w:cs="Arial"/>
          <w:sz w:val="22"/>
          <w:szCs w:val="22"/>
        </w:rPr>
        <w:t xml:space="preserve">have </w:t>
      </w:r>
      <w:r w:rsidR="002347AA" w:rsidRPr="00445AAD">
        <w:rPr>
          <w:rFonts w:ascii="Arial" w:hAnsi="Arial" w:cs="Arial"/>
          <w:sz w:val="22"/>
          <w:szCs w:val="22"/>
        </w:rPr>
        <w:t>a</w:t>
      </w:r>
      <w:r w:rsidR="00D8643E" w:rsidRPr="00445AAD">
        <w:rPr>
          <w:rFonts w:ascii="Arial" w:hAnsi="Arial" w:cs="Arial"/>
          <w:sz w:val="22"/>
          <w:szCs w:val="22"/>
        </w:rPr>
        <w:t>n annual</w:t>
      </w:r>
      <w:r w:rsidR="002347AA" w:rsidRPr="00445AAD">
        <w:rPr>
          <w:rFonts w:ascii="Arial" w:hAnsi="Arial" w:cs="Arial"/>
          <w:sz w:val="22"/>
          <w:szCs w:val="22"/>
        </w:rPr>
        <w:t xml:space="preserve"> health check</w:t>
      </w:r>
      <w:r w:rsidR="00445AAD">
        <w:rPr>
          <w:rFonts w:ascii="Arial" w:hAnsi="Arial" w:cs="Arial"/>
          <w:sz w:val="22"/>
          <w:szCs w:val="22"/>
        </w:rPr>
        <w:t xml:space="preserve"> and </w:t>
      </w:r>
      <w:r w:rsidR="00D8643E" w:rsidRPr="00445AAD">
        <w:rPr>
          <w:rFonts w:ascii="Arial" w:hAnsi="Arial" w:cs="Arial"/>
          <w:sz w:val="22"/>
          <w:szCs w:val="22"/>
        </w:rPr>
        <w:t xml:space="preserve">they are </w:t>
      </w:r>
      <w:r w:rsidR="00A139D5" w:rsidRPr="00445AAD">
        <w:rPr>
          <w:rFonts w:ascii="Arial" w:hAnsi="Arial" w:cs="Arial"/>
          <w:sz w:val="22"/>
          <w:szCs w:val="22"/>
        </w:rPr>
        <w:t xml:space="preserve">therefore </w:t>
      </w:r>
      <w:r w:rsidR="00D8643E" w:rsidRPr="00445AAD">
        <w:rPr>
          <w:rFonts w:ascii="Arial" w:hAnsi="Arial" w:cs="Arial"/>
          <w:sz w:val="22"/>
          <w:szCs w:val="22"/>
        </w:rPr>
        <w:t>out of scope of this protocol</w:t>
      </w:r>
      <w:r w:rsidR="002347AA" w:rsidRPr="00445AAD">
        <w:rPr>
          <w:rFonts w:ascii="Arial" w:hAnsi="Arial" w:cs="Arial"/>
          <w:sz w:val="22"/>
          <w:szCs w:val="22"/>
        </w:rPr>
        <w:t>.</w:t>
      </w:r>
      <w:r w:rsidR="005A013B" w:rsidRPr="00445AAD">
        <w:rPr>
          <w:rFonts w:ascii="Arial" w:hAnsi="Arial" w:cs="Arial"/>
          <w:sz w:val="22"/>
          <w:szCs w:val="22"/>
        </w:rPr>
        <w:t xml:space="preserve"> </w:t>
      </w:r>
      <w:r w:rsidR="003A2CB0" w:rsidRPr="00445AAD">
        <w:rPr>
          <w:rFonts w:ascii="Arial" w:hAnsi="Arial" w:cs="Arial"/>
          <w:sz w:val="22"/>
          <w:szCs w:val="22"/>
        </w:rPr>
        <w:t xml:space="preserve">Therefore, where LD is used within this document, this only relates to </w:t>
      </w:r>
      <w:r w:rsidR="00CC62FA" w:rsidRPr="00445AAD">
        <w:rPr>
          <w:rFonts w:ascii="Arial" w:hAnsi="Arial" w:cs="Arial"/>
          <w:sz w:val="22"/>
          <w:szCs w:val="22"/>
        </w:rPr>
        <w:t>those autistic patients with LDs.</w:t>
      </w:r>
    </w:p>
    <w:p w14:paraId="66D2A505" w14:textId="77777777" w:rsidR="000A6215" w:rsidRPr="00445AAD" w:rsidRDefault="000A6215" w:rsidP="00CD211E">
      <w:pPr>
        <w:rPr>
          <w:rFonts w:ascii="Arial" w:hAnsi="Arial" w:cs="Arial"/>
          <w:sz w:val="22"/>
          <w:szCs w:val="22"/>
        </w:rPr>
      </w:pPr>
    </w:p>
    <w:p w14:paraId="5FBA222D" w14:textId="48AB123F" w:rsidR="00576388" w:rsidRPr="00445AAD" w:rsidRDefault="00002FE8" w:rsidP="00CD211E">
      <w:pPr>
        <w:rPr>
          <w:rFonts w:ascii="Arial" w:hAnsi="Arial" w:cs="Arial"/>
          <w:sz w:val="22"/>
          <w:szCs w:val="22"/>
        </w:rPr>
      </w:pPr>
      <w:r w:rsidRPr="00445AAD">
        <w:rPr>
          <w:rFonts w:ascii="Arial" w:hAnsi="Arial" w:cs="Arial"/>
          <w:sz w:val="22"/>
          <w:szCs w:val="22"/>
        </w:rPr>
        <w:t>This protocol gives guidance on how to achieve the required uptake and how best to provide care for our patients with a</w:t>
      </w:r>
      <w:r w:rsidR="00445AAD">
        <w:rPr>
          <w:rFonts w:ascii="Arial" w:hAnsi="Arial" w:cs="Arial"/>
          <w:sz w:val="22"/>
          <w:szCs w:val="22"/>
        </w:rPr>
        <w:t>n LD</w:t>
      </w:r>
      <w:r w:rsidR="004072D4" w:rsidRPr="00445AAD">
        <w:rPr>
          <w:rFonts w:ascii="Arial" w:hAnsi="Arial" w:cs="Arial"/>
          <w:sz w:val="22"/>
          <w:szCs w:val="22"/>
        </w:rPr>
        <w:t xml:space="preserve">. </w:t>
      </w:r>
      <w:r w:rsidR="00046C14" w:rsidRPr="00445AAD">
        <w:rPr>
          <w:rFonts w:ascii="Arial" w:hAnsi="Arial" w:cs="Arial"/>
          <w:sz w:val="22"/>
          <w:szCs w:val="22"/>
        </w:rPr>
        <w:t xml:space="preserve">Additional reference material can be found </w:t>
      </w:r>
      <w:r w:rsidR="003A2CB0" w:rsidRPr="00445AAD">
        <w:rPr>
          <w:rFonts w:ascii="Arial" w:hAnsi="Arial" w:cs="Arial"/>
          <w:sz w:val="22"/>
          <w:szCs w:val="22"/>
        </w:rPr>
        <w:t>within</w:t>
      </w:r>
      <w:r w:rsidR="00046C14" w:rsidRPr="00445AAD">
        <w:rPr>
          <w:rFonts w:ascii="Arial" w:hAnsi="Arial" w:cs="Arial"/>
          <w:sz w:val="22"/>
          <w:szCs w:val="22"/>
        </w:rPr>
        <w:t xml:space="preserve"> </w:t>
      </w:r>
      <w:r w:rsidR="00445AAD">
        <w:rPr>
          <w:rFonts w:ascii="Arial" w:hAnsi="Arial" w:cs="Arial"/>
          <w:sz w:val="22"/>
          <w:szCs w:val="22"/>
        </w:rPr>
        <w:t xml:space="preserve">the </w:t>
      </w:r>
      <w:r w:rsidR="00046C14" w:rsidRPr="00445AAD">
        <w:rPr>
          <w:rFonts w:ascii="Arial" w:hAnsi="Arial" w:cs="Arial"/>
          <w:sz w:val="22"/>
          <w:szCs w:val="22"/>
        </w:rPr>
        <w:t xml:space="preserve">NHS </w:t>
      </w:r>
      <w:r w:rsidR="003A2CB0" w:rsidRPr="00445AAD">
        <w:rPr>
          <w:rFonts w:ascii="Arial" w:hAnsi="Arial" w:cs="Arial"/>
          <w:sz w:val="22"/>
          <w:szCs w:val="22"/>
        </w:rPr>
        <w:t xml:space="preserve">E </w:t>
      </w:r>
      <w:hyperlink r:id="rId10" w:history="1">
        <w:r w:rsidR="003A2CB0" w:rsidRPr="00445AAD">
          <w:rPr>
            <w:rStyle w:val="Hyperlink"/>
            <w:rFonts w:ascii="Arial" w:hAnsi="Arial" w:cs="Arial"/>
            <w:sz w:val="22"/>
            <w:szCs w:val="22"/>
          </w:rPr>
          <w:t>Learning disability and autism</w:t>
        </w:r>
      </w:hyperlink>
      <w:r w:rsidR="003A2CB0" w:rsidRPr="00445AAD">
        <w:rPr>
          <w:rFonts w:ascii="Arial" w:hAnsi="Arial" w:cs="Arial"/>
          <w:sz w:val="22"/>
          <w:szCs w:val="22"/>
        </w:rPr>
        <w:t xml:space="preserve"> webpage</w:t>
      </w:r>
      <w:r w:rsidR="00EF3E9E" w:rsidRPr="00445AAD">
        <w:rPr>
          <w:rFonts w:ascii="Arial" w:hAnsi="Arial" w:cs="Arial"/>
          <w:sz w:val="22"/>
          <w:szCs w:val="22"/>
        </w:rPr>
        <w:t>.</w:t>
      </w:r>
    </w:p>
    <w:p w14:paraId="3FF8C41C" w14:textId="77777777" w:rsidR="00DE4C5A" w:rsidRPr="00445AAD" w:rsidRDefault="00DE4C5A" w:rsidP="00CD211E">
      <w:pPr>
        <w:rPr>
          <w:rFonts w:ascii="Arial" w:hAnsi="Arial" w:cs="Arial"/>
          <w:sz w:val="22"/>
          <w:szCs w:val="22"/>
        </w:rPr>
      </w:pPr>
    </w:p>
    <w:p w14:paraId="48AA5329" w14:textId="7B5019DE" w:rsidR="001204CE" w:rsidRPr="0092493F" w:rsidRDefault="00DE4C5A" w:rsidP="00DE4C5A">
      <w:pPr>
        <w:rPr>
          <w:rFonts w:ascii="Arial" w:hAnsi="Arial" w:cs="Arial"/>
          <w:color w:val="000000" w:themeColor="text1"/>
          <w:sz w:val="22"/>
          <w:lang w:eastAsia="en-GB"/>
        </w:rPr>
      </w:pPr>
      <w:r w:rsidRPr="0092493F">
        <w:rPr>
          <w:rFonts w:ascii="Arial" w:hAnsi="Arial" w:cs="Arial"/>
          <w:sz w:val="22"/>
          <w:szCs w:val="22"/>
        </w:rPr>
        <w:lastRenderedPageBreak/>
        <w:t xml:space="preserve">Staff at </w:t>
      </w:r>
      <w:proofErr w:type="spellStart"/>
      <w:r w:rsidR="00CD2E27">
        <w:rPr>
          <w:rFonts w:ascii="Arial" w:hAnsi="Arial" w:cs="Arial"/>
          <w:color w:val="000000" w:themeColor="text1"/>
          <w:sz w:val="22"/>
          <w:szCs w:val="22"/>
          <w:lang w:val="en-US"/>
        </w:rPr>
        <w:t>Sheerwater</w:t>
      </w:r>
      <w:proofErr w:type="spellEnd"/>
      <w:r w:rsidR="00CD2E27">
        <w:rPr>
          <w:rFonts w:ascii="Arial" w:hAnsi="Arial" w:cs="Arial"/>
          <w:color w:val="000000" w:themeColor="text1"/>
          <w:sz w:val="22"/>
          <w:szCs w:val="22"/>
          <w:lang w:val="en-US"/>
        </w:rPr>
        <w:t xml:space="preserve"> Health Centre</w:t>
      </w:r>
      <w:r w:rsidR="00CD2E27" w:rsidRPr="0092493F">
        <w:rPr>
          <w:rFonts w:ascii="Arial" w:hAnsi="Arial" w:cs="Arial"/>
          <w:sz w:val="22"/>
          <w:szCs w:val="22"/>
        </w:rPr>
        <w:t xml:space="preserve"> </w:t>
      </w:r>
      <w:r w:rsidRPr="0092493F">
        <w:rPr>
          <w:rFonts w:ascii="Arial" w:hAnsi="Arial" w:cs="Arial"/>
          <w:color w:val="000000" w:themeColor="text1"/>
          <w:sz w:val="22"/>
          <w:lang w:eastAsia="en-GB"/>
        </w:rPr>
        <w:t>must be aware of the importance of providing care and support to patients with a</w:t>
      </w:r>
      <w:r w:rsidR="00445AAD">
        <w:rPr>
          <w:rFonts w:ascii="Arial" w:hAnsi="Arial" w:cs="Arial"/>
          <w:color w:val="000000" w:themeColor="text1"/>
          <w:sz w:val="22"/>
          <w:lang w:eastAsia="en-GB"/>
        </w:rPr>
        <w:t>n</w:t>
      </w:r>
      <w:r w:rsidRPr="0092493F">
        <w:rPr>
          <w:rFonts w:ascii="Arial" w:hAnsi="Arial" w:cs="Arial"/>
          <w:color w:val="000000" w:themeColor="text1"/>
          <w:sz w:val="22"/>
          <w:lang w:eastAsia="en-GB"/>
        </w:rPr>
        <w:t xml:space="preserve"> </w:t>
      </w:r>
      <w:r w:rsidR="00445AAD">
        <w:rPr>
          <w:rFonts w:ascii="Arial" w:hAnsi="Arial" w:cs="Arial"/>
          <w:color w:val="000000" w:themeColor="text1"/>
          <w:sz w:val="22"/>
          <w:lang w:eastAsia="en-GB"/>
        </w:rPr>
        <w:t>LD</w:t>
      </w:r>
      <w:r w:rsidR="00027C61" w:rsidRPr="0092493F">
        <w:rPr>
          <w:rFonts w:ascii="Arial" w:hAnsi="Arial" w:cs="Arial"/>
          <w:color w:val="000000" w:themeColor="text1"/>
          <w:sz w:val="22"/>
          <w:lang w:eastAsia="en-GB"/>
        </w:rPr>
        <w:t xml:space="preserve"> and the </w:t>
      </w:r>
      <w:hyperlink r:id="rId11" w:history="1">
        <w:r w:rsidR="00705F52" w:rsidRPr="0092493F">
          <w:rPr>
            <w:rStyle w:val="Hyperlink"/>
            <w:rFonts w:ascii="Arial" w:hAnsi="Arial" w:cs="Arial"/>
            <w:sz w:val="22"/>
            <w:lang w:eastAsia="en-GB"/>
          </w:rPr>
          <w:t>learning disability improvement standards for NHS trusts</w:t>
        </w:r>
      </w:hyperlink>
      <w:r w:rsidRPr="0092493F">
        <w:rPr>
          <w:rFonts w:ascii="Arial" w:hAnsi="Arial" w:cs="Arial"/>
          <w:color w:val="000000" w:themeColor="text1"/>
          <w:sz w:val="22"/>
          <w:lang w:eastAsia="en-GB"/>
        </w:rPr>
        <w:t xml:space="preserve">.  Additionally, staff need to know how to maintain the LD register, how to input the correct LD coding into healthcare records and how to ensure LD health check requirements are completed and reached annually. </w:t>
      </w:r>
    </w:p>
    <w:p w14:paraId="71F9EAEF" w14:textId="3E33B414" w:rsidR="001204CE" w:rsidRPr="0092493F" w:rsidRDefault="001204CE" w:rsidP="00DE4C5A">
      <w:pPr>
        <w:rPr>
          <w:rFonts w:ascii="Arial" w:hAnsi="Arial" w:cs="Arial"/>
          <w:color w:val="000000" w:themeColor="text1"/>
          <w:sz w:val="22"/>
          <w:lang w:eastAsia="en-GB"/>
        </w:rPr>
      </w:pPr>
    </w:p>
    <w:p w14:paraId="4AE82F0B" w14:textId="1FF4FBF9" w:rsidR="00DE4C5A" w:rsidRPr="00445AAD" w:rsidRDefault="001204CE" w:rsidP="00CD211E">
      <w:pPr>
        <w:rPr>
          <w:rFonts w:ascii="Arial" w:hAnsi="Arial" w:cs="Arial"/>
          <w:sz w:val="22"/>
          <w:szCs w:val="22"/>
        </w:rPr>
      </w:pPr>
      <w:r w:rsidRPr="0092493F">
        <w:rPr>
          <w:rFonts w:ascii="Arial" w:hAnsi="Arial" w:cs="Arial"/>
          <w:color w:val="000000" w:themeColor="text1"/>
          <w:sz w:val="22"/>
          <w:lang w:eastAsia="en-GB"/>
        </w:rPr>
        <w:t xml:space="preserve">This guidance should be read in conjunction with </w:t>
      </w:r>
      <w:hyperlink r:id="rId12" w:history="1">
        <w:r w:rsidRPr="0092493F">
          <w:rPr>
            <w:rStyle w:val="Hyperlink"/>
            <w:rFonts w:ascii="Arial" w:hAnsi="Arial" w:cs="Arial"/>
            <w:sz w:val="22"/>
            <w:lang w:eastAsia="en-GB"/>
          </w:rPr>
          <w:t>GP Mythbuster 53: Care of people with a learning disability in GP practices</w:t>
        </w:r>
      </w:hyperlink>
      <w:r w:rsidRPr="0092493F">
        <w:rPr>
          <w:rFonts w:ascii="Arial" w:hAnsi="Arial" w:cs="Arial"/>
          <w:color w:val="000000" w:themeColor="text1"/>
          <w:sz w:val="22"/>
          <w:lang w:eastAsia="en-GB"/>
        </w:rPr>
        <w:t>.</w:t>
      </w:r>
    </w:p>
    <w:p w14:paraId="791F5BCF" w14:textId="77777777" w:rsidR="00C7220D" w:rsidRPr="00445AAD" w:rsidRDefault="00C7220D" w:rsidP="00C7220D">
      <w:pPr>
        <w:pStyle w:val="Heading2"/>
        <w:rPr>
          <w:rFonts w:cs="Arial"/>
          <w:smallCaps/>
          <w:szCs w:val="24"/>
          <w:lang w:val="en-GB"/>
        </w:rPr>
      </w:pPr>
      <w:bookmarkStart w:id="5" w:name="_Toc495043308"/>
      <w:bookmarkStart w:id="6" w:name="_Toc2781736"/>
      <w:bookmarkStart w:id="7" w:name="_Toc21602744"/>
      <w:bookmarkStart w:id="8" w:name="_Toc120534567"/>
      <w:r w:rsidRPr="00445AAD">
        <w:rPr>
          <w:rFonts w:cs="Arial"/>
          <w:szCs w:val="24"/>
          <w:lang w:val="en-GB"/>
        </w:rPr>
        <w:t>Status</w:t>
      </w:r>
      <w:bookmarkEnd w:id="5"/>
      <w:bookmarkEnd w:id="6"/>
      <w:bookmarkEnd w:id="7"/>
      <w:bookmarkEnd w:id="8"/>
    </w:p>
    <w:p w14:paraId="541B5C46" w14:textId="77777777" w:rsidR="002F43A1" w:rsidRPr="0092493F" w:rsidRDefault="002F43A1" w:rsidP="00445AAD"/>
    <w:p w14:paraId="28EAD3A5" w14:textId="77777777" w:rsidR="002F43A1" w:rsidRPr="0092493F" w:rsidRDefault="002F43A1" w:rsidP="002F43A1">
      <w:pPr>
        <w:rPr>
          <w:rFonts w:ascii="Arial" w:hAnsi="Arial" w:cs="Arial"/>
          <w:sz w:val="22"/>
          <w:szCs w:val="22"/>
        </w:rPr>
      </w:pPr>
      <w:r w:rsidRPr="0092493F">
        <w:rPr>
          <w:rFonts w:ascii="Arial" w:hAnsi="Arial" w:cs="Arial"/>
          <w:sz w:val="22"/>
          <w:szCs w:val="22"/>
        </w:rPr>
        <w:t xml:space="preserve">The organisation aims to design and implement policies and procedures that meet the diverse needs of our service and workforce, ensuring that none are placed at a disadvantage over others, in accordance with the </w:t>
      </w:r>
      <w:hyperlink r:id="rId13" w:history="1">
        <w:r w:rsidRPr="0092493F">
          <w:rPr>
            <w:rStyle w:val="Hyperlink"/>
            <w:rFonts w:ascii="Arial" w:hAnsi="Arial" w:cs="Arial"/>
            <w:sz w:val="22"/>
            <w:szCs w:val="22"/>
          </w:rPr>
          <w:t>Equality Act 2010</w:t>
        </w:r>
      </w:hyperlink>
      <w:r w:rsidRPr="0092493F">
        <w:rPr>
          <w:rFonts w:ascii="Arial" w:hAnsi="Arial" w:cs="Arial"/>
          <w:sz w:val="22"/>
          <w:szCs w:val="22"/>
        </w:rPr>
        <w:t>. Consideration has been given to the impact this policy might have regarding the individual protected characteristics of those to whom it applies.</w:t>
      </w:r>
    </w:p>
    <w:p w14:paraId="6EF1E9AD" w14:textId="77777777" w:rsidR="002F43A1" w:rsidRPr="0092493F" w:rsidRDefault="002F43A1" w:rsidP="002F43A1">
      <w:pPr>
        <w:rPr>
          <w:rFonts w:ascii="Arial" w:hAnsi="Arial" w:cs="Arial"/>
          <w:sz w:val="22"/>
          <w:szCs w:val="22"/>
        </w:rPr>
      </w:pPr>
    </w:p>
    <w:p w14:paraId="1605DF1D" w14:textId="589648B2" w:rsidR="00DE4C5A" w:rsidRPr="00445AAD" w:rsidRDefault="002F43A1" w:rsidP="002F43A1">
      <w:pPr>
        <w:rPr>
          <w:rFonts w:ascii="Arial" w:hAnsi="Arial" w:cs="Arial"/>
          <w:sz w:val="22"/>
          <w:szCs w:val="22"/>
        </w:rPr>
      </w:pPr>
      <w:r w:rsidRPr="0092493F">
        <w:rPr>
          <w:rFonts w:ascii="Arial" w:hAnsi="Arial" w:cs="Arial"/>
          <w:sz w:val="22"/>
          <w:szCs w:val="22"/>
        </w:rPr>
        <w:t>This document and any procedures contained within it are non-contractual and may be modified or withdrawn at any time. For the avoidance of doubt, it does not form part of your contract of employment.</w:t>
      </w:r>
    </w:p>
    <w:p w14:paraId="6CACAB20" w14:textId="77777777" w:rsidR="00C7220D" w:rsidRPr="00445AAD" w:rsidRDefault="00C7220D" w:rsidP="00C7220D">
      <w:pPr>
        <w:rPr>
          <w:rFonts w:ascii="Arial" w:hAnsi="Arial" w:cs="Arial"/>
        </w:rPr>
      </w:pPr>
    </w:p>
    <w:p w14:paraId="372DD9F8" w14:textId="77777777" w:rsidR="00C7220D" w:rsidRPr="0092493F" w:rsidRDefault="00C7220D" w:rsidP="00C7220D">
      <w:pPr>
        <w:pStyle w:val="Heading1"/>
        <w:keepLines/>
        <w:pBdr>
          <w:bottom w:val="single" w:sz="4" w:space="1" w:color="595959" w:themeColor="text1" w:themeTint="A6"/>
        </w:pBdr>
        <w:spacing w:before="0" w:after="0" w:line="259" w:lineRule="auto"/>
        <w:rPr>
          <w:sz w:val="28"/>
          <w:szCs w:val="28"/>
        </w:rPr>
      </w:pPr>
      <w:bookmarkStart w:id="9" w:name="_Toc495043310"/>
      <w:bookmarkStart w:id="10" w:name="_Toc2781738"/>
      <w:bookmarkStart w:id="11" w:name="_Toc21602746"/>
      <w:bookmarkStart w:id="12" w:name="_Toc120534568"/>
      <w:r w:rsidRPr="0092493F">
        <w:rPr>
          <w:sz w:val="28"/>
          <w:szCs w:val="28"/>
        </w:rPr>
        <w:t>Scope</w:t>
      </w:r>
      <w:bookmarkEnd w:id="9"/>
      <w:bookmarkEnd w:id="10"/>
      <w:bookmarkEnd w:id="11"/>
      <w:bookmarkEnd w:id="12"/>
    </w:p>
    <w:p w14:paraId="3C0DD235" w14:textId="77777777" w:rsidR="00452E6D" w:rsidRPr="00445AAD" w:rsidRDefault="00452E6D" w:rsidP="00452E6D">
      <w:pPr>
        <w:pStyle w:val="Heading2"/>
        <w:rPr>
          <w:rFonts w:cs="Arial"/>
          <w:smallCaps/>
          <w:szCs w:val="24"/>
          <w:lang w:val="en-GB"/>
        </w:rPr>
      </w:pPr>
      <w:bookmarkStart w:id="13" w:name="_Toc120533976"/>
      <w:bookmarkStart w:id="14" w:name="_Toc120534027"/>
      <w:bookmarkStart w:id="15" w:name="_Toc120534078"/>
      <w:bookmarkStart w:id="16" w:name="_Toc120534129"/>
      <w:bookmarkStart w:id="17" w:name="_Toc120534179"/>
      <w:bookmarkStart w:id="18" w:name="_Toc120534229"/>
      <w:bookmarkStart w:id="19" w:name="_Toc120534279"/>
      <w:bookmarkStart w:id="20" w:name="_Toc120534328"/>
      <w:bookmarkStart w:id="21" w:name="_Toc120534378"/>
      <w:bookmarkStart w:id="22" w:name="_Toc120534427"/>
      <w:bookmarkStart w:id="23" w:name="_Toc120534475"/>
      <w:bookmarkStart w:id="24" w:name="_Toc120534522"/>
      <w:bookmarkStart w:id="25" w:name="_Toc120534569"/>
      <w:bookmarkStart w:id="26" w:name="_Toc120533977"/>
      <w:bookmarkStart w:id="27" w:name="_Toc120534028"/>
      <w:bookmarkStart w:id="28" w:name="_Toc120534079"/>
      <w:bookmarkStart w:id="29" w:name="_Toc120534130"/>
      <w:bookmarkStart w:id="30" w:name="_Toc120534180"/>
      <w:bookmarkStart w:id="31" w:name="_Toc120534230"/>
      <w:bookmarkStart w:id="32" w:name="_Toc120534280"/>
      <w:bookmarkStart w:id="33" w:name="_Toc120534329"/>
      <w:bookmarkStart w:id="34" w:name="_Toc120534379"/>
      <w:bookmarkStart w:id="35" w:name="_Toc120534428"/>
      <w:bookmarkStart w:id="36" w:name="_Toc120534476"/>
      <w:bookmarkStart w:id="37" w:name="_Toc120534523"/>
      <w:bookmarkStart w:id="38" w:name="_Toc120534570"/>
      <w:bookmarkStart w:id="39" w:name="_Toc120533978"/>
      <w:bookmarkStart w:id="40" w:name="_Toc120534029"/>
      <w:bookmarkStart w:id="41" w:name="_Toc120534080"/>
      <w:bookmarkStart w:id="42" w:name="_Toc120534131"/>
      <w:bookmarkStart w:id="43" w:name="_Toc120534181"/>
      <w:bookmarkStart w:id="44" w:name="_Toc120534231"/>
      <w:bookmarkStart w:id="45" w:name="_Toc120534281"/>
      <w:bookmarkStart w:id="46" w:name="_Toc120534330"/>
      <w:bookmarkStart w:id="47" w:name="_Toc120534380"/>
      <w:bookmarkStart w:id="48" w:name="_Toc120534429"/>
      <w:bookmarkStart w:id="49" w:name="_Toc120534477"/>
      <w:bookmarkStart w:id="50" w:name="_Toc120534524"/>
      <w:bookmarkStart w:id="51" w:name="_Toc120534571"/>
      <w:bookmarkStart w:id="52" w:name="_Toc120533979"/>
      <w:bookmarkStart w:id="53" w:name="_Toc120534030"/>
      <w:bookmarkStart w:id="54" w:name="_Toc120534081"/>
      <w:bookmarkStart w:id="55" w:name="_Toc120534132"/>
      <w:bookmarkStart w:id="56" w:name="_Toc120534182"/>
      <w:bookmarkStart w:id="57" w:name="_Toc120534232"/>
      <w:bookmarkStart w:id="58" w:name="_Toc120534282"/>
      <w:bookmarkStart w:id="59" w:name="_Toc120534331"/>
      <w:bookmarkStart w:id="60" w:name="_Toc120534381"/>
      <w:bookmarkStart w:id="61" w:name="_Toc120534430"/>
      <w:bookmarkStart w:id="62" w:name="_Toc120534478"/>
      <w:bookmarkStart w:id="63" w:name="_Toc120534525"/>
      <w:bookmarkStart w:id="64" w:name="_Toc120534572"/>
      <w:bookmarkStart w:id="65" w:name="_Toc120533980"/>
      <w:bookmarkStart w:id="66" w:name="_Toc120534031"/>
      <w:bookmarkStart w:id="67" w:name="_Toc120534082"/>
      <w:bookmarkStart w:id="68" w:name="_Toc120534133"/>
      <w:bookmarkStart w:id="69" w:name="_Toc120534183"/>
      <w:bookmarkStart w:id="70" w:name="_Toc120534233"/>
      <w:bookmarkStart w:id="71" w:name="_Toc120534283"/>
      <w:bookmarkStart w:id="72" w:name="_Toc120534332"/>
      <w:bookmarkStart w:id="73" w:name="_Toc120534382"/>
      <w:bookmarkStart w:id="74" w:name="_Toc120534431"/>
      <w:bookmarkStart w:id="75" w:name="_Toc120534479"/>
      <w:bookmarkStart w:id="76" w:name="_Toc120534526"/>
      <w:bookmarkStart w:id="77" w:name="_Toc120534573"/>
      <w:bookmarkStart w:id="78" w:name="_Toc120533981"/>
      <w:bookmarkStart w:id="79" w:name="_Toc120534032"/>
      <w:bookmarkStart w:id="80" w:name="_Toc120534083"/>
      <w:bookmarkStart w:id="81" w:name="_Toc120534134"/>
      <w:bookmarkStart w:id="82" w:name="_Toc120534184"/>
      <w:bookmarkStart w:id="83" w:name="_Toc120534234"/>
      <w:bookmarkStart w:id="84" w:name="_Toc120534284"/>
      <w:bookmarkStart w:id="85" w:name="_Toc120534333"/>
      <w:bookmarkStart w:id="86" w:name="_Toc120534383"/>
      <w:bookmarkStart w:id="87" w:name="_Toc120534432"/>
      <w:bookmarkStart w:id="88" w:name="_Toc120534480"/>
      <w:bookmarkStart w:id="89" w:name="_Toc120534527"/>
      <w:bookmarkStart w:id="90" w:name="_Toc120534574"/>
      <w:bookmarkStart w:id="91" w:name="_Toc120533985"/>
      <w:bookmarkStart w:id="92" w:name="_Toc120534036"/>
      <w:bookmarkStart w:id="93" w:name="_Toc120534087"/>
      <w:bookmarkStart w:id="94" w:name="_Toc120534138"/>
      <w:bookmarkStart w:id="95" w:name="_Toc120534188"/>
      <w:bookmarkStart w:id="96" w:name="_Toc120534238"/>
      <w:bookmarkStart w:id="97" w:name="_Toc120534288"/>
      <w:bookmarkStart w:id="98" w:name="_Toc120534337"/>
      <w:bookmarkStart w:id="99" w:name="_Toc120534387"/>
      <w:bookmarkStart w:id="100" w:name="_Toc120534436"/>
      <w:bookmarkStart w:id="101" w:name="_Toc120534484"/>
      <w:bookmarkStart w:id="102" w:name="_Toc120534531"/>
      <w:bookmarkStart w:id="103" w:name="_Toc120534578"/>
      <w:bookmarkStart w:id="104" w:name="_Toc120533986"/>
      <w:bookmarkStart w:id="105" w:name="_Toc120534037"/>
      <w:bookmarkStart w:id="106" w:name="_Toc120534088"/>
      <w:bookmarkStart w:id="107" w:name="_Toc120534139"/>
      <w:bookmarkStart w:id="108" w:name="_Toc120534189"/>
      <w:bookmarkStart w:id="109" w:name="_Toc120534239"/>
      <w:bookmarkStart w:id="110" w:name="_Toc120534289"/>
      <w:bookmarkStart w:id="111" w:name="_Toc120534338"/>
      <w:bookmarkStart w:id="112" w:name="_Toc120534388"/>
      <w:bookmarkStart w:id="113" w:name="_Toc120534437"/>
      <w:bookmarkStart w:id="114" w:name="_Toc120534485"/>
      <w:bookmarkStart w:id="115" w:name="_Toc120534532"/>
      <w:bookmarkStart w:id="116" w:name="_Toc120534579"/>
      <w:bookmarkStart w:id="117" w:name="_Definition_of_terms"/>
      <w:bookmarkStart w:id="118" w:name="_Toc120533987"/>
      <w:bookmarkStart w:id="119" w:name="_Toc120534038"/>
      <w:bookmarkStart w:id="120" w:name="_Toc120534089"/>
      <w:bookmarkStart w:id="121" w:name="_Toc120534140"/>
      <w:bookmarkStart w:id="122" w:name="_Toc120534190"/>
      <w:bookmarkStart w:id="123" w:name="_Toc120534240"/>
      <w:bookmarkStart w:id="124" w:name="_Toc120534290"/>
      <w:bookmarkStart w:id="125" w:name="_Toc120534339"/>
      <w:bookmarkStart w:id="126" w:name="_Toc120534389"/>
      <w:bookmarkStart w:id="127" w:name="_Toc120534438"/>
      <w:bookmarkStart w:id="128" w:name="_Toc120534486"/>
      <w:bookmarkStart w:id="129" w:name="_Toc120534533"/>
      <w:bookmarkStart w:id="130" w:name="_Toc120534580"/>
      <w:bookmarkStart w:id="131" w:name="_Toc21602751"/>
      <w:bookmarkStart w:id="132" w:name="_Self_Declaration"/>
      <w:bookmarkStart w:id="133" w:name="_Toc120533993"/>
      <w:bookmarkStart w:id="134" w:name="_Toc120534044"/>
      <w:bookmarkStart w:id="135" w:name="_Toc120534095"/>
      <w:bookmarkStart w:id="136" w:name="_Toc120534146"/>
      <w:bookmarkStart w:id="137" w:name="_Toc120534196"/>
      <w:bookmarkStart w:id="138" w:name="_Toc120534246"/>
      <w:bookmarkStart w:id="139" w:name="_Toc120534296"/>
      <w:bookmarkStart w:id="140" w:name="_Toc120534345"/>
      <w:bookmarkStart w:id="141" w:name="_Toc120534395"/>
      <w:bookmarkStart w:id="142" w:name="_Toc120534444"/>
      <w:bookmarkStart w:id="143" w:name="_Toc120534492"/>
      <w:bookmarkStart w:id="144" w:name="_Toc120534539"/>
      <w:bookmarkStart w:id="145" w:name="_Toc120534586"/>
      <w:bookmarkStart w:id="146" w:name="_Toc120533994"/>
      <w:bookmarkStart w:id="147" w:name="_Toc120534045"/>
      <w:bookmarkStart w:id="148" w:name="_Toc120534096"/>
      <w:bookmarkStart w:id="149" w:name="_Toc120534147"/>
      <w:bookmarkStart w:id="150" w:name="_Toc120534197"/>
      <w:bookmarkStart w:id="151" w:name="_Toc120534247"/>
      <w:bookmarkStart w:id="152" w:name="_Toc120534297"/>
      <w:bookmarkStart w:id="153" w:name="_Toc120534346"/>
      <w:bookmarkStart w:id="154" w:name="_Toc120534396"/>
      <w:bookmarkStart w:id="155" w:name="_Toc120534445"/>
      <w:bookmarkStart w:id="156" w:name="_Toc120534493"/>
      <w:bookmarkStart w:id="157" w:name="_Toc120534540"/>
      <w:bookmarkStart w:id="158" w:name="_Toc120534587"/>
      <w:bookmarkStart w:id="159" w:name="_Toc120533995"/>
      <w:bookmarkStart w:id="160" w:name="_Toc120534046"/>
      <w:bookmarkStart w:id="161" w:name="_Toc120534097"/>
      <w:bookmarkStart w:id="162" w:name="_Toc120534148"/>
      <w:bookmarkStart w:id="163" w:name="_Toc120534198"/>
      <w:bookmarkStart w:id="164" w:name="_Toc120534248"/>
      <w:bookmarkStart w:id="165" w:name="_Toc120534298"/>
      <w:bookmarkStart w:id="166" w:name="_Toc120534347"/>
      <w:bookmarkStart w:id="167" w:name="_Toc120534397"/>
      <w:bookmarkStart w:id="168" w:name="_Toc120534446"/>
      <w:bookmarkStart w:id="169" w:name="_Toc120534494"/>
      <w:bookmarkStart w:id="170" w:name="_Toc120534541"/>
      <w:bookmarkStart w:id="171" w:name="_Toc120534588"/>
      <w:bookmarkStart w:id="172" w:name="_Toc120533996"/>
      <w:bookmarkStart w:id="173" w:name="_Toc120534047"/>
      <w:bookmarkStart w:id="174" w:name="_Toc120534098"/>
      <w:bookmarkStart w:id="175" w:name="_Toc120534149"/>
      <w:bookmarkStart w:id="176" w:name="_Toc120534199"/>
      <w:bookmarkStart w:id="177" w:name="_Toc120534249"/>
      <w:bookmarkStart w:id="178" w:name="_Toc120534299"/>
      <w:bookmarkStart w:id="179" w:name="_Toc120534348"/>
      <w:bookmarkStart w:id="180" w:name="_Toc120534398"/>
      <w:bookmarkStart w:id="181" w:name="_Toc120534447"/>
      <w:bookmarkStart w:id="182" w:name="_Toc120534495"/>
      <w:bookmarkStart w:id="183" w:name="_Toc120534542"/>
      <w:bookmarkStart w:id="184" w:name="_Toc120534589"/>
      <w:bookmarkStart w:id="185" w:name="_Toc120533997"/>
      <w:bookmarkStart w:id="186" w:name="_Toc120534048"/>
      <w:bookmarkStart w:id="187" w:name="_Toc120534099"/>
      <w:bookmarkStart w:id="188" w:name="_Toc120534150"/>
      <w:bookmarkStart w:id="189" w:name="_Toc120534200"/>
      <w:bookmarkStart w:id="190" w:name="_Toc120534250"/>
      <w:bookmarkStart w:id="191" w:name="_Toc120534300"/>
      <w:bookmarkStart w:id="192" w:name="_Toc120534349"/>
      <w:bookmarkStart w:id="193" w:name="_Toc120534399"/>
      <w:bookmarkStart w:id="194" w:name="_Toc120534448"/>
      <w:bookmarkStart w:id="195" w:name="_Toc120534496"/>
      <w:bookmarkStart w:id="196" w:name="_Toc120534543"/>
      <w:bookmarkStart w:id="197" w:name="_Toc120534590"/>
      <w:bookmarkStart w:id="198" w:name="_Transport_Availability"/>
      <w:bookmarkStart w:id="199" w:name="_Toc120533998"/>
      <w:bookmarkStart w:id="200" w:name="_Toc120534049"/>
      <w:bookmarkStart w:id="201" w:name="_Toc120534100"/>
      <w:bookmarkStart w:id="202" w:name="_Toc120534151"/>
      <w:bookmarkStart w:id="203" w:name="_Toc120534201"/>
      <w:bookmarkStart w:id="204" w:name="_Toc120534251"/>
      <w:bookmarkStart w:id="205" w:name="_Toc120534301"/>
      <w:bookmarkStart w:id="206" w:name="_Toc120534350"/>
      <w:bookmarkStart w:id="207" w:name="_Toc120534400"/>
      <w:bookmarkStart w:id="208" w:name="_Toc120534449"/>
      <w:bookmarkStart w:id="209" w:name="_Toc120534497"/>
      <w:bookmarkStart w:id="210" w:name="_Toc120534544"/>
      <w:bookmarkStart w:id="211" w:name="_Toc120534591"/>
      <w:bookmarkStart w:id="212" w:name="_Toc12053459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445AAD">
        <w:rPr>
          <w:rFonts w:cs="Arial"/>
          <w:szCs w:val="24"/>
          <w:lang w:val="en-GB"/>
        </w:rPr>
        <w:t>Learning disability</w:t>
      </w:r>
      <w:bookmarkEnd w:id="212"/>
    </w:p>
    <w:p w14:paraId="79460F05" w14:textId="77777777" w:rsidR="00452E6D" w:rsidRPr="00445AAD" w:rsidRDefault="00452E6D" w:rsidP="00452E6D"/>
    <w:p w14:paraId="1BC8223F" w14:textId="7FDBA05A" w:rsidR="002D27C1" w:rsidRPr="0092493F" w:rsidRDefault="00000000" w:rsidP="00452E6D">
      <w:pPr>
        <w:rPr>
          <w:rFonts w:ascii="Arial" w:hAnsi="Arial" w:cs="Arial"/>
          <w:sz w:val="22"/>
          <w:szCs w:val="22"/>
        </w:rPr>
      </w:pPr>
      <w:hyperlink r:id="rId14" w:history="1">
        <w:r w:rsidR="0029576B" w:rsidRPr="0092493F">
          <w:rPr>
            <w:rStyle w:val="Hyperlink"/>
            <w:rFonts w:ascii="Arial" w:hAnsi="Arial" w:cs="Arial"/>
            <w:sz w:val="22"/>
            <w:szCs w:val="22"/>
            <w:shd w:val="clear" w:color="auto" w:fill="FFFFFF"/>
          </w:rPr>
          <w:t>Mencap</w:t>
        </w:r>
      </w:hyperlink>
      <w:r w:rsidR="00C41BC0" w:rsidRPr="0092493F">
        <w:rPr>
          <w:rFonts w:ascii="Arial" w:hAnsi="Arial" w:cs="Arial"/>
          <w:sz w:val="22"/>
          <w:szCs w:val="22"/>
          <w:shd w:val="clear" w:color="auto" w:fill="FFFFFF"/>
        </w:rPr>
        <w:t xml:space="preserve"> defines a</w:t>
      </w:r>
      <w:r w:rsidR="007B1BC3">
        <w:rPr>
          <w:rFonts w:ascii="Arial" w:hAnsi="Arial" w:cs="Arial"/>
          <w:sz w:val="22"/>
          <w:szCs w:val="22"/>
          <w:shd w:val="clear" w:color="auto" w:fill="FFFFFF"/>
        </w:rPr>
        <w:t>n LD</w:t>
      </w:r>
      <w:r w:rsidR="00452E6D" w:rsidRPr="0092493F">
        <w:rPr>
          <w:rFonts w:ascii="Arial" w:hAnsi="Arial" w:cs="Arial"/>
          <w:sz w:val="22"/>
          <w:szCs w:val="22"/>
          <w:shd w:val="clear" w:color="auto" w:fill="FFFFFF"/>
        </w:rPr>
        <w:t xml:space="preserve"> </w:t>
      </w:r>
      <w:r w:rsidR="00C41BC0" w:rsidRPr="0092493F">
        <w:rPr>
          <w:rFonts w:ascii="Arial" w:hAnsi="Arial" w:cs="Arial"/>
          <w:sz w:val="22"/>
          <w:szCs w:val="22"/>
          <w:shd w:val="clear" w:color="auto" w:fill="FFFFFF"/>
        </w:rPr>
        <w:t>as</w:t>
      </w:r>
      <w:r w:rsidR="00452E6D" w:rsidRPr="0092493F">
        <w:rPr>
          <w:rFonts w:ascii="Arial" w:hAnsi="Arial" w:cs="Arial"/>
          <w:sz w:val="22"/>
          <w:szCs w:val="22"/>
          <w:shd w:val="clear" w:color="auto" w:fill="FFFFFF"/>
        </w:rPr>
        <w:t xml:space="preserve"> a reduced </w:t>
      </w:r>
      <w:r w:rsidR="00452E6D" w:rsidRPr="0092493F">
        <w:rPr>
          <w:rFonts w:ascii="Arial" w:hAnsi="Arial" w:cs="Arial"/>
          <w:sz w:val="22"/>
          <w:szCs w:val="22"/>
        </w:rPr>
        <w:t>intellectual</w:t>
      </w:r>
      <w:r w:rsidR="00452E6D" w:rsidRPr="0092493F">
        <w:rPr>
          <w:rFonts w:ascii="Arial" w:hAnsi="Arial" w:cs="Arial"/>
          <w:sz w:val="22"/>
          <w:szCs w:val="22"/>
          <w:shd w:val="clear" w:color="auto" w:fill="FFFFFF"/>
        </w:rPr>
        <w:t xml:space="preserve"> ability and </w:t>
      </w:r>
      <w:r w:rsidR="00452E6D" w:rsidRPr="0092493F">
        <w:rPr>
          <w:rFonts w:ascii="Arial" w:hAnsi="Arial" w:cs="Arial"/>
          <w:sz w:val="22"/>
          <w:szCs w:val="22"/>
        </w:rPr>
        <w:t>difficulty</w:t>
      </w:r>
      <w:r w:rsidR="00452E6D" w:rsidRPr="0092493F">
        <w:rPr>
          <w:rFonts w:ascii="Arial" w:hAnsi="Arial" w:cs="Arial"/>
          <w:sz w:val="22"/>
          <w:szCs w:val="22"/>
          <w:shd w:val="clear" w:color="auto" w:fill="FFFFFF"/>
        </w:rPr>
        <w:t xml:space="preserve"> with everyday activities such as household tasks, socialising or managing money. A</w:t>
      </w:r>
      <w:r w:rsidR="007B1BC3">
        <w:rPr>
          <w:rFonts w:ascii="Arial" w:hAnsi="Arial" w:cs="Arial"/>
          <w:sz w:val="22"/>
          <w:szCs w:val="22"/>
          <w:shd w:val="clear" w:color="auto" w:fill="FFFFFF"/>
        </w:rPr>
        <w:t>n LD</w:t>
      </w:r>
      <w:r w:rsidR="00452E6D" w:rsidRPr="0092493F">
        <w:rPr>
          <w:rFonts w:ascii="Arial" w:hAnsi="Arial" w:cs="Arial"/>
          <w:sz w:val="22"/>
          <w:szCs w:val="22"/>
          <w:shd w:val="clear" w:color="auto" w:fill="FFFFFF"/>
        </w:rPr>
        <w:t xml:space="preserve"> affects someone for their whole life</w:t>
      </w:r>
      <w:r w:rsidR="00452E6D" w:rsidRPr="0092493F">
        <w:rPr>
          <w:rFonts w:ascii="Arial" w:hAnsi="Arial" w:cs="Arial"/>
          <w:sz w:val="22"/>
          <w:szCs w:val="22"/>
        </w:rPr>
        <w:t>.</w:t>
      </w:r>
      <w:r w:rsidR="00161A2B" w:rsidRPr="0092493F">
        <w:rPr>
          <w:rFonts w:ascii="Arial" w:hAnsi="Arial" w:cs="Arial"/>
          <w:sz w:val="22"/>
          <w:szCs w:val="22"/>
        </w:rPr>
        <w:t xml:space="preserve"> </w:t>
      </w:r>
    </w:p>
    <w:p w14:paraId="1D7EB94F" w14:textId="77777777" w:rsidR="002D27C1" w:rsidRPr="0092493F" w:rsidRDefault="002D27C1" w:rsidP="00452E6D">
      <w:pPr>
        <w:rPr>
          <w:rFonts w:ascii="Arial" w:hAnsi="Arial" w:cs="Arial"/>
          <w:sz w:val="22"/>
          <w:szCs w:val="22"/>
        </w:rPr>
      </w:pPr>
    </w:p>
    <w:p w14:paraId="5EEF4248" w14:textId="77777777" w:rsidR="002D27C1" w:rsidRPr="0092493F" w:rsidRDefault="00161A2B" w:rsidP="00452E6D">
      <w:pPr>
        <w:rPr>
          <w:rFonts w:ascii="Arial" w:hAnsi="Arial" w:cs="Arial"/>
          <w:sz w:val="22"/>
          <w:szCs w:val="22"/>
        </w:rPr>
      </w:pPr>
      <w:r w:rsidRPr="0092493F">
        <w:rPr>
          <w:rFonts w:ascii="Arial" w:hAnsi="Arial" w:cs="Arial"/>
          <w:sz w:val="22"/>
          <w:szCs w:val="22"/>
        </w:rPr>
        <w:t xml:space="preserve">The </w:t>
      </w:r>
      <w:hyperlink r:id="rId15" w:history="1">
        <w:r w:rsidRPr="0092493F">
          <w:rPr>
            <w:rStyle w:val="Hyperlink"/>
            <w:rFonts w:ascii="Arial" w:hAnsi="Arial" w:cs="Arial"/>
            <w:sz w:val="22"/>
            <w:szCs w:val="22"/>
          </w:rPr>
          <w:t>NHS Data model and dictionary</w:t>
        </w:r>
        <w:r w:rsidR="00416CAD" w:rsidRPr="0092493F">
          <w:rPr>
            <w:rStyle w:val="Hyperlink"/>
            <w:rFonts w:ascii="Arial" w:hAnsi="Arial" w:cs="Arial"/>
            <w:sz w:val="22"/>
            <w:szCs w:val="22"/>
          </w:rPr>
          <w:t xml:space="preserve"> states</w:t>
        </w:r>
      </w:hyperlink>
      <w:r w:rsidR="00416CAD" w:rsidRPr="0092493F">
        <w:rPr>
          <w:rFonts w:ascii="Arial" w:hAnsi="Arial" w:cs="Arial"/>
          <w:sz w:val="22"/>
          <w:szCs w:val="22"/>
        </w:rPr>
        <w:t xml:space="preserve"> that someone is considered to have an LD </w:t>
      </w:r>
      <w:r w:rsidR="002840BD" w:rsidRPr="0092493F">
        <w:rPr>
          <w:rFonts w:ascii="Arial" w:hAnsi="Arial" w:cs="Arial"/>
          <w:sz w:val="22"/>
          <w:szCs w:val="22"/>
        </w:rPr>
        <w:t>when</w:t>
      </w:r>
      <w:r w:rsidR="00416CAD" w:rsidRPr="0092493F">
        <w:rPr>
          <w:rFonts w:ascii="Arial" w:hAnsi="Arial" w:cs="Arial"/>
          <w:sz w:val="22"/>
          <w:szCs w:val="22"/>
        </w:rPr>
        <w:t xml:space="preserve"> they function at a level of intellectual ability which is significantly lower than their chronological a</w:t>
      </w:r>
      <w:r w:rsidR="00D63092" w:rsidRPr="0092493F">
        <w:rPr>
          <w:rFonts w:ascii="Arial" w:hAnsi="Arial" w:cs="Arial"/>
          <w:sz w:val="22"/>
          <w:szCs w:val="22"/>
        </w:rPr>
        <w:t>ge. This is usually considered to be equivalent of a</w:t>
      </w:r>
      <w:r w:rsidR="00AF707F" w:rsidRPr="0092493F">
        <w:rPr>
          <w:rFonts w:ascii="Arial" w:hAnsi="Arial" w:cs="Arial"/>
          <w:sz w:val="22"/>
          <w:szCs w:val="22"/>
        </w:rPr>
        <w:t>n IQ of 70 or lower.</w:t>
      </w:r>
      <w:r w:rsidR="00B4345B" w:rsidRPr="0092493F">
        <w:rPr>
          <w:rFonts w:ascii="Arial" w:hAnsi="Arial" w:cs="Arial"/>
          <w:sz w:val="22"/>
          <w:szCs w:val="22"/>
        </w:rPr>
        <w:t xml:space="preserve"> </w:t>
      </w:r>
    </w:p>
    <w:p w14:paraId="61566862" w14:textId="77777777" w:rsidR="002D27C1" w:rsidRPr="0092493F" w:rsidRDefault="002D27C1" w:rsidP="00452E6D">
      <w:pPr>
        <w:rPr>
          <w:rFonts w:ascii="Arial" w:hAnsi="Arial" w:cs="Arial"/>
          <w:sz w:val="22"/>
          <w:szCs w:val="22"/>
        </w:rPr>
      </w:pPr>
    </w:p>
    <w:p w14:paraId="0FBB35DF" w14:textId="1393DBA8" w:rsidR="00452E6D" w:rsidRPr="0092493F" w:rsidRDefault="00B4345B" w:rsidP="00452E6D">
      <w:pPr>
        <w:rPr>
          <w:rFonts w:ascii="Arial" w:hAnsi="Arial" w:cs="Arial"/>
          <w:sz w:val="22"/>
          <w:szCs w:val="22"/>
        </w:rPr>
      </w:pPr>
      <w:r w:rsidRPr="0092493F">
        <w:rPr>
          <w:rFonts w:ascii="Arial" w:hAnsi="Arial" w:cs="Arial"/>
          <w:sz w:val="22"/>
          <w:szCs w:val="22"/>
        </w:rPr>
        <w:t>Within the NHS</w:t>
      </w:r>
      <w:r w:rsidR="00445AAD">
        <w:rPr>
          <w:rFonts w:ascii="Arial" w:hAnsi="Arial" w:cs="Arial"/>
          <w:sz w:val="22"/>
          <w:szCs w:val="22"/>
        </w:rPr>
        <w:t>,</w:t>
      </w:r>
      <w:r w:rsidR="00226846" w:rsidRPr="0092493F">
        <w:rPr>
          <w:rFonts w:ascii="Arial" w:hAnsi="Arial" w:cs="Arial"/>
          <w:sz w:val="22"/>
          <w:szCs w:val="22"/>
        </w:rPr>
        <w:t xml:space="preserve"> an LD is sometimes referred to as an intellectual disability</w:t>
      </w:r>
      <w:r w:rsidR="00C36E71" w:rsidRPr="0092493F">
        <w:rPr>
          <w:rFonts w:ascii="Arial" w:hAnsi="Arial" w:cs="Arial"/>
          <w:sz w:val="22"/>
          <w:szCs w:val="22"/>
        </w:rPr>
        <w:t>. There are around 1.4 million people with a</w:t>
      </w:r>
      <w:r w:rsidR="00445AAD">
        <w:rPr>
          <w:rFonts w:ascii="Arial" w:hAnsi="Arial" w:cs="Arial"/>
          <w:sz w:val="22"/>
          <w:szCs w:val="22"/>
        </w:rPr>
        <w:t>n</w:t>
      </w:r>
      <w:r w:rsidR="00C36E71" w:rsidRPr="0092493F">
        <w:rPr>
          <w:rFonts w:ascii="Arial" w:hAnsi="Arial" w:cs="Arial"/>
          <w:sz w:val="22"/>
          <w:szCs w:val="22"/>
        </w:rPr>
        <w:t xml:space="preserve"> LD in the UK.</w:t>
      </w:r>
    </w:p>
    <w:p w14:paraId="1C0E53A7" w14:textId="77777777" w:rsidR="00452E6D" w:rsidRPr="0092493F" w:rsidRDefault="00452E6D" w:rsidP="00452E6D">
      <w:pPr>
        <w:rPr>
          <w:rFonts w:ascii="Arial" w:hAnsi="Arial" w:cs="Arial"/>
          <w:sz w:val="22"/>
          <w:szCs w:val="22"/>
        </w:rPr>
      </w:pPr>
    </w:p>
    <w:p w14:paraId="6CABE483" w14:textId="03D7FCA7" w:rsidR="00452E6D" w:rsidRPr="0092493F" w:rsidRDefault="00452E6D" w:rsidP="00452E6D">
      <w:pPr>
        <w:rPr>
          <w:rFonts w:ascii="Arial" w:hAnsi="Arial" w:cs="Arial"/>
          <w:sz w:val="22"/>
          <w:szCs w:val="22"/>
          <w:shd w:val="clear" w:color="auto" w:fill="FFFFFF"/>
        </w:rPr>
      </w:pPr>
      <w:r w:rsidRPr="0092493F">
        <w:rPr>
          <w:rFonts w:ascii="Arial" w:hAnsi="Arial" w:cs="Arial"/>
          <w:sz w:val="22"/>
          <w:szCs w:val="22"/>
          <w:shd w:val="clear" w:color="auto" w:fill="FFFFFF"/>
        </w:rPr>
        <w:t>People with a</w:t>
      </w:r>
      <w:r w:rsidR="00445AAD">
        <w:rPr>
          <w:rFonts w:ascii="Arial" w:hAnsi="Arial" w:cs="Arial"/>
          <w:sz w:val="22"/>
          <w:szCs w:val="22"/>
          <w:shd w:val="clear" w:color="auto" w:fill="FFFFFF"/>
        </w:rPr>
        <w:t xml:space="preserve">n LD tend to </w:t>
      </w:r>
      <w:r w:rsidRPr="0092493F">
        <w:rPr>
          <w:rFonts w:ascii="Arial" w:hAnsi="Arial" w:cs="Arial"/>
          <w:sz w:val="22"/>
          <w:szCs w:val="22"/>
          <w:shd w:val="clear" w:color="auto" w:fill="FFFFFF"/>
        </w:rPr>
        <w:t>take longer to learn and may need support to develop new skills, understand complicated information and interact with other people.</w:t>
      </w:r>
    </w:p>
    <w:p w14:paraId="0AC85BC8" w14:textId="1C15A64E" w:rsidR="00887344" w:rsidRPr="00445AAD" w:rsidRDefault="00FB4089" w:rsidP="00FB4089">
      <w:pPr>
        <w:pStyle w:val="Heading2"/>
        <w:rPr>
          <w:shd w:val="clear" w:color="auto" w:fill="FFFFFF"/>
          <w:lang w:val="en-GB"/>
        </w:rPr>
      </w:pPr>
      <w:bookmarkStart w:id="213" w:name="_Toc120534593"/>
      <w:r w:rsidRPr="00445AAD">
        <w:rPr>
          <w:shd w:val="clear" w:color="auto" w:fill="FFFFFF"/>
          <w:lang w:val="en-GB"/>
        </w:rPr>
        <w:t>Le</w:t>
      </w:r>
      <w:r w:rsidR="00304D0B" w:rsidRPr="00445AAD">
        <w:rPr>
          <w:shd w:val="clear" w:color="auto" w:fill="FFFFFF"/>
          <w:lang w:val="en-GB"/>
        </w:rPr>
        <w:t>arning difficulties</w:t>
      </w:r>
      <w:bookmarkEnd w:id="213"/>
    </w:p>
    <w:p w14:paraId="48DB6471" w14:textId="77777777" w:rsidR="00304D0B" w:rsidRPr="00445AAD" w:rsidRDefault="00304D0B" w:rsidP="00304D0B"/>
    <w:p w14:paraId="2BE9D105" w14:textId="000BB3F8" w:rsidR="00304D0B" w:rsidRPr="00445AAD" w:rsidRDefault="00304D0B" w:rsidP="00304D0B">
      <w:pPr>
        <w:rPr>
          <w:rFonts w:ascii="Arial" w:hAnsi="Arial" w:cs="Arial"/>
          <w:sz w:val="22"/>
          <w:szCs w:val="22"/>
        </w:rPr>
      </w:pPr>
      <w:r w:rsidRPr="00445AAD">
        <w:rPr>
          <w:rFonts w:ascii="Arial" w:hAnsi="Arial" w:cs="Arial"/>
          <w:sz w:val="22"/>
          <w:szCs w:val="22"/>
        </w:rPr>
        <w:t xml:space="preserve">Learning difficulties </w:t>
      </w:r>
      <w:r w:rsidR="00657608" w:rsidRPr="00445AAD">
        <w:rPr>
          <w:rFonts w:ascii="Arial" w:hAnsi="Arial" w:cs="Arial"/>
          <w:sz w:val="22"/>
          <w:szCs w:val="22"/>
        </w:rPr>
        <w:t xml:space="preserve">can include </w:t>
      </w:r>
      <w:r w:rsidR="00DF678C" w:rsidRPr="00445AAD">
        <w:rPr>
          <w:rFonts w:ascii="Arial" w:hAnsi="Arial" w:cs="Arial"/>
          <w:sz w:val="22"/>
          <w:szCs w:val="22"/>
        </w:rPr>
        <w:t>dyslexia, attention deficit-hyperactivity disorder (ADHD), dy</w:t>
      </w:r>
      <w:r w:rsidR="005B6A3F" w:rsidRPr="00445AAD">
        <w:rPr>
          <w:rFonts w:ascii="Arial" w:hAnsi="Arial" w:cs="Arial"/>
          <w:sz w:val="22"/>
          <w:szCs w:val="22"/>
        </w:rPr>
        <w:t>spraxia and dyscalculia. A person can have one or a combination</w:t>
      </w:r>
      <w:r w:rsidR="00522DA0" w:rsidRPr="00445AAD">
        <w:rPr>
          <w:rFonts w:ascii="Arial" w:hAnsi="Arial" w:cs="Arial"/>
          <w:sz w:val="22"/>
          <w:szCs w:val="22"/>
        </w:rPr>
        <w:t xml:space="preserve">. </w:t>
      </w:r>
      <w:r w:rsidR="008E7F38" w:rsidRPr="00445AAD">
        <w:rPr>
          <w:rFonts w:ascii="Arial" w:hAnsi="Arial" w:cs="Arial"/>
          <w:sz w:val="22"/>
          <w:szCs w:val="22"/>
        </w:rPr>
        <w:t xml:space="preserve">A learning </w:t>
      </w:r>
      <w:r w:rsidR="008E7F38" w:rsidRPr="00445AAD">
        <w:rPr>
          <w:rFonts w:ascii="Arial" w:hAnsi="Arial" w:cs="Arial"/>
          <w:i/>
          <w:iCs/>
          <w:sz w:val="22"/>
          <w:szCs w:val="22"/>
        </w:rPr>
        <w:t>disability</w:t>
      </w:r>
      <w:r w:rsidR="008E7F38" w:rsidRPr="00445AAD">
        <w:rPr>
          <w:rFonts w:ascii="Arial" w:hAnsi="Arial" w:cs="Arial"/>
          <w:sz w:val="22"/>
          <w:szCs w:val="22"/>
        </w:rPr>
        <w:t xml:space="preserve"> is different from a learning </w:t>
      </w:r>
      <w:r w:rsidR="008E7F38" w:rsidRPr="00445AAD">
        <w:rPr>
          <w:rFonts w:ascii="Arial" w:hAnsi="Arial" w:cs="Arial"/>
          <w:i/>
          <w:iCs/>
          <w:sz w:val="22"/>
          <w:szCs w:val="22"/>
        </w:rPr>
        <w:t>difficulty</w:t>
      </w:r>
      <w:r w:rsidR="006165B9" w:rsidRPr="00445AAD">
        <w:rPr>
          <w:rFonts w:ascii="Arial" w:hAnsi="Arial" w:cs="Arial"/>
          <w:sz w:val="22"/>
          <w:szCs w:val="22"/>
        </w:rPr>
        <w:t>,</w:t>
      </w:r>
      <w:r w:rsidR="00F01554" w:rsidRPr="00445AAD">
        <w:rPr>
          <w:rFonts w:ascii="Arial" w:hAnsi="Arial" w:cs="Arial"/>
          <w:sz w:val="22"/>
          <w:szCs w:val="22"/>
        </w:rPr>
        <w:t xml:space="preserve"> a learning difficulty does not affect general intellect.</w:t>
      </w:r>
      <w:r w:rsidR="000E7F58" w:rsidRPr="00445AAD">
        <w:rPr>
          <w:rFonts w:ascii="Arial" w:hAnsi="Arial" w:cs="Arial"/>
          <w:sz w:val="22"/>
          <w:szCs w:val="22"/>
        </w:rPr>
        <w:t xml:space="preserve"> </w:t>
      </w:r>
      <w:r w:rsidR="007B1BC3">
        <w:rPr>
          <w:rFonts w:ascii="Arial" w:hAnsi="Arial" w:cs="Arial"/>
          <w:sz w:val="22"/>
          <w:szCs w:val="22"/>
        </w:rPr>
        <w:t>A l</w:t>
      </w:r>
      <w:r w:rsidR="000E7F58" w:rsidRPr="00445AAD">
        <w:rPr>
          <w:rFonts w:ascii="Arial" w:hAnsi="Arial" w:cs="Arial"/>
          <w:sz w:val="22"/>
          <w:szCs w:val="22"/>
        </w:rPr>
        <w:t>earning difficult</w:t>
      </w:r>
      <w:r w:rsidR="00B75EF6" w:rsidRPr="00445AAD">
        <w:rPr>
          <w:rFonts w:ascii="Arial" w:hAnsi="Arial" w:cs="Arial"/>
          <w:sz w:val="22"/>
          <w:szCs w:val="22"/>
        </w:rPr>
        <w:t xml:space="preserve">y is a type of special </w:t>
      </w:r>
      <w:r w:rsidR="00F9398B" w:rsidRPr="00445AAD">
        <w:rPr>
          <w:rFonts w:ascii="Arial" w:hAnsi="Arial" w:cs="Arial"/>
          <w:sz w:val="22"/>
          <w:szCs w:val="22"/>
        </w:rPr>
        <w:t>educational</w:t>
      </w:r>
      <w:r w:rsidR="00B75EF6" w:rsidRPr="00445AAD">
        <w:rPr>
          <w:rFonts w:ascii="Arial" w:hAnsi="Arial" w:cs="Arial"/>
          <w:sz w:val="22"/>
          <w:szCs w:val="22"/>
        </w:rPr>
        <w:t xml:space="preserve"> need (SEN)</w:t>
      </w:r>
      <w:r w:rsidR="00F9398B" w:rsidRPr="00445AAD">
        <w:rPr>
          <w:rFonts w:ascii="Arial" w:hAnsi="Arial" w:cs="Arial"/>
          <w:sz w:val="22"/>
          <w:szCs w:val="22"/>
        </w:rPr>
        <w:t>.</w:t>
      </w:r>
    </w:p>
    <w:p w14:paraId="6B8ACC90" w14:textId="49104EC4" w:rsidR="002418F9" w:rsidRPr="00445AAD" w:rsidRDefault="000A6215" w:rsidP="002418F9">
      <w:pPr>
        <w:pStyle w:val="Heading2"/>
        <w:rPr>
          <w:rFonts w:cs="Arial"/>
          <w:smallCaps/>
          <w:szCs w:val="24"/>
          <w:lang w:val="en-GB"/>
        </w:rPr>
      </w:pPr>
      <w:bookmarkStart w:id="214" w:name="_Toc120534594"/>
      <w:r w:rsidRPr="00445AAD">
        <w:rPr>
          <w:rFonts w:cs="Arial"/>
          <w:szCs w:val="24"/>
          <w:lang w:val="en-GB"/>
        </w:rPr>
        <w:t>Severity scales of a l</w:t>
      </w:r>
      <w:r w:rsidR="00F547D5" w:rsidRPr="00445AAD">
        <w:rPr>
          <w:rFonts w:cs="Arial"/>
          <w:szCs w:val="24"/>
          <w:lang w:val="en-GB"/>
        </w:rPr>
        <w:t>earning disabilit</w:t>
      </w:r>
      <w:r w:rsidRPr="00445AAD">
        <w:rPr>
          <w:rFonts w:cs="Arial"/>
          <w:szCs w:val="24"/>
          <w:lang w:val="en-GB"/>
        </w:rPr>
        <w:t>y</w:t>
      </w:r>
      <w:bookmarkEnd w:id="214"/>
    </w:p>
    <w:p w14:paraId="17D6B6CC" w14:textId="232F75F2" w:rsidR="003F3C15" w:rsidRPr="00445AAD" w:rsidRDefault="003F3C15" w:rsidP="00266E69">
      <w:pPr>
        <w:pStyle w:val="NoSpacing"/>
        <w:rPr>
          <w:rFonts w:ascii="Arial" w:hAnsi="Arial" w:cs="Arial"/>
          <w:shd w:val="clear" w:color="auto" w:fill="FFFFFF"/>
          <w:lang w:val="en-GB"/>
        </w:rPr>
      </w:pPr>
    </w:p>
    <w:p w14:paraId="6DF61F71" w14:textId="38B026CF" w:rsidR="00E314CB" w:rsidRPr="00445AAD" w:rsidRDefault="003F3C15" w:rsidP="00266E69">
      <w:pPr>
        <w:pStyle w:val="NoSpacing"/>
        <w:rPr>
          <w:rFonts w:ascii="Arial" w:hAnsi="Arial" w:cs="Arial"/>
          <w:shd w:val="clear" w:color="auto" w:fill="FFFFFF"/>
          <w:lang w:val="en-GB"/>
        </w:rPr>
      </w:pPr>
      <w:r w:rsidRPr="00445AAD">
        <w:rPr>
          <w:rFonts w:ascii="Arial" w:hAnsi="Arial" w:cs="Arial"/>
          <w:shd w:val="clear" w:color="auto" w:fill="FFFFFF"/>
          <w:lang w:val="en-GB"/>
        </w:rPr>
        <w:t>A</w:t>
      </w:r>
      <w:r w:rsidR="007B1BC3">
        <w:rPr>
          <w:rFonts w:ascii="Arial" w:hAnsi="Arial" w:cs="Arial"/>
          <w:shd w:val="clear" w:color="auto" w:fill="FFFFFF"/>
          <w:lang w:val="en-GB"/>
        </w:rPr>
        <w:t>n LD</w:t>
      </w:r>
      <w:r w:rsidRPr="00445AAD">
        <w:rPr>
          <w:rFonts w:ascii="Arial" w:hAnsi="Arial" w:cs="Arial"/>
          <w:shd w:val="clear" w:color="auto" w:fill="FFFFFF"/>
          <w:lang w:val="en-GB"/>
        </w:rPr>
        <w:t xml:space="preserve"> can be mild or </w:t>
      </w:r>
      <w:r w:rsidR="002B4024" w:rsidRPr="00445AAD">
        <w:rPr>
          <w:rFonts w:ascii="Arial" w:hAnsi="Arial" w:cs="Arial"/>
          <w:shd w:val="clear" w:color="auto" w:fill="FFFFFF"/>
          <w:lang w:val="en-GB"/>
        </w:rPr>
        <w:t>moderate-profound</w:t>
      </w:r>
      <w:r w:rsidR="003171DB" w:rsidRPr="00445AAD">
        <w:rPr>
          <w:rFonts w:ascii="Arial" w:hAnsi="Arial" w:cs="Arial"/>
          <w:shd w:val="clear" w:color="auto" w:fill="FFFFFF"/>
          <w:lang w:val="en-GB"/>
        </w:rPr>
        <w:t>.</w:t>
      </w:r>
      <w:r w:rsidRPr="00445AAD">
        <w:rPr>
          <w:rFonts w:ascii="Arial" w:hAnsi="Arial" w:cs="Arial"/>
          <w:shd w:val="clear" w:color="auto" w:fill="FFFFFF"/>
          <w:lang w:val="en-GB"/>
        </w:rPr>
        <w:t xml:space="preserve"> </w:t>
      </w:r>
      <w:r w:rsidR="003171DB" w:rsidRPr="00445AAD">
        <w:rPr>
          <w:rFonts w:ascii="Arial" w:hAnsi="Arial" w:cs="Arial"/>
          <w:shd w:val="clear" w:color="auto" w:fill="FFFFFF"/>
          <w:lang w:val="en-GB"/>
        </w:rPr>
        <w:t>S</w:t>
      </w:r>
      <w:r w:rsidRPr="00445AAD">
        <w:rPr>
          <w:rFonts w:ascii="Arial" w:hAnsi="Arial" w:cs="Arial"/>
          <w:shd w:val="clear" w:color="auto" w:fill="FFFFFF"/>
          <w:lang w:val="en-GB"/>
        </w:rPr>
        <w:t>ome people</w:t>
      </w:r>
      <w:r w:rsidR="00C016F4" w:rsidRPr="00445AAD">
        <w:rPr>
          <w:rFonts w:ascii="Arial" w:hAnsi="Arial" w:cs="Arial"/>
          <w:shd w:val="clear" w:color="auto" w:fill="FFFFFF"/>
          <w:lang w:val="en-GB"/>
        </w:rPr>
        <w:t xml:space="preserve"> will</w:t>
      </w:r>
      <w:r w:rsidRPr="00445AAD">
        <w:rPr>
          <w:rFonts w:ascii="Arial" w:hAnsi="Arial" w:cs="Arial"/>
          <w:shd w:val="clear" w:color="auto" w:fill="FFFFFF"/>
          <w:lang w:val="en-GB"/>
        </w:rPr>
        <w:t xml:space="preserve"> be able to communicate effectively and look after themselves but </w:t>
      </w:r>
      <w:r w:rsidR="00905D7C" w:rsidRPr="00445AAD">
        <w:rPr>
          <w:rFonts w:ascii="Arial" w:hAnsi="Arial" w:cs="Arial"/>
          <w:shd w:val="clear" w:color="auto" w:fill="FFFFFF"/>
          <w:lang w:val="en-GB"/>
        </w:rPr>
        <w:t xml:space="preserve">others </w:t>
      </w:r>
      <w:r w:rsidR="00C016F4" w:rsidRPr="00445AAD">
        <w:rPr>
          <w:rFonts w:ascii="Arial" w:hAnsi="Arial" w:cs="Arial"/>
          <w:shd w:val="clear" w:color="auto" w:fill="FFFFFF"/>
          <w:lang w:val="en-GB"/>
        </w:rPr>
        <w:t xml:space="preserve">will be </w:t>
      </w:r>
      <w:r w:rsidR="00905D7C" w:rsidRPr="00445AAD">
        <w:rPr>
          <w:rFonts w:ascii="Arial" w:hAnsi="Arial" w:cs="Arial"/>
          <w:shd w:val="clear" w:color="auto" w:fill="FFFFFF"/>
          <w:lang w:val="en-GB"/>
        </w:rPr>
        <w:t>unable to communicate at all</w:t>
      </w:r>
      <w:r w:rsidR="003171DB" w:rsidRPr="00445AAD">
        <w:rPr>
          <w:rFonts w:ascii="Arial" w:hAnsi="Arial" w:cs="Arial"/>
          <w:shd w:val="clear" w:color="auto" w:fill="FFFFFF"/>
          <w:lang w:val="en-GB"/>
        </w:rPr>
        <w:t>.</w:t>
      </w:r>
      <w:r w:rsidRPr="00445AAD">
        <w:rPr>
          <w:rFonts w:ascii="Arial" w:hAnsi="Arial" w:cs="Arial"/>
          <w:shd w:val="clear" w:color="auto" w:fill="FFFFFF"/>
          <w:lang w:val="en-GB"/>
        </w:rPr>
        <w:t xml:space="preserve"> </w:t>
      </w:r>
      <w:r w:rsidR="00BB0516" w:rsidRPr="00445AAD">
        <w:rPr>
          <w:rFonts w:ascii="Arial" w:hAnsi="Arial" w:cs="Arial"/>
          <w:shd w:val="clear" w:color="auto" w:fill="FFFFFF"/>
          <w:lang w:val="en-GB"/>
        </w:rPr>
        <w:t>The severity</w:t>
      </w:r>
      <w:r w:rsidR="004C574C" w:rsidRPr="00445AAD">
        <w:rPr>
          <w:rFonts w:ascii="Arial" w:hAnsi="Arial" w:cs="Arial"/>
          <w:shd w:val="clear" w:color="auto" w:fill="FFFFFF"/>
          <w:lang w:val="en-GB"/>
        </w:rPr>
        <w:t xml:space="preserve"> definitions</w:t>
      </w:r>
      <w:r w:rsidR="00CB743B" w:rsidRPr="00445AAD">
        <w:rPr>
          <w:rFonts w:ascii="Arial" w:hAnsi="Arial" w:cs="Arial"/>
          <w:shd w:val="clear" w:color="auto" w:fill="FFFFFF"/>
          <w:lang w:val="en-GB"/>
        </w:rPr>
        <w:t xml:space="preserve"> are:</w:t>
      </w:r>
    </w:p>
    <w:p w14:paraId="3169016D" w14:textId="77777777" w:rsidR="00CB743B" w:rsidRPr="00445AAD" w:rsidRDefault="00CB743B" w:rsidP="00266E69">
      <w:pPr>
        <w:pStyle w:val="NoSpacing"/>
        <w:rPr>
          <w:rFonts w:ascii="Arial" w:hAnsi="Arial" w:cs="Arial"/>
          <w:shd w:val="clear" w:color="auto" w:fill="FFFFFF"/>
          <w:lang w:val="en-GB"/>
        </w:rPr>
      </w:pPr>
    </w:p>
    <w:p w14:paraId="356A7A25" w14:textId="2A981382" w:rsidR="00CB743B" w:rsidRPr="00445AAD" w:rsidRDefault="00CB743B" w:rsidP="00CB743B">
      <w:pPr>
        <w:pStyle w:val="NoSpacing"/>
        <w:numPr>
          <w:ilvl w:val="0"/>
          <w:numId w:val="20"/>
        </w:numPr>
        <w:rPr>
          <w:rFonts w:ascii="Arial" w:hAnsi="Arial" w:cs="Arial"/>
          <w:shd w:val="clear" w:color="auto" w:fill="FFFFFF"/>
          <w:lang w:val="en-GB"/>
        </w:rPr>
      </w:pPr>
      <w:r w:rsidRPr="00445AAD">
        <w:rPr>
          <w:rFonts w:ascii="Arial" w:hAnsi="Arial" w:cs="Arial"/>
          <w:shd w:val="clear" w:color="auto" w:fill="FFFFFF"/>
          <w:lang w:val="en-GB"/>
        </w:rPr>
        <w:t>Mild LD:</w:t>
      </w:r>
      <w:r w:rsidR="008215B7" w:rsidRPr="00445AAD">
        <w:rPr>
          <w:rFonts w:ascii="Arial" w:hAnsi="Arial" w:cs="Arial"/>
          <w:shd w:val="clear" w:color="auto" w:fill="FFFFFF"/>
          <w:lang w:val="en-GB"/>
        </w:rPr>
        <w:t xml:space="preserve"> Roughly an IQ of 50-70 and equivalent</w:t>
      </w:r>
      <w:r w:rsidR="00A20188" w:rsidRPr="00445AAD">
        <w:rPr>
          <w:rFonts w:ascii="Arial" w:hAnsi="Arial" w:cs="Arial"/>
          <w:shd w:val="clear" w:color="auto" w:fill="FFFFFF"/>
          <w:lang w:val="en-GB"/>
        </w:rPr>
        <w:t xml:space="preserve"> to the educational term</w:t>
      </w:r>
      <w:r w:rsidR="00445AAD">
        <w:rPr>
          <w:rFonts w:ascii="Arial" w:hAnsi="Arial" w:cs="Arial"/>
          <w:shd w:val="clear" w:color="auto" w:fill="FFFFFF"/>
          <w:lang w:val="en-GB"/>
        </w:rPr>
        <w:t>,</w:t>
      </w:r>
      <w:r w:rsidR="00A20188" w:rsidRPr="00445AAD">
        <w:rPr>
          <w:rFonts w:ascii="Arial" w:hAnsi="Arial" w:cs="Arial"/>
          <w:shd w:val="clear" w:color="auto" w:fill="FFFFFF"/>
          <w:lang w:val="en-GB"/>
        </w:rPr>
        <w:t xml:space="preserve"> “</w:t>
      </w:r>
      <w:r w:rsidR="00445AAD">
        <w:rPr>
          <w:rFonts w:ascii="Arial" w:hAnsi="Arial" w:cs="Arial"/>
          <w:shd w:val="clear" w:color="auto" w:fill="FFFFFF"/>
          <w:lang w:val="en-GB"/>
        </w:rPr>
        <w:t>m</w:t>
      </w:r>
      <w:r w:rsidR="00A20188" w:rsidRPr="00445AAD">
        <w:rPr>
          <w:rFonts w:ascii="Arial" w:hAnsi="Arial" w:cs="Arial"/>
          <w:shd w:val="clear" w:color="auto" w:fill="FFFFFF"/>
          <w:lang w:val="en-GB"/>
        </w:rPr>
        <w:t>oderate</w:t>
      </w:r>
      <w:r w:rsidR="0032666E" w:rsidRPr="00445AAD">
        <w:rPr>
          <w:rFonts w:ascii="Arial" w:hAnsi="Arial" w:cs="Arial"/>
          <w:shd w:val="clear" w:color="auto" w:fill="FFFFFF"/>
          <w:lang w:val="en-GB"/>
        </w:rPr>
        <w:t xml:space="preserve"> learning </w:t>
      </w:r>
      <w:r w:rsidR="0032666E" w:rsidRPr="00445AAD">
        <w:rPr>
          <w:rFonts w:ascii="Arial" w:hAnsi="Arial" w:cs="Arial"/>
          <w:i/>
          <w:iCs/>
          <w:shd w:val="clear" w:color="auto" w:fill="FFFFFF"/>
          <w:lang w:val="en-GB"/>
        </w:rPr>
        <w:t>difficulty</w:t>
      </w:r>
      <w:r w:rsidR="0032666E" w:rsidRPr="00445AAD">
        <w:rPr>
          <w:rFonts w:ascii="Arial" w:hAnsi="Arial" w:cs="Arial"/>
          <w:shd w:val="clear" w:color="auto" w:fill="FFFFFF"/>
          <w:lang w:val="en-GB"/>
        </w:rPr>
        <w:t>”</w:t>
      </w:r>
      <w:r w:rsidR="003E72ED" w:rsidRPr="00445AAD">
        <w:rPr>
          <w:rFonts w:ascii="Arial" w:hAnsi="Arial" w:cs="Arial"/>
          <w:shd w:val="clear" w:color="auto" w:fill="FFFFFF"/>
          <w:lang w:val="en-GB"/>
        </w:rPr>
        <w:t>. It is usually ca</w:t>
      </w:r>
      <w:r w:rsidR="00A6566F" w:rsidRPr="00445AAD">
        <w:rPr>
          <w:rFonts w:ascii="Arial" w:hAnsi="Arial" w:cs="Arial"/>
          <w:shd w:val="clear" w:color="auto" w:fill="FFFFFF"/>
          <w:lang w:val="en-GB"/>
        </w:rPr>
        <w:t>u</w:t>
      </w:r>
      <w:r w:rsidR="003E72ED" w:rsidRPr="00445AAD">
        <w:rPr>
          <w:rFonts w:ascii="Arial" w:hAnsi="Arial" w:cs="Arial"/>
          <w:shd w:val="clear" w:color="auto" w:fill="FFFFFF"/>
          <w:lang w:val="en-GB"/>
        </w:rPr>
        <w:t xml:space="preserve">sed by a combination of restricted learning and lack of social </w:t>
      </w:r>
      <w:r w:rsidR="007F2BD2" w:rsidRPr="00445AAD">
        <w:rPr>
          <w:rFonts w:ascii="Arial" w:hAnsi="Arial" w:cs="Arial"/>
          <w:shd w:val="clear" w:color="auto" w:fill="FFFFFF"/>
          <w:lang w:val="en-GB"/>
        </w:rPr>
        <w:t>opportunities;</w:t>
      </w:r>
      <w:r w:rsidR="00A6566F" w:rsidRPr="00445AAD">
        <w:rPr>
          <w:rFonts w:ascii="Arial" w:hAnsi="Arial" w:cs="Arial"/>
          <w:shd w:val="clear" w:color="auto" w:fill="FFFFFF"/>
          <w:lang w:val="en-GB"/>
        </w:rPr>
        <w:t xml:space="preserve"> it is further likely </w:t>
      </w:r>
      <w:r w:rsidR="004407FA" w:rsidRPr="00445AAD">
        <w:rPr>
          <w:rFonts w:ascii="Arial" w:hAnsi="Arial" w:cs="Arial"/>
          <w:shd w:val="clear" w:color="auto" w:fill="FFFFFF"/>
          <w:lang w:val="en-GB"/>
        </w:rPr>
        <w:t>there is low</w:t>
      </w:r>
      <w:r w:rsidR="007F2BD2" w:rsidRPr="00445AAD">
        <w:rPr>
          <w:rFonts w:ascii="Arial" w:hAnsi="Arial" w:cs="Arial"/>
          <w:shd w:val="clear" w:color="auto" w:fill="FFFFFF"/>
          <w:lang w:val="en-GB"/>
        </w:rPr>
        <w:t>-average intellectual ability and LD in close relatives.</w:t>
      </w:r>
    </w:p>
    <w:p w14:paraId="782E6074" w14:textId="77777777" w:rsidR="007F2BD2" w:rsidRPr="00445AAD" w:rsidRDefault="007F2BD2" w:rsidP="007F2BD2">
      <w:pPr>
        <w:pStyle w:val="NoSpacing"/>
        <w:rPr>
          <w:rFonts w:ascii="Arial" w:hAnsi="Arial" w:cs="Arial"/>
          <w:shd w:val="clear" w:color="auto" w:fill="FFFFFF"/>
          <w:lang w:val="en-GB"/>
        </w:rPr>
      </w:pPr>
    </w:p>
    <w:p w14:paraId="1FB43CFE" w14:textId="12C37505" w:rsidR="007F2BD2" w:rsidRPr="00445AAD" w:rsidRDefault="00F10155" w:rsidP="00445AAD">
      <w:pPr>
        <w:pStyle w:val="NoSpacing"/>
        <w:numPr>
          <w:ilvl w:val="0"/>
          <w:numId w:val="20"/>
        </w:numPr>
        <w:rPr>
          <w:rFonts w:ascii="Arial" w:hAnsi="Arial" w:cs="Arial"/>
          <w:shd w:val="clear" w:color="auto" w:fill="FFFFFF"/>
          <w:lang w:val="en-GB"/>
        </w:rPr>
      </w:pPr>
      <w:r w:rsidRPr="00445AAD">
        <w:rPr>
          <w:rFonts w:ascii="Arial" w:hAnsi="Arial" w:cs="Arial"/>
          <w:shd w:val="clear" w:color="auto" w:fill="FFFFFF"/>
          <w:lang w:val="en-GB"/>
        </w:rPr>
        <w:t>Moderate-profound LD: Roughly an IQ below 50</w:t>
      </w:r>
      <w:r w:rsidR="00010BB6" w:rsidRPr="00445AAD">
        <w:rPr>
          <w:rFonts w:ascii="Arial" w:hAnsi="Arial" w:cs="Arial"/>
          <w:shd w:val="clear" w:color="auto" w:fill="FFFFFF"/>
          <w:lang w:val="en-GB"/>
        </w:rPr>
        <w:t xml:space="preserve"> and comparable to the educational term</w:t>
      </w:r>
      <w:r w:rsidR="00445AAD">
        <w:rPr>
          <w:rFonts w:ascii="Arial" w:hAnsi="Arial" w:cs="Arial"/>
          <w:shd w:val="clear" w:color="auto" w:fill="FFFFFF"/>
          <w:lang w:val="en-GB"/>
        </w:rPr>
        <w:t>,</w:t>
      </w:r>
      <w:r w:rsidR="00010BB6" w:rsidRPr="00445AAD">
        <w:rPr>
          <w:rFonts w:ascii="Arial" w:hAnsi="Arial" w:cs="Arial"/>
          <w:shd w:val="clear" w:color="auto" w:fill="FFFFFF"/>
          <w:lang w:val="en-GB"/>
        </w:rPr>
        <w:t xml:space="preserve"> “</w:t>
      </w:r>
      <w:r w:rsidR="00445AAD">
        <w:rPr>
          <w:rFonts w:ascii="Arial" w:hAnsi="Arial" w:cs="Arial"/>
          <w:shd w:val="clear" w:color="auto" w:fill="FFFFFF"/>
          <w:lang w:val="en-GB"/>
        </w:rPr>
        <w:t>s</w:t>
      </w:r>
      <w:r w:rsidR="00010BB6" w:rsidRPr="00445AAD">
        <w:rPr>
          <w:rFonts w:ascii="Arial" w:hAnsi="Arial" w:cs="Arial"/>
          <w:shd w:val="clear" w:color="auto" w:fill="FFFFFF"/>
          <w:lang w:val="en-GB"/>
        </w:rPr>
        <w:t xml:space="preserve">evere learning </w:t>
      </w:r>
      <w:r w:rsidR="00010BB6" w:rsidRPr="00445AAD">
        <w:rPr>
          <w:rFonts w:ascii="Arial" w:hAnsi="Arial" w:cs="Arial"/>
          <w:i/>
          <w:iCs/>
          <w:shd w:val="clear" w:color="auto" w:fill="FFFFFF"/>
          <w:lang w:val="en-GB"/>
        </w:rPr>
        <w:t>difficulty</w:t>
      </w:r>
      <w:r w:rsidR="006A399C" w:rsidRPr="00445AAD">
        <w:rPr>
          <w:rFonts w:ascii="Arial" w:hAnsi="Arial" w:cs="Arial"/>
          <w:i/>
          <w:iCs/>
          <w:shd w:val="clear" w:color="auto" w:fill="FFFFFF"/>
          <w:lang w:val="en-GB"/>
        </w:rPr>
        <w:t>.</w:t>
      </w:r>
      <w:r w:rsidR="00010BB6" w:rsidRPr="00445AAD">
        <w:rPr>
          <w:rFonts w:ascii="Arial" w:hAnsi="Arial" w:cs="Arial"/>
          <w:shd w:val="clear" w:color="auto" w:fill="FFFFFF"/>
          <w:lang w:val="en-GB"/>
        </w:rPr>
        <w:t>”</w:t>
      </w:r>
      <w:r w:rsidR="006A399C" w:rsidRPr="00445AAD">
        <w:rPr>
          <w:rFonts w:ascii="Arial" w:hAnsi="Arial" w:cs="Arial"/>
          <w:shd w:val="clear" w:color="auto" w:fill="FFFFFF"/>
          <w:lang w:val="en-GB"/>
        </w:rPr>
        <w:t xml:space="preserve"> It usually has a specific biological cause.</w:t>
      </w:r>
    </w:p>
    <w:p w14:paraId="4B4CB442" w14:textId="77777777" w:rsidR="00042768" w:rsidRPr="00445AAD" w:rsidRDefault="00042768" w:rsidP="00266E69">
      <w:pPr>
        <w:pStyle w:val="NoSpacing"/>
        <w:rPr>
          <w:rFonts w:ascii="Arial" w:hAnsi="Arial" w:cs="Arial"/>
          <w:shd w:val="clear" w:color="auto" w:fill="FFFFFF"/>
          <w:lang w:val="en-GB"/>
        </w:rPr>
      </w:pPr>
    </w:p>
    <w:p w14:paraId="6ECC837A" w14:textId="64EA6ACB" w:rsidR="003F3C15" w:rsidRPr="00445AAD" w:rsidRDefault="003F3C15" w:rsidP="00266E69">
      <w:pPr>
        <w:pStyle w:val="NoSpacing"/>
        <w:rPr>
          <w:rFonts w:ascii="Arial" w:hAnsi="Arial" w:cs="Arial"/>
          <w:shd w:val="clear" w:color="auto" w:fill="FFFFFF"/>
          <w:lang w:val="en-GB"/>
        </w:rPr>
      </w:pPr>
      <w:r w:rsidRPr="00445AAD">
        <w:rPr>
          <w:rFonts w:ascii="Arial" w:hAnsi="Arial" w:cs="Arial"/>
          <w:shd w:val="clear" w:color="auto" w:fill="FFFFFF"/>
          <w:lang w:val="en-GB"/>
        </w:rPr>
        <w:t xml:space="preserve">Some </w:t>
      </w:r>
      <w:r w:rsidR="00E314CB" w:rsidRPr="00445AAD">
        <w:rPr>
          <w:rFonts w:ascii="Arial" w:hAnsi="Arial" w:cs="Arial"/>
          <w:shd w:val="clear" w:color="auto" w:fill="FFFFFF"/>
          <w:lang w:val="en-GB"/>
        </w:rPr>
        <w:t>people with a</w:t>
      </w:r>
      <w:r w:rsidR="00445AAD">
        <w:rPr>
          <w:rFonts w:ascii="Arial" w:hAnsi="Arial" w:cs="Arial"/>
          <w:shd w:val="clear" w:color="auto" w:fill="FFFFFF"/>
          <w:lang w:val="en-GB"/>
        </w:rPr>
        <w:t>n</w:t>
      </w:r>
      <w:r w:rsidR="00E314CB" w:rsidRPr="00445AAD">
        <w:rPr>
          <w:rFonts w:ascii="Arial" w:hAnsi="Arial" w:cs="Arial"/>
          <w:shd w:val="clear" w:color="auto" w:fill="FFFFFF"/>
          <w:lang w:val="en-GB"/>
        </w:rPr>
        <w:t xml:space="preserve"> LD </w:t>
      </w:r>
      <w:r w:rsidRPr="00445AAD">
        <w:rPr>
          <w:rFonts w:ascii="Arial" w:hAnsi="Arial" w:cs="Arial"/>
          <w:shd w:val="clear" w:color="auto" w:fill="FFFFFF"/>
          <w:lang w:val="en-GB"/>
        </w:rPr>
        <w:t>are diagnosed at birth in conditions such as Downs Syndrome</w:t>
      </w:r>
      <w:r w:rsidR="00E314CB" w:rsidRPr="00445AAD">
        <w:rPr>
          <w:rFonts w:ascii="Arial" w:hAnsi="Arial" w:cs="Arial"/>
          <w:shd w:val="clear" w:color="auto" w:fill="FFFFFF"/>
          <w:lang w:val="en-GB"/>
        </w:rPr>
        <w:t xml:space="preserve"> although </w:t>
      </w:r>
      <w:r w:rsidRPr="00445AAD">
        <w:rPr>
          <w:rFonts w:ascii="Arial" w:hAnsi="Arial" w:cs="Arial"/>
          <w:shd w:val="clear" w:color="auto" w:fill="FFFFFF"/>
          <w:lang w:val="en-GB"/>
        </w:rPr>
        <w:t xml:space="preserve">others do not become apparent until the child is at walking and talking age. </w:t>
      </w:r>
    </w:p>
    <w:p w14:paraId="6F99349B" w14:textId="1FDDAAF4" w:rsidR="00C54B36" w:rsidRPr="00445AAD" w:rsidRDefault="000A6215" w:rsidP="00C54B36">
      <w:pPr>
        <w:pStyle w:val="Heading2"/>
        <w:rPr>
          <w:rFonts w:cs="Arial"/>
          <w:smallCaps/>
          <w:szCs w:val="24"/>
          <w:lang w:val="en-GB"/>
        </w:rPr>
      </w:pPr>
      <w:bookmarkStart w:id="215" w:name="_Toc120534595"/>
      <w:r w:rsidRPr="00445AAD">
        <w:rPr>
          <w:rFonts w:cs="Arial"/>
          <w:szCs w:val="24"/>
          <w:lang w:val="en-GB"/>
        </w:rPr>
        <w:t>Annual LD</w:t>
      </w:r>
      <w:r w:rsidR="003F3C15" w:rsidRPr="00445AAD">
        <w:rPr>
          <w:rFonts w:cs="Arial"/>
          <w:szCs w:val="24"/>
          <w:lang w:val="en-GB"/>
        </w:rPr>
        <w:t xml:space="preserve"> health check</w:t>
      </w:r>
      <w:bookmarkEnd w:id="215"/>
    </w:p>
    <w:p w14:paraId="256574D0" w14:textId="403F1CBD" w:rsidR="00C54B36" w:rsidRPr="00445AAD" w:rsidRDefault="00C54B36" w:rsidP="00C54B36"/>
    <w:p w14:paraId="503E5BF2" w14:textId="5B32A765" w:rsidR="00C54B36" w:rsidRPr="00445AAD" w:rsidRDefault="003F3C15" w:rsidP="007F372F">
      <w:pPr>
        <w:rPr>
          <w:rFonts w:ascii="Arial" w:hAnsi="Arial" w:cs="Arial"/>
          <w:sz w:val="22"/>
          <w:szCs w:val="22"/>
        </w:rPr>
      </w:pPr>
      <w:r w:rsidRPr="00445AAD">
        <w:rPr>
          <w:rFonts w:ascii="Arial" w:hAnsi="Arial" w:cs="Arial"/>
          <w:sz w:val="22"/>
          <w:szCs w:val="22"/>
        </w:rPr>
        <w:t xml:space="preserve">Annual health checks are made available for all patients </w:t>
      </w:r>
      <w:r w:rsidR="004367C7" w:rsidRPr="00445AAD">
        <w:rPr>
          <w:rFonts w:ascii="Arial" w:hAnsi="Arial" w:cs="Arial"/>
          <w:sz w:val="22"/>
          <w:szCs w:val="22"/>
        </w:rPr>
        <w:t xml:space="preserve">over the age of 14 who are on the practice LD register. </w:t>
      </w:r>
      <w:r w:rsidRPr="00445AAD">
        <w:rPr>
          <w:rFonts w:ascii="Arial" w:hAnsi="Arial" w:cs="Arial"/>
          <w:sz w:val="22"/>
          <w:szCs w:val="22"/>
        </w:rPr>
        <w:t xml:space="preserve"> The health check is </w:t>
      </w:r>
      <w:r w:rsidR="00E314CB" w:rsidRPr="00445AAD">
        <w:rPr>
          <w:rFonts w:ascii="Arial" w:hAnsi="Arial" w:cs="Arial"/>
          <w:sz w:val="22"/>
          <w:szCs w:val="22"/>
        </w:rPr>
        <w:t xml:space="preserve">designed to </w:t>
      </w:r>
      <w:r w:rsidRPr="00445AAD">
        <w:rPr>
          <w:rFonts w:ascii="Arial" w:hAnsi="Arial" w:cs="Arial"/>
          <w:sz w:val="22"/>
          <w:szCs w:val="22"/>
        </w:rPr>
        <w:t>assess the patient</w:t>
      </w:r>
      <w:r w:rsidR="00E314CB" w:rsidRPr="00445AAD">
        <w:rPr>
          <w:rFonts w:ascii="Arial" w:hAnsi="Arial" w:cs="Arial"/>
          <w:sz w:val="22"/>
          <w:szCs w:val="22"/>
        </w:rPr>
        <w:t xml:space="preserve"> and</w:t>
      </w:r>
      <w:r w:rsidRPr="00445AAD">
        <w:rPr>
          <w:rFonts w:ascii="Arial" w:hAnsi="Arial" w:cs="Arial"/>
          <w:sz w:val="22"/>
          <w:szCs w:val="22"/>
        </w:rPr>
        <w:t xml:space="preserve"> discuss their health and needs</w:t>
      </w:r>
      <w:r w:rsidR="00E314CB" w:rsidRPr="00445AAD">
        <w:rPr>
          <w:rFonts w:ascii="Arial" w:hAnsi="Arial" w:cs="Arial"/>
          <w:sz w:val="22"/>
          <w:szCs w:val="22"/>
        </w:rPr>
        <w:t xml:space="preserve"> plus</w:t>
      </w:r>
      <w:r w:rsidRPr="00445AAD">
        <w:rPr>
          <w:rFonts w:ascii="Arial" w:hAnsi="Arial" w:cs="Arial"/>
          <w:sz w:val="22"/>
          <w:szCs w:val="22"/>
        </w:rPr>
        <w:t xml:space="preserve"> </w:t>
      </w:r>
      <w:r w:rsidR="0008434E" w:rsidRPr="00445AAD">
        <w:rPr>
          <w:rFonts w:ascii="Arial" w:hAnsi="Arial" w:cs="Arial"/>
          <w:sz w:val="22"/>
          <w:szCs w:val="22"/>
        </w:rPr>
        <w:t>identify and</w:t>
      </w:r>
      <w:r w:rsidRPr="00445AAD">
        <w:rPr>
          <w:rFonts w:ascii="Arial" w:hAnsi="Arial" w:cs="Arial"/>
          <w:sz w:val="22"/>
          <w:szCs w:val="22"/>
        </w:rPr>
        <w:t xml:space="preserve"> </w:t>
      </w:r>
      <w:r w:rsidR="00E314CB" w:rsidRPr="00445AAD">
        <w:rPr>
          <w:rFonts w:ascii="Arial" w:hAnsi="Arial" w:cs="Arial"/>
          <w:sz w:val="22"/>
          <w:szCs w:val="22"/>
        </w:rPr>
        <w:t>manage any medical needs.</w:t>
      </w:r>
      <w:r w:rsidR="004367C7" w:rsidRPr="00445AAD">
        <w:rPr>
          <w:rFonts w:ascii="Arial" w:hAnsi="Arial" w:cs="Arial"/>
          <w:sz w:val="22"/>
          <w:szCs w:val="22"/>
        </w:rPr>
        <w:t xml:space="preserve">  </w:t>
      </w:r>
      <w:r w:rsidR="00D81D26" w:rsidRPr="00445AAD">
        <w:rPr>
          <w:rFonts w:ascii="Arial" w:hAnsi="Arial" w:cs="Arial"/>
          <w:sz w:val="22"/>
          <w:szCs w:val="22"/>
        </w:rPr>
        <w:t xml:space="preserve"> </w:t>
      </w:r>
    </w:p>
    <w:p w14:paraId="0D293B89" w14:textId="77777777" w:rsidR="004E68ED" w:rsidRPr="00445AAD" w:rsidRDefault="004E68ED" w:rsidP="007F372F">
      <w:pPr>
        <w:rPr>
          <w:rFonts w:ascii="Arial" w:hAnsi="Arial" w:cs="Arial"/>
          <w:sz w:val="22"/>
          <w:szCs w:val="22"/>
        </w:rPr>
      </w:pPr>
    </w:p>
    <w:p w14:paraId="687114BB" w14:textId="5BB8AD97" w:rsidR="0083072F" w:rsidRPr="00445AAD" w:rsidRDefault="00281AFB" w:rsidP="007F372F">
      <w:pPr>
        <w:rPr>
          <w:rFonts w:ascii="Arial" w:hAnsi="Arial" w:cs="Arial"/>
          <w:sz w:val="22"/>
          <w:szCs w:val="22"/>
        </w:rPr>
      </w:pPr>
      <w:r w:rsidRPr="00445AAD">
        <w:rPr>
          <w:rFonts w:ascii="Arial" w:hAnsi="Arial" w:cs="Arial"/>
          <w:sz w:val="22"/>
          <w:szCs w:val="22"/>
        </w:rPr>
        <w:t>NHS England and NHS Improvement</w:t>
      </w:r>
      <w:r w:rsidR="00384B3A" w:rsidRPr="00445AAD">
        <w:rPr>
          <w:rFonts w:ascii="Arial" w:hAnsi="Arial" w:cs="Arial"/>
          <w:sz w:val="22"/>
          <w:szCs w:val="22"/>
        </w:rPr>
        <w:t xml:space="preserve"> have supported the production of </w:t>
      </w:r>
      <w:r w:rsidR="00787ECC" w:rsidRPr="00445AAD">
        <w:rPr>
          <w:rFonts w:ascii="Arial" w:hAnsi="Arial" w:cs="Arial"/>
          <w:sz w:val="22"/>
          <w:szCs w:val="22"/>
        </w:rPr>
        <w:t xml:space="preserve">the </w:t>
      </w:r>
      <w:hyperlink r:id="rId16" w:history="1">
        <w:r w:rsidR="00787ECC" w:rsidRPr="00445AAD">
          <w:rPr>
            <w:rStyle w:val="Hyperlink"/>
            <w:rFonts w:ascii="Arial" w:hAnsi="Arial" w:cs="Arial"/>
            <w:sz w:val="22"/>
            <w:szCs w:val="22"/>
          </w:rPr>
          <w:t>London learning disability annual health check toolkit</w:t>
        </w:r>
      </w:hyperlink>
      <w:r w:rsidR="00790284" w:rsidRPr="00445AAD">
        <w:rPr>
          <w:rFonts w:ascii="Arial" w:hAnsi="Arial" w:cs="Arial"/>
          <w:sz w:val="22"/>
          <w:szCs w:val="22"/>
        </w:rPr>
        <w:t xml:space="preserve"> to support general practice</w:t>
      </w:r>
      <w:r w:rsidR="00126A6A" w:rsidRPr="00445AAD">
        <w:rPr>
          <w:rFonts w:ascii="Arial" w:hAnsi="Arial" w:cs="Arial"/>
          <w:sz w:val="22"/>
          <w:szCs w:val="22"/>
        </w:rPr>
        <w:t xml:space="preserve">. The effective use of the toolkit supports positive </w:t>
      </w:r>
      <w:r w:rsidR="00F107E3" w:rsidRPr="00445AAD">
        <w:rPr>
          <w:rFonts w:ascii="Arial" w:hAnsi="Arial" w:cs="Arial"/>
          <w:sz w:val="22"/>
          <w:szCs w:val="22"/>
        </w:rPr>
        <w:t xml:space="preserve">experiences and </w:t>
      </w:r>
      <w:r w:rsidR="00126A6A" w:rsidRPr="00445AAD">
        <w:rPr>
          <w:rFonts w:ascii="Arial" w:hAnsi="Arial" w:cs="Arial"/>
          <w:sz w:val="22"/>
          <w:szCs w:val="22"/>
        </w:rPr>
        <w:t>outcomes</w:t>
      </w:r>
      <w:r w:rsidR="00F107E3" w:rsidRPr="00445AAD">
        <w:rPr>
          <w:rFonts w:ascii="Arial" w:hAnsi="Arial" w:cs="Arial"/>
          <w:sz w:val="22"/>
          <w:szCs w:val="22"/>
        </w:rPr>
        <w:t xml:space="preserve"> for patients.</w:t>
      </w:r>
    </w:p>
    <w:p w14:paraId="4583F7B6" w14:textId="72C2E1B2" w:rsidR="00945EE4" w:rsidRPr="0092493F" w:rsidRDefault="00945EE4" w:rsidP="007F372F">
      <w:pPr>
        <w:rPr>
          <w:rFonts w:ascii="Arial" w:hAnsi="Arial" w:cs="Arial"/>
          <w:color w:val="FF0000"/>
          <w:sz w:val="22"/>
          <w:szCs w:val="22"/>
        </w:rPr>
      </w:pPr>
    </w:p>
    <w:p w14:paraId="46CE9C0D" w14:textId="1200341F" w:rsidR="00F371BC" w:rsidRPr="0092493F" w:rsidRDefault="00F371BC" w:rsidP="007F372F">
      <w:pPr>
        <w:rPr>
          <w:rFonts w:ascii="Arial" w:hAnsi="Arial" w:cs="Arial"/>
          <w:sz w:val="22"/>
          <w:szCs w:val="22"/>
        </w:rPr>
      </w:pPr>
      <w:r w:rsidRPr="0092493F">
        <w:rPr>
          <w:rFonts w:ascii="Arial" w:hAnsi="Arial" w:cs="Arial"/>
          <w:sz w:val="22"/>
          <w:szCs w:val="22"/>
        </w:rPr>
        <w:t xml:space="preserve">A patient advice poster providing advice on the LD </w:t>
      </w:r>
      <w:r w:rsidR="007B1BC3">
        <w:rPr>
          <w:rFonts w:ascii="Arial" w:hAnsi="Arial" w:cs="Arial"/>
          <w:sz w:val="22"/>
          <w:szCs w:val="22"/>
        </w:rPr>
        <w:t xml:space="preserve">annual </w:t>
      </w:r>
      <w:r w:rsidR="00445AAD">
        <w:rPr>
          <w:rFonts w:ascii="Arial" w:hAnsi="Arial" w:cs="Arial"/>
          <w:sz w:val="22"/>
          <w:szCs w:val="22"/>
        </w:rPr>
        <w:t>h</w:t>
      </w:r>
      <w:r w:rsidRPr="0092493F">
        <w:rPr>
          <w:rFonts w:ascii="Arial" w:hAnsi="Arial" w:cs="Arial"/>
          <w:sz w:val="22"/>
          <w:szCs w:val="22"/>
        </w:rPr>
        <w:t xml:space="preserve">ealth check can be found at </w:t>
      </w:r>
      <w:hyperlink w:anchor="_Annex_A_–" w:history="1">
        <w:r w:rsidRPr="00445AAD">
          <w:rPr>
            <w:rStyle w:val="Hyperlink"/>
            <w:rFonts w:ascii="Arial" w:hAnsi="Arial" w:cs="Arial"/>
            <w:sz w:val="22"/>
            <w:szCs w:val="22"/>
          </w:rPr>
          <w:t>Annex A</w:t>
        </w:r>
      </w:hyperlink>
      <w:r w:rsidRPr="00445AAD">
        <w:rPr>
          <w:rStyle w:val="Hyperlink"/>
        </w:rPr>
        <w:t>.</w:t>
      </w:r>
    </w:p>
    <w:p w14:paraId="2593F07B" w14:textId="77777777" w:rsidR="00F371BC" w:rsidRPr="0092493F" w:rsidRDefault="00F371BC" w:rsidP="007F372F">
      <w:pPr>
        <w:rPr>
          <w:rFonts w:ascii="Arial" w:hAnsi="Arial" w:cs="Arial"/>
          <w:sz w:val="22"/>
          <w:szCs w:val="22"/>
        </w:rPr>
      </w:pPr>
    </w:p>
    <w:p w14:paraId="400561B9" w14:textId="3CFF8D7E" w:rsidR="00F371BC" w:rsidRPr="0092493F" w:rsidRDefault="00F371BC" w:rsidP="007F372F">
      <w:pPr>
        <w:rPr>
          <w:rFonts w:ascii="Arial" w:hAnsi="Arial" w:cs="Arial"/>
          <w:sz w:val="22"/>
          <w:szCs w:val="22"/>
        </w:rPr>
      </w:pPr>
      <w:r w:rsidRPr="0092493F">
        <w:rPr>
          <w:rFonts w:ascii="Arial" w:hAnsi="Arial" w:cs="Arial"/>
          <w:sz w:val="22"/>
          <w:szCs w:val="22"/>
        </w:rPr>
        <w:t xml:space="preserve">An LD </w:t>
      </w:r>
      <w:r w:rsidR="00445AAD">
        <w:rPr>
          <w:rFonts w:ascii="Arial" w:hAnsi="Arial" w:cs="Arial"/>
          <w:sz w:val="22"/>
          <w:szCs w:val="22"/>
        </w:rPr>
        <w:t>h</w:t>
      </w:r>
      <w:r w:rsidRPr="0092493F">
        <w:rPr>
          <w:rFonts w:ascii="Arial" w:hAnsi="Arial" w:cs="Arial"/>
          <w:sz w:val="22"/>
          <w:szCs w:val="22"/>
        </w:rPr>
        <w:t xml:space="preserve">ealth check invitation letter can be found at </w:t>
      </w:r>
      <w:hyperlink w:anchor="_Annex_B_–" w:history="1">
        <w:r w:rsidRPr="00445AAD">
          <w:rPr>
            <w:rStyle w:val="Hyperlink"/>
            <w:rFonts w:ascii="Arial" w:hAnsi="Arial" w:cs="Arial"/>
            <w:sz w:val="22"/>
            <w:szCs w:val="22"/>
          </w:rPr>
          <w:t>Annex B</w:t>
        </w:r>
      </w:hyperlink>
      <w:r w:rsidRPr="00445AAD">
        <w:rPr>
          <w:rStyle w:val="Hyperlink"/>
        </w:rPr>
        <w:t>.</w:t>
      </w:r>
    </w:p>
    <w:p w14:paraId="1B06C770" w14:textId="77777777" w:rsidR="00F371BC" w:rsidRPr="0092493F" w:rsidRDefault="00F371BC" w:rsidP="007F372F">
      <w:pPr>
        <w:rPr>
          <w:rFonts w:ascii="Arial" w:hAnsi="Arial" w:cs="Arial"/>
          <w:sz w:val="22"/>
          <w:szCs w:val="22"/>
        </w:rPr>
      </w:pPr>
    </w:p>
    <w:p w14:paraId="7D6C39A6" w14:textId="12420A37" w:rsidR="004224D7" w:rsidRPr="0092493F" w:rsidRDefault="00945EE4" w:rsidP="007F372F">
      <w:pPr>
        <w:rPr>
          <w:rFonts w:ascii="Arial" w:hAnsi="Arial" w:cs="Arial"/>
          <w:sz w:val="22"/>
          <w:szCs w:val="22"/>
        </w:rPr>
      </w:pPr>
      <w:r w:rsidRPr="0092493F">
        <w:rPr>
          <w:rFonts w:ascii="Arial" w:hAnsi="Arial" w:cs="Arial"/>
          <w:sz w:val="22"/>
          <w:szCs w:val="22"/>
        </w:rPr>
        <w:t>Note that those on the LD register ar</w:t>
      </w:r>
      <w:r w:rsidR="0010136A" w:rsidRPr="0092493F">
        <w:rPr>
          <w:rFonts w:ascii="Arial" w:hAnsi="Arial" w:cs="Arial"/>
          <w:sz w:val="22"/>
          <w:szCs w:val="22"/>
        </w:rPr>
        <w:t>e also eligible for a free NHS f</w:t>
      </w:r>
      <w:r w:rsidRPr="0092493F">
        <w:rPr>
          <w:rFonts w:ascii="Arial" w:hAnsi="Arial" w:cs="Arial"/>
          <w:sz w:val="22"/>
          <w:szCs w:val="22"/>
        </w:rPr>
        <w:t>lu jab annually.</w:t>
      </w:r>
    </w:p>
    <w:p w14:paraId="249528FC" w14:textId="3E93C9B0" w:rsidR="00AB4926" w:rsidRPr="00445AAD" w:rsidRDefault="00AB4926" w:rsidP="00AB4926">
      <w:pPr>
        <w:pStyle w:val="Heading2"/>
        <w:rPr>
          <w:rFonts w:cs="Arial"/>
          <w:smallCaps/>
          <w:szCs w:val="24"/>
          <w:lang w:val="en-GB"/>
        </w:rPr>
      </w:pPr>
      <w:bookmarkStart w:id="216" w:name="_Toc120534596"/>
      <w:r w:rsidRPr="00445AAD">
        <w:rPr>
          <w:rFonts w:cs="Arial"/>
          <w:szCs w:val="24"/>
          <w:lang w:val="en-GB"/>
        </w:rPr>
        <w:t>Consent</w:t>
      </w:r>
      <w:bookmarkEnd w:id="216"/>
    </w:p>
    <w:p w14:paraId="46AD3124" w14:textId="7D430180" w:rsidR="00AB4926" w:rsidRPr="00445AAD" w:rsidRDefault="00AB4926" w:rsidP="00AB4926"/>
    <w:p w14:paraId="2625A495" w14:textId="0F4A3150" w:rsidR="00E314CB" w:rsidRPr="00445AAD" w:rsidRDefault="00AB4926" w:rsidP="00AB4926">
      <w:pPr>
        <w:rPr>
          <w:rFonts w:ascii="Arial" w:hAnsi="Arial" w:cs="Arial"/>
          <w:sz w:val="22"/>
          <w:szCs w:val="22"/>
        </w:rPr>
      </w:pPr>
      <w:r w:rsidRPr="00445AAD">
        <w:rPr>
          <w:rFonts w:ascii="Arial" w:hAnsi="Arial" w:cs="Arial"/>
          <w:sz w:val="22"/>
          <w:szCs w:val="22"/>
        </w:rPr>
        <w:t xml:space="preserve">During the LD health check, it may be necessary to discuss care, interventions and treatment with the individual’s family or carer. </w:t>
      </w:r>
      <w:r w:rsidR="00C8685D" w:rsidRPr="00445AAD">
        <w:rPr>
          <w:rFonts w:ascii="Arial" w:hAnsi="Arial" w:cs="Arial"/>
          <w:sz w:val="22"/>
          <w:szCs w:val="22"/>
        </w:rPr>
        <w:t>To</w:t>
      </w:r>
      <w:r w:rsidRPr="00445AAD">
        <w:rPr>
          <w:rFonts w:ascii="Arial" w:hAnsi="Arial" w:cs="Arial"/>
          <w:sz w:val="22"/>
          <w:szCs w:val="22"/>
        </w:rPr>
        <w:t xml:space="preserve"> be able to do this, consent is required from the individual. </w:t>
      </w:r>
    </w:p>
    <w:p w14:paraId="452D0819" w14:textId="77777777" w:rsidR="00E314CB" w:rsidRPr="00445AAD" w:rsidRDefault="00E314CB" w:rsidP="00AB4926">
      <w:pPr>
        <w:rPr>
          <w:rFonts w:ascii="Arial" w:hAnsi="Arial" w:cs="Arial"/>
          <w:sz w:val="22"/>
          <w:szCs w:val="22"/>
        </w:rPr>
      </w:pPr>
    </w:p>
    <w:p w14:paraId="63C1DD94" w14:textId="10446291" w:rsidR="00B36617" w:rsidRPr="00445AAD" w:rsidRDefault="00AB4926" w:rsidP="00AB4926">
      <w:pPr>
        <w:rPr>
          <w:rFonts w:ascii="Arial" w:hAnsi="Arial" w:cs="Arial"/>
          <w:sz w:val="22"/>
          <w:szCs w:val="22"/>
        </w:rPr>
      </w:pPr>
      <w:r w:rsidRPr="00445AAD">
        <w:rPr>
          <w:rFonts w:ascii="Arial" w:hAnsi="Arial" w:cs="Arial"/>
          <w:sz w:val="22"/>
          <w:szCs w:val="22"/>
        </w:rPr>
        <w:t xml:space="preserve">Consideration is to be given </w:t>
      </w:r>
      <w:r w:rsidR="0010136A" w:rsidRPr="00445AAD">
        <w:rPr>
          <w:rFonts w:ascii="Arial" w:hAnsi="Arial" w:cs="Arial"/>
          <w:sz w:val="22"/>
          <w:szCs w:val="22"/>
        </w:rPr>
        <w:t>to</w:t>
      </w:r>
      <w:r w:rsidRPr="00445AAD">
        <w:rPr>
          <w:rFonts w:ascii="Arial" w:hAnsi="Arial" w:cs="Arial"/>
          <w:sz w:val="22"/>
          <w:szCs w:val="22"/>
        </w:rPr>
        <w:t xml:space="preserve"> the capacity of the patient to provide informed consent</w:t>
      </w:r>
      <w:r w:rsidR="003A2CB0" w:rsidRPr="00445AAD">
        <w:rPr>
          <w:rFonts w:ascii="Arial" w:hAnsi="Arial" w:cs="Arial"/>
          <w:sz w:val="22"/>
          <w:szCs w:val="22"/>
        </w:rPr>
        <w:t>. Further information can be sought in the</w:t>
      </w:r>
      <w:r w:rsidRPr="00445AAD">
        <w:rPr>
          <w:rFonts w:ascii="Arial" w:hAnsi="Arial" w:cs="Arial"/>
          <w:sz w:val="22"/>
          <w:szCs w:val="22"/>
        </w:rPr>
        <w:t xml:space="preserve"> </w:t>
      </w:r>
      <w:hyperlink r:id="rId17" w:history="1">
        <w:r w:rsidR="00E314CB" w:rsidRPr="00445AAD">
          <w:rPr>
            <w:rStyle w:val="Hyperlink"/>
            <w:rFonts w:ascii="Arial" w:hAnsi="Arial" w:cs="Arial"/>
            <w:sz w:val="22"/>
            <w:szCs w:val="22"/>
          </w:rPr>
          <w:t>Consent Policy</w:t>
        </w:r>
      </w:hyperlink>
      <w:r w:rsidR="00E314CB" w:rsidRPr="00445AAD">
        <w:rPr>
          <w:rFonts w:ascii="Arial" w:hAnsi="Arial" w:cs="Arial"/>
          <w:sz w:val="22"/>
          <w:szCs w:val="22"/>
        </w:rPr>
        <w:t>.</w:t>
      </w:r>
    </w:p>
    <w:p w14:paraId="1A11739E" w14:textId="135F6E1F" w:rsidR="00E579FF" w:rsidRPr="00445AAD" w:rsidRDefault="00E579FF" w:rsidP="00E579FF">
      <w:pPr>
        <w:pStyle w:val="Heading2"/>
        <w:rPr>
          <w:rFonts w:cs="Arial"/>
          <w:smallCaps/>
          <w:szCs w:val="24"/>
          <w:lang w:val="en-GB"/>
        </w:rPr>
      </w:pPr>
      <w:bookmarkStart w:id="217" w:name="_Toc120534597"/>
      <w:r w:rsidRPr="00445AAD">
        <w:rPr>
          <w:rFonts w:cs="Arial"/>
          <w:szCs w:val="24"/>
          <w:lang w:val="en-GB"/>
        </w:rPr>
        <w:t>Accessibility Information Standard (AIS)</w:t>
      </w:r>
      <w:bookmarkEnd w:id="217"/>
    </w:p>
    <w:p w14:paraId="3B1E723D" w14:textId="77777777" w:rsidR="00E579FF" w:rsidRPr="00445AAD" w:rsidRDefault="00E579FF" w:rsidP="00AB4926">
      <w:pPr>
        <w:rPr>
          <w:rFonts w:ascii="Arial" w:hAnsi="Arial" w:cs="Arial"/>
          <w:sz w:val="22"/>
          <w:szCs w:val="22"/>
        </w:rPr>
      </w:pPr>
    </w:p>
    <w:p w14:paraId="189266C6" w14:textId="3ECA9D32" w:rsidR="00C722E3" w:rsidRPr="00445AAD" w:rsidRDefault="00E579FF" w:rsidP="00AB4926">
      <w:pPr>
        <w:rPr>
          <w:rFonts w:ascii="Arial" w:hAnsi="Arial" w:cs="Arial"/>
          <w:sz w:val="22"/>
        </w:rPr>
      </w:pPr>
      <w:r w:rsidRPr="00445AAD">
        <w:rPr>
          <w:rFonts w:ascii="Arial" w:hAnsi="Arial" w:cs="Arial"/>
          <w:sz w:val="22"/>
        </w:rPr>
        <w:t xml:space="preserve">This </w:t>
      </w:r>
      <w:r w:rsidR="00445AAD">
        <w:rPr>
          <w:rFonts w:ascii="Arial" w:hAnsi="Arial" w:cs="Arial"/>
          <w:sz w:val="22"/>
        </w:rPr>
        <w:t>organisation ai</w:t>
      </w:r>
      <w:r w:rsidRPr="00445AAD">
        <w:rPr>
          <w:rFonts w:ascii="Arial" w:hAnsi="Arial" w:cs="Arial"/>
          <w:sz w:val="22"/>
        </w:rPr>
        <w:t>ms to meet the AIS. Th</w:t>
      </w:r>
      <w:r w:rsidR="00445AAD">
        <w:rPr>
          <w:rFonts w:ascii="Arial" w:hAnsi="Arial" w:cs="Arial"/>
          <w:sz w:val="22"/>
        </w:rPr>
        <w:t>is</w:t>
      </w:r>
      <w:r w:rsidRPr="00445AAD">
        <w:rPr>
          <w:rFonts w:ascii="Arial" w:hAnsi="Arial" w:cs="Arial"/>
          <w:sz w:val="22"/>
        </w:rPr>
        <w:t xml:space="preserve"> </w:t>
      </w:r>
      <w:r w:rsidR="00E314CB" w:rsidRPr="00445AAD">
        <w:rPr>
          <w:rFonts w:ascii="Arial" w:hAnsi="Arial" w:cs="Arial"/>
          <w:sz w:val="22"/>
        </w:rPr>
        <w:t>s</w:t>
      </w:r>
      <w:r w:rsidRPr="00445AAD">
        <w:rPr>
          <w:rFonts w:ascii="Arial" w:hAnsi="Arial" w:cs="Arial"/>
          <w:sz w:val="22"/>
        </w:rPr>
        <w:t xml:space="preserve">tandard applies to all </w:t>
      </w:r>
      <w:r w:rsidR="00704D14" w:rsidRPr="00445AAD">
        <w:rPr>
          <w:rFonts w:ascii="Arial" w:hAnsi="Arial" w:cs="Arial"/>
          <w:sz w:val="22"/>
        </w:rPr>
        <w:t>patients</w:t>
      </w:r>
      <w:r w:rsidRPr="00445AAD">
        <w:rPr>
          <w:rFonts w:ascii="Arial" w:hAnsi="Arial" w:cs="Arial"/>
          <w:sz w:val="22"/>
        </w:rPr>
        <w:t xml:space="preserve"> who have information or communication needs </w:t>
      </w:r>
      <w:r w:rsidR="00C8685D" w:rsidRPr="00445AAD">
        <w:rPr>
          <w:rFonts w:ascii="Arial" w:hAnsi="Arial" w:cs="Arial"/>
          <w:sz w:val="22"/>
        </w:rPr>
        <w:t>because of</w:t>
      </w:r>
      <w:r w:rsidRPr="00445AAD">
        <w:rPr>
          <w:rFonts w:ascii="Arial" w:hAnsi="Arial" w:cs="Arial"/>
          <w:sz w:val="22"/>
        </w:rPr>
        <w:t xml:space="preserve"> disability, impairment or sensory loss includ</w:t>
      </w:r>
      <w:r w:rsidR="00E314CB" w:rsidRPr="00445AAD">
        <w:rPr>
          <w:rFonts w:ascii="Arial" w:hAnsi="Arial" w:cs="Arial"/>
          <w:sz w:val="22"/>
        </w:rPr>
        <w:t>ing those</w:t>
      </w:r>
      <w:r w:rsidRPr="00445AAD">
        <w:rPr>
          <w:rFonts w:ascii="Arial" w:hAnsi="Arial" w:cs="Arial"/>
          <w:sz w:val="22"/>
        </w:rPr>
        <w:t xml:space="preserve"> patients with a LD. </w:t>
      </w:r>
    </w:p>
    <w:p w14:paraId="5CF4B663" w14:textId="3305EE19" w:rsidR="00E579FF" w:rsidRPr="00445AAD" w:rsidRDefault="00E579FF" w:rsidP="00AB4926">
      <w:pPr>
        <w:rPr>
          <w:rFonts w:ascii="Arial" w:hAnsi="Arial" w:cs="Arial"/>
          <w:sz w:val="22"/>
        </w:rPr>
      </w:pPr>
    </w:p>
    <w:p w14:paraId="089146F0" w14:textId="28C619B8" w:rsidR="00E314CB" w:rsidRPr="0092493F" w:rsidRDefault="00E579FF" w:rsidP="00AB4926">
      <w:pPr>
        <w:rPr>
          <w:rFonts w:ascii="Arial" w:hAnsi="Arial" w:cs="Arial"/>
          <w:color w:val="000000" w:themeColor="text1"/>
          <w:sz w:val="22"/>
          <w:shd w:val="clear" w:color="auto" w:fill="FFFFFF"/>
        </w:rPr>
      </w:pPr>
      <w:r w:rsidRPr="0092493F">
        <w:rPr>
          <w:rFonts w:ascii="Arial" w:hAnsi="Arial" w:cs="Arial"/>
          <w:color w:val="000000" w:themeColor="text1"/>
          <w:sz w:val="22"/>
          <w:shd w:val="clear" w:color="auto" w:fill="FFFFFF"/>
        </w:rPr>
        <w:t xml:space="preserve">The </w:t>
      </w:r>
      <w:r w:rsidR="00E314CB" w:rsidRPr="0092493F">
        <w:rPr>
          <w:rFonts w:ascii="Arial" w:hAnsi="Arial" w:cs="Arial"/>
          <w:color w:val="000000" w:themeColor="text1"/>
          <w:sz w:val="22"/>
          <w:shd w:val="clear" w:color="auto" w:fill="FFFFFF"/>
        </w:rPr>
        <w:t>s</w:t>
      </w:r>
      <w:r w:rsidRPr="0092493F">
        <w:rPr>
          <w:rFonts w:ascii="Arial" w:hAnsi="Arial" w:cs="Arial"/>
          <w:color w:val="000000" w:themeColor="text1"/>
          <w:sz w:val="22"/>
          <w:shd w:val="clear" w:color="auto" w:fill="FFFFFF"/>
        </w:rPr>
        <w:t xml:space="preserve">tandard sets out a specific, consistent approach to identifying, recording, flagging, </w:t>
      </w:r>
      <w:r w:rsidR="00C8685D" w:rsidRPr="0092493F">
        <w:rPr>
          <w:rFonts w:ascii="Arial" w:hAnsi="Arial" w:cs="Arial"/>
          <w:color w:val="000000" w:themeColor="text1"/>
          <w:sz w:val="22"/>
          <w:shd w:val="clear" w:color="auto" w:fill="FFFFFF"/>
        </w:rPr>
        <w:t>sharing</w:t>
      </w:r>
      <w:r w:rsidRPr="0092493F">
        <w:rPr>
          <w:rFonts w:ascii="Arial" w:hAnsi="Arial" w:cs="Arial"/>
          <w:color w:val="000000" w:themeColor="text1"/>
          <w:sz w:val="22"/>
          <w:shd w:val="clear" w:color="auto" w:fill="FFFFFF"/>
        </w:rPr>
        <w:t xml:space="preserve"> and meeting the information and communication support needs of patients, service users, </w:t>
      </w:r>
      <w:r w:rsidR="00C8685D" w:rsidRPr="0092493F">
        <w:rPr>
          <w:rFonts w:ascii="Arial" w:hAnsi="Arial" w:cs="Arial"/>
          <w:color w:val="000000" w:themeColor="text1"/>
          <w:sz w:val="22"/>
          <w:shd w:val="clear" w:color="auto" w:fill="FFFFFF"/>
        </w:rPr>
        <w:t>carers</w:t>
      </w:r>
      <w:r w:rsidRPr="0092493F">
        <w:rPr>
          <w:rFonts w:ascii="Arial" w:hAnsi="Arial" w:cs="Arial"/>
          <w:color w:val="000000" w:themeColor="text1"/>
          <w:sz w:val="22"/>
          <w:shd w:val="clear" w:color="auto" w:fill="FFFFFF"/>
        </w:rPr>
        <w:t xml:space="preserve"> and pa</w:t>
      </w:r>
      <w:r w:rsidR="0010136A" w:rsidRPr="0092493F">
        <w:rPr>
          <w:rFonts w:ascii="Arial" w:hAnsi="Arial" w:cs="Arial"/>
          <w:color w:val="000000" w:themeColor="text1"/>
          <w:sz w:val="22"/>
          <w:shd w:val="clear" w:color="auto" w:fill="FFFFFF"/>
        </w:rPr>
        <w:t>rents</w:t>
      </w:r>
      <w:r w:rsidRPr="0092493F">
        <w:rPr>
          <w:rFonts w:ascii="Arial" w:hAnsi="Arial" w:cs="Arial"/>
          <w:color w:val="000000" w:themeColor="text1"/>
          <w:sz w:val="22"/>
          <w:shd w:val="clear" w:color="auto" w:fill="FFFFFF"/>
        </w:rPr>
        <w:t xml:space="preserve"> with a disability.  </w:t>
      </w:r>
    </w:p>
    <w:p w14:paraId="6AA87999" w14:textId="77777777" w:rsidR="00E314CB" w:rsidRPr="0092493F" w:rsidRDefault="00E314CB" w:rsidP="00AB4926">
      <w:pPr>
        <w:rPr>
          <w:rFonts w:ascii="Arial" w:hAnsi="Arial" w:cs="Arial"/>
          <w:color w:val="000000" w:themeColor="text1"/>
          <w:sz w:val="22"/>
          <w:shd w:val="clear" w:color="auto" w:fill="FFFFFF"/>
        </w:rPr>
      </w:pPr>
    </w:p>
    <w:p w14:paraId="7F4E9179" w14:textId="32B0428F" w:rsidR="0010136A" w:rsidRPr="0092493F" w:rsidRDefault="00E314CB" w:rsidP="00AB4926">
      <w:pPr>
        <w:rPr>
          <w:rFonts w:ascii="Arial" w:hAnsi="Arial" w:cs="Arial"/>
          <w:color w:val="000000" w:themeColor="text1"/>
          <w:sz w:val="22"/>
          <w:shd w:val="clear" w:color="auto" w:fill="FFFFFF"/>
        </w:rPr>
      </w:pPr>
      <w:r w:rsidRPr="0092493F">
        <w:rPr>
          <w:rFonts w:ascii="Arial" w:hAnsi="Arial" w:cs="Arial"/>
          <w:color w:val="000000" w:themeColor="text1"/>
          <w:sz w:val="22"/>
          <w:shd w:val="clear" w:color="auto" w:fill="FFFFFF"/>
        </w:rPr>
        <w:t xml:space="preserve">Refer to the </w:t>
      </w:r>
      <w:hyperlink r:id="rId18" w:history="1">
        <w:r w:rsidRPr="0092493F">
          <w:rPr>
            <w:rStyle w:val="Hyperlink"/>
            <w:rFonts w:ascii="Arial" w:hAnsi="Arial" w:cs="Arial"/>
            <w:sz w:val="22"/>
            <w:shd w:val="clear" w:color="auto" w:fill="FFFFFF"/>
          </w:rPr>
          <w:t>Accessibility Information Standard Policy</w:t>
        </w:r>
      </w:hyperlink>
      <w:r w:rsidR="00E579FF" w:rsidRPr="0092493F">
        <w:rPr>
          <w:rFonts w:ascii="Arial" w:hAnsi="Arial" w:cs="Arial"/>
          <w:color w:val="000000" w:themeColor="text1"/>
          <w:sz w:val="22"/>
          <w:shd w:val="clear" w:color="auto" w:fill="FFFFFF"/>
        </w:rPr>
        <w:t>.</w:t>
      </w:r>
      <w:r w:rsidR="00A67ECC" w:rsidRPr="0092493F">
        <w:rPr>
          <w:rFonts w:ascii="Arial" w:hAnsi="Arial" w:cs="Arial"/>
          <w:color w:val="000000" w:themeColor="text1"/>
          <w:sz w:val="22"/>
          <w:shd w:val="clear" w:color="auto" w:fill="FFFFFF"/>
        </w:rPr>
        <w:t xml:space="preserve">  </w:t>
      </w:r>
    </w:p>
    <w:p w14:paraId="4ADD17BC" w14:textId="42C27650" w:rsidR="00D1532D" w:rsidRPr="0092493F" w:rsidRDefault="00D1532D" w:rsidP="007F372F">
      <w:pPr>
        <w:rPr>
          <w:rFonts w:ascii="Arial" w:hAnsi="Arial" w:cs="Arial"/>
          <w:color w:val="000000" w:themeColor="text1"/>
          <w:lang w:eastAsia="en-GB"/>
        </w:rPr>
      </w:pPr>
    </w:p>
    <w:p w14:paraId="349CAB22" w14:textId="0A85CAA7" w:rsidR="00FA41B4" w:rsidRPr="0092493F" w:rsidRDefault="00B36617" w:rsidP="00FA41B4">
      <w:pPr>
        <w:pStyle w:val="Heading1"/>
        <w:keepLines/>
        <w:pBdr>
          <w:bottom w:val="single" w:sz="4" w:space="1" w:color="595959" w:themeColor="text1" w:themeTint="A6"/>
        </w:pBdr>
        <w:spacing w:before="0" w:after="0" w:line="259" w:lineRule="auto"/>
        <w:rPr>
          <w:sz w:val="28"/>
          <w:szCs w:val="28"/>
        </w:rPr>
      </w:pPr>
      <w:bookmarkStart w:id="218" w:name="_LD_health_check"/>
      <w:bookmarkStart w:id="219" w:name="_Toc120534598"/>
      <w:bookmarkEnd w:id="218"/>
      <w:r w:rsidRPr="0092493F">
        <w:rPr>
          <w:sz w:val="28"/>
          <w:szCs w:val="28"/>
        </w:rPr>
        <w:lastRenderedPageBreak/>
        <w:t>LD health check scheme</w:t>
      </w:r>
      <w:bookmarkEnd w:id="219"/>
    </w:p>
    <w:p w14:paraId="26276F6E" w14:textId="28E676CA" w:rsidR="006807D8" w:rsidRPr="00445AAD" w:rsidRDefault="00B36617" w:rsidP="006807D8">
      <w:pPr>
        <w:pStyle w:val="Heading2"/>
        <w:rPr>
          <w:rFonts w:cs="Arial"/>
          <w:smallCaps/>
          <w:szCs w:val="24"/>
          <w:lang w:val="en-GB"/>
        </w:rPr>
      </w:pPr>
      <w:bookmarkStart w:id="220" w:name="_Requirements"/>
      <w:bookmarkStart w:id="221" w:name="_Toc120534599"/>
      <w:bookmarkEnd w:id="220"/>
      <w:r w:rsidRPr="00445AAD">
        <w:rPr>
          <w:rFonts w:cs="Arial"/>
          <w:szCs w:val="24"/>
          <w:lang w:val="en-GB"/>
        </w:rPr>
        <w:t>Requirements</w:t>
      </w:r>
      <w:bookmarkEnd w:id="221"/>
    </w:p>
    <w:p w14:paraId="7B3E7550" w14:textId="77777777" w:rsidR="006807D8" w:rsidRPr="0092493F" w:rsidRDefault="006807D8" w:rsidP="007F372F"/>
    <w:p w14:paraId="5ACBB479" w14:textId="298706FD" w:rsidR="002B4181" w:rsidRPr="00445AAD" w:rsidRDefault="000A093E" w:rsidP="00B36617">
      <w:pPr>
        <w:pStyle w:val="NoSpacing"/>
        <w:rPr>
          <w:rFonts w:ascii="Arial" w:hAnsi="Arial" w:cs="Arial"/>
          <w:color w:val="000000" w:themeColor="text1"/>
          <w:lang w:val="en-GB" w:eastAsia="en-GB"/>
        </w:rPr>
      </w:pPr>
      <w:bookmarkStart w:id="222" w:name="_Toc21602757"/>
      <w:bookmarkEnd w:id="222"/>
      <w:r w:rsidRPr="00445AAD">
        <w:rPr>
          <w:rFonts w:ascii="Arial" w:hAnsi="Arial" w:cs="Arial"/>
          <w:color w:val="000000" w:themeColor="text1"/>
          <w:lang w:val="en-GB" w:eastAsia="en-GB"/>
        </w:rPr>
        <w:t xml:space="preserve">The LD health check scheme is an enhanced service agreed with the </w:t>
      </w:r>
      <w:r w:rsidR="0010136A" w:rsidRPr="00445AAD">
        <w:rPr>
          <w:rFonts w:ascii="Arial" w:hAnsi="Arial" w:cs="Arial"/>
          <w:color w:val="000000" w:themeColor="text1"/>
          <w:lang w:val="en-GB" w:eastAsia="en-GB"/>
        </w:rPr>
        <w:t xml:space="preserve">general practitioners </w:t>
      </w:r>
      <w:r w:rsidRPr="00445AAD">
        <w:rPr>
          <w:rFonts w:ascii="Arial" w:hAnsi="Arial" w:cs="Arial"/>
          <w:color w:val="000000" w:themeColor="text1"/>
          <w:lang w:val="en-GB" w:eastAsia="en-GB"/>
        </w:rPr>
        <w:t xml:space="preserve">committee of the British Medical Association (BMA) which supports the delivery and payment of the scheme. </w:t>
      </w:r>
    </w:p>
    <w:p w14:paraId="24ADF901" w14:textId="41366BD6" w:rsidR="000A093E" w:rsidRPr="00445AAD" w:rsidRDefault="000A093E" w:rsidP="00B36617">
      <w:pPr>
        <w:pStyle w:val="NoSpacing"/>
        <w:rPr>
          <w:rFonts w:ascii="Arial" w:hAnsi="Arial" w:cs="Arial"/>
          <w:color w:val="000000" w:themeColor="text1"/>
          <w:lang w:val="en-GB" w:eastAsia="en-GB"/>
        </w:rPr>
      </w:pPr>
    </w:p>
    <w:p w14:paraId="1471A265" w14:textId="1300469A" w:rsidR="00E314CB" w:rsidRPr="00445AAD" w:rsidRDefault="00445AAD" w:rsidP="00B36617">
      <w:pPr>
        <w:pStyle w:val="NoSpacing"/>
        <w:rPr>
          <w:rFonts w:ascii="Arial" w:hAnsi="Arial" w:cs="Arial"/>
          <w:color w:val="000000" w:themeColor="text1"/>
          <w:lang w:val="en-GB" w:eastAsia="en-GB"/>
        </w:rPr>
      </w:pPr>
      <w:r>
        <w:rPr>
          <w:rFonts w:ascii="Arial" w:hAnsi="Arial" w:cs="Arial"/>
          <w:color w:val="000000" w:themeColor="text1"/>
          <w:lang w:val="en-GB" w:eastAsia="en-GB"/>
        </w:rPr>
        <w:t>Organisations</w:t>
      </w:r>
      <w:r w:rsidR="000A093E" w:rsidRPr="00445AAD">
        <w:rPr>
          <w:rFonts w:ascii="Arial" w:hAnsi="Arial" w:cs="Arial"/>
          <w:color w:val="000000" w:themeColor="text1"/>
          <w:lang w:val="en-GB" w:eastAsia="en-GB"/>
        </w:rPr>
        <w:t xml:space="preserve"> participating in the scheme are required to assess their LD register and undertake annual health checks. </w:t>
      </w:r>
    </w:p>
    <w:p w14:paraId="3BC4E73A" w14:textId="7A9F2F39" w:rsidR="002B4181" w:rsidRPr="00445AAD" w:rsidRDefault="00CD3393" w:rsidP="002B4181">
      <w:pPr>
        <w:pStyle w:val="Heading2"/>
        <w:rPr>
          <w:rFonts w:cs="Arial"/>
          <w:smallCaps/>
          <w:szCs w:val="24"/>
          <w:lang w:val="en-GB"/>
        </w:rPr>
      </w:pPr>
      <w:bookmarkStart w:id="223" w:name="_Fitness_to_travel"/>
      <w:bookmarkStart w:id="224" w:name="_Process"/>
      <w:bookmarkStart w:id="225" w:name="_Toc120534600"/>
      <w:bookmarkEnd w:id="223"/>
      <w:bookmarkEnd w:id="224"/>
      <w:r w:rsidRPr="00445AAD">
        <w:rPr>
          <w:rFonts w:cs="Arial"/>
          <w:szCs w:val="24"/>
          <w:lang w:val="en-GB"/>
        </w:rPr>
        <w:t>Process</w:t>
      </w:r>
      <w:bookmarkEnd w:id="225"/>
    </w:p>
    <w:p w14:paraId="5032B01B" w14:textId="439AD20D" w:rsidR="00BD1743" w:rsidRPr="00445AAD" w:rsidRDefault="00BD1743" w:rsidP="00BD1743"/>
    <w:p w14:paraId="25791930" w14:textId="4228B925" w:rsidR="00BD1743" w:rsidRPr="00445AAD" w:rsidRDefault="00D84B00" w:rsidP="00BD1743">
      <w:pPr>
        <w:rPr>
          <w:rFonts w:ascii="Arial" w:hAnsi="Arial" w:cs="Arial"/>
          <w:sz w:val="22"/>
          <w:szCs w:val="22"/>
        </w:rPr>
      </w:pPr>
      <w:r w:rsidRPr="00445AAD">
        <w:rPr>
          <w:rFonts w:ascii="Arial" w:hAnsi="Arial" w:cs="Arial"/>
          <w:sz w:val="22"/>
          <w:szCs w:val="22"/>
        </w:rPr>
        <w:t xml:space="preserve">The following </w:t>
      </w:r>
      <w:r w:rsidR="00CD3393" w:rsidRPr="00445AAD">
        <w:rPr>
          <w:rFonts w:ascii="Arial" w:hAnsi="Arial" w:cs="Arial"/>
          <w:sz w:val="22"/>
          <w:szCs w:val="22"/>
        </w:rPr>
        <w:t>process</w:t>
      </w:r>
      <w:r w:rsidRPr="00445AAD">
        <w:rPr>
          <w:rFonts w:ascii="Arial" w:hAnsi="Arial" w:cs="Arial"/>
          <w:sz w:val="22"/>
          <w:szCs w:val="22"/>
        </w:rPr>
        <w:t xml:space="preserve"> is to be</w:t>
      </w:r>
      <w:r w:rsidR="00CD3393" w:rsidRPr="00445AAD">
        <w:rPr>
          <w:rFonts w:ascii="Arial" w:hAnsi="Arial" w:cs="Arial"/>
          <w:sz w:val="22"/>
          <w:szCs w:val="22"/>
        </w:rPr>
        <w:t xml:space="preserve"> followed</w:t>
      </w:r>
      <w:r w:rsidRPr="00445AAD">
        <w:rPr>
          <w:rFonts w:ascii="Arial" w:hAnsi="Arial" w:cs="Arial"/>
          <w:sz w:val="22"/>
          <w:szCs w:val="22"/>
        </w:rPr>
        <w:t xml:space="preserve"> when undertaking the LD health check scheme:</w:t>
      </w:r>
    </w:p>
    <w:p w14:paraId="7291366C" w14:textId="47E1B8FB" w:rsidR="00D84B00" w:rsidRPr="00445AAD" w:rsidRDefault="00D84B00" w:rsidP="00BD1743">
      <w:pPr>
        <w:rPr>
          <w:rFonts w:ascii="Arial" w:hAnsi="Arial" w:cs="Arial"/>
          <w:sz w:val="22"/>
          <w:szCs w:val="22"/>
        </w:rPr>
      </w:pPr>
    </w:p>
    <w:p w14:paraId="39826234" w14:textId="3765C010" w:rsidR="00D84B00" w:rsidRPr="00445AAD" w:rsidRDefault="00D84B00" w:rsidP="00D84B00">
      <w:pPr>
        <w:pStyle w:val="ListParagraph"/>
        <w:numPr>
          <w:ilvl w:val="0"/>
          <w:numId w:val="14"/>
        </w:numPr>
        <w:rPr>
          <w:rStyle w:val="Hyperlink"/>
          <w:rFonts w:ascii="Arial" w:hAnsi="Arial" w:cs="Arial"/>
          <w:color w:val="auto"/>
          <w:sz w:val="22"/>
          <w:szCs w:val="22"/>
          <w:u w:val="none"/>
        </w:rPr>
      </w:pPr>
      <w:r w:rsidRPr="00445AAD">
        <w:rPr>
          <w:rFonts w:ascii="Arial" w:hAnsi="Arial" w:cs="Arial"/>
          <w:sz w:val="22"/>
          <w:szCs w:val="22"/>
        </w:rPr>
        <w:t xml:space="preserve">The LD register must be checked and assessed and the guidelines </w:t>
      </w:r>
      <w:r w:rsidR="00176763" w:rsidRPr="00445AAD">
        <w:rPr>
          <w:rFonts w:ascii="Arial" w:hAnsi="Arial" w:cs="Arial"/>
          <w:sz w:val="22"/>
          <w:szCs w:val="22"/>
        </w:rPr>
        <w:t xml:space="preserve">followed within the NHS E publication </w:t>
      </w:r>
      <w:r w:rsidR="007E4B24" w:rsidRPr="00445AAD">
        <w:rPr>
          <w:rFonts w:ascii="Arial" w:hAnsi="Arial" w:cs="Arial"/>
          <w:sz w:val="22"/>
          <w:szCs w:val="22"/>
        </w:rPr>
        <w:t>titled</w:t>
      </w:r>
      <w:r w:rsidR="00176763" w:rsidRPr="00445AAD">
        <w:rPr>
          <w:rFonts w:ascii="Arial" w:hAnsi="Arial" w:cs="Arial"/>
          <w:sz w:val="22"/>
          <w:szCs w:val="22"/>
        </w:rPr>
        <w:t xml:space="preserve"> </w:t>
      </w:r>
      <w:hyperlink r:id="rId19" w:history="1">
        <w:r w:rsidR="00176763" w:rsidRPr="00445AAD">
          <w:rPr>
            <w:rStyle w:val="Hyperlink"/>
            <w:rFonts w:ascii="Arial" w:hAnsi="Arial" w:cs="Arial"/>
            <w:sz w:val="22"/>
            <w:szCs w:val="22"/>
          </w:rPr>
          <w:t>Improving identification of people with a learning disability: guidance for general practice</w:t>
        </w:r>
      </w:hyperlink>
    </w:p>
    <w:p w14:paraId="6BB69ABB" w14:textId="77777777" w:rsidR="00945EE4" w:rsidRPr="00445AAD" w:rsidRDefault="00945EE4" w:rsidP="00945EE4">
      <w:pPr>
        <w:pStyle w:val="ListParagraph"/>
        <w:rPr>
          <w:rFonts w:ascii="Arial" w:hAnsi="Arial" w:cs="Arial"/>
          <w:sz w:val="22"/>
          <w:szCs w:val="22"/>
        </w:rPr>
      </w:pPr>
    </w:p>
    <w:p w14:paraId="12ADE764" w14:textId="14829652" w:rsidR="00176763" w:rsidRPr="00445AAD" w:rsidRDefault="00176763" w:rsidP="00D84B00">
      <w:pPr>
        <w:pStyle w:val="ListParagraph"/>
        <w:numPr>
          <w:ilvl w:val="0"/>
          <w:numId w:val="14"/>
        </w:numPr>
        <w:rPr>
          <w:rFonts w:ascii="Arial" w:hAnsi="Arial" w:cs="Arial"/>
          <w:sz w:val="22"/>
          <w:szCs w:val="22"/>
        </w:rPr>
      </w:pPr>
      <w:r w:rsidRPr="00445AAD">
        <w:rPr>
          <w:rFonts w:ascii="Arial" w:hAnsi="Arial" w:cs="Arial"/>
          <w:sz w:val="22"/>
          <w:szCs w:val="22"/>
        </w:rPr>
        <w:t xml:space="preserve">As per the publication, the correct codes must be utilised when updating the patient’s healthcare record.  The following information must be considered when compiling </w:t>
      </w:r>
      <w:r w:rsidR="00945EE4" w:rsidRPr="00445AAD">
        <w:rPr>
          <w:rFonts w:ascii="Arial" w:hAnsi="Arial" w:cs="Arial"/>
          <w:sz w:val="22"/>
          <w:szCs w:val="22"/>
        </w:rPr>
        <w:t>the</w:t>
      </w:r>
      <w:r w:rsidRPr="00445AAD">
        <w:rPr>
          <w:rFonts w:ascii="Arial" w:hAnsi="Arial" w:cs="Arial"/>
          <w:sz w:val="22"/>
          <w:szCs w:val="22"/>
        </w:rPr>
        <w:t xml:space="preserve"> LD register</w:t>
      </w:r>
      <w:r w:rsidR="00991371" w:rsidRPr="00445AAD">
        <w:rPr>
          <w:rFonts w:ascii="Arial" w:hAnsi="Arial" w:cs="Arial"/>
          <w:sz w:val="22"/>
          <w:szCs w:val="22"/>
        </w:rPr>
        <w:t>:</w:t>
      </w:r>
      <w:r w:rsidRPr="00445AAD">
        <w:rPr>
          <w:rFonts w:ascii="Arial" w:hAnsi="Arial" w:cs="Arial"/>
          <w:sz w:val="22"/>
          <w:szCs w:val="22"/>
        </w:rPr>
        <w:t xml:space="preserve"> </w:t>
      </w:r>
    </w:p>
    <w:p w14:paraId="531D0004" w14:textId="77777777" w:rsidR="00945EE4" w:rsidRPr="00462691" w:rsidRDefault="00945EE4" w:rsidP="00945EE4">
      <w:pPr>
        <w:rPr>
          <w:rFonts w:ascii="Arial" w:hAnsi="Arial" w:cs="Arial"/>
          <w:sz w:val="22"/>
          <w:szCs w:val="22"/>
        </w:rPr>
      </w:pPr>
    </w:p>
    <w:p w14:paraId="62CF5B11" w14:textId="6DA8ABCC" w:rsidR="00945EE4" w:rsidRPr="00445AAD" w:rsidRDefault="00176763" w:rsidP="00B515A6">
      <w:pPr>
        <w:pStyle w:val="ListParagraph"/>
        <w:numPr>
          <w:ilvl w:val="1"/>
          <w:numId w:val="14"/>
        </w:numPr>
        <w:ind w:left="1134" w:hanging="425"/>
        <w:rPr>
          <w:rFonts w:ascii="Arial" w:hAnsi="Arial" w:cs="Arial"/>
          <w:sz w:val="22"/>
          <w:szCs w:val="22"/>
        </w:rPr>
      </w:pPr>
      <w:r w:rsidRPr="00445AAD">
        <w:rPr>
          <w:rFonts w:ascii="Arial" w:hAnsi="Arial" w:cs="Arial"/>
          <w:sz w:val="22"/>
          <w:szCs w:val="22"/>
        </w:rPr>
        <w:t>Appendix 1 of the</w:t>
      </w:r>
      <w:r w:rsidR="007E4B24" w:rsidRPr="00445AAD">
        <w:rPr>
          <w:rFonts w:ascii="Arial" w:hAnsi="Arial" w:cs="Arial"/>
          <w:sz w:val="22"/>
          <w:szCs w:val="22"/>
        </w:rPr>
        <w:t xml:space="preserve"> above</w:t>
      </w:r>
      <w:r w:rsidRPr="00445AAD">
        <w:rPr>
          <w:rFonts w:ascii="Arial" w:hAnsi="Arial" w:cs="Arial"/>
          <w:sz w:val="22"/>
          <w:szCs w:val="22"/>
        </w:rPr>
        <w:t xml:space="preserve"> publication lists the codes that</w:t>
      </w:r>
      <w:r w:rsidR="007E4B24" w:rsidRPr="00445AAD">
        <w:rPr>
          <w:rFonts w:ascii="Arial" w:hAnsi="Arial" w:cs="Arial"/>
          <w:sz w:val="22"/>
          <w:szCs w:val="22"/>
        </w:rPr>
        <w:t xml:space="preserve"> </w:t>
      </w:r>
      <w:proofErr w:type="spellStart"/>
      <w:r w:rsidR="00CD2E27">
        <w:rPr>
          <w:rFonts w:ascii="Arial" w:hAnsi="Arial" w:cs="Arial"/>
          <w:color w:val="000000" w:themeColor="text1"/>
          <w:sz w:val="22"/>
          <w:szCs w:val="22"/>
          <w:lang w:val="en-US"/>
        </w:rPr>
        <w:t>Sheerwater</w:t>
      </w:r>
      <w:proofErr w:type="spellEnd"/>
      <w:r w:rsidR="00CD2E27">
        <w:rPr>
          <w:rFonts w:ascii="Arial" w:hAnsi="Arial" w:cs="Arial"/>
          <w:color w:val="000000" w:themeColor="text1"/>
          <w:sz w:val="22"/>
          <w:szCs w:val="22"/>
          <w:lang w:val="en-US"/>
        </w:rPr>
        <w:t xml:space="preserve"> Health Centre</w:t>
      </w:r>
      <w:r w:rsidRPr="00445AAD">
        <w:rPr>
          <w:rFonts w:ascii="Arial" w:hAnsi="Arial" w:cs="Arial"/>
          <w:sz w:val="22"/>
          <w:szCs w:val="22"/>
        </w:rPr>
        <w:t xml:space="preserve"> </w:t>
      </w:r>
      <w:r w:rsidRPr="00445AAD">
        <w:rPr>
          <w:rFonts w:ascii="Arial" w:hAnsi="Arial" w:cs="Arial"/>
          <w:i/>
          <w:iCs/>
          <w:sz w:val="22"/>
          <w:szCs w:val="22"/>
          <w:u w:val="single"/>
        </w:rPr>
        <w:t>must</w:t>
      </w:r>
      <w:r w:rsidRPr="00445AAD">
        <w:rPr>
          <w:rFonts w:ascii="Arial" w:hAnsi="Arial" w:cs="Arial"/>
          <w:i/>
          <w:iCs/>
          <w:sz w:val="22"/>
          <w:szCs w:val="22"/>
        </w:rPr>
        <w:t xml:space="preserve"> </w:t>
      </w:r>
      <w:r w:rsidRPr="00445AAD">
        <w:rPr>
          <w:rFonts w:ascii="Arial" w:hAnsi="Arial" w:cs="Arial"/>
          <w:sz w:val="22"/>
          <w:szCs w:val="22"/>
        </w:rPr>
        <w:t xml:space="preserve">use to identify patients and </w:t>
      </w:r>
      <w:r w:rsidR="007E4B24" w:rsidRPr="00445AAD">
        <w:rPr>
          <w:rFonts w:ascii="Arial" w:hAnsi="Arial" w:cs="Arial"/>
          <w:sz w:val="22"/>
          <w:szCs w:val="22"/>
        </w:rPr>
        <w:t xml:space="preserve">then subsequently </w:t>
      </w:r>
      <w:r w:rsidRPr="00445AAD">
        <w:rPr>
          <w:rFonts w:ascii="Arial" w:hAnsi="Arial" w:cs="Arial"/>
          <w:sz w:val="22"/>
          <w:szCs w:val="22"/>
        </w:rPr>
        <w:t>invite for</w:t>
      </w:r>
      <w:r w:rsidR="007E4B24" w:rsidRPr="00445AAD">
        <w:rPr>
          <w:rFonts w:ascii="Arial" w:hAnsi="Arial" w:cs="Arial"/>
          <w:sz w:val="22"/>
          <w:szCs w:val="22"/>
        </w:rPr>
        <w:t xml:space="preserve"> a</w:t>
      </w:r>
      <w:r w:rsidR="00445AAD">
        <w:rPr>
          <w:rFonts w:ascii="Arial" w:hAnsi="Arial" w:cs="Arial"/>
          <w:sz w:val="22"/>
          <w:szCs w:val="22"/>
        </w:rPr>
        <w:t>n</w:t>
      </w:r>
      <w:r w:rsidRPr="00445AAD">
        <w:rPr>
          <w:rFonts w:ascii="Arial" w:hAnsi="Arial" w:cs="Arial"/>
          <w:sz w:val="22"/>
          <w:szCs w:val="22"/>
        </w:rPr>
        <w:t xml:space="preserve"> LD health check</w:t>
      </w:r>
      <w:r w:rsidR="00396F1E" w:rsidRPr="00445AAD">
        <w:rPr>
          <w:rFonts w:ascii="Arial" w:hAnsi="Arial" w:cs="Arial"/>
          <w:sz w:val="22"/>
          <w:szCs w:val="22"/>
        </w:rPr>
        <w:t xml:space="preserve">.  </w:t>
      </w:r>
    </w:p>
    <w:p w14:paraId="67F6C2BF" w14:textId="77777777" w:rsidR="007E4B24" w:rsidRPr="00445AAD" w:rsidRDefault="007E4B24" w:rsidP="007E4B24">
      <w:pPr>
        <w:pStyle w:val="ListParagraph"/>
        <w:ind w:left="1134"/>
        <w:rPr>
          <w:rFonts w:ascii="Arial" w:hAnsi="Arial" w:cs="Arial"/>
          <w:sz w:val="22"/>
          <w:szCs w:val="22"/>
        </w:rPr>
      </w:pPr>
    </w:p>
    <w:p w14:paraId="79FE6356" w14:textId="78259923" w:rsidR="00176763" w:rsidRPr="00445AAD" w:rsidRDefault="00945EE4" w:rsidP="00945EE4">
      <w:pPr>
        <w:pStyle w:val="ListParagraph"/>
        <w:numPr>
          <w:ilvl w:val="1"/>
          <w:numId w:val="14"/>
        </w:numPr>
        <w:ind w:left="1134" w:hanging="425"/>
        <w:rPr>
          <w:rFonts w:ascii="Arial" w:hAnsi="Arial" w:cs="Arial"/>
          <w:sz w:val="22"/>
          <w:szCs w:val="22"/>
        </w:rPr>
      </w:pPr>
      <w:r w:rsidRPr="00445AAD">
        <w:rPr>
          <w:rFonts w:ascii="Arial" w:hAnsi="Arial" w:cs="Arial"/>
          <w:sz w:val="22"/>
          <w:szCs w:val="22"/>
        </w:rPr>
        <w:t>A</w:t>
      </w:r>
      <w:r w:rsidR="00C96652" w:rsidRPr="00445AAD">
        <w:rPr>
          <w:rFonts w:ascii="Arial" w:hAnsi="Arial" w:cs="Arial"/>
          <w:sz w:val="22"/>
          <w:szCs w:val="22"/>
        </w:rPr>
        <w:t>ppendix 2 us</w:t>
      </w:r>
      <w:r w:rsidR="007E4B24" w:rsidRPr="00445AAD">
        <w:rPr>
          <w:rFonts w:ascii="Arial" w:hAnsi="Arial" w:cs="Arial"/>
          <w:sz w:val="22"/>
          <w:szCs w:val="22"/>
        </w:rPr>
        <w:t>es</w:t>
      </w:r>
      <w:r w:rsidR="00C96652" w:rsidRPr="00445AAD">
        <w:rPr>
          <w:rFonts w:ascii="Arial" w:hAnsi="Arial" w:cs="Arial"/>
          <w:sz w:val="22"/>
          <w:szCs w:val="22"/>
        </w:rPr>
        <w:t xml:space="preserve"> </w:t>
      </w:r>
      <w:r w:rsidR="007E4B24" w:rsidRPr="00445AAD">
        <w:rPr>
          <w:rFonts w:ascii="Arial" w:hAnsi="Arial" w:cs="Arial"/>
          <w:sz w:val="22"/>
          <w:szCs w:val="22"/>
        </w:rPr>
        <w:t>a</w:t>
      </w:r>
      <w:r w:rsidR="00C96652" w:rsidRPr="00445AAD">
        <w:rPr>
          <w:rFonts w:ascii="Arial" w:hAnsi="Arial" w:cs="Arial"/>
          <w:sz w:val="22"/>
          <w:szCs w:val="22"/>
        </w:rPr>
        <w:t xml:space="preserve"> list of codes given to identify conditions that </w:t>
      </w:r>
      <w:r w:rsidR="00C96652" w:rsidRPr="00445AAD">
        <w:rPr>
          <w:rFonts w:ascii="Arial" w:hAnsi="Arial" w:cs="Arial"/>
          <w:i/>
          <w:iCs/>
          <w:sz w:val="22"/>
          <w:szCs w:val="22"/>
          <w:u w:val="single"/>
        </w:rPr>
        <w:t>may</w:t>
      </w:r>
      <w:r w:rsidR="00C96652" w:rsidRPr="00445AAD">
        <w:rPr>
          <w:rFonts w:ascii="Arial" w:hAnsi="Arial" w:cs="Arial"/>
          <w:sz w:val="22"/>
          <w:szCs w:val="22"/>
        </w:rPr>
        <w:t xml:space="preserve"> indicate a</w:t>
      </w:r>
      <w:r w:rsidR="00445AAD">
        <w:rPr>
          <w:rFonts w:ascii="Arial" w:hAnsi="Arial" w:cs="Arial"/>
          <w:sz w:val="22"/>
          <w:szCs w:val="22"/>
        </w:rPr>
        <w:t>n</w:t>
      </w:r>
      <w:r w:rsidR="00C96652" w:rsidRPr="00445AAD">
        <w:rPr>
          <w:rFonts w:ascii="Arial" w:hAnsi="Arial" w:cs="Arial"/>
          <w:sz w:val="22"/>
          <w:szCs w:val="22"/>
        </w:rPr>
        <w:t xml:space="preserve"> LD</w:t>
      </w:r>
      <w:r w:rsidR="00396F1E" w:rsidRPr="00445AAD">
        <w:rPr>
          <w:rFonts w:ascii="Arial" w:hAnsi="Arial" w:cs="Arial"/>
          <w:sz w:val="22"/>
          <w:szCs w:val="22"/>
        </w:rPr>
        <w:t>.  Any patients identified should then be assessed for a</w:t>
      </w:r>
      <w:r w:rsidR="00445AAD">
        <w:rPr>
          <w:rFonts w:ascii="Arial" w:hAnsi="Arial" w:cs="Arial"/>
          <w:sz w:val="22"/>
          <w:szCs w:val="22"/>
        </w:rPr>
        <w:t>n</w:t>
      </w:r>
      <w:r w:rsidR="00396F1E" w:rsidRPr="00445AAD">
        <w:rPr>
          <w:rFonts w:ascii="Arial" w:hAnsi="Arial" w:cs="Arial"/>
          <w:sz w:val="22"/>
          <w:szCs w:val="22"/>
        </w:rPr>
        <w:t xml:space="preserve"> LD</w:t>
      </w:r>
      <w:r w:rsidRPr="00445AAD">
        <w:rPr>
          <w:rFonts w:ascii="Arial" w:hAnsi="Arial" w:cs="Arial"/>
          <w:sz w:val="22"/>
          <w:szCs w:val="22"/>
        </w:rPr>
        <w:t>.</w:t>
      </w:r>
    </w:p>
    <w:p w14:paraId="0C58E9AB" w14:textId="77777777" w:rsidR="00945EE4" w:rsidRPr="00445AAD" w:rsidRDefault="00945EE4" w:rsidP="00945EE4">
      <w:pPr>
        <w:ind w:left="1134" w:hanging="425"/>
        <w:rPr>
          <w:rFonts w:ascii="Arial" w:hAnsi="Arial" w:cs="Arial"/>
          <w:sz w:val="22"/>
          <w:szCs w:val="22"/>
        </w:rPr>
      </w:pPr>
    </w:p>
    <w:p w14:paraId="5E69810B" w14:textId="43EECBD8" w:rsidR="00C96652" w:rsidRPr="00445AAD" w:rsidRDefault="00C96652" w:rsidP="00945EE4">
      <w:pPr>
        <w:pStyle w:val="ListParagraph"/>
        <w:numPr>
          <w:ilvl w:val="1"/>
          <w:numId w:val="14"/>
        </w:numPr>
        <w:ind w:left="1134" w:hanging="425"/>
        <w:rPr>
          <w:rFonts w:ascii="Arial" w:hAnsi="Arial" w:cs="Arial"/>
          <w:sz w:val="22"/>
          <w:szCs w:val="22"/>
        </w:rPr>
      </w:pPr>
      <w:r w:rsidRPr="00445AAD">
        <w:rPr>
          <w:rFonts w:ascii="Arial" w:hAnsi="Arial" w:cs="Arial"/>
          <w:sz w:val="22"/>
          <w:szCs w:val="22"/>
        </w:rPr>
        <w:t>Appendix 3 details codes that are no longer viable and steps should be taken</w:t>
      </w:r>
      <w:r w:rsidR="00931730" w:rsidRPr="00445AAD">
        <w:rPr>
          <w:rFonts w:ascii="Arial" w:hAnsi="Arial" w:cs="Arial"/>
          <w:sz w:val="22"/>
          <w:szCs w:val="22"/>
        </w:rPr>
        <w:t xml:space="preserve"> to re-code patients accordingly</w:t>
      </w:r>
    </w:p>
    <w:p w14:paraId="3B0EF55C" w14:textId="77777777" w:rsidR="00945EE4" w:rsidRPr="00445AAD" w:rsidRDefault="00945EE4" w:rsidP="00945EE4">
      <w:pPr>
        <w:rPr>
          <w:rFonts w:ascii="Arial" w:hAnsi="Arial" w:cs="Arial"/>
          <w:sz w:val="22"/>
          <w:szCs w:val="22"/>
        </w:rPr>
      </w:pPr>
    </w:p>
    <w:p w14:paraId="135D06B1" w14:textId="391B4C8B" w:rsidR="00931730" w:rsidRPr="00445AAD" w:rsidRDefault="00931730" w:rsidP="00931730">
      <w:pPr>
        <w:pStyle w:val="ListParagraph"/>
        <w:numPr>
          <w:ilvl w:val="0"/>
          <w:numId w:val="16"/>
        </w:numPr>
        <w:rPr>
          <w:rFonts w:ascii="Arial" w:hAnsi="Arial" w:cs="Arial"/>
          <w:sz w:val="22"/>
          <w:szCs w:val="22"/>
        </w:rPr>
      </w:pPr>
      <w:r w:rsidRPr="00445AAD">
        <w:rPr>
          <w:rFonts w:ascii="Arial" w:hAnsi="Arial" w:cs="Arial"/>
          <w:sz w:val="22"/>
          <w:szCs w:val="22"/>
        </w:rPr>
        <w:t>Patients eligible for the LD health check are to be correctly coded as having a</w:t>
      </w:r>
      <w:r w:rsidR="00445AAD">
        <w:rPr>
          <w:rFonts w:ascii="Arial" w:hAnsi="Arial" w:cs="Arial"/>
          <w:sz w:val="22"/>
          <w:szCs w:val="22"/>
        </w:rPr>
        <w:t>n</w:t>
      </w:r>
      <w:r w:rsidRPr="00445AAD">
        <w:rPr>
          <w:rFonts w:ascii="Arial" w:hAnsi="Arial" w:cs="Arial"/>
          <w:sz w:val="22"/>
          <w:szCs w:val="22"/>
        </w:rPr>
        <w:t xml:space="preserve"> LD and must be over the age of 14</w:t>
      </w:r>
    </w:p>
    <w:p w14:paraId="04455792" w14:textId="77777777" w:rsidR="007E4B24" w:rsidRPr="00445AAD" w:rsidRDefault="007E4B24" w:rsidP="007E4B24">
      <w:pPr>
        <w:pStyle w:val="ListParagraph"/>
        <w:rPr>
          <w:rFonts w:ascii="Arial" w:hAnsi="Arial" w:cs="Arial"/>
          <w:sz w:val="22"/>
          <w:szCs w:val="22"/>
        </w:rPr>
      </w:pPr>
    </w:p>
    <w:p w14:paraId="6F4E9AE7" w14:textId="3D5B4DA2" w:rsidR="00931730" w:rsidRPr="00445AAD" w:rsidRDefault="00931730" w:rsidP="00931730">
      <w:pPr>
        <w:pStyle w:val="ListParagraph"/>
        <w:numPr>
          <w:ilvl w:val="0"/>
          <w:numId w:val="16"/>
        </w:numPr>
        <w:rPr>
          <w:rStyle w:val="Hyperlink"/>
          <w:rFonts w:ascii="Arial" w:hAnsi="Arial" w:cs="Arial"/>
          <w:color w:val="auto"/>
          <w:sz w:val="22"/>
          <w:szCs w:val="22"/>
          <w:u w:val="none"/>
        </w:rPr>
      </w:pPr>
      <w:r w:rsidRPr="00445AAD">
        <w:rPr>
          <w:rFonts w:ascii="Arial" w:hAnsi="Arial" w:cs="Arial"/>
          <w:sz w:val="22"/>
          <w:szCs w:val="22"/>
        </w:rPr>
        <w:t xml:space="preserve">Claims are to be made via CQRS and data is collected quarterly.  Guidance on how to make the relevant claims can be found </w:t>
      </w:r>
      <w:hyperlink r:id="rId20" w:history="1">
        <w:r w:rsidRPr="00445AAD">
          <w:rPr>
            <w:rStyle w:val="Hyperlink"/>
            <w:rFonts w:ascii="Arial" w:hAnsi="Arial" w:cs="Arial"/>
            <w:sz w:val="22"/>
            <w:szCs w:val="22"/>
          </w:rPr>
          <w:t>here</w:t>
        </w:r>
      </w:hyperlink>
    </w:p>
    <w:p w14:paraId="0D20EEF5" w14:textId="77777777" w:rsidR="007E4B24" w:rsidRPr="00445AAD" w:rsidRDefault="007E4B24" w:rsidP="007E4B24">
      <w:pPr>
        <w:rPr>
          <w:rStyle w:val="Hyperlink"/>
          <w:rFonts w:ascii="Arial" w:hAnsi="Arial" w:cs="Arial"/>
          <w:color w:val="auto"/>
          <w:sz w:val="22"/>
          <w:szCs w:val="22"/>
          <w:u w:val="none"/>
        </w:rPr>
      </w:pPr>
    </w:p>
    <w:p w14:paraId="79867AEB" w14:textId="3834324A" w:rsidR="007309EC" w:rsidRPr="00445AAD" w:rsidRDefault="00C85413" w:rsidP="00445AAD">
      <w:pPr>
        <w:pStyle w:val="ListParagraph"/>
        <w:numPr>
          <w:ilvl w:val="0"/>
          <w:numId w:val="16"/>
        </w:numPr>
        <w:rPr>
          <w:rStyle w:val="Hyperlink"/>
          <w:rFonts w:ascii="Arial" w:hAnsi="Arial" w:cs="Arial"/>
          <w:color w:val="auto"/>
          <w:sz w:val="22"/>
          <w:szCs w:val="22"/>
          <w:u w:val="none"/>
        </w:rPr>
      </w:pPr>
      <w:r w:rsidRPr="00445AAD">
        <w:rPr>
          <w:rStyle w:val="Hyperlink"/>
          <w:rFonts w:ascii="Arial" w:hAnsi="Arial" w:cs="Arial"/>
          <w:color w:val="auto"/>
          <w:sz w:val="22"/>
          <w:szCs w:val="22"/>
          <w:u w:val="none"/>
        </w:rPr>
        <w:t xml:space="preserve">CQRS performs extraction </w:t>
      </w:r>
      <w:r w:rsidR="00991371" w:rsidRPr="00445AAD">
        <w:rPr>
          <w:rStyle w:val="Hyperlink"/>
          <w:rFonts w:ascii="Arial" w:hAnsi="Arial" w:cs="Arial"/>
          <w:color w:val="auto"/>
          <w:sz w:val="22"/>
          <w:szCs w:val="22"/>
          <w:u w:val="none"/>
        </w:rPr>
        <w:t>of data under the codes LD001 (p</w:t>
      </w:r>
      <w:r w:rsidRPr="00445AAD">
        <w:rPr>
          <w:rStyle w:val="Hyperlink"/>
          <w:rFonts w:ascii="Arial" w:hAnsi="Arial" w:cs="Arial"/>
          <w:color w:val="auto"/>
          <w:sz w:val="22"/>
          <w:szCs w:val="22"/>
          <w:u w:val="none"/>
        </w:rPr>
        <w:t>atients aged 14 and over who have received a health check and are on the LD register) and LD002 (</w:t>
      </w:r>
      <w:r w:rsidR="00991371" w:rsidRPr="00445AAD">
        <w:rPr>
          <w:rStyle w:val="Hyperlink"/>
          <w:rFonts w:ascii="Arial" w:hAnsi="Arial" w:cs="Arial"/>
          <w:color w:val="auto"/>
          <w:sz w:val="22"/>
          <w:szCs w:val="22"/>
          <w:u w:val="none"/>
        </w:rPr>
        <w:t>p</w:t>
      </w:r>
      <w:r w:rsidRPr="00445AAD">
        <w:rPr>
          <w:rStyle w:val="Hyperlink"/>
          <w:rFonts w:ascii="Arial" w:hAnsi="Arial" w:cs="Arial"/>
          <w:color w:val="auto"/>
          <w:sz w:val="22"/>
          <w:szCs w:val="22"/>
          <w:u w:val="none"/>
        </w:rPr>
        <w:t>atients aged 14 and over who are on the LD register</w:t>
      </w:r>
      <w:r w:rsidR="007B1BC3">
        <w:rPr>
          <w:rStyle w:val="Hyperlink"/>
          <w:rFonts w:ascii="Arial" w:hAnsi="Arial" w:cs="Arial"/>
          <w:color w:val="auto"/>
          <w:sz w:val="22"/>
          <w:szCs w:val="22"/>
          <w:u w:val="none"/>
        </w:rPr>
        <w:t>)</w:t>
      </w:r>
    </w:p>
    <w:p w14:paraId="15518C54" w14:textId="5D2A60A8" w:rsidR="00D81AA9" w:rsidRPr="00445AAD" w:rsidRDefault="00D81AA9" w:rsidP="00D81AA9">
      <w:pPr>
        <w:pStyle w:val="Heading2"/>
        <w:rPr>
          <w:rFonts w:cs="Arial"/>
          <w:smallCaps/>
          <w:szCs w:val="24"/>
          <w:lang w:val="en-GB"/>
        </w:rPr>
      </w:pPr>
      <w:bookmarkStart w:id="226" w:name="_Toc120534601"/>
      <w:r w:rsidRPr="00445AAD">
        <w:rPr>
          <w:rFonts w:cs="Arial"/>
          <w:szCs w:val="24"/>
          <w:lang w:val="en-GB"/>
        </w:rPr>
        <w:t xml:space="preserve">Learning </w:t>
      </w:r>
      <w:r w:rsidR="00991371" w:rsidRPr="00445AAD">
        <w:rPr>
          <w:rFonts w:cs="Arial"/>
          <w:szCs w:val="24"/>
          <w:lang w:val="en-GB"/>
        </w:rPr>
        <w:t>disability register inclusion tool</w:t>
      </w:r>
      <w:bookmarkEnd w:id="226"/>
    </w:p>
    <w:p w14:paraId="3A90EFDA" w14:textId="77777777" w:rsidR="00D81AA9" w:rsidRPr="00445AAD" w:rsidRDefault="00D81AA9" w:rsidP="00D81AA9">
      <w:pPr>
        <w:rPr>
          <w:rStyle w:val="Hyperlink"/>
          <w:rFonts w:ascii="Arial" w:hAnsi="Arial" w:cs="Arial"/>
          <w:color w:val="auto"/>
          <w:sz w:val="22"/>
          <w:szCs w:val="22"/>
          <w:u w:val="none"/>
        </w:rPr>
      </w:pPr>
    </w:p>
    <w:p w14:paraId="61763EF8" w14:textId="196868BA" w:rsidR="007E4B24" w:rsidRPr="00445AAD" w:rsidRDefault="00D81AA9" w:rsidP="00C85413">
      <w:pPr>
        <w:rPr>
          <w:rFonts w:ascii="Arial" w:hAnsi="Arial" w:cs="Arial"/>
          <w:sz w:val="22"/>
          <w:szCs w:val="22"/>
        </w:rPr>
      </w:pPr>
      <w:r w:rsidRPr="00445AAD">
        <w:rPr>
          <w:rFonts w:ascii="Arial" w:hAnsi="Arial" w:cs="Arial"/>
          <w:sz w:val="22"/>
          <w:szCs w:val="22"/>
        </w:rPr>
        <w:t xml:space="preserve">Appendix 4 of the NHS England publication referenced </w:t>
      </w:r>
      <w:r w:rsidR="007E4B24" w:rsidRPr="00445AAD">
        <w:rPr>
          <w:rFonts w:ascii="Arial" w:hAnsi="Arial" w:cs="Arial"/>
          <w:sz w:val="22"/>
          <w:szCs w:val="22"/>
        </w:rPr>
        <w:t xml:space="preserve">at </w:t>
      </w:r>
      <w:hyperlink w:anchor="_Process" w:history="1">
        <w:r w:rsidR="0092493F">
          <w:rPr>
            <w:rStyle w:val="Hyperlink"/>
            <w:rFonts w:ascii="Arial" w:hAnsi="Arial" w:cs="Arial"/>
            <w:sz w:val="22"/>
            <w:szCs w:val="22"/>
          </w:rPr>
          <w:t>Section 3.2</w:t>
        </w:r>
      </w:hyperlink>
      <w:r w:rsidRPr="00445AAD">
        <w:rPr>
          <w:rFonts w:ascii="Arial" w:hAnsi="Arial" w:cs="Arial"/>
          <w:sz w:val="22"/>
          <w:szCs w:val="22"/>
        </w:rPr>
        <w:t xml:space="preserve"> provides an inclusion tool </w:t>
      </w:r>
      <w:r w:rsidR="00937438" w:rsidRPr="00445AAD">
        <w:rPr>
          <w:rFonts w:ascii="Arial" w:hAnsi="Arial" w:cs="Arial"/>
          <w:sz w:val="22"/>
          <w:szCs w:val="22"/>
        </w:rPr>
        <w:t xml:space="preserve">to assist </w:t>
      </w:r>
      <w:r w:rsidRPr="00445AAD">
        <w:rPr>
          <w:rFonts w:ascii="Arial" w:hAnsi="Arial" w:cs="Arial"/>
          <w:sz w:val="22"/>
          <w:szCs w:val="22"/>
        </w:rPr>
        <w:t>clinicians.  The checklist</w:t>
      </w:r>
      <w:r w:rsidR="00937438" w:rsidRPr="00445AAD">
        <w:rPr>
          <w:rFonts w:ascii="Arial" w:hAnsi="Arial" w:cs="Arial"/>
          <w:sz w:val="22"/>
          <w:szCs w:val="22"/>
        </w:rPr>
        <w:t xml:space="preserve"> is not a diagnostic tool but </w:t>
      </w:r>
      <w:r w:rsidR="007E4B24" w:rsidRPr="00445AAD">
        <w:rPr>
          <w:rFonts w:ascii="Arial" w:hAnsi="Arial" w:cs="Arial"/>
          <w:sz w:val="22"/>
          <w:szCs w:val="22"/>
        </w:rPr>
        <w:t xml:space="preserve">can be </w:t>
      </w:r>
      <w:r w:rsidR="00937438" w:rsidRPr="00445AAD">
        <w:rPr>
          <w:rFonts w:ascii="Arial" w:hAnsi="Arial" w:cs="Arial"/>
          <w:sz w:val="22"/>
          <w:szCs w:val="22"/>
        </w:rPr>
        <w:t>used to identify patients with a</w:t>
      </w:r>
      <w:r w:rsidR="00445AAD">
        <w:rPr>
          <w:rFonts w:ascii="Arial" w:hAnsi="Arial" w:cs="Arial"/>
          <w:sz w:val="22"/>
          <w:szCs w:val="22"/>
        </w:rPr>
        <w:t>n</w:t>
      </w:r>
      <w:r w:rsidR="00937438" w:rsidRPr="00445AAD">
        <w:rPr>
          <w:rFonts w:ascii="Arial" w:hAnsi="Arial" w:cs="Arial"/>
          <w:sz w:val="22"/>
          <w:szCs w:val="22"/>
        </w:rPr>
        <w:t xml:space="preserve"> LD.</w:t>
      </w:r>
    </w:p>
    <w:p w14:paraId="01BFCA12" w14:textId="77777777" w:rsidR="007E4B24" w:rsidRPr="00445AAD" w:rsidRDefault="007E4B24" w:rsidP="00C85413">
      <w:pPr>
        <w:rPr>
          <w:rFonts w:ascii="Arial" w:hAnsi="Arial" w:cs="Arial"/>
          <w:sz w:val="22"/>
          <w:szCs w:val="22"/>
        </w:rPr>
      </w:pPr>
    </w:p>
    <w:p w14:paraId="0C6527C0" w14:textId="457A019F" w:rsidR="003A2CB0" w:rsidRPr="00445AAD" w:rsidRDefault="007E4B24" w:rsidP="00C85413">
      <w:pPr>
        <w:rPr>
          <w:rFonts w:ascii="Arial" w:hAnsi="Arial" w:cs="Arial"/>
          <w:sz w:val="22"/>
          <w:szCs w:val="22"/>
        </w:rPr>
      </w:pPr>
      <w:r w:rsidRPr="00445AAD">
        <w:rPr>
          <w:rFonts w:ascii="Arial" w:hAnsi="Arial" w:cs="Arial"/>
          <w:sz w:val="22"/>
          <w:szCs w:val="22"/>
        </w:rPr>
        <w:lastRenderedPageBreak/>
        <w:t>The</w:t>
      </w:r>
      <w:r w:rsidR="00937438" w:rsidRPr="00445AAD">
        <w:rPr>
          <w:rFonts w:ascii="Arial" w:hAnsi="Arial" w:cs="Arial"/>
          <w:sz w:val="22"/>
          <w:szCs w:val="22"/>
        </w:rPr>
        <w:t xml:space="preserve"> inclusion tool </w:t>
      </w:r>
      <w:r w:rsidR="00C85413" w:rsidRPr="00445AAD">
        <w:rPr>
          <w:rFonts w:ascii="Arial" w:hAnsi="Arial" w:cs="Arial"/>
          <w:sz w:val="22"/>
          <w:szCs w:val="22"/>
        </w:rPr>
        <w:t xml:space="preserve">will ensure </w:t>
      </w:r>
      <w:r w:rsidRPr="00445AAD">
        <w:rPr>
          <w:rFonts w:ascii="Arial" w:hAnsi="Arial" w:cs="Arial"/>
          <w:sz w:val="22"/>
          <w:szCs w:val="22"/>
        </w:rPr>
        <w:t>improved</w:t>
      </w:r>
      <w:r w:rsidR="00C85413" w:rsidRPr="00445AAD">
        <w:rPr>
          <w:rFonts w:ascii="Arial" w:hAnsi="Arial" w:cs="Arial"/>
          <w:sz w:val="22"/>
          <w:szCs w:val="22"/>
        </w:rPr>
        <w:t xml:space="preserve"> coding of all LD patients</w:t>
      </w:r>
      <w:r w:rsidRPr="00445AAD">
        <w:rPr>
          <w:rFonts w:ascii="Arial" w:hAnsi="Arial" w:cs="Arial"/>
          <w:sz w:val="22"/>
          <w:szCs w:val="22"/>
        </w:rPr>
        <w:t>, plus</w:t>
      </w:r>
      <w:r w:rsidR="00C85413" w:rsidRPr="00445AAD">
        <w:rPr>
          <w:rFonts w:ascii="Arial" w:hAnsi="Arial" w:cs="Arial"/>
          <w:sz w:val="22"/>
          <w:szCs w:val="22"/>
        </w:rPr>
        <w:t xml:space="preserve"> assist with </w:t>
      </w:r>
      <w:r w:rsidRPr="00445AAD">
        <w:rPr>
          <w:rFonts w:ascii="Arial" w:hAnsi="Arial" w:cs="Arial"/>
          <w:sz w:val="22"/>
          <w:szCs w:val="22"/>
        </w:rPr>
        <w:t>recalling patients for their</w:t>
      </w:r>
      <w:r w:rsidR="00C85413" w:rsidRPr="00445AAD">
        <w:rPr>
          <w:rFonts w:ascii="Arial" w:hAnsi="Arial" w:cs="Arial"/>
          <w:sz w:val="22"/>
          <w:szCs w:val="22"/>
        </w:rPr>
        <w:t xml:space="preserve"> annual LD health check.  </w:t>
      </w:r>
      <w:r w:rsidRPr="00445AAD">
        <w:rPr>
          <w:rFonts w:ascii="Arial" w:hAnsi="Arial" w:cs="Arial"/>
          <w:sz w:val="22"/>
          <w:szCs w:val="22"/>
        </w:rPr>
        <w:t>Additionally, this</w:t>
      </w:r>
      <w:r w:rsidR="00C85413" w:rsidRPr="00445AAD">
        <w:rPr>
          <w:rFonts w:ascii="Arial" w:hAnsi="Arial" w:cs="Arial"/>
          <w:sz w:val="22"/>
          <w:szCs w:val="22"/>
        </w:rPr>
        <w:t xml:space="preserve"> also e</w:t>
      </w:r>
      <w:r w:rsidRPr="00445AAD">
        <w:rPr>
          <w:rFonts w:ascii="Arial" w:hAnsi="Arial" w:cs="Arial"/>
          <w:sz w:val="22"/>
          <w:szCs w:val="22"/>
        </w:rPr>
        <w:t>nsures that</w:t>
      </w:r>
      <w:r w:rsidR="00C85413" w:rsidRPr="00445AAD">
        <w:rPr>
          <w:rFonts w:ascii="Arial" w:hAnsi="Arial" w:cs="Arial"/>
          <w:sz w:val="22"/>
          <w:szCs w:val="22"/>
        </w:rPr>
        <w:t xml:space="preserve"> the </w:t>
      </w:r>
      <w:r w:rsidRPr="00445AAD">
        <w:rPr>
          <w:rFonts w:ascii="Arial" w:hAnsi="Arial" w:cs="Arial"/>
          <w:sz w:val="22"/>
          <w:szCs w:val="22"/>
        </w:rPr>
        <w:t xml:space="preserve">CQRS </w:t>
      </w:r>
      <w:r w:rsidR="00C85413" w:rsidRPr="00445AAD">
        <w:rPr>
          <w:rFonts w:ascii="Arial" w:hAnsi="Arial" w:cs="Arial"/>
          <w:sz w:val="22"/>
          <w:szCs w:val="22"/>
        </w:rPr>
        <w:t xml:space="preserve">data extraction is </w:t>
      </w:r>
      <w:r w:rsidRPr="00445AAD">
        <w:rPr>
          <w:rFonts w:ascii="Arial" w:hAnsi="Arial" w:cs="Arial"/>
          <w:sz w:val="22"/>
          <w:szCs w:val="22"/>
        </w:rPr>
        <w:t xml:space="preserve">more </w:t>
      </w:r>
      <w:r w:rsidR="00C85413" w:rsidRPr="00445AAD">
        <w:rPr>
          <w:rFonts w:ascii="Arial" w:hAnsi="Arial" w:cs="Arial"/>
          <w:sz w:val="22"/>
          <w:szCs w:val="22"/>
        </w:rPr>
        <w:t>accurate</w:t>
      </w:r>
      <w:r w:rsidR="007B1BC3">
        <w:rPr>
          <w:rFonts w:ascii="Arial" w:hAnsi="Arial" w:cs="Arial"/>
          <w:sz w:val="22"/>
          <w:szCs w:val="22"/>
        </w:rPr>
        <w:t>.</w:t>
      </w:r>
      <w:r w:rsidR="00C85413" w:rsidRPr="00445AAD">
        <w:rPr>
          <w:rFonts w:ascii="Arial" w:hAnsi="Arial" w:cs="Arial"/>
          <w:sz w:val="22"/>
          <w:szCs w:val="22"/>
        </w:rPr>
        <w:t xml:space="preserve"> </w:t>
      </w:r>
    </w:p>
    <w:p w14:paraId="70DF7705" w14:textId="6CCD189E" w:rsidR="003A2CB0" w:rsidRPr="00445AAD" w:rsidRDefault="003A2CB0" w:rsidP="00C85413">
      <w:pPr>
        <w:rPr>
          <w:rFonts w:ascii="Arial" w:hAnsi="Arial" w:cs="Arial"/>
          <w:sz w:val="22"/>
          <w:szCs w:val="22"/>
        </w:rPr>
      </w:pPr>
    </w:p>
    <w:p w14:paraId="3AB7EEB7" w14:textId="61A7B11A" w:rsidR="003A2CB0" w:rsidRPr="0092493F" w:rsidRDefault="003A2CB0" w:rsidP="003A2CB0">
      <w:pPr>
        <w:pStyle w:val="Heading1"/>
        <w:keepLines/>
        <w:pBdr>
          <w:bottom w:val="single" w:sz="4" w:space="1" w:color="595959" w:themeColor="text1" w:themeTint="A6"/>
        </w:pBdr>
        <w:spacing w:before="0" w:after="0" w:line="259" w:lineRule="auto"/>
        <w:rPr>
          <w:sz w:val="28"/>
          <w:szCs w:val="28"/>
        </w:rPr>
      </w:pPr>
      <w:bookmarkStart w:id="227" w:name="_Toc120534602"/>
      <w:r w:rsidRPr="0092493F">
        <w:rPr>
          <w:sz w:val="28"/>
          <w:szCs w:val="28"/>
        </w:rPr>
        <w:t>Training</w:t>
      </w:r>
      <w:bookmarkEnd w:id="227"/>
    </w:p>
    <w:p w14:paraId="1336483B" w14:textId="77777777" w:rsidR="003A2CB0" w:rsidRPr="00445AAD" w:rsidRDefault="003A2CB0" w:rsidP="00C85413">
      <w:pPr>
        <w:rPr>
          <w:rFonts w:ascii="Arial" w:hAnsi="Arial" w:cs="Arial"/>
          <w:sz w:val="22"/>
          <w:szCs w:val="22"/>
        </w:rPr>
      </w:pPr>
    </w:p>
    <w:p w14:paraId="06825276" w14:textId="749D0833" w:rsidR="003B4648" w:rsidRPr="00445AAD" w:rsidRDefault="003A2CB0" w:rsidP="00851912">
      <w:pPr>
        <w:rPr>
          <w:rFonts w:ascii="Arial" w:hAnsi="Arial" w:cs="Arial"/>
          <w:sz w:val="22"/>
          <w:szCs w:val="22"/>
        </w:rPr>
      </w:pPr>
      <w:bookmarkStart w:id="228" w:name="_Fitness_to_travel_1"/>
      <w:bookmarkEnd w:id="228"/>
      <w:r w:rsidRPr="00445AAD">
        <w:rPr>
          <w:rFonts w:ascii="Arial" w:hAnsi="Arial" w:cs="Arial"/>
          <w:sz w:val="22"/>
          <w:szCs w:val="22"/>
        </w:rPr>
        <w:t xml:space="preserve">In </w:t>
      </w:r>
      <w:r w:rsidR="00DB5F69" w:rsidRPr="00445AAD">
        <w:rPr>
          <w:rFonts w:ascii="Arial" w:hAnsi="Arial" w:cs="Arial"/>
          <w:sz w:val="22"/>
          <w:szCs w:val="22"/>
        </w:rPr>
        <w:t>Jul</w:t>
      </w:r>
      <w:r w:rsidR="00CC62AF" w:rsidRPr="00445AAD">
        <w:rPr>
          <w:rFonts w:ascii="Arial" w:hAnsi="Arial" w:cs="Arial"/>
          <w:sz w:val="22"/>
          <w:szCs w:val="22"/>
        </w:rPr>
        <w:t xml:space="preserve">y </w:t>
      </w:r>
      <w:r w:rsidR="00DB5F69" w:rsidRPr="00445AAD">
        <w:rPr>
          <w:rFonts w:ascii="Arial" w:hAnsi="Arial" w:cs="Arial"/>
          <w:sz w:val="22"/>
          <w:szCs w:val="22"/>
        </w:rPr>
        <w:t>2022</w:t>
      </w:r>
      <w:r w:rsidR="007B1BC3">
        <w:rPr>
          <w:rFonts w:ascii="Arial" w:hAnsi="Arial" w:cs="Arial"/>
          <w:sz w:val="22"/>
          <w:szCs w:val="22"/>
        </w:rPr>
        <w:t>,</w:t>
      </w:r>
      <w:r w:rsidR="00DB5F69" w:rsidRPr="00445AAD">
        <w:rPr>
          <w:rFonts w:ascii="Arial" w:hAnsi="Arial" w:cs="Arial"/>
          <w:sz w:val="22"/>
          <w:szCs w:val="22"/>
        </w:rPr>
        <w:t xml:space="preserve"> the </w:t>
      </w:r>
      <w:hyperlink r:id="rId21" w:history="1">
        <w:r w:rsidR="00DB5F69" w:rsidRPr="00445AAD">
          <w:rPr>
            <w:rStyle w:val="Hyperlink"/>
            <w:rFonts w:ascii="Arial" w:hAnsi="Arial" w:cs="Arial"/>
            <w:sz w:val="22"/>
            <w:szCs w:val="22"/>
          </w:rPr>
          <w:t>Health and Care Act</w:t>
        </w:r>
      </w:hyperlink>
      <w:r w:rsidR="00256324" w:rsidRPr="00445AAD">
        <w:rPr>
          <w:rFonts w:ascii="Arial" w:hAnsi="Arial" w:cs="Arial"/>
          <w:sz w:val="22"/>
          <w:szCs w:val="22"/>
        </w:rPr>
        <w:t xml:space="preserve"> introduced the requirement</w:t>
      </w:r>
      <w:r w:rsidR="00F82FAD" w:rsidRPr="00445AAD">
        <w:rPr>
          <w:rFonts w:ascii="Arial" w:hAnsi="Arial" w:cs="Arial"/>
          <w:sz w:val="22"/>
          <w:szCs w:val="22"/>
        </w:rPr>
        <w:t xml:space="preserve"> to ensure that staff receive training</w:t>
      </w:r>
      <w:r w:rsidR="00BB3FBE" w:rsidRPr="00445AAD">
        <w:rPr>
          <w:rFonts w:ascii="Arial" w:hAnsi="Arial" w:cs="Arial"/>
          <w:sz w:val="22"/>
          <w:szCs w:val="22"/>
        </w:rPr>
        <w:t xml:space="preserve"> on learning disability and autism appropriate to the person</w:t>
      </w:r>
      <w:r w:rsidR="007E13CE">
        <w:rPr>
          <w:rFonts w:ascii="Arial" w:hAnsi="Arial" w:cs="Arial"/>
          <w:sz w:val="22"/>
          <w:szCs w:val="22"/>
        </w:rPr>
        <w:t>’</w:t>
      </w:r>
      <w:r w:rsidR="00BB3FBE" w:rsidRPr="00445AAD">
        <w:rPr>
          <w:rFonts w:ascii="Arial" w:hAnsi="Arial" w:cs="Arial"/>
          <w:sz w:val="22"/>
          <w:szCs w:val="22"/>
        </w:rPr>
        <w:t>s role</w:t>
      </w:r>
      <w:r w:rsidR="00FC71BF" w:rsidRPr="00445AAD">
        <w:rPr>
          <w:rFonts w:ascii="Arial" w:hAnsi="Arial" w:cs="Arial"/>
          <w:sz w:val="22"/>
          <w:szCs w:val="22"/>
        </w:rPr>
        <w:t xml:space="preserve">.  The </w:t>
      </w:r>
      <w:hyperlink r:id="rId22" w:history="1">
        <w:r w:rsidR="00FC71BF" w:rsidRPr="00445AAD">
          <w:rPr>
            <w:rStyle w:val="Hyperlink"/>
            <w:rFonts w:ascii="Arial" w:hAnsi="Arial" w:cs="Arial"/>
            <w:sz w:val="22"/>
            <w:szCs w:val="22"/>
          </w:rPr>
          <w:t>Oliver McGowan mandatory training</w:t>
        </w:r>
      </w:hyperlink>
      <w:r w:rsidR="003B4648" w:rsidRPr="00445AAD">
        <w:rPr>
          <w:rFonts w:ascii="Arial" w:hAnsi="Arial" w:cs="Arial"/>
          <w:sz w:val="22"/>
          <w:szCs w:val="22"/>
        </w:rPr>
        <w:t xml:space="preserve"> </w:t>
      </w:r>
      <w:r w:rsidR="00E832E0" w:rsidRPr="00445AAD">
        <w:rPr>
          <w:rFonts w:ascii="Arial" w:hAnsi="Arial" w:cs="Arial"/>
          <w:sz w:val="22"/>
          <w:szCs w:val="22"/>
        </w:rPr>
        <w:t>is the government</w:t>
      </w:r>
      <w:r w:rsidR="007E13CE">
        <w:rPr>
          <w:rFonts w:ascii="Arial" w:hAnsi="Arial" w:cs="Arial"/>
          <w:sz w:val="22"/>
          <w:szCs w:val="22"/>
        </w:rPr>
        <w:t>’</w:t>
      </w:r>
      <w:r w:rsidR="00E832E0" w:rsidRPr="00445AAD">
        <w:rPr>
          <w:rFonts w:ascii="Arial" w:hAnsi="Arial" w:cs="Arial"/>
          <w:sz w:val="22"/>
          <w:szCs w:val="22"/>
        </w:rPr>
        <w:t xml:space="preserve">s </w:t>
      </w:r>
      <w:r w:rsidR="00DB3EFD" w:rsidRPr="00445AAD">
        <w:rPr>
          <w:rFonts w:ascii="Arial" w:hAnsi="Arial" w:cs="Arial"/>
          <w:sz w:val="22"/>
          <w:szCs w:val="22"/>
        </w:rPr>
        <w:t>preferred and recommended</w:t>
      </w:r>
      <w:r w:rsidR="00013514" w:rsidRPr="00445AAD">
        <w:rPr>
          <w:rFonts w:ascii="Arial" w:hAnsi="Arial" w:cs="Arial"/>
          <w:sz w:val="22"/>
          <w:szCs w:val="22"/>
        </w:rPr>
        <w:t xml:space="preserve"> direction</w:t>
      </w:r>
      <w:r w:rsidR="00A228C6" w:rsidRPr="00445AAD">
        <w:rPr>
          <w:rFonts w:ascii="Arial" w:hAnsi="Arial" w:cs="Arial"/>
          <w:sz w:val="22"/>
          <w:szCs w:val="22"/>
        </w:rPr>
        <w:t xml:space="preserve"> for health and social care staff.  </w:t>
      </w:r>
    </w:p>
    <w:p w14:paraId="2491B302" w14:textId="77777777" w:rsidR="003B4648" w:rsidRPr="00445AAD" w:rsidRDefault="003B4648" w:rsidP="00851912">
      <w:pPr>
        <w:rPr>
          <w:rFonts w:ascii="Arial" w:hAnsi="Arial" w:cs="Arial"/>
          <w:sz w:val="22"/>
          <w:szCs w:val="22"/>
        </w:rPr>
      </w:pPr>
    </w:p>
    <w:p w14:paraId="763B2AFF" w14:textId="6D670758" w:rsidR="00DB5F69" w:rsidRPr="00445AAD" w:rsidRDefault="00A228C6" w:rsidP="00851912">
      <w:pPr>
        <w:rPr>
          <w:rFonts w:ascii="Arial" w:hAnsi="Arial" w:cs="Arial"/>
          <w:sz w:val="22"/>
          <w:szCs w:val="22"/>
        </w:rPr>
      </w:pPr>
      <w:r w:rsidRPr="00445AAD">
        <w:rPr>
          <w:rFonts w:ascii="Arial" w:hAnsi="Arial" w:cs="Arial"/>
          <w:sz w:val="22"/>
          <w:szCs w:val="22"/>
        </w:rPr>
        <w:t>Training is separated into the following tiers:</w:t>
      </w:r>
    </w:p>
    <w:p w14:paraId="39055D75" w14:textId="77777777" w:rsidR="00A228C6" w:rsidRPr="00445AAD" w:rsidRDefault="00A228C6" w:rsidP="00851912"/>
    <w:p w14:paraId="338270E9" w14:textId="4639E7EE" w:rsidR="00A228C6" w:rsidRPr="00445AAD" w:rsidRDefault="00453613" w:rsidP="00A228C6">
      <w:pPr>
        <w:pStyle w:val="ListParagraph"/>
        <w:numPr>
          <w:ilvl w:val="0"/>
          <w:numId w:val="21"/>
        </w:numPr>
        <w:rPr>
          <w:rFonts w:ascii="Arial" w:hAnsi="Arial" w:cs="Arial"/>
          <w:sz w:val="22"/>
          <w:szCs w:val="22"/>
        </w:rPr>
      </w:pPr>
      <w:r w:rsidRPr="00445AAD">
        <w:rPr>
          <w:rFonts w:ascii="Arial" w:hAnsi="Arial" w:cs="Arial"/>
          <w:sz w:val="22"/>
          <w:szCs w:val="22"/>
        </w:rPr>
        <w:t xml:space="preserve">Tier 1: </w:t>
      </w:r>
      <w:r w:rsidR="00445A01" w:rsidRPr="00445AAD">
        <w:rPr>
          <w:rFonts w:ascii="Arial" w:hAnsi="Arial" w:cs="Arial"/>
          <w:sz w:val="22"/>
          <w:szCs w:val="22"/>
        </w:rPr>
        <w:t>F</w:t>
      </w:r>
      <w:r w:rsidR="00EB561F" w:rsidRPr="00445AAD">
        <w:rPr>
          <w:rFonts w:ascii="Arial" w:hAnsi="Arial" w:cs="Arial"/>
          <w:sz w:val="22"/>
          <w:szCs w:val="22"/>
        </w:rPr>
        <w:t>or people who require general awareness of the support autistic</w:t>
      </w:r>
      <w:r w:rsidR="009A62FF" w:rsidRPr="00445AAD">
        <w:rPr>
          <w:rFonts w:ascii="Arial" w:hAnsi="Arial" w:cs="Arial"/>
          <w:sz w:val="22"/>
          <w:szCs w:val="22"/>
        </w:rPr>
        <w:t xml:space="preserve"> or people with LDs may need.</w:t>
      </w:r>
      <w:r w:rsidR="00487003" w:rsidRPr="00445AAD">
        <w:rPr>
          <w:rFonts w:ascii="Arial" w:hAnsi="Arial" w:cs="Arial"/>
          <w:sz w:val="22"/>
          <w:szCs w:val="22"/>
        </w:rPr>
        <w:t xml:space="preserve"> This is suitable for non-clinical staff.</w:t>
      </w:r>
    </w:p>
    <w:p w14:paraId="1434E87B" w14:textId="77777777" w:rsidR="003C4788" w:rsidRPr="00445AAD" w:rsidRDefault="003C4788" w:rsidP="00445AAD">
      <w:pPr>
        <w:pStyle w:val="ListParagraph"/>
        <w:rPr>
          <w:rFonts w:ascii="Arial" w:hAnsi="Arial" w:cs="Arial"/>
          <w:sz w:val="22"/>
          <w:szCs w:val="22"/>
        </w:rPr>
      </w:pPr>
    </w:p>
    <w:p w14:paraId="7691D0F1" w14:textId="511F7CF5" w:rsidR="00487003" w:rsidRPr="00445AAD" w:rsidRDefault="00487003" w:rsidP="00445AAD">
      <w:pPr>
        <w:pStyle w:val="ListParagraph"/>
        <w:numPr>
          <w:ilvl w:val="0"/>
          <w:numId w:val="21"/>
        </w:numPr>
        <w:rPr>
          <w:rFonts w:ascii="Arial" w:hAnsi="Arial" w:cs="Arial"/>
          <w:sz w:val="22"/>
          <w:szCs w:val="22"/>
        </w:rPr>
      </w:pPr>
      <w:r w:rsidRPr="00445AAD">
        <w:rPr>
          <w:rFonts w:ascii="Arial" w:hAnsi="Arial" w:cs="Arial"/>
          <w:sz w:val="22"/>
          <w:szCs w:val="22"/>
        </w:rPr>
        <w:t xml:space="preserve">Tier 2: </w:t>
      </w:r>
      <w:r w:rsidR="00445A01" w:rsidRPr="00445AAD">
        <w:rPr>
          <w:rFonts w:ascii="Arial" w:hAnsi="Arial" w:cs="Arial"/>
          <w:sz w:val="22"/>
          <w:szCs w:val="22"/>
        </w:rPr>
        <w:t>F</w:t>
      </w:r>
      <w:r w:rsidR="00A90FCC" w:rsidRPr="00445AAD">
        <w:rPr>
          <w:rFonts w:ascii="Arial" w:hAnsi="Arial" w:cs="Arial"/>
          <w:sz w:val="22"/>
          <w:szCs w:val="22"/>
        </w:rPr>
        <w:t>or people who may need to provide care and support</w:t>
      </w:r>
      <w:r w:rsidR="00E67FBD" w:rsidRPr="00445AAD">
        <w:rPr>
          <w:rFonts w:ascii="Arial" w:hAnsi="Arial" w:cs="Arial"/>
          <w:sz w:val="22"/>
          <w:szCs w:val="22"/>
        </w:rPr>
        <w:t xml:space="preserve"> for autistic people or people with a</w:t>
      </w:r>
      <w:r w:rsidR="007E13CE">
        <w:rPr>
          <w:rFonts w:ascii="Arial" w:hAnsi="Arial" w:cs="Arial"/>
          <w:sz w:val="22"/>
          <w:szCs w:val="22"/>
        </w:rPr>
        <w:t>n</w:t>
      </w:r>
      <w:r w:rsidR="00E67FBD" w:rsidRPr="00445AAD">
        <w:rPr>
          <w:rFonts w:ascii="Arial" w:hAnsi="Arial" w:cs="Arial"/>
          <w:sz w:val="22"/>
          <w:szCs w:val="22"/>
        </w:rPr>
        <w:t xml:space="preserve"> LD.</w:t>
      </w:r>
      <w:r w:rsidR="0021771E" w:rsidRPr="00445AAD">
        <w:rPr>
          <w:rFonts w:ascii="Arial" w:hAnsi="Arial" w:cs="Arial"/>
          <w:sz w:val="22"/>
          <w:szCs w:val="22"/>
        </w:rPr>
        <w:t xml:space="preserve"> This is suitable for clinical </w:t>
      </w:r>
      <w:r w:rsidR="003C4788" w:rsidRPr="00445AAD">
        <w:rPr>
          <w:rFonts w:ascii="Arial" w:hAnsi="Arial" w:cs="Arial"/>
          <w:sz w:val="22"/>
          <w:szCs w:val="22"/>
        </w:rPr>
        <w:t>staff and</w:t>
      </w:r>
      <w:r w:rsidR="0021771E" w:rsidRPr="00445AAD">
        <w:rPr>
          <w:rFonts w:ascii="Arial" w:hAnsi="Arial" w:cs="Arial"/>
          <w:sz w:val="22"/>
          <w:szCs w:val="22"/>
        </w:rPr>
        <w:t xml:space="preserve"> </w:t>
      </w:r>
      <w:r w:rsidR="003C4788" w:rsidRPr="00445AAD">
        <w:rPr>
          <w:rFonts w:ascii="Arial" w:hAnsi="Arial" w:cs="Arial"/>
          <w:sz w:val="22"/>
          <w:szCs w:val="22"/>
        </w:rPr>
        <w:t>includes</w:t>
      </w:r>
      <w:r w:rsidR="0021771E" w:rsidRPr="00445AAD">
        <w:rPr>
          <w:rFonts w:ascii="Arial" w:hAnsi="Arial" w:cs="Arial"/>
          <w:sz w:val="22"/>
          <w:szCs w:val="22"/>
        </w:rPr>
        <w:t xml:space="preserve"> T</w:t>
      </w:r>
      <w:r w:rsidR="003C4788" w:rsidRPr="00445AAD">
        <w:rPr>
          <w:rFonts w:ascii="Arial" w:hAnsi="Arial" w:cs="Arial"/>
          <w:sz w:val="22"/>
          <w:szCs w:val="22"/>
        </w:rPr>
        <w:t>ier 1 content.</w:t>
      </w:r>
    </w:p>
    <w:p w14:paraId="48E5A3F9" w14:textId="77777777" w:rsidR="003B4648" w:rsidRPr="00445AAD" w:rsidRDefault="003B4648" w:rsidP="003B4648">
      <w:pPr>
        <w:ind w:left="360"/>
        <w:rPr>
          <w:rFonts w:ascii="Arial" w:hAnsi="Arial" w:cs="Arial"/>
          <w:sz w:val="22"/>
          <w:szCs w:val="22"/>
        </w:rPr>
      </w:pPr>
    </w:p>
    <w:p w14:paraId="063A5D30" w14:textId="54CA68CA" w:rsidR="00622B55" w:rsidRPr="00445AAD" w:rsidRDefault="003B4648" w:rsidP="003B4648">
      <w:pPr>
        <w:rPr>
          <w:rFonts w:ascii="Arial" w:hAnsi="Arial" w:cs="Arial"/>
          <w:sz w:val="22"/>
          <w:szCs w:val="22"/>
        </w:rPr>
      </w:pPr>
      <w:r w:rsidRPr="00445AAD">
        <w:rPr>
          <w:rFonts w:ascii="Arial" w:hAnsi="Arial" w:cs="Arial"/>
          <w:sz w:val="22"/>
          <w:szCs w:val="22"/>
        </w:rPr>
        <w:t>In accordance with Health Education England, courses undertaken prior to 1 Nov</w:t>
      </w:r>
      <w:r w:rsidR="007E13CE">
        <w:rPr>
          <w:rFonts w:ascii="Arial" w:hAnsi="Arial" w:cs="Arial"/>
          <w:sz w:val="22"/>
          <w:szCs w:val="22"/>
        </w:rPr>
        <w:t>ember</w:t>
      </w:r>
      <w:r w:rsidRPr="00445AAD">
        <w:rPr>
          <w:rFonts w:ascii="Arial" w:hAnsi="Arial" w:cs="Arial"/>
          <w:sz w:val="22"/>
          <w:szCs w:val="22"/>
        </w:rPr>
        <w:t xml:space="preserve"> </w:t>
      </w:r>
      <w:r w:rsidR="007E13CE">
        <w:rPr>
          <w:rFonts w:ascii="Arial" w:hAnsi="Arial" w:cs="Arial"/>
          <w:sz w:val="22"/>
          <w:szCs w:val="22"/>
        </w:rPr>
        <w:t>20</w:t>
      </w:r>
      <w:r w:rsidRPr="00445AAD">
        <w:rPr>
          <w:rFonts w:ascii="Arial" w:hAnsi="Arial" w:cs="Arial"/>
          <w:sz w:val="22"/>
          <w:szCs w:val="22"/>
        </w:rPr>
        <w:t xml:space="preserve">22 are not </w:t>
      </w:r>
      <w:r w:rsidR="007B1BC3">
        <w:rPr>
          <w:rFonts w:ascii="Arial" w:hAnsi="Arial" w:cs="Arial"/>
          <w:sz w:val="22"/>
          <w:szCs w:val="22"/>
        </w:rPr>
        <w:t>part of t</w:t>
      </w:r>
      <w:r w:rsidRPr="00445AAD">
        <w:rPr>
          <w:rFonts w:ascii="Arial" w:hAnsi="Arial" w:cs="Arial"/>
          <w:sz w:val="22"/>
          <w:szCs w:val="22"/>
        </w:rPr>
        <w:t xml:space="preserve">he Oliver McGowan mandatory training. All staff at </w:t>
      </w:r>
      <w:proofErr w:type="spellStart"/>
      <w:r w:rsidR="00CD2E27">
        <w:rPr>
          <w:rFonts w:ascii="Arial" w:hAnsi="Arial" w:cs="Arial"/>
          <w:color w:val="000000" w:themeColor="text1"/>
          <w:sz w:val="22"/>
          <w:szCs w:val="22"/>
          <w:lang w:val="en-US"/>
        </w:rPr>
        <w:t>Sheerwater</w:t>
      </w:r>
      <w:proofErr w:type="spellEnd"/>
      <w:r w:rsidR="00CD2E27">
        <w:rPr>
          <w:rFonts w:ascii="Arial" w:hAnsi="Arial" w:cs="Arial"/>
          <w:color w:val="000000" w:themeColor="text1"/>
          <w:sz w:val="22"/>
          <w:szCs w:val="22"/>
          <w:lang w:val="en-US"/>
        </w:rPr>
        <w:t xml:space="preserve"> Health Centre</w:t>
      </w:r>
      <w:r w:rsidRPr="00445AAD">
        <w:rPr>
          <w:rFonts w:ascii="Arial" w:hAnsi="Arial" w:cs="Arial"/>
          <w:sz w:val="22"/>
          <w:szCs w:val="22"/>
        </w:rPr>
        <w:t xml:space="preserve"> will complete the required e-learning package in preparation for the full rol</w:t>
      </w:r>
      <w:r w:rsidR="007E13CE">
        <w:rPr>
          <w:rFonts w:ascii="Arial" w:hAnsi="Arial" w:cs="Arial"/>
          <w:sz w:val="22"/>
          <w:szCs w:val="22"/>
        </w:rPr>
        <w:t>l-</w:t>
      </w:r>
      <w:r w:rsidRPr="00445AAD">
        <w:rPr>
          <w:rFonts w:ascii="Arial" w:hAnsi="Arial" w:cs="Arial"/>
          <w:sz w:val="22"/>
          <w:szCs w:val="22"/>
        </w:rPr>
        <w:t>out of courses from early 2023.</w:t>
      </w:r>
      <w:r w:rsidR="00622B55" w:rsidRPr="00445AAD">
        <w:rPr>
          <w:rFonts w:ascii="Arial" w:hAnsi="Arial" w:cs="Arial"/>
          <w:sz w:val="22"/>
          <w:szCs w:val="22"/>
        </w:rPr>
        <w:t xml:space="preserve"> </w:t>
      </w:r>
    </w:p>
    <w:p w14:paraId="51F21F9B" w14:textId="7422F5D4" w:rsidR="00364542" w:rsidRPr="0092493F" w:rsidRDefault="00364542" w:rsidP="00445AAD">
      <w:pPr>
        <w:pStyle w:val="ListParagraph"/>
        <w:shd w:val="clear" w:color="auto" w:fill="FFFFFF"/>
        <w:spacing w:before="360" w:line="360" w:lineRule="auto"/>
        <w:jc w:val="both"/>
        <w:rPr>
          <w:rFonts w:ascii="Arial" w:hAnsi="Arial" w:cs="Arial"/>
        </w:rPr>
      </w:pPr>
    </w:p>
    <w:p w14:paraId="665F8CA5" w14:textId="3D702961" w:rsidR="004E6CC4" w:rsidRPr="00445AAD" w:rsidRDefault="00CD2E27" w:rsidP="003B4648">
      <w:pPr>
        <w:rPr>
          <w:rFonts w:ascii="Arial" w:hAnsi="Arial" w:cs="Arial"/>
          <w:sz w:val="22"/>
          <w:szCs w:val="22"/>
        </w:rPr>
      </w:pPr>
      <w:r>
        <w:rPr>
          <w:rFonts w:ascii="Arial" w:hAnsi="Arial" w:cs="Arial"/>
          <w:sz w:val="22"/>
          <w:szCs w:val="22"/>
        </w:rPr>
        <w:t xml:space="preserve">Relevant </w:t>
      </w:r>
      <w:r w:rsidR="003B4648" w:rsidRPr="00445AAD">
        <w:rPr>
          <w:rFonts w:ascii="Arial" w:hAnsi="Arial" w:cs="Arial"/>
          <w:sz w:val="22"/>
          <w:szCs w:val="22"/>
        </w:rPr>
        <w:t>t</w:t>
      </w:r>
      <w:r w:rsidR="004E6CC4" w:rsidRPr="00445AAD">
        <w:rPr>
          <w:rFonts w:ascii="Arial" w:hAnsi="Arial" w:cs="Arial"/>
          <w:sz w:val="22"/>
          <w:szCs w:val="22"/>
        </w:rPr>
        <w:t>raining courses are</w:t>
      </w:r>
      <w:r w:rsidR="003B4648" w:rsidRPr="00445AAD">
        <w:rPr>
          <w:rFonts w:ascii="Arial" w:hAnsi="Arial" w:cs="Arial"/>
          <w:sz w:val="22"/>
          <w:szCs w:val="22"/>
        </w:rPr>
        <w:t xml:space="preserve"> available on </w:t>
      </w:r>
      <w:r>
        <w:rPr>
          <w:rFonts w:ascii="Arial" w:hAnsi="Arial" w:cs="Arial"/>
          <w:sz w:val="22"/>
          <w:szCs w:val="22"/>
        </w:rPr>
        <w:t>e-learning platform, Blue Stream Academy</w:t>
      </w:r>
      <w:r w:rsidR="003B4648" w:rsidRPr="0092493F">
        <w:rPr>
          <w:rFonts w:ascii="Arial" w:hAnsi="Arial" w:cs="Arial"/>
          <w:sz w:val="22"/>
          <w:szCs w:val="22"/>
        </w:rPr>
        <w:t>.</w:t>
      </w:r>
      <w:r w:rsidR="003B4648" w:rsidRPr="00445AAD">
        <w:rPr>
          <w:rFonts w:ascii="Arial" w:hAnsi="Arial" w:cs="Arial"/>
          <w:sz w:val="22"/>
          <w:szCs w:val="22"/>
        </w:rPr>
        <w:t xml:space="preserve"> </w:t>
      </w:r>
    </w:p>
    <w:p w14:paraId="469A8AEC" w14:textId="456FFE75" w:rsidR="00622B55" w:rsidRPr="00445AAD" w:rsidRDefault="00622B55" w:rsidP="003B4648">
      <w:pPr>
        <w:rPr>
          <w:rFonts w:ascii="Arial" w:hAnsi="Arial" w:cs="Arial"/>
          <w:sz w:val="22"/>
          <w:szCs w:val="22"/>
        </w:rPr>
      </w:pPr>
    </w:p>
    <w:p w14:paraId="5D453E58" w14:textId="38EA51BD" w:rsidR="003A2CB0" w:rsidRPr="00445AAD" w:rsidRDefault="003A2CB0" w:rsidP="003B4648">
      <w:pPr>
        <w:rPr>
          <w:rFonts w:ascii="Arial" w:hAnsi="Arial" w:cs="Arial"/>
          <w:sz w:val="22"/>
          <w:szCs w:val="22"/>
        </w:rPr>
      </w:pPr>
    </w:p>
    <w:p w14:paraId="741D5019" w14:textId="37EBBC03" w:rsidR="00622B55" w:rsidRPr="0092493F" w:rsidRDefault="00622B55" w:rsidP="00622B55">
      <w:pPr>
        <w:rPr>
          <w:rFonts w:ascii="Arial" w:hAnsi="Arial" w:cs="Arial"/>
          <w:sz w:val="22"/>
          <w:szCs w:val="22"/>
        </w:rPr>
      </w:pPr>
      <w:r w:rsidRPr="0092493F">
        <w:rPr>
          <w:rFonts w:ascii="Arial" w:hAnsi="Arial" w:cs="Arial"/>
          <w:sz w:val="22"/>
          <w:szCs w:val="22"/>
        </w:rPr>
        <w:t>Furthermore, there are e-LFH courses that are also available on HUB titled:</w:t>
      </w:r>
    </w:p>
    <w:p w14:paraId="699883F2" w14:textId="1B0AD859" w:rsidR="00622B55" w:rsidRPr="0092493F" w:rsidRDefault="00622B55" w:rsidP="00622B55">
      <w:pPr>
        <w:rPr>
          <w:rFonts w:ascii="Arial" w:hAnsi="Arial" w:cs="Arial"/>
          <w:sz w:val="22"/>
          <w:szCs w:val="22"/>
        </w:rPr>
      </w:pPr>
    </w:p>
    <w:p w14:paraId="0A1A845C" w14:textId="5D40D23C" w:rsidR="00622B55" w:rsidRPr="00445AAD" w:rsidRDefault="00622B55" w:rsidP="00622B55">
      <w:pPr>
        <w:pStyle w:val="ListParagraph"/>
        <w:numPr>
          <w:ilvl w:val="0"/>
          <w:numId w:val="26"/>
        </w:numPr>
        <w:rPr>
          <w:rFonts w:ascii="Arial" w:hAnsi="Arial" w:cs="Arial"/>
          <w:sz w:val="22"/>
          <w:szCs w:val="22"/>
        </w:rPr>
      </w:pPr>
      <w:r w:rsidRPr="0092493F">
        <w:rPr>
          <w:rFonts w:ascii="Arial" w:hAnsi="Arial" w:cs="Arial"/>
          <w:sz w:val="22"/>
          <w:szCs w:val="22"/>
        </w:rPr>
        <w:t xml:space="preserve">ELFH - </w:t>
      </w:r>
      <w:r w:rsidRPr="0092493F">
        <w:rPr>
          <w:rFonts w:ascii="Arial" w:eastAsia="Times New Roman" w:hAnsi="Arial" w:cs="Arial"/>
          <w:color w:val="000000" w:themeColor="text1"/>
          <w:kern w:val="36"/>
          <w:sz w:val="22"/>
          <w:szCs w:val="22"/>
          <w:lang w:eastAsia="en-GB"/>
        </w:rPr>
        <w:t>Inappropriate medication prescribing (</w:t>
      </w:r>
      <w:proofErr w:type="spellStart"/>
      <w:r w:rsidRPr="0092493F">
        <w:rPr>
          <w:rFonts w:ascii="Arial" w:eastAsia="Times New Roman" w:hAnsi="Arial" w:cs="Arial"/>
          <w:color w:val="000000" w:themeColor="text1"/>
          <w:kern w:val="36"/>
          <w:sz w:val="22"/>
          <w:szCs w:val="22"/>
          <w:lang w:eastAsia="en-GB"/>
        </w:rPr>
        <w:t>MindEd</w:t>
      </w:r>
      <w:proofErr w:type="spellEnd"/>
      <w:r w:rsidRPr="0092493F">
        <w:rPr>
          <w:rFonts w:ascii="Arial" w:eastAsia="Times New Roman" w:hAnsi="Arial" w:cs="Arial"/>
          <w:color w:val="000000" w:themeColor="text1"/>
          <w:kern w:val="36"/>
          <w:sz w:val="22"/>
          <w:szCs w:val="22"/>
          <w:lang w:eastAsia="en-GB"/>
        </w:rPr>
        <w:t xml:space="preserve"> Stopping Over Medication of People with a Learning Disability and Autistic People)</w:t>
      </w:r>
    </w:p>
    <w:p w14:paraId="1ACE1F64" w14:textId="66E40154" w:rsidR="00622B55" w:rsidRPr="00445AAD" w:rsidRDefault="00622B55" w:rsidP="00622B55">
      <w:pPr>
        <w:pStyle w:val="ListParagraph"/>
        <w:numPr>
          <w:ilvl w:val="0"/>
          <w:numId w:val="26"/>
        </w:numPr>
        <w:rPr>
          <w:rFonts w:ascii="Arial" w:hAnsi="Arial" w:cs="Arial"/>
          <w:sz w:val="22"/>
          <w:szCs w:val="22"/>
        </w:rPr>
      </w:pPr>
      <w:r w:rsidRPr="0092493F">
        <w:rPr>
          <w:rFonts w:ascii="Arial" w:hAnsi="Arial" w:cs="Arial"/>
          <w:color w:val="000000" w:themeColor="text1"/>
          <w:sz w:val="22"/>
          <w:szCs w:val="22"/>
        </w:rPr>
        <w:t>ELFH - Learning Disabilities Autism: Supporting People (</w:t>
      </w:r>
      <w:proofErr w:type="spellStart"/>
      <w:r w:rsidRPr="0092493F">
        <w:rPr>
          <w:rFonts w:ascii="Arial" w:hAnsi="Arial" w:cs="Arial"/>
          <w:color w:val="000000" w:themeColor="text1"/>
          <w:sz w:val="22"/>
          <w:szCs w:val="22"/>
        </w:rPr>
        <w:t>MindEd</w:t>
      </w:r>
      <w:proofErr w:type="spellEnd"/>
      <w:r w:rsidRPr="0092493F">
        <w:rPr>
          <w:rFonts w:ascii="Arial" w:hAnsi="Arial" w:cs="Arial"/>
          <w:color w:val="000000" w:themeColor="text1"/>
          <w:sz w:val="22"/>
          <w:szCs w:val="22"/>
        </w:rPr>
        <w:t xml:space="preserve"> Learning Disability)</w:t>
      </w:r>
    </w:p>
    <w:p w14:paraId="5413F24B" w14:textId="4A40ECB7" w:rsidR="00622B55" w:rsidRPr="00445AAD" w:rsidRDefault="00622B55" w:rsidP="00445AAD">
      <w:pPr>
        <w:pStyle w:val="ListParagraph"/>
        <w:numPr>
          <w:ilvl w:val="0"/>
          <w:numId w:val="26"/>
        </w:numPr>
        <w:rPr>
          <w:rFonts w:ascii="Arial" w:hAnsi="Arial" w:cs="Arial"/>
          <w:sz w:val="22"/>
          <w:szCs w:val="22"/>
        </w:rPr>
      </w:pPr>
      <w:r w:rsidRPr="0092493F">
        <w:rPr>
          <w:rFonts w:ascii="Arial" w:hAnsi="Arial" w:cs="Arial"/>
          <w:sz w:val="22"/>
          <w:szCs w:val="22"/>
        </w:rPr>
        <w:t xml:space="preserve">ELFH - </w:t>
      </w:r>
      <w:r w:rsidRPr="0092493F">
        <w:rPr>
          <w:rFonts w:ascii="Arial" w:hAnsi="Arial" w:cs="Arial"/>
          <w:color w:val="000000" w:themeColor="text1"/>
          <w:sz w:val="22"/>
          <w:szCs w:val="22"/>
        </w:rPr>
        <w:t>The Oliver McGowan Mandatory Training on Learning Disability and Autism</w:t>
      </w:r>
    </w:p>
    <w:p w14:paraId="6E79FE22" w14:textId="4DCCBABE" w:rsidR="00A9107F" w:rsidRPr="0092493F" w:rsidRDefault="00A9107F" w:rsidP="00A9107F">
      <w:pPr>
        <w:pStyle w:val="Heading1"/>
        <w:keepLines/>
        <w:pBdr>
          <w:bottom w:val="single" w:sz="4" w:space="0" w:color="595959" w:themeColor="text1" w:themeTint="A6"/>
        </w:pBdr>
        <w:spacing w:before="360" w:after="160" w:line="259" w:lineRule="auto"/>
        <w:rPr>
          <w:sz w:val="28"/>
          <w:szCs w:val="28"/>
        </w:rPr>
      </w:pPr>
      <w:bookmarkStart w:id="229" w:name="_Toc120534015"/>
      <w:bookmarkStart w:id="230" w:name="_Toc120534066"/>
      <w:bookmarkStart w:id="231" w:name="_Toc120534117"/>
      <w:bookmarkStart w:id="232" w:name="_Toc120534167"/>
      <w:bookmarkStart w:id="233" w:name="_Toc120534217"/>
      <w:bookmarkStart w:id="234" w:name="_Toc120534267"/>
      <w:bookmarkStart w:id="235" w:name="_Toc120534317"/>
      <w:bookmarkStart w:id="236" w:name="_Toc120534366"/>
      <w:bookmarkStart w:id="237" w:name="_Toc120534415"/>
      <w:bookmarkStart w:id="238" w:name="_Toc120534463"/>
      <w:bookmarkStart w:id="239" w:name="_Toc120534510"/>
      <w:bookmarkStart w:id="240" w:name="_Toc120534557"/>
      <w:bookmarkStart w:id="241" w:name="_Toc120534603"/>
      <w:bookmarkStart w:id="242" w:name="_Toc120534016"/>
      <w:bookmarkStart w:id="243" w:name="_Toc120534067"/>
      <w:bookmarkStart w:id="244" w:name="_Toc120534118"/>
      <w:bookmarkStart w:id="245" w:name="_Toc120534168"/>
      <w:bookmarkStart w:id="246" w:name="_Toc120534218"/>
      <w:bookmarkStart w:id="247" w:name="_Toc120534268"/>
      <w:bookmarkStart w:id="248" w:name="_Toc120534318"/>
      <w:bookmarkStart w:id="249" w:name="_Toc120534367"/>
      <w:bookmarkStart w:id="250" w:name="_Toc120534416"/>
      <w:bookmarkStart w:id="251" w:name="_Toc120534464"/>
      <w:bookmarkStart w:id="252" w:name="_Toc120534511"/>
      <w:bookmarkStart w:id="253" w:name="_Toc120534558"/>
      <w:bookmarkStart w:id="254" w:name="_Toc120534604"/>
      <w:bookmarkStart w:id="255" w:name="_Summary"/>
      <w:bookmarkStart w:id="256" w:name="_Toc120534607"/>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92493F">
        <w:rPr>
          <w:sz w:val="28"/>
          <w:szCs w:val="28"/>
        </w:rPr>
        <w:t>Summary</w:t>
      </w:r>
      <w:bookmarkEnd w:id="256"/>
    </w:p>
    <w:p w14:paraId="79F5E01B" w14:textId="77777777" w:rsidR="00991371" w:rsidRPr="007E13CE" w:rsidRDefault="00991371" w:rsidP="00991371">
      <w:pPr>
        <w:rPr>
          <w:rFonts w:ascii="Arial" w:hAnsi="Arial" w:cs="Arial"/>
          <w:sz w:val="22"/>
          <w:szCs w:val="22"/>
        </w:rPr>
      </w:pPr>
    </w:p>
    <w:p w14:paraId="2346DD7E" w14:textId="4E45B629" w:rsidR="00991371" w:rsidRPr="007E13CE" w:rsidRDefault="00E4779E" w:rsidP="00991371">
      <w:pPr>
        <w:rPr>
          <w:rFonts w:ascii="Arial" w:hAnsi="Arial" w:cs="Arial"/>
          <w:sz w:val="22"/>
          <w:szCs w:val="22"/>
        </w:rPr>
      </w:pPr>
      <w:r w:rsidRPr="007E13CE">
        <w:rPr>
          <w:rFonts w:ascii="Arial" w:hAnsi="Arial" w:cs="Arial"/>
          <w:sz w:val="22"/>
          <w:szCs w:val="22"/>
        </w:rPr>
        <w:t xml:space="preserve">The </w:t>
      </w:r>
      <w:r w:rsidR="00991371" w:rsidRPr="007E13CE">
        <w:rPr>
          <w:rFonts w:ascii="Arial" w:hAnsi="Arial" w:cs="Arial"/>
          <w:sz w:val="22"/>
          <w:szCs w:val="22"/>
        </w:rPr>
        <w:t xml:space="preserve">learning disability health </w:t>
      </w:r>
      <w:r w:rsidRPr="007E13CE">
        <w:rPr>
          <w:rFonts w:ascii="Arial" w:hAnsi="Arial" w:cs="Arial"/>
          <w:sz w:val="22"/>
          <w:szCs w:val="22"/>
        </w:rPr>
        <w:t xml:space="preserve">check scheme is designed to ensure better healthcare is provided to patients with </w:t>
      </w:r>
      <w:r w:rsidR="007E4B24" w:rsidRPr="007E13CE">
        <w:rPr>
          <w:rFonts w:ascii="Arial" w:hAnsi="Arial" w:cs="Arial"/>
          <w:sz w:val="22"/>
          <w:szCs w:val="22"/>
        </w:rPr>
        <w:t>learning di</w:t>
      </w:r>
      <w:r w:rsidR="007E13CE">
        <w:rPr>
          <w:rFonts w:ascii="Arial" w:hAnsi="Arial" w:cs="Arial"/>
          <w:sz w:val="22"/>
          <w:szCs w:val="22"/>
        </w:rPr>
        <w:t>sabilities</w:t>
      </w:r>
      <w:r w:rsidR="007E4B24" w:rsidRPr="007E13CE">
        <w:rPr>
          <w:rFonts w:ascii="Arial" w:hAnsi="Arial" w:cs="Arial"/>
          <w:sz w:val="22"/>
          <w:szCs w:val="22"/>
        </w:rPr>
        <w:t>.</w:t>
      </w:r>
    </w:p>
    <w:p w14:paraId="5F9786B8" w14:textId="3F12C6C4" w:rsidR="007E4B24" w:rsidRPr="007E13CE" w:rsidRDefault="007E4B24" w:rsidP="00991371">
      <w:pPr>
        <w:rPr>
          <w:rFonts w:ascii="Arial" w:hAnsi="Arial" w:cs="Arial"/>
          <w:sz w:val="22"/>
          <w:szCs w:val="22"/>
        </w:rPr>
      </w:pPr>
      <w:r w:rsidRPr="007E13CE">
        <w:rPr>
          <w:rFonts w:ascii="Arial" w:hAnsi="Arial" w:cs="Arial"/>
          <w:sz w:val="22"/>
          <w:szCs w:val="22"/>
        </w:rPr>
        <w:br/>
        <w:t xml:space="preserve">At </w:t>
      </w:r>
      <w:proofErr w:type="spellStart"/>
      <w:r w:rsidR="00CD2E27">
        <w:rPr>
          <w:rFonts w:ascii="Arial" w:hAnsi="Arial" w:cs="Arial"/>
          <w:color w:val="000000" w:themeColor="text1"/>
          <w:sz w:val="22"/>
          <w:szCs w:val="22"/>
          <w:lang w:val="en-US"/>
        </w:rPr>
        <w:t>Sheerwater</w:t>
      </w:r>
      <w:proofErr w:type="spellEnd"/>
      <w:r w:rsidR="00CD2E27">
        <w:rPr>
          <w:rFonts w:ascii="Arial" w:hAnsi="Arial" w:cs="Arial"/>
          <w:color w:val="000000" w:themeColor="text1"/>
          <w:sz w:val="22"/>
          <w:szCs w:val="22"/>
          <w:lang w:val="en-US"/>
        </w:rPr>
        <w:t xml:space="preserve"> Health Centre</w:t>
      </w:r>
      <w:r w:rsidRPr="007E13CE">
        <w:rPr>
          <w:rFonts w:ascii="Arial" w:hAnsi="Arial" w:cs="Arial"/>
          <w:sz w:val="22"/>
          <w:szCs w:val="22"/>
        </w:rPr>
        <w:t>, we will take</w:t>
      </w:r>
      <w:r w:rsidR="00E4779E" w:rsidRPr="007E13CE">
        <w:rPr>
          <w:rFonts w:ascii="Arial" w:hAnsi="Arial" w:cs="Arial"/>
          <w:sz w:val="22"/>
          <w:szCs w:val="22"/>
        </w:rPr>
        <w:t xml:space="preserve"> the necessary steps to</w:t>
      </w:r>
      <w:r w:rsidRPr="007E13CE">
        <w:rPr>
          <w:rFonts w:ascii="Arial" w:hAnsi="Arial" w:cs="Arial"/>
          <w:sz w:val="22"/>
          <w:szCs w:val="22"/>
        </w:rPr>
        <w:t xml:space="preserve"> establish,</w:t>
      </w:r>
      <w:r w:rsidR="00E4779E" w:rsidRPr="007E13CE">
        <w:rPr>
          <w:rFonts w:ascii="Arial" w:hAnsi="Arial" w:cs="Arial"/>
          <w:sz w:val="22"/>
          <w:szCs w:val="22"/>
        </w:rPr>
        <w:t xml:space="preserve"> assess and evaluate the LD register</w:t>
      </w:r>
      <w:r w:rsidRPr="007E13CE">
        <w:rPr>
          <w:rFonts w:ascii="Arial" w:hAnsi="Arial" w:cs="Arial"/>
          <w:sz w:val="22"/>
          <w:szCs w:val="22"/>
        </w:rPr>
        <w:t xml:space="preserve"> to </w:t>
      </w:r>
      <w:r w:rsidR="00E4779E" w:rsidRPr="007E13CE">
        <w:rPr>
          <w:rFonts w:ascii="Arial" w:hAnsi="Arial" w:cs="Arial"/>
          <w:sz w:val="22"/>
          <w:szCs w:val="22"/>
        </w:rPr>
        <w:t>ensure all LD patients are recorded on the register</w:t>
      </w:r>
      <w:r w:rsidRPr="007E13CE">
        <w:rPr>
          <w:rFonts w:ascii="Arial" w:hAnsi="Arial" w:cs="Arial"/>
          <w:sz w:val="22"/>
          <w:szCs w:val="22"/>
        </w:rPr>
        <w:t xml:space="preserve">. </w:t>
      </w:r>
    </w:p>
    <w:p w14:paraId="4649D252" w14:textId="030B2861" w:rsidR="002B32AB" w:rsidRPr="007E13CE" w:rsidRDefault="007E4B24" w:rsidP="00727E8E">
      <w:pPr>
        <w:spacing w:before="100" w:beforeAutospacing="1" w:after="100" w:afterAutospacing="1"/>
        <w:rPr>
          <w:rFonts w:ascii="Arial" w:hAnsi="Arial" w:cs="Arial"/>
          <w:sz w:val="22"/>
          <w:szCs w:val="22"/>
        </w:rPr>
      </w:pPr>
      <w:r w:rsidRPr="007E13CE">
        <w:rPr>
          <w:rFonts w:ascii="Arial" w:hAnsi="Arial" w:cs="Arial"/>
          <w:sz w:val="22"/>
          <w:szCs w:val="22"/>
        </w:rPr>
        <w:t>Our aim is</w:t>
      </w:r>
      <w:r w:rsidR="002B32AB" w:rsidRPr="007E13CE">
        <w:rPr>
          <w:rFonts w:ascii="Arial" w:hAnsi="Arial" w:cs="Arial"/>
          <w:sz w:val="22"/>
          <w:szCs w:val="22"/>
        </w:rPr>
        <w:t xml:space="preserve"> to</w:t>
      </w:r>
      <w:r w:rsidRPr="007E13CE">
        <w:rPr>
          <w:rFonts w:ascii="Arial" w:hAnsi="Arial" w:cs="Arial"/>
          <w:sz w:val="22"/>
          <w:szCs w:val="22"/>
        </w:rPr>
        <w:t xml:space="preserve"> ultimately </w:t>
      </w:r>
      <w:r w:rsidR="00BC484B" w:rsidRPr="007E13CE">
        <w:rPr>
          <w:rFonts w:ascii="Arial" w:hAnsi="Arial" w:cs="Arial"/>
          <w:sz w:val="22"/>
          <w:szCs w:val="22"/>
        </w:rPr>
        <w:t>achieve</w:t>
      </w:r>
      <w:r w:rsidR="00E4779E" w:rsidRPr="007E13CE">
        <w:rPr>
          <w:rFonts w:ascii="Arial" w:hAnsi="Arial" w:cs="Arial"/>
          <w:sz w:val="22"/>
          <w:szCs w:val="22"/>
        </w:rPr>
        <w:t xml:space="preserve"> </w:t>
      </w:r>
      <w:r w:rsidR="002B32AB" w:rsidRPr="007E13CE">
        <w:rPr>
          <w:rFonts w:ascii="Arial" w:hAnsi="Arial" w:cs="Arial"/>
          <w:sz w:val="22"/>
          <w:szCs w:val="22"/>
        </w:rPr>
        <w:t>the following:</w:t>
      </w:r>
    </w:p>
    <w:p w14:paraId="1008C0EE" w14:textId="047B6837" w:rsidR="002B32AB" w:rsidRPr="007E13CE" w:rsidRDefault="002B32AB" w:rsidP="007E13CE">
      <w:pPr>
        <w:pStyle w:val="ListParagraph"/>
        <w:numPr>
          <w:ilvl w:val="0"/>
          <w:numId w:val="18"/>
        </w:numPr>
        <w:spacing w:before="100" w:beforeAutospacing="1" w:after="100" w:afterAutospacing="1"/>
        <w:rPr>
          <w:rFonts w:ascii="Arial" w:hAnsi="Arial" w:cs="Arial"/>
          <w:sz w:val="22"/>
          <w:szCs w:val="22"/>
        </w:rPr>
      </w:pPr>
      <w:r w:rsidRPr="007E13CE">
        <w:rPr>
          <w:rFonts w:ascii="Arial" w:hAnsi="Arial" w:cs="Arial"/>
          <w:sz w:val="22"/>
          <w:szCs w:val="22"/>
        </w:rPr>
        <w:t xml:space="preserve">Ensure patients have a </w:t>
      </w:r>
      <w:r w:rsidR="00E4779E" w:rsidRPr="007E13CE">
        <w:rPr>
          <w:rFonts w:ascii="Arial" w:hAnsi="Arial" w:cs="Arial"/>
          <w:sz w:val="22"/>
          <w:szCs w:val="22"/>
        </w:rPr>
        <w:t>timely health check</w:t>
      </w:r>
    </w:p>
    <w:p w14:paraId="5EE7B0BB" w14:textId="0D59B9E9" w:rsidR="002B32AB" w:rsidRPr="007E13CE" w:rsidRDefault="002B32AB" w:rsidP="007E13CE">
      <w:pPr>
        <w:pStyle w:val="ListParagraph"/>
        <w:numPr>
          <w:ilvl w:val="0"/>
          <w:numId w:val="18"/>
        </w:numPr>
        <w:spacing w:before="100" w:beforeAutospacing="1" w:after="100" w:afterAutospacing="1"/>
        <w:rPr>
          <w:rFonts w:ascii="Arial" w:hAnsi="Arial" w:cs="Arial"/>
          <w:sz w:val="22"/>
          <w:szCs w:val="22"/>
        </w:rPr>
      </w:pPr>
      <w:r w:rsidRPr="007E13CE">
        <w:rPr>
          <w:rFonts w:ascii="Arial" w:hAnsi="Arial" w:cs="Arial"/>
          <w:sz w:val="22"/>
          <w:szCs w:val="22"/>
        </w:rPr>
        <w:t>R</w:t>
      </w:r>
      <w:r w:rsidR="007E4B24" w:rsidRPr="007E13CE">
        <w:rPr>
          <w:rFonts w:ascii="Arial" w:hAnsi="Arial" w:cs="Arial"/>
          <w:sz w:val="22"/>
          <w:szCs w:val="22"/>
        </w:rPr>
        <w:t xml:space="preserve">ecall </w:t>
      </w:r>
      <w:r w:rsidRPr="007E13CE">
        <w:rPr>
          <w:rFonts w:ascii="Arial" w:hAnsi="Arial" w:cs="Arial"/>
          <w:sz w:val="22"/>
          <w:szCs w:val="22"/>
        </w:rPr>
        <w:t xml:space="preserve">those on the LD register </w:t>
      </w:r>
      <w:r w:rsidR="007E4B24" w:rsidRPr="007E13CE">
        <w:rPr>
          <w:rFonts w:ascii="Arial" w:hAnsi="Arial" w:cs="Arial"/>
          <w:sz w:val="22"/>
          <w:szCs w:val="22"/>
        </w:rPr>
        <w:t>for the</w:t>
      </w:r>
      <w:r w:rsidRPr="007E13CE">
        <w:rPr>
          <w:rFonts w:ascii="Arial" w:hAnsi="Arial" w:cs="Arial"/>
          <w:sz w:val="22"/>
          <w:szCs w:val="22"/>
        </w:rPr>
        <w:t>ir</w:t>
      </w:r>
      <w:r w:rsidR="007E4B24" w:rsidRPr="007E13CE">
        <w:rPr>
          <w:rFonts w:ascii="Arial" w:hAnsi="Arial" w:cs="Arial"/>
          <w:sz w:val="22"/>
          <w:szCs w:val="22"/>
        </w:rPr>
        <w:t xml:space="preserve"> annual flu check</w:t>
      </w:r>
    </w:p>
    <w:p w14:paraId="7AA16706" w14:textId="68A3571B" w:rsidR="002B32AB" w:rsidRPr="007E13CE" w:rsidRDefault="002B32AB" w:rsidP="002B32AB">
      <w:pPr>
        <w:pStyle w:val="ListParagraph"/>
        <w:numPr>
          <w:ilvl w:val="0"/>
          <w:numId w:val="18"/>
        </w:numPr>
        <w:spacing w:before="100" w:beforeAutospacing="1" w:after="100" w:afterAutospacing="1"/>
        <w:rPr>
          <w:rFonts w:ascii="Arial" w:hAnsi="Arial" w:cs="Arial"/>
          <w:sz w:val="22"/>
          <w:szCs w:val="22"/>
        </w:rPr>
      </w:pPr>
      <w:r w:rsidRPr="007E13CE">
        <w:rPr>
          <w:rFonts w:ascii="Arial" w:hAnsi="Arial" w:cs="Arial"/>
          <w:sz w:val="22"/>
          <w:szCs w:val="22"/>
        </w:rPr>
        <w:t>F</w:t>
      </w:r>
      <w:r w:rsidR="00E4779E" w:rsidRPr="007E13CE">
        <w:rPr>
          <w:rFonts w:ascii="Arial" w:hAnsi="Arial" w:cs="Arial"/>
          <w:sz w:val="22"/>
          <w:szCs w:val="22"/>
        </w:rPr>
        <w:t xml:space="preserve">undamentally improve the healthcare for LD patients  </w:t>
      </w:r>
    </w:p>
    <w:p w14:paraId="3B491D6B" w14:textId="1C797DB4" w:rsidR="002B32AB" w:rsidRPr="007E13CE" w:rsidRDefault="00E4779E" w:rsidP="002B32AB">
      <w:pPr>
        <w:pStyle w:val="NoSpacing"/>
        <w:rPr>
          <w:rFonts w:ascii="Arial" w:hAnsi="Arial" w:cs="Arial"/>
          <w:color w:val="000000" w:themeColor="text1"/>
          <w:lang w:val="en-GB" w:eastAsia="en-GB"/>
        </w:rPr>
      </w:pPr>
      <w:r w:rsidRPr="007E13CE">
        <w:rPr>
          <w:rFonts w:ascii="Arial" w:hAnsi="Arial" w:cs="Arial"/>
          <w:lang w:val="en-GB"/>
        </w:rPr>
        <w:lastRenderedPageBreak/>
        <w:t>Practices are financially incentivised for providing this higher level of care</w:t>
      </w:r>
      <w:r w:rsidR="002B32AB" w:rsidRPr="007E13CE">
        <w:rPr>
          <w:rFonts w:ascii="Arial" w:hAnsi="Arial" w:cs="Arial"/>
          <w:lang w:val="en-GB"/>
        </w:rPr>
        <w:t xml:space="preserve"> and </w:t>
      </w:r>
      <w:r w:rsidR="007E13CE">
        <w:rPr>
          <w:rFonts w:ascii="Arial" w:hAnsi="Arial" w:cs="Arial"/>
          <w:lang w:val="en-GB"/>
        </w:rPr>
        <w:t xml:space="preserve">the </w:t>
      </w:r>
      <w:r w:rsidR="002B32AB" w:rsidRPr="007E13CE">
        <w:rPr>
          <w:rFonts w:ascii="Arial" w:hAnsi="Arial" w:cs="Arial"/>
          <w:lang w:val="en-GB"/>
        </w:rPr>
        <w:t>c</w:t>
      </w:r>
      <w:r w:rsidR="002B32AB" w:rsidRPr="007E13CE">
        <w:rPr>
          <w:rFonts w:ascii="Arial" w:hAnsi="Arial" w:cs="Arial"/>
          <w:color w:val="000000" w:themeColor="text1"/>
          <w:lang w:val="en-GB" w:eastAsia="en-GB"/>
        </w:rPr>
        <w:t>urrent payment for 20</w:t>
      </w:r>
      <w:r w:rsidR="00790774" w:rsidRPr="007E13CE">
        <w:rPr>
          <w:rFonts w:ascii="Arial" w:hAnsi="Arial" w:cs="Arial"/>
          <w:color w:val="000000" w:themeColor="text1"/>
          <w:lang w:val="en-GB" w:eastAsia="en-GB"/>
        </w:rPr>
        <w:t>2</w:t>
      </w:r>
      <w:r w:rsidR="004E6CC4" w:rsidRPr="007E13CE">
        <w:rPr>
          <w:rFonts w:ascii="Arial" w:hAnsi="Arial" w:cs="Arial"/>
          <w:color w:val="000000" w:themeColor="text1"/>
          <w:lang w:val="en-GB" w:eastAsia="en-GB"/>
        </w:rPr>
        <w:t>2</w:t>
      </w:r>
      <w:r w:rsidR="002B32AB" w:rsidRPr="007E13CE">
        <w:rPr>
          <w:rFonts w:ascii="Arial" w:hAnsi="Arial" w:cs="Arial"/>
          <w:color w:val="000000" w:themeColor="text1"/>
          <w:lang w:val="en-GB" w:eastAsia="en-GB"/>
        </w:rPr>
        <w:t>/2</w:t>
      </w:r>
      <w:r w:rsidR="004E6CC4" w:rsidRPr="007E13CE">
        <w:rPr>
          <w:rFonts w:ascii="Arial" w:hAnsi="Arial" w:cs="Arial"/>
          <w:color w:val="000000" w:themeColor="text1"/>
          <w:lang w:val="en-GB" w:eastAsia="en-GB"/>
        </w:rPr>
        <w:t>3</w:t>
      </w:r>
      <w:r w:rsidR="002B32AB" w:rsidRPr="007E13CE">
        <w:rPr>
          <w:rFonts w:ascii="Arial" w:hAnsi="Arial" w:cs="Arial"/>
          <w:color w:val="000000" w:themeColor="text1"/>
          <w:lang w:val="en-GB" w:eastAsia="en-GB"/>
        </w:rPr>
        <w:t xml:space="preserve"> is £140.00 per health check.</w:t>
      </w:r>
    </w:p>
    <w:p w14:paraId="2F1F50BC" w14:textId="5F691576" w:rsidR="002B32AB" w:rsidRPr="0092493F" w:rsidRDefault="002B32AB" w:rsidP="00727E8E">
      <w:pPr>
        <w:rPr>
          <w:rFonts w:ascii="Arial" w:hAnsi="Arial" w:cs="Arial"/>
          <w:iCs/>
          <w:color w:val="000000" w:themeColor="text1"/>
          <w:sz w:val="20"/>
          <w:szCs w:val="20"/>
          <w:lang w:eastAsia="en-GB"/>
        </w:rPr>
      </w:pPr>
    </w:p>
    <w:p w14:paraId="0910935B" w14:textId="550FC991" w:rsidR="002B32AB" w:rsidRPr="0092493F" w:rsidRDefault="002B32AB" w:rsidP="002B32AB">
      <w:pPr>
        <w:pStyle w:val="Heading1"/>
        <w:keepLines/>
        <w:numPr>
          <w:ilvl w:val="0"/>
          <w:numId w:val="0"/>
        </w:numPr>
        <w:pBdr>
          <w:bottom w:val="single" w:sz="4" w:space="0" w:color="595959" w:themeColor="text1" w:themeTint="A6"/>
        </w:pBdr>
        <w:spacing w:before="360" w:after="160" w:line="259" w:lineRule="auto"/>
        <w:ind w:left="432" w:hanging="432"/>
        <w:rPr>
          <w:sz w:val="28"/>
          <w:szCs w:val="28"/>
        </w:rPr>
      </w:pPr>
      <w:bookmarkStart w:id="257" w:name="_Annex_A_–"/>
      <w:bookmarkStart w:id="258" w:name="_Toc120534608"/>
      <w:bookmarkEnd w:id="257"/>
      <w:r w:rsidRPr="0092493F">
        <w:rPr>
          <w:sz w:val="28"/>
          <w:szCs w:val="28"/>
        </w:rPr>
        <w:t xml:space="preserve">Annex A – Learning </w:t>
      </w:r>
      <w:r w:rsidR="00EB6979" w:rsidRPr="0092493F">
        <w:rPr>
          <w:sz w:val="28"/>
          <w:szCs w:val="28"/>
        </w:rPr>
        <w:t>disability health check poster</w:t>
      </w:r>
      <w:bookmarkEnd w:id="258"/>
    </w:p>
    <w:p w14:paraId="42821707" w14:textId="510E493F" w:rsidR="002B32AB" w:rsidRPr="0092493F" w:rsidRDefault="002B32AB" w:rsidP="002B32AB">
      <w:r w:rsidRPr="00445AAD">
        <w:rPr>
          <w:noProof/>
          <w:lang w:eastAsia="en-GB"/>
        </w:rPr>
        <w:drawing>
          <wp:inline distT="0" distB="0" distL="0" distR="0" wp14:anchorId="1B1CC728" wp14:editId="5EC9FA32">
            <wp:extent cx="5467350" cy="75895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t="1399" r="1153" b="304"/>
                    <a:stretch/>
                  </pic:blipFill>
                  <pic:spPr bwMode="auto">
                    <a:xfrm>
                      <a:off x="0" y="0"/>
                      <a:ext cx="5468199" cy="7590722"/>
                    </a:xfrm>
                    <a:prstGeom prst="rect">
                      <a:avLst/>
                    </a:prstGeom>
                    <a:ln>
                      <a:noFill/>
                    </a:ln>
                    <a:extLst>
                      <a:ext uri="{53640926-AAD7-44D8-BBD7-CCE9431645EC}">
                        <a14:shadowObscured xmlns:a14="http://schemas.microsoft.com/office/drawing/2010/main"/>
                      </a:ext>
                    </a:extLst>
                  </pic:spPr>
                </pic:pic>
              </a:graphicData>
            </a:graphic>
          </wp:inline>
        </w:drawing>
      </w:r>
    </w:p>
    <w:p w14:paraId="2C1CE59B" w14:textId="6BA13E7A" w:rsidR="00185EBD" w:rsidRPr="0092493F" w:rsidRDefault="00185EBD" w:rsidP="002B32AB"/>
    <w:p w14:paraId="607B19DD" w14:textId="3897C57D" w:rsidR="00185EBD" w:rsidRPr="0092493F" w:rsidRDefault="00185EBD" w:rsidP="00185EBD">
      <w:pPr>
        <w:pStyle w:val="Heading1"/>
        <w:keepLines/>
        <w:numPr>
          <w:ilvl w:val="0"/>
          <w:numId w:val="0"/>
        </w:numPr>
        <w:pBdr>
          <w:bottom w:val="single" w:sz="4" w:space="0" w:color="595959" w:themeColor="text1" w:themeTint="A6"/>
        </w:pBdr>
        <w:spacing w:before="360" w:after="160" w:line="259" w:lineRule="auto"/>
        <w:ind w:left="432" w:hanging="432"/>
        <w:rPr>
          <w:sz w:val="28"/>
          <w:szCs w:val="28"/>
        </w:rPr>
      </w:pPr>
      <w:bookmarkStart w:id="259" w:name="_Annex_B_–"/>
      <w:bookmarkStart w:id="260" w:name="_Toc120534609"/>
      <w:bookmarkEnd w:id="259"/>
      <w:r w:rsidRPr="0092493F">
        <w:rPr>
          <w:sz w:val="28"/>
          <w:szCs w:val="28"/>
        </w:rPr>
        <w:t>Annex B – Learning disability health check invitation letter</w:t>
      </w:r>
      <w:bookmarkEnd w:id="260"/>
    </w:p>
    <w:p w14:paraId="1917DBA7" w14:textId="77777777" w:rsidR="00185EBD" w:rsidRPr="0092493F" w:rsidRDefault="00185EBD" w:rsidP="00185EBD">
      <w:pPr>
        <w:rPr>
          <w:rFonts w:ascii="Arial" w:hAnsi="Arial" w:cs="Arial"/>
          <w:sz w:val="22"/>
          <w:szCs w:val="22"/>
        </w:rPr>
      </w:pPr>
    </w:p>
    <w:p w14:paraId="46DE8AF2" w14:textId="318010F9" w:rsidR="00185EBD" w:rsidRPr="0092493F" w:rsidRDefault="00185EBD" w:rsidP="00185EBD">
      <w:pPr>
        <w:rPr>
          <w:rFonts w:ascii="Arial" w:hAnsi="Arial" w:cs="Arial"/>
          <w:sz w:val="22"/>
          <w:szCs w:val="22"/>
        </w:rPr>
      </w:pPr>
      <w:r w:rsidRPr="0092493F">
        <w:rPr>
          <w:rFonts w:ascii="Arial" w:hAnsi="Arial" w:cs="Arial"/>
          <w:sz w:val="22"/>
          <w:szCs w:val="22"/>
        </w:rPr>
        <w:t>Dear [</w:t>
      </w:r>
      <w:r w:rsidRPr="0092493F">
        <w:rPr>
          <w:rFonts w:ascii="Arial" w:hAnsi="Arial" w:cs="Arial"/>
          <w:sz w:val="22"/>
          <w:szCs w:val="22"/>
          <w:highlight w:val="yellow"/>
        </w:rPr>
        <w:t>insert patient name</w:t>
      </w:r>
      <w:r w:rsidRPr="0092493F">
        <w:rPr>
          <w:rFonts w:ascii="Arial" w:hAnsi="Arial" w:cs="Arial"/>
          <w:sz w:val="22"/>
          <w:szCs w:val="22"/>
        </w:rPr>
        <w:t xml:space="preserve">], </w:t>
      </w:r>
    </w:p>
    <w:p w14:paraId="6285320A" w14:textId="77777777" w:rsidR="00185EBD" w:rsidRPr="0092493F" w:rsidRDefault="00185EBD" w:rsidP="00185EBD">
      <w:pPr>
        <w:rPr>
          <w:rFonts w:ascii="Arial" w:hAnsi="Arial" w:cs="Arial"/>
          <w:sz w:val="22"/>
          <w:szCs w:val="22"/>
        </w:rPr>
      </w:pPr>
    </w:p>
    <w:p w14:paraId="44606132" w14:textId="77777777" w:rsidR="00185EBD" w:rsidRPr="0092493F" w:rsidRDefault="00185EBD" w:rsidP="00185EBD">
      <w:pPr>
        <w:rPr>
          <w:rFonts w:ascii="Arial" w:hAnsi="Arial" w:cs="Arial"/>
          <w:sz w:val="22"/>
          <w:szCs w:val="22"/>
        </w:rPr>
      </w:pPr>
      <w:r w:rsidRPr="0092493F">
        <w:rPr>
          <w:rFonts w:ascii="Arial" w:hAnsi="Arial" w:cs="Arial"/>
          <w:sz w:val="22"/>
          <w:szCs w:val="22"/>
        </w:rPr>
        <w:t xml:space="preserve">I note from your healthcare record that you have a learning disability. </w:t>
      </w:r>
    </w:p>
    <w:p w14:paraId="29EFF9E3" w14:textId="77777777" w:rsidR="00185EBD" w:rsidRPr="0092493F" w:rsidRDefault="00185EBD" w:rsidP="00185EBD">
      <w:pPr>
        <w:rPr>
          <w:rFonts w:ascii="Arial" w:hAnsi="Arial" w:cs="Arial"/>
          <w:sz w:val="22"/>
          <w:szCs w:val="22"/>
        </w:rPr>
      </w:pPr>
    </w:p>
    <w:p w14:paraId="54EB4CB0" w14:textId="3726751E" w:rsidR="00F371BC" w:rsidRPr="0092493F" w:rsidRDefault="00185EBD" w:rsidP="00185EBD">
      <w:pPr>
        <w:rPr>
          <w:rFonts w:ascii="Arial" w:hAnsi="Arial" w:cs="Arial"/>
          <w:sz w:val="22"/>
          <w:szCs w:val="22"/>
        </w:rPr>
      </w:pPr>
      <w:r w:rsidRPr="0092493F">
        <w:rPr>
          <w:rFonts w:ascii="Arial" w:hAnsi="Arial" w:cs="Arial"/>
          <w:sz w:val="22"/>
          <w:szCs w:val="22"/>
        </w:rPr>
        <w:t>You may be aware that the NHS offer</w:t>
      </w:r>
      <w:r w:rsidR="007309EC" w:rsidRPr="0092493F">
        <w:rPr>
          <w:rFonts w:ascii="Arial" w:hAnsi="Arial" w:cs="Arial"/>
          <w:sz w:val="22"/>
          <w:szCs w:val="22"/>
        </w:rPr>
        <w:t>s</w:t>
      </w:r>
      <w:r w:rsidRPr="0092493F">
        <w:rPr>
          <w:rFonts w:ascii="Arial" w:hAnsi="Arial" w:cs="Arial"/>
          <w:sz w:val="22"/>
          <w:szCs w:val="22"/>
        </w:rPr>
        <w:t xml:space="preserve"> a free annual health check for patients who have a learning disability.</w:t>
      </w:r>
    </w:p>
    <w:p w14:paraId="66C5D668" w14:textId="77777777" w:rsidR="00F371BC" w:rsidRPr="0092493F" w:rsidRDefault="00F371BC" w:rsidP="00185EBD">
      <w:pPr>
        <w:rPr>
          <w:rFonts w:ascii="Arial" w:hAnsi="Arial" w:cs="Arial"/>
          <w:sz w:val="22"/>
          <w:szCs w:val="22"/>
        </w:rPr>
      </w:pPr>
    </w:p>
    <w:p w14:paraId="2ADD9874" w14:textId="512BCFA4" w:rsidR="00185EBD" w:rsidRPr="0092493F" w:rsidRDefault="00F371BC" w:rsidP="00185EBD">
      <w:pPr>
        <w:rPr>
          <w:rFonts w:ascii="Arial" w:hAnsi="Arial" w:cs="Arial"/>
          <w:sz w:val="22"/>
          <w:szCs w:val="22"/>
        </w:rPr>
      </w:pPr>
      <w:r w:rsidRPr="0092493F">
        <w:rPr>
          <w:rFonts w:ascii="Arial" w:hAnsi="Arial" w:cs="Arial"/>
          <w:sz w:val="22"/>
          <w:szCs w:val="22"/>
        </w:rPr>
        <w:t>P</w:t>
      </w:r>
      <w:r w:rsidR="00185EBD" w:rsidRPr="0092493F">
        <w:rPr>
          <w:rFonts w:ascii="Arial" w:hAnsi="Arial" w:cs="Arial"/>
          <w:sz w:val="22"/>
          <w:szCs w:val="22"/>
        </w:rPr>
        <w:t>lease contact the surgery on [</w:t>
      </w:r>
      <w:r w:rsidR="00185EBD" w:rsidRPr="0092493F">
        <w:rPr>
          <w:rFonts w:ascii="Arial" w:hAnsi="Arial" w:cs="Arial"/>
          <w:sz w:val="22"/>
          <w:szCs w:val="22"/>
          <w:highlight w:val="yellow"/>
        </w:rPr>
        <w:t>insert number</w:t>
      </w:r>
      <w:r w:rsidR="00185EBD" w:rsidRPr="0092493F">
        <w:rPr>
          <w:rFonts w:ascii="Arial" w:hAnsi="Arial" w:cs="Arial"/>
          <w:sz w:val="22"/>
          <w:szCs w:val="22"/>
        </w:rPr>
        <w:t xml:space="preserve">] or </w:t>
      </w:r>
      <w:r w:rsidR="007309EC" w:rsidRPr="0092493F">
        <w:rPr>
          <w:rFonts w:ascii="Arial" w:hAnsi="Arial" w:cs="Arial"/>
          <w:sz w:val="22"/>
          <w:szCs w:val="22"/>
        </w:rPr>
        <w:t xml:space="preserve">by </w:t>
      </w:r>
      <w:r w:rsidR="00185EBD" w:rsidRPr="0092493F">
        <w:rPr>
          <w:rFonts w:ascii="Arial" w:hAnsi="Arial" w:cs="Arial"/>
          <w:sz w:val="22"/>
          <w:szCs w:val="22"/>
        </w:rPr>
        <w:t>email on [</w:t>
      </w:r>
      <w:r w:rsidR="00185EBD" w:rsidRPr="0092493F">
        <w:rPr>
          <w:rFonts w:ascii="Arial" w:hAnsi="Arial" w:cs="Arial"/>
          <w:sz w:val="22"/>
          <w:szCs w:val="22"/>
          <w:highlight w:val="yellow"/>
        </w:rPr>
        <w:t>insert email address</w:t>
      </w:r>
      <w:r w:rsidR="007309EC" w:rsidRPr="0092493F">
        <w:rPr>
          <w:rFonts w:ascii="Arial" w:hAnsi="Arial" w:cs="Arial"/>
          <w:sz w:val="22"/>
          <w:szCs w:val="22"/>
        </w:rPr>
        <w:t>]</w:t>
      </w:r>
      <w:r w:rsidR="00185EBD" w:rsidRPr="0092493F">
        <w:rPr>
          <w:rFonts w:ascii="Arial" w:hAnsi="Arial" w:cs="Arial"/>
          <w:sz w:val="22"/>
          <w:szCs w:val="22"/>
        </w:rPr>
        <w:t xml:space="preserve"> explaining that you have received this </w:t>
      </w:r>
      <w:r w:rsidRPr="0092493F">
        <w:rPr>
          <w:rFonts w:ascii="Arial" w:hAnsi="Arial" w:cs="Arial"/>
          <w:sz w:val="22"/>
          <w:szCs w:val="22"/>
        </w:rPr>
        <w:t>learning di</w:t>
      </w:r>
      <w:r w:rsidR="007E13CE">
        <w:rPr>
          <w:rFonts w:ascii="Arial" w:hAnsi="Arial" w:cs="Arial"/>
          <w:sz w:val="22"/>
          <w:szCs w:val="22"/>
        </w:rPr>
        <w:t>sability health check</w:t>
      </w:r>
      <w:r w:rsidRPr="0092493F">
        <w:rPr>
          <w:rFonts w:ascii="Arial" w:hAnsi="Arial" w:cs="Arial"/>
          <w:sz w:val="22"/>
          <w:szCs w:val="22"/>
        </w:rPr>
        <w:t xml:space="preserve"> invitation </w:t>
      </w:r>
      <w:r w:rsidR="00185EBD" w:rsidRPr="0092493F">
        <w:rPr>
          <w:rFonts w:ascii="Arial" w:hAnsi="Arial" w:cs="Arial"/>
          <w:sz w:val="22"/>
          <w:szCs w:val="22"/>
        </w:rPr>
        <w:t>letter</w:t>
      </w:r>
      <w:r w:rsidRPr="0092493F">
        <w:rPr>
          <w:rFonts w:ascii="Arial" w:hAnsi="Arial" w:cs="Arial"/>
          <w:sz w:val="22"/>
          <w:szCs w:val="22"/>
        </w:rPr>
        <w:t xml:space="preserve"> and </w:t>
      </w:r>
      <w:r w:rsidR="00185EBD" w:rsidRPr="0092493F">
        <w:rPr>
          <w:rFonts w:ascii="Arial" w:hAnsi="Arial" w:cs="Arial"/>
          <w:sz w:val="22"/>
          <w:szCs w:val="22"/>
        </w:rPr>
        <w:t>one of our team will gladly book an appointment</w:t>
      </w:r>
      <w:r w:rsidR="007309EC" w:rsidRPr="0092493F">
        <w:rPr>
          <w:rFonts w:ascii="Arial" w:hAnsi="Arial" w:cs="Arial"/>
          <w:sz w:val="22"/>
          <w:szCs w:val="22"/>
        </w:rPr>
        <w:t xml:space="preserve"> for you</w:t>
      </w:r>
      <w:r w:rsidR="00185EBD" w:rsidRPr="0092493F">
        <w:rPr>
          <w:rFonts w:ascii="Arial" w:hAnsi="Arial" w:cs="Arial"/>
          <w:sz w:val="22"/>
          <w:szCs w:val="22"/>
        </w:rPr>
        <w:t>.</w:t>
      </w:r>
    </w:p>
    <w:p w14:paraId="7A93EE6B" w14:textId="77777777" w:rsidR="00185EBD" w:rsidRPr="0092493F" w:rsidRDefault="00185EBD" w:rsidP="00185EBD">
      <w:pPr>
        <w:rPr>
          <w:rFonts w:ascii="Arial" w:hAnsi="Arial" w:cs="Arial"/>
          <w:sz w:val="22"/>
          <w:szCs w:val="22"/>
        </w:rPr>
      </w:pPr>
    </w:p>
    <w:p w14:paraId="2913A3F6" w14:textId="1627DCF9" w:rsidR="00F371BC" w:rsidRPr="0092493F" w:rsidRDefault="00F371BC" w:rsidP="00185EBD">
      <w:pPr>
        <w:rPr>
          <w:rFonts w:ascii="Arial" w:hAnsi="Arial" w:cs="Arial"/>
          <w:sz w:val="22"/>
          <w:szCs w:val="22"/>
        </w:rPr>
      </w:pPr>
      <w:r w:rsidRPr="0092493F">
        <w:rPr>
          <w:rFonts w:ascii="Arial" w:hAnsi="Arial" w:cs="Arial"/>
          <w:sz w:val="22"/>
          <w:szCs w:val="22"/>
        </w:rPr>
        <w:t xml:space="preserve">Please </w:t>
      </w:r>
      <w:r w:rsidR="000650E6" w:rsidRPr="0092493F">
        <w:rPr>
          <w:rFonts w:ascii="Arial" w:hAnsi="Arial" w:cs="Arial"/>
          <w:sz w:val="22"/>
          <w:szCs w:val="22"/>
        </w:rPr>
        <w:t xml:space="preserve">see </w:t>
      </w:r>
      <w:r w:rsidR="007309EC" w:rsidRPr="0092493F">
        <w:rPr>
          <w:rFonts w:ascii="Arial" w:hAnsi="Arial" w:cs="Arial"/>
          <w:sz w:val="22"/>
          <w:szCs w:val="22"/>
        </w:rPr>
        <w:t xml:space="preserve">the information </w:t>
      </w:r>
      <w:r w:rsidR="000650E6" w:rsidRPr="0092493F">
        <w:rPr>
          <w:rFonts w:ascii="Arial" w:hAnsi="Arial" w:cs="Arial"/>
          <w:sz w:val="22"/>
          <w:szCs w:val="22"/>
        </w:rPr>
        <w:t xml:space="preserve">below </w:t>
      </w:r>
      <w:r w:rsidR="007309EC" w:rsidRPr="0092493F">
        <w:rPr>
          <w:rFonts w:ascii="Arial" w:hAnsi="Arial" w:cs="Arial"/>
          <w:sz w:val="22"/>
          <w:szCs w:val="22"/>
        </w:rPr>
        <w:t>regarding</w:t>
      </w:r>
      <w:r w:rsidRPr="0092493F">
        <w:rPr>
          <w:rFonts w:ascii="Arial" w:hAnsi="Arial" w:cs="Arial"/>
          <w:sz w:val="22"/>
          <w:szCs w:val="22"/>
        </w:rPr>
        <w:t xml:space="preserve"> th</w:t>
      </w:r>
      <w:r w:rsidR="000650E6" w:rsidRPr="0092493F">
        <w:rPr>
          <w:rFonts w:ascii="Arial" w:hAnsi="Arial" w:cs="Arial"/>
          <w:sz w:val="22"/>
          <w:szCs w:val="22"/>
        </w:rPr>
        <w:t>is free</w:t>
      </w:r>
      <w:r w:rsidRPr="0092493F">
        <w:rPr>
          <w:rFonts w:ascii="Arial" w:hAnsi="Arial" w:cs="Arial"/>
          <w:sz w:val="22"/>
          <w:szCs w:val="22"/>
        </w:rPr>
        <w:t xml:space="preserve"> health check.</w:t>
      </w:r>
    </w:p>
    <w:p w14:paraId="6C67C4FD" w14:textId="63FD19D7" w:rsidR="000650E6" w:rsidRPr="0092493F" w:rsidRDefault="000650E6" w:rsidP="00185EBD">
      <w:pPr>
        <w:rPr>
          <w:rFonts w:ascii="Arial" w:hAnsi="Arial" w:cs="Arial"/>
          <w:color w:val="FF0000"/>
          <w:sz w:val="22"/>
          <w:szCs w:val="22"/>
        </w:rPr>
      </w:pPr>
    </w:p>
    <w:p w14:paraId="7FD537BA" w14:textId="574FB822" w:rsidR="000650E6" w:rsidRPr="0092493F" w:rsidRDefault="000650E6" w:rsidP="00185EBD">
      <w:pPr>
        <w:rPr>
          <w:rFonts w:ascii="Arial" w:hAnsi="Arial" w:cs="Arial"/>
          <w:color w:val="FF0000"/>
          <w:sz w:val="22"/>
          <w:szCs w:val="22"/>
        </w:rPr>
      </w:pPr>
      <w:r w:rsidRPr="00445AAD">
        <w:rPr>
          <w:rFonts w:ascii="Arial" w:hAnsi="Arial" w:cs="Arial"/>
          <w:noProof/>
          <w:color w:val="FF0000"/>
          <w:sz w:val="22"/>
          <w:szCs w:val="22"/>
          <w:lang w:eastAsia="en-GB"/>
        </w:rPr>
        <w:drawing>
          <wp:inline distT="0" distB="0" distL="0" distR="0" wp14:anchorId="62AA4D2D" wp14:editId="409954BA">
            <wp:extent cx="2964666" cy="41148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7675" cy="4146735"/>
                    </a:xfrm>
                    <a:prstGeom prst="rect">
                      <a:avLst/>
                    </a:prstGeom>
                    <a:noFill/>
                  </pic:spPr>
                </pic:pic>
              </a:graphicData>
            </a:graphic>
          </wp:inline>
        </w:drawing>
      </w:r>
    </w:p>
    <w:p w14:paraId="4E36C138" w14:textId="77777777" w:rsidR="00185EBD" w:rsidRPr="0092493F" w:rsidRDefault="00185EBD" w:rsidP="00185EBD">
      <w:pPr>
        <w:rPr>
          <w:rFonts w:ascii="Arial" w:hAnsi="Arial" w:cs="Arial"/>
          <w:color w:val="FF0000"/>
          <w:sz w:val="22"/>
          <w:szCs w:val="22"/>
        </w:rPr>
      </w:pPr>
    </w:p>
    <w:p w14:paraId="259F4D53" w14:textId="77777777" w:rsidR="00185EBD" w:rsidRPr="0092493F" w:rsidRDefault="00185EBD" w:rsidP="00185EBD">
      <w:pPr>
        <w:rPr>
          <w:rFonts w:ascii="Arial" w:hAnsi="Arial" w:cs="Arial"/>
          <w:sz w:val="22"/>
          <w:szCs w:val="22"/>
        </w:rPr>
      </w:pPr>
      <w:r w:rsidRPr="0092493F">
        <w:rPr>
          <w:rFonts w:ascii="Arial" w:hAnsi="Arial" w:cs="Arial"/>
          <w:sz w:val="22"/>
          <w:szCs w:val="22"/>
        </w:rPr>
        <w:t xml:space="preserve">Yours sincerely, </w:t>
      </w:r>
    </w:p>
    <w:p w14:paraId="6B663AAC" w14:textId="77777777" w:rsidR="00185EBD" w:rsidRPr="0092493F" w:rsidRDefault="00185EBD" w:rsidP="00185EBD">
      <w:pPr>
        <w:rPr>
          <w:rFonts w:ascii="Arial" w:hAnsi="Arial" w:cs="Arial"/>
          <w:sz w:val="22"/>
          <w:szCs w:val="22"/>
        </w:rPr>
      </w:pPr>
    </w:p>
    <w:p w14:paraId="4BE5CA4D" w14:textId="77777777" w:rsidR="00185EBD" w:rsidRPr="0092493F" w:rsidRDefault="00185EBD" w:rsidP="00185EBD">
      <w:pPr>
        <w:rPr>
          <w:rFonts w:ascii="Arial" w:hAnsi="Arial" w:cs="Arial"/>
          <w:sz w:val="22"/>
          <w:szCs w:val="22"/>
        </w:rPr>
      </w:pPr>
    </w:p>
    <w:p w14:paraId="498EC284" w14:textId="77777777" w:rsidR="00185EBD" w:rsidRPr="0092493F" w:rsidRDefault="00185EBD" w:rsidP="00185EBD">
      <w:pPr>
        <w:rPr>
          <w:rFonts w:ascii="Arial" w:hAnsi="Arial" w:cs="Arial"/>
          <w:sz w:val="22"/>
          <w:szCs w:val="22"/>
        </w:rPr>
      </w:pPr>
    </w:p>
    <w:p w14:paraId="310E3A00" w14:textId="1C1AF2F0" w:rsidR="00185EBD" w:rsidRPr="0092493F" w:rsidRDefault="00185EBD" w:rsidP="00185EBD">
      <w:pPr>
        <w:rPr>
          <w:rFonts w:ascii="Arial" w:hAnsi="Arial" w:cs="Arial"/>
          <w:sz w:val="22"/>
          <w:szCs w:val="22"/>
        </w:rPr>
      </w:pPr>
      <w:r w:rsidRPr="0092493F">
        <w:rPr>
          <w:rFonts w:ascii="Arial" w:hAnsi="Arial" w:cs="Arial"/>
          <w:sz w:val="22"/>
          <w:szCs w:val="22"/>
        </w:rPr>
        <w:t>[</w:t>
      </w:r>
      <w:r w:rsidRPr="0092493F">
        <w:rPr>
          <w:rFonts w:ascii="Arial" w:hAnsi="Arial" w:cs="Arial"/>
          <w:sz w:val="22"/>
          <w:szCs w:val="22"/>
          <w:highlight w:val="yellow"/>
        </w:rPr>
        <w:t>Signature</w:t>
      </w:r>
      <w:r w:rsidRPr="0092493F">
        <w:rPr>
          <w:rFonts w:ascii="Arial" w:hAnsi="Arial" w:cs="Arial"/>
          <w:sz w:val="22"/>
          <w:szCs w:val="22"/>
        </w:rPr>
        <w:t>]</w:t>
      </w:r>
    </w:p>
    <w:p w14:paraId="50E6B209" w14:textId="77777777" w:rsidR="000650E6" w:rsidRPr="0092493F" w:rsidRDefault="000650E6" w:rsidP="00185EBD">
      <w:pPr>
        <w:rPr>
          <w:rFonts w:ascii="Arial" w:hAnsi="Arial" w:cs="Arial"/>
          <w:sz w:val="22"/>
          <w:szCs w:val="22"/>
        </w:rPr>
      </w:pPr>
    </w:p>
    <w:p w14:paraId="09D3CFBF" w14:textId="77777777" w:rsidR="00185EBD" w:rsidRPr="0092493F" w:rsidRDefault="00185EBD" w:rsidP="00185EBD">
      <w:pPr>
        <w:rPr>
          <w:rFonts w:ascii="Arial" w:hAnsi="Arial" w:cs="Arial"/>
          <w:sz w:val="22"/>
          <w:szCs w:val="22"/>
        </w:rPr>
      </w:pPr>
      <w:r w:rsidRPr="0092493F">
        <w:rPr>
          <w:rFonts w:ascii="Arial" w:hAnsi="Arial" w:cs="Arial"/>
          <w:sz w:val="22"/>
          <w:szCs w:val="22"/>
        </w:rPr>
        <w:t>[</w:t>
      </w:r>
      <w:r w:rsidRPr="0092493F">
        <w:rPr>
          <w:rFonts w:ascii="Arial" w:hAnsi="Arial" w:cs="Arial"/>
          <w:sz w:val="22"/>
          <w:szCs w:val="22"/>
          <w:highlight w:val="yellow"/>
        </w:rPr>
        <w:t>Name</w:t>
      </w:r>
      <w:r w:rsidRPr="0092493F">
        <w:rPr>
          <w:rFonts w:ascii="Arial" w:hAnsi="Arial" w:cs="Arial"/>
          <w:sz w:val="22"/>
          <w:szCs w:val="22"/>
        </w:rPr>
        <w:t>]</w:t>
      </w:r>
    </w:p>
    <w:p w14:paraId="23E6BFFD" w14:textId="77777777" w:rsidR="00185EBD" w:rsidRPr="0092493F" w:rsidRDefault="00185EBD" w:rsidP="002B32AB">
      <w:pPr>
        <w:rPr>
          <w:color w:val="FF0000"/>
        </w:rPr>
      </w:pPr>
    </w:p>
    <w:sectPr w:rsidR="00185EBD" w:rsidRPr="0092493F" w:rsidSect="007546D3">
      <w:headerReference w:type="default" r:id="rId25"/>
      <w:footerReference w:type="default" r:id="rId2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BAEB2" w14:textId="77777777" w:rsidR="00381C40" w:rsidRDefault="00381C40" w:rsidP="001A7ADA">
      <w:r>
        <w:separator/>
      </w:r>
    </w:p>
  </w:endnote>
  <w:endnote w:type="continuationSeparator" w:id="0">
    <w:p w14:paraId="2657517C" w14:textId="77777777" w:rsidR="00381C40" w:rsidRDefault="00381C40" w:rsidP="001A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434086"/>
      <w:docPartObj>
        <w:docPartGallery w:val="Page Numbers (Bottom of Page)"/>
        <w:docPartUnique/>
      </w:docPartObj>
    </w:sdtPr>
    <w:sdtEndPr>
      <w:rPr>
        <w:noProof/>
      </w:rPr>
    </w:sdtEndPr>
    <w:sdtContent>
      <w:p w14:paraId="2B6AC0DF" w14:textId="7F0F7797" w:rsidR="00C95378" w:rsidRDefault="00C95378">
        <w:pPr>
          <w:pStyle w:val="Footer"/>
          <w:jc w:val="right"/>
        </w:pPr>
        <w:r>
          <w:fldChar w:fldCharType="begin"/>
        </w:r>
        <w:r>
          <w:instrText xml:space="preserve"> PAGE   \* MERGEFORMAT </w:instrText>
        </w:r>
        <w:r>
          <w:fldChar w:fldCharType="separate"/>
        </w:r>
        <w:r w:rsidR="00FF7F70">
          <w:rPr>
            <w:noProof/>
          </w:rPr>
          <w:t>2</w:t>
        </w:r>
        <w:r>
          <w:rPr>
            <w:noProof/>
          </w:rPr>
          <w:fldChar w:fldCharType="end"/>
        </w:r>
      </w:p>
    </w:sdtContent>
  </w:sdt>
  <w:p w14:paraId="3781C301" w14:textId="77777777" w:rsidR="00C95378" w:rsidRDefault="00C95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892F9" w14:textId="77777777" w:rsidR="00381C40" w:rsidRDefault="00381C40" w:rsidP="001A7ADA">
      <w:r>
        <w:separator/>
      </w:r>
    </w:p>
  </w:footnote>
  <w:footnote w:type="continuationSeparator" w:id="0">
    <w:p w14:paraId="15222E2A" w14:textId="77777777" w:rsidR="00381C40" w:rsidRDefault="00381C40" w:rsidP="001A7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821C" w14:textId="5F4B5A05" w:rsidR="00C95378" w:rsidRDefault="00C95378" w:rsidP="00DE2786">
    <w:pPr>
      <w:pStyle w:val="p16"/>
      <w:jc w:val="center"/>
    </w:pPr>
  </w:p>
  <w:p w14:paraId="6234D5F3" w14:textId="77777777" w:rsidR="005F25B3" w:rsidRPr="00D454A6" w:rsidRDefault="005F25B3" w:rsidP="005F25B3">
    <w:pPr>
      <w:pStyle w:val="FPMredflyer"/>
      <w:rPr>
        <w:color w:val="auto"/>
      </w:rPr>
    </w:pPr>
    <w:r w:rsidRPr="00D454A6">
      <w:rPr>
        <w:color w:val="auto"/>
      </w:rPr>
      <w:t>SHEERWATER HEALTH CENTRE</w:t>
    </w:r>
  </w:p>
  <w:p w14:paraId="46CBCB37" w14:textId="77777777" w:rsidR="00C95378" w:rsidRDefault="00C95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E7D36"/>
    <w:multiLevelType w:val="hybridMultilevel"/>
    <w:tmpl w:val="8D24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55A48A3"/>
    <w:multiLevelType w:val="hybridMultilevel"/>
    <w:tmpl w:val="C72EDEFE"/>
    <w:lvl w:ilvl="0" w:tplc="901C1BC6">
      <w:start w:val="1"/>
      <w:numFmt w:val="bullet"/>
      <w:lvlText w:val="•"/>
      <w:lvlJc w:val="left"/>
      <w:pPr>
        <w:ind w:left="1440" w:hanging="360"/>
      </w:pPr>
      <w:rPr>
        <w:rFonts w:ascii="Arial" w:eastAsiaTheme="minorEastAsia"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EF13850"/>
    <w:multiLevelType w:val="hybridMultilevel"/>
    <w:tmpl w:val="40C41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097EC7"/>
    <w:multiLevelType w:val="hybridMultilevel"/>
    <w:tmpl w:val="DC822BE6"/>
    <w:lvl w:ilvl="0" w:tplc="901C1BC6">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0188C"/>
    <w:multiLevelType w:val="hybridMultilevel"/>
    <w:tmpl w:val="F05225DA"/>
    <w:lvl w:ilvl="0" w:tplc="1884CDB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AE46C2"/>
    <w:multiLevelType w:val="hybridMultilevel"/>
    <w:tmpl w:val="9E06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F4D4D"/>
    <w:multiLevelType w:val="hybridMultilevel"/>
    <w:tmpl w:val="A9581F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37E92B5F"/>
    <w:multiLevelType w:val="hybridMultilevel"/>
    <w:tmpl w:val="4024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227AF7"/>
    <w:multiLevelType w:val="hybridMultilevel"/>
    <w:tmpl w:val="2D7A1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FC290A"/>
    <w:multiLevelType w:val="hybridMultilevel"/>
    <w:tmpl w:val="48EC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A049E8"/>
    <w:multiLevelType w:val="hybridMultilevel"/>
    <w:tmpl w:val="08C025C8"/>
    <w:lvl w:ilvl="0" w:tplc="1884CDB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E7618D"/>
    <w:multiLevelType w:val="multilevel"/>
    <w:tmpl w:val="4F90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DD5A6B"/>
    <w:multiLevelType w:val="hybridMultilevel"/>
    <w:tmpl w:val="F982A83A"/>
    <w:lvl w:ilvl="0" w:tplc="A01A7B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FB47164"/>
    <w:multiLevelType w:val="hybridMultilevel"/>
    <w:tmpl w:val="065408DC"/>
    <w:lvl w:ilvl="0" w:tplc="1884CDB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E0B4C"/>
    <w:multiLevelType w:val="hybridMultilevel"/>
    <w:tmpl w:val="18503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806864"/>
    <w:multiLevelType w:val="hybridMultilevel"/>
    <w:tmpl w:val="2B26C72E"/>
    <w:lvl w:ilvl="0" w:tplc="1884CDB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7223B7"/>
    <w:multiLevelType w:val="hybridMultilevel"/>
    <w:tmpl w:val="CFCE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B41D5A"/>
    <w:multiLevelType w:val="hybridMultilevel"/>
    <w:tmpl w:val="6D2A55BA"/>
    <w:lvl w:ilvl="0" w:tplc="901C1BC6">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E235DC"/>
    <w:multiLevelType w:val="hybridMultilevel"/>
    <w:tmpl w:val="C8E0AC32"/>
    <w:lvl w:ilvl="0" w:tplc="901C1BC6">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D25B6A"/>
    <w:multiLevelType w:val="hybridMultilevel"/>
    <w:tmpl w:val="5644E13E"/>
    <w:lvl w:ilvl="0" w:tplc="1884CDB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B61619"/>
    <w:multiLevelType w:val="hybridMultilevel"/>
    <w:tmpl w:val="BC6CE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FA6872"/>
    <w:multiLevelType w:val="multilevel"/>
    <w:tmpl w:val="66BE1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C481A87"/>
    <w:multiLevelType w:val="hybridMultilevel"/>
    <w:tmpl w:val="D8AAB0FE"/>
    <w:lvl w:ilvl="0" w:tplc="901C1BC6">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2289136">
    <w:abstractNumId w:val="1"/>
  </w:num>
  <w:num w:numId="2" w16cid:durableId="643855675">
    <w:abstractNumId w:val="8"/>
  </w:num>
  <w:num w:numId="3" w16cid:durableId="1481994144">
    <w:abstractNumId w:val="4"/>
  </w:num>
  <w:num w:numId="4" w16cid:durableId="818152486">
    <w:abstractNumId w:val="2"/>
  </w:num>
  <w:num w:numId="5" w16cid:durableId="1895584094">
    <w:abstractNumId w:val="18"/>
  </w:num>
  <w:num w:numId="6" w16cid:durableId="453985537">
    <w:abstractNumId w:val="19"/>
  </w:num>
  <w:num w:numId="7" w16cid:durableId="601689393">
    <w:abstractNumId w:val="22"/>
  </w:num>
  <w:num w:numId="8" w16cid:durableId="1835950685">
    <w:abstractNumId w:val="23"/>
  </w:num>
  <w:num w:numId="9" w16cid:durableId="333071848">
    <w:abstractNumId w:val="9"/>
  </w:num>
  <w:num w:numId="10" w16cid:durableId="516962473">
    <w:abstractNumId w:val="3"/>
  </w:num>
  <w:num w:numId="11" w16cid:durableId="525606535">
    <w:abstractNumId w:val="13"/>
  </w:num>
  <w:num w:numId="12" w16cid:durableId="74903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5291584">
    <w:abstractNumId w:val="12"/>
  </w:num>
  <w:num w:numId="14" w16cid:durableId="144855980">
    <w:abstractNumId w:val="21"/>
  </w:num>
  <w:num w:numId="15" w16cid:durableId="838815741">
    <w:abstractNumId w:val="7"/>
  </w:num>
  <w:num w:numId="16" w16cid:durableId="77554929">
    <w:abstractNumId w:val="17"/>
  </w:num>
  <w:num w:numId="17" w16cid:durableId="1620407852">
    <w:abstractNumId w:val="0"/>
  </w:num>
  <w:num w:numId="18" w16cid:durableId="1807041118">
    <w:abstractNumId w:val="6"/>
  </w:num>
  <w:num w:numId="19" w16cid:durableId="954873135">
    <w:abstractNumId w:val="1"/>
  </w:num>
  <w:num w:numId="20" w16cid:durableId="313333926">
    <w:abstractNumId w:val="10"/>
  </w:num>
  <w:num w:numId="21" w16cid:durableId="1401169200">
    <w:abstractNumId w:val="15"/>
  </w:num>
  <w:num w:numId="22" w16cid:durableId="2043939221">
    <w:abstractNumId w:val="14"/>
  </w:num>
  <w:num w:numId="23" w16cid:durableId="832374077">
    <w:abstractNumId w:val="5"/>
  </w:num>
  <w:num w:numId="24" w16cid:durableId="1706518543">
    <w:abstractNumId w:val="16"/>
  </w:num>
  <w:num w:numId="25" w16cid:durableId="632950754">
    <w:abstractNumId w:val="20"/>
  </w:num>
  <w:num w:numId="26" w16cid:durableId="16451594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14F"/>
    <w:rsid w:val="00002AEC"/>
    <w:rsid w:val="00002FE8"/>
    <w:rsid w:val="00010BB6"/>
    <w:rsid w:val="00013514"/>
    <w:rsid w:val="00014992"/>
    <w:rsid w:val="000177B3"/>
    <w:rsid w:val="000251DA"/>
    <w:rsid w:val="00025322"/>
    <w:rsid w:val="00027C61"/>
    <w:rsid w:val="000309F4"/>
    <w:rsid w:val="000323A5"/>
    <w:rsid w:val="000367A8"/>
    <w:rsid w:val="00042768"/>
    <w:rsid w:val="0004429C"/>
    <w:rsid w:val="00045547"/>
    <w:rsid w:val="00046C14"/>
    <w:rsid w:val="000525E2"/>
    <w:rsid w:val="00052A23"/>
    <w:rsid w:val="000532E5"/>
    <w:rsid w:val="00062778"/>
    <w:rsid w:val="000650E6"/>
    <w:rsid w:val="000772A6"/>
    <w:rsid w:val="0008434E"/>
    <w:rsid w:val="000862BD"/>
    <w:rsid w:val="00086F48"/>
    <w:rsid w:val="000A093E"/>
    <w:rsid w:val="000A3DE2"/>
    <w:rsid w:val="000A6215"/>
    <w:rsid w:val="000C08D7"/>
    <w:rsid w:val="000C63A7"/>
    <w:rsid w:val="000C75A3"/>
    <w:rsid w:val="000D64AA"/>
    <w:rsid w:val="000D7B37"/>
    <w:rsid w:val="000E6B26"/>
    <w:rsid w:val="000E7F58"/>
    <w:rsid w:val="0010136A"/>
    <w:rsid w:val="00102C97"/>
    <w:rsid w:val="001063B1"/>
    <w:rsid w:val="00106AF5"/>
    <w:rsid w:val="0011187E"/>
    <w:rsid w:val="001204CE"/>
    <w:rsid w:val="00126A6A"/>
    <w:rsid w:val="00132D32"/>
    <w:rsid w:val="00132FE8"/>
    <w:rsid w:val="00134281"/>
    <w:rsid w:val="00135952"/>
    <w:rsid w:val="00160190"/>
    <w:rsid w:val="00161A2B"/>
    <w:rsid w:val="001668EC"/>
    <w:rsid w:val="00174139"/>
    <w:rsid w:val="00176763"/>
    <w:rsid w:val="00185EBD"/>
    <w:rsid w:val="00191A6E"/>
    <w:rsid w:val="00192BBB"/>
    <w:rsid w:val="00195346"/>
    <w:rsid w:val="00196BDB"/>
    <w:rsid w:val="001A1746"/>
    <w:rsid w:val="001A5A31"/>
    <w:rsid w:val="001A7ADA"/>
    <w:rsid w:val="001B5BEF"/>
    <w:rsid w:val="001C13BA"/>
    <w:rsid w:val="001D24EA"/>
    <w:rsid w:val="001D7996"/>
    <w:rsid w:val="001E4BDC"/>
    <w:rsid w:val="001F63FB"/>
    <w:rsid w:val="00202F81"/>
    <w:rsid w:val="00216DD4"/>
    <w:rsid w:val="0021771E"/>
    <w:rsid w:val="00226846"/>
    <w:rsid w:val="00230E26"/>
    <w:rsid w:val="002347AA"/>
    <w:rsid w:val="00234A92"/>
    <w:rsid w:val="0023744C"/>
    <w:rsid w:val="002418F9"/>
    <w:rsid w:val="00242709"/>
    <w:rsid w:val="00242BCA"/>
    <w:rsid w:val="00245B14"/>
    <w:rsid w:val="00250BC0"/>
    <w:rsid w:val="00253637"/>
    <w:rsid w:val="00256282"/>
    <w:rsid w:val="00256324"/>
    <w:rsid w:val="00266E69"/>
    <w:rsid w:val="0027269D"/>
    <w:rsid w:val="00281AFB"/>
    <w:rsid w:val="00283C19"/>
    <w:rsid w:val="002840BD"/>
    <w:rsid w:val="00286E08"/>
    <w:rsid w:val="00292855"/>
    <w:rsid w:val="0029559C"/>
    <w:rsid w:val="0029576B"/>
    <w:rsid w:val="0029759C"/>
    <w:rsid w:val="002A1678"/>
    <w:rsid w:val="002B32AB"/>
    <w:rsid w:val="002B367F"/>
    <w:rsid w:val="002B4024"/>
    <w:rsid w:val="002B4181"/>
    <w:rsid w:val="002C04CE"/>
    <w:rsid w:val="002C5F0C"/>
    <w:rsid w:val="002C7888"/>
    <w:rsid w:val="002C7AA5"/>
    <w:rsid w:val="002C7F14"/>
    <w:rsid w:val="002D27C1"/>
    <w:rsid w:val="002D7B75"/>
    <w:rsid w:val="002E0DC0"/>
    <w:rsid w:val="002F43A1"/>
    <w:rsid w:val="00300121"/>
    <w:rsid w:val="00304D0B"/>
    <w:rsid w:val="003061D5"/>
    <w:rsid w:val="0031198F"/>
    <w:rsid w:val="0031537C"/>
    <w:rsid w:val="003171DB"/>
    <w:rsid w:val="00323AF5"/>
    <w:rsid w:val="0032666E"/>
    <w:rsid w:val="003371C2"/>
    <w:rsid w:val="00340F32"/>
    <w:rsid w:val="0034126A"/>
    <w:rsid w:val="00346E80"/>
    <w:rsid w:val="0035258D"/>
    <w:rsid w:val="003566D2"/>
    <w:rsid w:val="00357BC5"/>
    <w:rsid w:val="003617F5"/>
    <w:rsid w:val="00364542"/>
    <w:rsid w:val="00365D6E"/>
    <w:rsid w:val="003727CB"/>
    <w:rsid w:val="00381618"/>
    <w:rsid w:val="00381C40"/>
    <w:rsid w:val="00382151"/>
    <w:rsid w:val="00384B3A"/>
    <w:rsid w:val="00396043"/>
    <w:rsid w:val="00396F1E"/>
    <w:rsid w:val="003A093C"/>
    <w:rsid w:val="003A2CB0"/>
    <w:rsid w:val="003B042D"/>
    <w:rsid w:val="003B1C9C"/>
    <w:rsid w:val="003B4433"/>
    <w:rsid w:val="003B4648"/>
    <w:rsid w:val="003C4788"/>
    <w:rsid w:val="003D05BC"/>
    <w:rsid w:val="003D534E"/>
    <w:rsid w:val="003E72ED"/>
    <w:rsid w:val="003F3C15"/>
    <w:rsid w:val="003F498F"/>
    <w:rsid w:val="00402A19"/>
    <w:rsid w:val="004072D4"/>
    <w:rsid w:val="00416CAD"/>
    <w:rsid w:val="00421EA3"/>
    <w:rsid w:val="004224D7"/>
    <w:rsid w:val="0042260A"/>
    <w:rsid w:val="00423CB4"/>
    <w:rsid w:val="0042460D"/>
    <w:rsid w:val="00427258"/>
    <w:rsid w:val="0043009A"/>
    <w:rsid w:val="00436703"/>
    <w:rsid w:val="004367C7"/>
    <w:rsid w:val="004370E3"/>
    <w:rsid w:val="00437A43"/>
    <w:rsid w:val="004407FA"/>
    <w:rsid w:val="00441383"/>
    <w:rsid w:val="00445A01"/>
    <w:rsid w:val="00445AAD"/>
    <w:rsid w:val="00452E6D"/>
    <w:rsid w:val="00453613"/>
    <w:rsid w:val="00462691"/>
    <w:rsid w:val="00462EF4"/>
    <w:rsid w:val="0046350B"/>
    <w:rsid w:val="0046505B"/>
    <w:rsid w:val="00477DD5"/>
    <w:rsid w:val="00480428"/>
    <w:rsid w:val="004804E4"/>
    <w:rsid w:val="004836BA"/>
    <w:rsid w:val="004856D4"/>
    <w:rsid w:val="00487003"/>
    <w:rsid w:val="00487EFA"/>
    <w:rsid w:val="004925A4"/>
    <w:rsid w:val="004B0338"/>
    <w:rsid w:val="004B1705"/>
    <w:rsid w:val="004B65A0"/>
    <w:rsid w:val="004B6A47"/>
    <w:rsid w:val="004C04C0"/>
    <w:rsid w:val="004C0D51"/>
    <w:rsid w:val="004C574C"/>
    <w:rsid w:val="004E0159"/>
    <w:rsid w:val="004E667C"/>
    <w:rsid w:val="004E68ED"/>
    <w:rsid w:val="004E6CC4"/>
    <w:rsid w:val="004F6FC4"/>
    <w:rsid w:val="0050679A"/>
    <w:rsid w:val="00516202"/>
    <w:rsid w:val="00522DA0"/>
    <w:rsid w:val="00535088"/>
    <w:rsid w:val="00536E9D"/>
    <w:rsid w:val="00550685"/>
    <w:rsid w:val="0055414F"/>
    <w:rsid w:val="00572D35"/>
    <w:rsid w:val="00576388"/>
    <w:rsid w:val="005860DC"/>
    <w:rsid w:val="00586C01"/>
    <w:rsid w:val="00587A68"/>
    <w:rsid w:val="00597EE1"/>
    <w:rsid w:val="005A013B"/>
    <w:rsid w:val="005A3A4E"/>
    <w:rsid w:val="005B2003"/>
    <w:rsid w:val="005B6A3F"/>
    <w:rsid w:val="005C6EBC"/>
    <w:rsid w:val="005D0453"/>
    <w:rsid w:val="005D70B5"/>
    <w:rsid w:val="005E5FE5"/>
    <w:rsid w:val="005F25AB"/>
    <w:rsid w:val="005F25B3"/>
    <w:rsid w:val="005F3673"/>
    <w:rsid w:val="00600CE4"/>
    <w:rsid w:val="0060431B"/>
    <w:rsid w:val="00606BED"/>
    <w:rsid w:val="006152A0"/>
    <w:rsid w:val="006155B8"/>
    <w:rsid w:val="006165B9"/>
    <w:rsid w:val="006174BE"/>
    <w:rsid w:val="00617993"/>
    <w:rsid w:val="00621D57"/>
    <w:rsid w:val="00622B55"/>
    <w:rsid w:val="006260D7"/>
    <w:rsid w:val="00627FF6"/>
    <w:rsid w:val="0063500D"/>
    <w:rsid w:val="00642ABC"/>
    <w:rsid w:val="00656FC0"/>
    <w:rsid w:val="00657608"/>
    <w:rsid w:val="006650B1"/>
    <w:rsid w:val="00665143"/>
    <w:rsid w:val="00665DDF"/>
    <w:rsid w:val="00670715"/>
    <w:rsid w:val="00671CC4"/>
    <w:rsid w:val="006807D8"/>
    <w:rsid w:val="00685FB0"/>
    <w:rsid w:val="0069158E"/>
    <w:rsid w:val="00697E17"/>
    <w:rsid w:val="006A399C"/>
    <w:rsid w:val="006A46AA"/>
    <w:rsid w:val="006A4CFE"/>
    <w:rsid w:val="006D21C6"/>
    <w:rsid w:val="006D2BDC"/>
    <w:rsid w:val="006E1BE2"/>
    <w:rsid w:val="006E7E9E"/>
    <w:rsid w:val="006F632B"/>
    <w:rsid w:val="006F7434"/>
    <w:rsid w:val="00704D14"/>
    <w:rsid w:val="00705117"/>
    <w:rsid w:val="00705F52"/>
    <w:rsid w:val="00713235"/>
    <w:rsid w:val="007154BA"/>
    <w:rsid w:val="007243F2"/>
    <w:rsid w:val="00727E8E"/>
    <w:rsid w:val="007309EC"/>
    <w:rsid w:val="00741474"/>
    <w:rsid w:val="00745C9D"/>
    <w:rsid w:val="007546D3"/>
    <w:rsid w:val="0076091E"/>
    <w:rsid w:val="00763FD6"/>
    <w:rsid w:val="00764CC9"/>
    <w:rsid w:val="007822D1"/>
    <w:rsid w:val="00787ECC"/>
    <w:rsid w:val="00790284"/>
    <w:rsid w:val="00790774"/>
    <w:rsid w:val="007962D5"/>
    <w:rsid w:val="007B16F0"/>
    <w:rsid w:val="007B1BC3"/>
    <w:rsid w:val="007C18AF"/>
    <w:rsid w:val="007C61B9"/>
    <w:rsid w:val="007C6FCC"/>
    <w:rsid w:val="007D28C5"/>
    <w:rsid w:val="007E13CE"/>
    <w:rsid w:val="007E4B24"/>
    <w:rsid w:val="007E7D6B"/>
    <w:rsid w:val="007F0BB4"/>
    <w:rsid w:val="007F1C98"/>
    <w:rsid w:val="007F2BD2"/>
    <w:rsid w:val="007F34C9"/>
    <w:rsid w:val="007F372F"/>
    <w:rsid w:val="007F3EF5"/>
    <w:rsid w:val="00800C14"/>
    <w:rsid w:val="008215B7"/>
    <w:rsid w:val="0082730B"/>
    <w:rsid w:val="0083072F"/>
    <w:rsid w:val="00831E30"/>
    <w:rsid w:val="008451C4"/>
    <w:rsid w:val="00851912"/>
    <w:rsid w:val="00854A0D"/>
    <w:rsid w:val="00863989"/>
    <w:rsid w:val="00863E3B"/>
    <w:rsid w:val="00867EBA"/>
    <w:rsid w:val="008706B5"/>
    <w:rsid w:val="008852D8"/>
    <w:rsid w:val="008861A2"/>
    <w:rsid w:val="00887344"/>
    <w:rsid w:val="00896F28"/>
    <w:rsid w:val="008A2D89"/>
    <w:rsid w:val="008A5CF8"/>
    <w:rsid w:val="008D4BDF"/>
    <w:rsid w:val="008E04EF"/>
    <w:rsid w:val="008E116E"/>
    <w:rsid w:val="008E501E"/>
    <w:rsid w:val="008E7F38"/>
    <w:rsid w:val="008F5697"/>
    <w:rsid w:val="00902D95"/>
    <w:rsid w:val="00905D7C"/>
    <w:rsid w:val="00915DD4"/>
    <w:rsid w:val="0092493F"/>
    <w:rsid w:val="00931730"/>
    <w:rsid w:val="00935D80"/>
    <w:rsid w:val="00936196"/>
    <w:rsid w:val="009361C2"/>
    <w:rsid w:val="00937438"/>
    <w:rsid w:val="00945EE4"/>
    <w:rsid w:val="009601B3"/>
    <w:rsid w:val="00960357"/>
    <w:rsid w:val="00964E93"/>
    <w:rsid w:val="00967186"/>
    <w:rsid w:val="0097177C"/>
    <w:rsid w:val="00974822"/>
    <w:rsid w:val="009865F3"/>
    <w:rsid w:val="00987CB6"/>
    <w:rsid w:val="009901BF"/>
    <w:rsid w:val="00991371"/>
    <w:rsid w:val="009938B9"/>
    <w:rsid w:val="009A28AE"/>
    <w:rsid w:val="009A53EB"/>
    <w:rsid w:val="009A600C"/>
    <w:rsid w:val="009A62FF"/>
    <w:rsid w:val="009D0B0F"/>
    <w:rsid w:val="009E146D"/>
    <w:rsid w:val="009E37C6"/>
    <w:rsid w:val="009E5161"/>
    <w:rsid w:val="00A11A8F"/>
    <w:rsid w:val="00A12D2D"/>
    <w:rsid w:val="00A139D5"/>
    <w:rsid w:val="00A16C3A"/>
    <w:rsid w:val="00A20188"/>
    <w:rsid w:val="00A228C6"/>
    <w:rsid w:val="00A2318D"/>
    <w:rsid w:val="00A26BC6"/>
    <w:rsid w:val="00A303FB"/>
    <w:rsid w:val="00A4249D"/>
    <w:rsid w:val="00A50808"/>
    <w:rsid w:val="00A55E33"/>
    <w:rsid w:val="00A6566F"/>
    <w:rsid w:val="00A67ECC"/>
    <w:rsid w:val="00A77760"/>
    <w:rsid w:val="00A81E07"/>
    <w:rsid w:val="00A8508C"/>
    <w:rsid w:val="00A86E20"/>
    <w:rsid w:val="00A90FCC"/>
    <w:rsid w:val="00A9107F"/>
    <w:rsid w:val="00AA0D07"/>
    <w:rsid w:val="00AA25BE"/>
    <w:rsid w:val="00AA3A8A"/>
    <w:rsid w:val="00AB4926"/>
    <w:rsid w:val="00AB6453"/>
    <w:rsid w:val="00AB7897"/>
    <w:rsid w:val="00AC3A04"/>
    <w:rsid w:val="00AE0294"/>
    <w:rsid w:val="00AE5558"/>
    <w:rsid w:val="00AF05C1"/>
    <w:rsid w:val="00AF2A6B"/>
    <w:rsid w:val="00AF707F"/>
    <w:rsid w:val="00B05744"/>
    <w:rsid w:val="00B10DAD"/>
    <w:rsid w:val="00B27F04"/>
    <w:rsid w:val="00B31CE6"/>
    <w:rsid w:val="00B36617"/>
    <w:rsid w:val="00B37E70"/>
    <w:rsid w:val="00B430B4"/>
    <w:rsid w:val="00B4345B"/>
    <w:rsid w:val="00B44EFE"/>
    <w:rsid w:val="00B50C30"/>
    <w:rsid w:val="00B561E1"/>
    <w:rsid w:val="00B567DA"/>
    <w:rsid w:val="00B61405"/>
    <w:rsid w:val="00B65D89"/>
    <w:rsid w:val="00B67A6E"/>
    <w:rsid w:val="00B75EF6"/>
    <w:rsid w:val="00B80470"/>
    <w:rsid w:val="00B82F47"/>
    <w:rsid w:val="00B83FD9"/>
    <w:rsid w:val="00B9509E"/>
    <w:rsid w:val="00B96E7E"/>
    <w:rsid w:val="00BB0516"/>
    <w:rsid w:val="00BB3FBE"/>
    <w:rsid w:val="00BB4D33"/>
    <w:rsid w:val="00BC0671"/>
    <w:rsid w:val="00BC4724"/>
    <w:rsid w:val="00BC484B"/>
    <w:rsid w:val="00BD1743"/>
    <w:rsid w:val="00BD2885"/>
    <w:rsid w:val="00BD3E9F"/>
    <w:rsid w:val="00BE24D8"/>
    <w:rsid w:val="00BF0BFF"/>
    <w:rsid w:val="00C00BB9"/>
    <w:rsid w:val="00C01026"/>
    <w:rsid w:val="00C016F4"/>
    <w:rsid w:val="00C03F65"/>
    <w:rsid w:val="00C07E28"/>
    <w:rsid w:val="00C10A50"/>
    <w:rsid w:val="00C113D3"/>
    <w:rsid w:val="00C17E75"/>
    <w:rsid w:val="00C22FE4"/>
    <w:rsid w:val="00C240A7"/>
    <w:rsid w:val="00C25EE8"/>
    <w:rsid w:val="00C301DB"/>
    <w:rsid w:val="00C330F5"/>
    <w:rsid w:val="00C359A4"/>
    <w:rsid w:val="00C36E71"/>
    <w:rsid w:val="00C41BC0"/>
    <w:rsid w:val="00C51598"/>
    <w:rsid w:val="00C531AC"/>
    <w:rsid w:val="00C54B36"/>
    <w:rsid w:val="00C56101"/>
    <w:rsid w:val="00C7220D"/>
    <w:rsid w:val="00C722E3"/>
    <w:rsid w:val="00C845CF"/>
    <w:rsid w:val="00C85413"/>
    <w:rsid w:val="00C8685D"/>
    <w:rsid w:val="00C95378"/>
    <w:rsid w:val="00C96652"/>
    <w:rsid w:val="00CA2594"/>
    <w:rsid w:val="00CB743B"/>
    <w:rsid w:val="00CC1A8F"/>
    <w:rsid w:val="00CC5F6B"/>
    <w:rsid w:val="00CC62AF"/>
    <w:rsid w:val="00CC62FA"/>
    <w:rsid w:val="00CD211E"/>
    <w:rsid w:val="00CD2E27"/>
    <w:rsid w:val="00CD3393"/>
    <w:rsid w:val="00CD346A"/>
    <w:rsid w:val="00CD496F"/>
    <w:rsid w:val="00CE64C0"/>
    <w:rsid w:val="00CF034D"/>
    <w:rsid w:val="00D13F6F"/>
    <w:rsid w:val="00D14909"/>
    <w:rsid w:val="00D1532D"/>
    <w:rsid w:val="00D24F9D"/>
    <w:rsid w:val="00D251C9"/>
    <w:rsid w:val="00D344BA"/>
    <w:rsid w:val="00D4369F"/>
    <w:rsid w:val="00D45525"/>
    <w:rsid w:val="00D50DBA"/>
    <w:rsid w:val="00D51886"/>
    <w:rsid w:val="00D523DA"/>
    <w:rsid w:val="00D63092"/>
    <w:rsid w:val="00D654F3"/>
    <w:rsid w:val="00D77819"/>
    <w:rsid w:val="00D80BE3"/>
    <w:rsid w:val="00D81AA9"/>
    <w:rsid w:val="00D81D26"/>
    <w:rsid w:val="00D83E1F"/>
    <w:rsid w:val="00D84B00"/>
    <w:rsid w:val="00D8643E"/>
    <w:rsid w:val="00D86F8B"/>
    <w:rsid w:val="00D91812"/>
    <w:rsid w:val="00DB0A65"/>
    <w:rsid w:val="00DB3EFD"/>
    <w:rsid w:val="00DB5F69"/>
    <w:rsid w:val="00DE204F"/>
    <w:rsid w:val="00DE2272"/>
    <w:rsid w:val="00DE2786"/>
    <w:rsid w:val="00DE4C5A"/>
    <w:rsid w:val="00DE70B4"/>
    <w:rsid w:val="00DF0FC8"/>
    <w:rsid w:val="00DF678C"/>
    <w:rsid w:val="00E2425B"/>
    <w:rsid w:val="00E3013A"/>
    <w:rsid w:val="00E314CB"/>
    <w:rsid w:val="00E35085"/>
    <w:rsid w:val="00E37848"/>
    <w:rsid w:val="00E42E5D"/>
    <w:rsid w:val="00E4779E"/>
    <w:rsid w:val="00E5083E"/>
    <w:rsid w:val="00E5279A"/>
    <w:rsid w:val="00E544DB"/>
    <w:rsid w:val="00E579FF"/>
    <w:rsid w:val="00E6387D"/>
    <w:rsid w:val="00E67FBD"/>
    <w:rsid w:val="00E75E06"/>
    <w:rsid w:val="00E77800"/>
    <w:rsid w:val="00E832E0"/>
    <w:rsid w:val="00E912D5"/>
    <w:rsid w:val="00EB360F"/>
    <w:rsid w:val="00EB561F"/>
    <w:rsid w:val="00EB6979"/>
    <w:rsid w:val="00EC09D0"/>
    <w:rsid w:val="00EC7FA0"/>
    <w:rsid w:val="00ED5363"/>
    <w:rsid w:val="00ED553C"/>
    <w:rsid w:val="00EF30A9"/>
    <w:rsid w:val="00EF3E9E"/>
    <w:rsid w:val="00F01554"/>
    <w:rsid w:val="00F01EC2"/>
    <w:rsid w:val="00F053C8"/>
    <w:rsid w:val="00F10155"/>
    <w:rsid w:val="00F107E3"/>
    <w:rsid w:val="00F14310"/>
    <w:rsid w:val="00F2638B"/>
    <w:rsid w:val="00F33185"/>
    <w:rsid w:val="00F371BC"/>
    <w:rsid w:val="00F375D7"/>
    <w:rsid w:val="00F53B16"/>
    <w:rsid w:val="00F54205"/>
    <w:rsid w:val="00F547D5"/>
    <w:rsid w:val="00F55B8D"/>
    <w:rsid w:val="00F62D77"/>
    <w:rsid w:val="00F653BB"/>
    <w:rsid w:val="00F70771"/>
    <w:rsid w:val="00F70ED0"/>
    <w:rsid w:val="00F73C3F"/>
    <w:rsid w:val="00F7750C"/>
    <w:rsid w:val="00F82FAD"/>
    <w:rsid w:val="00F85982"/>
    <w:rsid w:val="00F9398B"/>
    <w:rsid w:val="00F970AB"/>
    <w:rsid w:val="00FA41B4"/>
    <w:rsid w:val="00FA697C"/>
    <w:rsid w:val="00FB4089"/>
    <w:rsid w:val="00FB54A4"/>
    <w:rsid w:val="00FB7B87"/>
    <w:rsid w:val="00FC71BF"/>
    <w:rsid w:val="00FD12E5"/>
    <w:rsid w:val="00FD4D94"/>
    <w:rsid w:val="00FD5D3E"/>
    <w:rsid w:val="00FF052A"/>
    <w:rsid w:val="00FF2DD2"/>
    <w:rsid w:val="00FF7F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3D7EE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5414F"/>
  </w:style>
  <w:style w:type="paragraph" w:styleId="Heading1">
    <w:name w:val="heading 1"/>
    <w:basedOn w:val="Normal"/>
    <w:next w:val="Normal"/>
    <w:link w:val="Heading1Char"/>
    <w:uiPriority w:val="9"/>
    <w:qFormat/>
    <w:rsid w:val="00CD211E"/>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FB4089"/>
    <w:pPr>
      <w:keepNext/>
      <w:keepLines/>
      <w:numPr>
        <w:ilvl w:val="1"/>
        <w:numId w:val="1"/>
      </w:numPr>
      <w:spacing w:before="360" w:line="259" w:lineRule="auto"/>
      <w:outlineLvl w:val="1"/>
    </w:pPr>
    <w:rPr>
      <w:rFonts w:ascii="Arial" w:eastAsiaTheme="majorEastAsia" w:hAnsi="Arial" w:cs="Times New Roman (Headings CS)"/>
      <w:b/>
      <w:bCs/>
      <w:color w:val="000000" w:themeColor="text1"/>
      <w:szCs w:val="28"/>
      <w:lang w:val="en-US"/>
    </w:rPr>
  </w:style>
  <w:style w:type="paragraph" w:styleId="Heading3">
    <w:name w:val="heading 3"/>
    <w:basedOn w:val="Normal"/>
    <w:next w:val="Normal"/>
    <w:link w:val="Heading3Char"/>
    <w:uiPriority w:val="9"/>
    <w:unhideWhenUsed/>
    <w:qFormat/>
    <w:rsid w:val="00CD211E"/>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CD211E"/>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CD211E"/>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CD211E"/>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CD211E"/>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CD211E"/>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CD211E"/>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414F"/>
    <w:rPr>
      <w:rFonts w:eastAsiaTheme="minorEastAsia"/>
      <w:sz w:val="22"/>
      <w:szCs w:val="22"/>
      <w:lang w:val="en-US" w:eastAsia="zh-CN"/>
    </w:rPr>
  </w:style>
  <w:style w:type="character" w:customStyle="1" w:styleId="NoSpacingChar">
    <w:name w:val="No Spacing Char"/>
    <w:basedOn w:val="DefaultParagraphFont"/>
    <w:link w:val="NoSpacing"/>
    <w:uiPriority w:val="1"/>
    <w:rsid w:val="0055414F"/>
    <w:rPr>
      <w:rFonts w:eastAsiaTheme="minorEastAsia"/>
      <w:sz w:val="22"/>
      <w:szCs w:val="22"/>
      <w:lang w:val="en-US" w:eastAsia="zh-CN"/>
    </w:rPr>
  </w:style>
  <w:style w:type="paragraph" w:styleId="ListParagraph">
    <w:name w:val="List Paragraph"/>
    <w:basedOn w:val="Normal"/>
    <w:uiPriority w:val="34"/>
    <w:qFormat/>
    <w:rsid w:val="0055414F"/>
    <w:pPr>
      <w:ind w:left="720"/>
      <w:contextualSpacing/>
    </w:pPr>
  </w:style>
  <w:style w:type="paragraph" w:styleId="FootnoteText">
    <w:name w:val="footnote text"/>
    <w:basedOn w:val="Normal"/>
    <w:link w:val="FootnoteTextChar"/>
    <w:uiPriority w:val="99"/>
    <w:unhideWhenUsed/>
    <w:rsid w:val="001A7ADA"/>
  </w:style>
  <w:style w:type="character" w:customStyle="1" w:styleId="FootnoteTextChar">
    <w:name w:val="Footnote Text Char"/>
    <w:basedOn w:val="DefaultParagraphFont"/>
    <w:link w:val="FootnoteText"/>
    <w:uiPriority w:val="99"/>
    <w:rsid w:val="001A7ADA"/>
  </w:style>
  <w:style w:type="character" w:styleId="FootnoteReference">
    <w:name w:val="footnote reference"/>
    <w:basedOn w:val="DefaultParagraphFont"/>
    <w:uiPriority w:val="99"/>
    <w:unhideWhenUsed/>
    <w:rsid w:val="001A7ADA"/>
    <w:rPr>
      <w:vertAlign w:val="superscript"/>
    </w:rPr>
  </w:style>
  <w:style w:type="character" w:styleId="Hyperlink">
    <w:name w:val="Hyperlink"/>
    <w:basedOn w:val="DefaultParagraphFont"/>
    <w:uiPriority w:val="99"/>
    <w:unhideWhenUsed/>
    <w:rsid w:val="001A7ADA"/>
    <w:rPr>
      <w:color w:val="0563C1" w:themeColor="hyperlink"/>
      <w:u w:val="single"/>
    </w:rPr>
  </w:style>
  <w:style w:type="paragraph" w:customStyle="1" w:styleId="p1">
    <w:name w:val="p1"/>
    <w:basedOn w:val="Normal"/>
    <w:rsid w:val="00D86F8B"/>
    <w:rPr>
      <w:rFonts w:ascii="Helvetica" w:hAnsi="Helvetica" w:cs="Times New Roman"/>
      <w:sz w:val="14"/>
      <w:szCs w:val="14"/>
      <w:lang w:eastAsia="en-GB"/>
    </w:rPr>
  </w:style>
  <w:style w:type="paragraph" w:customStyle="1" w:styleId="p2">
    <w:name w:val="p2"/>
    <w:basedOn w:val="Normal"/>
    <w:rsid w:val="00D86F8B"/>
    <w:rPr>
      <w:rFonts w:ascii="Helvetica" w:hAnsi="Helvetica" w:cs="Times New Roman"/>
      <w:sz w:val="21"/>
      <w:szCs w:val="21"/>
      <w:lang w:eastAsia="en-GB"/>
    </w:rPr>
  </w:style>
  <w:style w:type="paragraph" w:customStyle="1" w:styleId="p3">
    <w:name w:val="p3"/>
    <w:basedOn w:val="Normal"/>
    <w:rsid w:val="00D86F8B"/>
    <w:rPr>
      <w:rFonts w:ascii="Helvetica" w:hAnsi="Helvetica" w:cs="Times New Roman"/>
      <w:color w:val="D71E00"/>
      <w:sz w:val="30"/>
      <w:szCs w:val="30"/>
      <w:lang w:eastAsia="en-GB"/>
    </w:rPr>
  </w:style>
  <w:style w:type="paragraph" w:customStyle="1" w:styleId="p4">
    <w:name w:val="p4"/>
    <w:basedOn w:val="Normal"/>
    <w:rsid w:val="00D86F8B"/>
    <w:rPr>
      <w:rFonts w:ascii="Helvetica" w:hAnsi="Helvetica" w:cs="Times New Roman"/>
      <w:color w:val="D71E00"/>
      <w:sz w:val="12"/>
      <w:szCs w:val="12"/>
      <w:lang w:eastAsia="en-GB"/>
    </w:rPr>
  </w:style>
  <w:style w:type="paragraph" w:customStyle="1" w:styleId="p5">
    <w:name w:val="p5"/>
    <w:basedOn w:val="Normal"/>
    <w:rsid w:val="00D86F8B"/>
    <w:rPr>
      <w:rFonts w:ascii="Helvetica" w:hAnsi="Helvetica" w:cs="Times New Roman"/>
      <w:sz w:val="20"/>
      <w:szCs w:val="20"/>
      <w:lang w:eastAsia="en-GB"/>
    </w:rPr>
  </w:style>
  <w:style w:type="paragraph" w:customStyle="1" w:styleId="p6">
    <w:name w:val="p6"/>
    <w:basedOn w:val="Normal"/>
    <w:rsid w:val="00D86F8B"/>
    <w:rPr>
      <w:rFonts w:ascii="Helvetica" w:hAnsi="Helvetica" w:cs="Times New Roman"/>
      <w:sz w:val="12"/>
      <w:szCs w:val="12"/>
      <w:lang w:eastAsia="en-GB"/>
    </w:rPr>
  </w:style>
  <w:style w:type="paragraph" w:customStyle="1" w:styleId="p7">
    <w:name w:val="p7"/>
    <w:basedOn w:val="Normal"/>
    <w:rsid w:val="00D86F8B"/>
    <w:rPr>
      <w:rFonts w:ascii="Helvetica" w:hAnsi="Helvetica" w:cs="Times New Roman"/>
      <w:sz w:val="18"/>
      <w:szCs w:val="18"/>
      <w:lang w:eastAsia="en-GB"/>
    </w:rPr>
  </w:style>
  <w:style w:type="paragraph" w:customStyle="1" w:styleId="p8">
    <w:name w:val="p8"/>
    <w:basedOn w:val="Normal"/>
    <w:rsid w:val="00D86F8B"/>
    <w:rPr>
      <w:rFonts w:ascii="Helvetica" w:hAnsi="Helvetica" w:cs="Times New Roman"/>
      <w:color w:val="424242"/>
      <w:sz w:val="18"/>
      <w:szCs w:val="18"/>
      <w:lang w:eastAsia="en-GB"/>
    </w:rPr>
  </w:style>
  <w:style w:type="paragraph" w:customStyle="1" w:styleId="p9">
    <w:name w:val="p9"/>
    <w:basedOn w:val="Normal"/>
    <w:rsid w:val="00D86F8B"/>
    <w:rPr>
      <w:rFonts w:ascii="Helvetica" w:hAnsi="Helvetica" w:cs="Times New Roman"/>
      <w:sz w:val="17"/>
      <w:szCs w:val="17"/>
      <w:lang w:eastAsia="en-GB"/>
    </w:rPr>
  </w:style>
  <w:style w:type="character" w:customStyle="1" w:styleId="s1">
    <w:name w:val="s1"/>
    <w:basedOn w:val="DefaultParagraphFont"/>
    <w:rsid w:val="00D86F8B"/>
    <w:rPr>
      <w:color w:val="FF2600"/>
    </w:rPr>
  </w:style>
  <w:style w:type="character" w:customStyle="1" w:styleId="s2">
    <w:name w:val="s2"/>
    <w:basedOn w:val="DefaultParagraphFont"/>
    <w:rsid w:val="00D86F8B"/>
    <w:rPr>
      <w:rFonts w:ascii="Helvetica" w:hAnsi="Helvetica" w:hint="default"/>
      <w:color w:val="941100"/>
      <w:sz w:val="21"/>
      <w:szCs w:val="21"/>
    </w:rPr>
  </w:style>
  <w:style w:type="character" w:customStyle="1" w:styleId="s3">
    <w:name w:val="s3"/>
    <w:basedOn w:val="DefaultParagraphFont"/>
    <w:rsid w:val="00D86F8B"/>
    <w:rPr>
      <w:rFonts w:ascii="Helvetica" w:hAnsi="Helvetica" w:hint="default"/>
      <w:sz w:val="12"/>
      <w:szCs w:val="12"/>
    </w:rPr>
  </w:style>
  <w:style w:type="character" w:customStyle="1" w:styleId="s4">
    <w:name w:val="s4"/>
    <w:basedOn w:val="DefaultParagraphFont"/>
    <w:rsid w:val="00D86F8B"/>
    <w:rPr>
      <w:rFonts w:ascii="Times" w:hAnsi="Times" w:hint="default"/>
      <w:color w:val="941100"/>
      <w:sz w:val="21"/>
      <w:szCs w:val="21"/>
    </w:rPr>
  </w:style>
  <w:style w:type="character" w:customStyle="1" w:styleId="s5">
    <w:name w:val="s5"/>
    <w:basedOn w:val="DefaultParagraphFont"/>
    <w:rsid w:val="00D86F8B"/>
    <w:rPr>
      <w:color w:val="941100"/>
    </w:rPr>
  </w:style>
  <w:style w:type="character" w:customStyle="1" w:styleId="s6">
    <w:name w:val="s6"/>
    <w:basedOn w:val="DefaultParagraphFont"/>
    <w:rsid w:val="00D86F8B"/>
    <w:rPr>
      <w:rFonts w:ascii="Helvetica" w:hAnsi="Helvetica" w:hint="default"/>
      <w:sz w:val="15"/>
      <w:szCs w:val="15"/>
    </w:rPr>
  </w:style>
  <w:style w:type="character" w:customStyle="1" w:styleId="s7">
    <w:name w:val="s7"/>
    <w:basedOn w:val="DefaultParagraphFont"/>
    <w:rsid w:val="00D86F8B"/>
    <w:rPr>
      <w:rFonts w:ascii="Helvetica" w:hAnsi="Helvetica" w:hint="default"/>
      <w:sz w:val="11"/>
      <w:szCs w:val="11"/>
    </w:rPr>
  </w:style>
  <w:style w:type="paragraph" w:styleId="Footer">
    <w:name w:val="footer"/>
    <w:basedOn w:val="Normal"/>
    <w:link w:val="FooterChar"/>
    <w:uiPriority w:val="99"/>
    <w:unhideWhenUsed/>
    <w:rsid w:val="00462EF4"/>
    <w:pPr>
      <w:tabs>
        <w:tab w:val="center" w:pos="4513"/>
        <w:tab w:val="right" w:pos="9026"/>
      </w:tabs>
    </w:pPr>
  </w:style>
  <w:style w:type="character" w:customStyle="1" w:styleId="FooterChar">
    <w:name w:val="Footer Char"/>
    <w:basedOn w:val="DefaultParagraphFont"/>
    <w:link w:val="Footer"/>
    <w:uiPriority w:val="99"/>
    <w:rsid w:val="00462EF4"/>
  </w:style>
  <w:style w:type="character" w:styleId="PageNumber">
    <w:name w:val="page number"/>
    <w:basedOn w:val="DefaultParagraphFont"/>
    <w:uiPriority w:val="99"/>
    <w:semiHidden/>
    <w:unhideWhenUsed/>
    <w:rsid w:val="00462EF4"/>
  </w:style>
  <w:style w:type="paragraph" w:styleId="BalloonText">
    <w:name w:val="Balloon Text"/>
    <w:basedOn w:val="Normal"/>
    <w:link w:val="BalloonTextChar"/>
    <w:uiPriority w:val="99"/>
    <w:semiHidden/>
    <w:unhideWhenUsed/>
    <w:rsid w:val="0042260A"/>
    <w:rPr>
      <w:rFonts w:ascii="Tahoma" w:hAnsi="Tahoma" w:cs="Tahoma"/>
      <w:sz w:val="16"/>
      <w:szCs w:val="16"/>
    </w:rPr>
  </w:style>
  <w:style w:type="character" w:customStyle="1" w:styleId="BalloonTextChar">
    <w:name w:val="Balloon Text Char"/>
    <w:basedOn w:val="DefaultParagraphFont"/>
    <w:link w:val="BalloonText"/>
    <w:uiPriority w:val="99"/>
    <w:semiHidden/>
    <w:rsid w:val="0042260A"/>
    <w:rPr>
      <w:rFonts w:ascii="Tahoma" w:hAnsi="Tahoma" w:cs="Tahoma"/>
      <w:sz w:val="16"/>
      <w:szCs w:val="16"/>
    </w:rPr>
  </w:style>
  <w:style w:type="table" w:styleId="TableGrid">
    <w:name w:val="Table Grid"/>
    <w:basedOn w:val="TableNormal"/>
    <w:rsid w:val="002E0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2E5"/>
    <w:pPr>
      <w:tabs>
        <w:tab w:val="center" w:pos="4513"/>
        <w:tab w:val="right" w:pos="9026"/>
      </w:tabs>
    </w:pPr>
  </w:style>
  <w:style w:type="character" w:customStyle="1" w:styleId="HeaderChar">
    <w:name w:val="Header Char"/>
    <w:basedOn w:val="DefaultParagraphFont"/>
    <w:link w:val="Header"/>
    <w:uiPriority w:val="99"/>
    <w:rsid w:val="00FD12E5"/>
  </w:style>
  <w:style w:type="character" w:customStyle="1" w:styleId="Heading1Char">
    <w:name w:val="Heading 1 Char"/>
    <w:basedOn w:val="DefaultParagraphFont"/>
    <w:link w:val="Heading1"/>
    <w:uiPriority w:val="9"/>
    <w:rsid w:val="00CD211E"/>
    <w:rPr>
      <w:rFonts w:ascii="Arial" w:hAnsi="Arial" w:cs="Arial"/>
      <w:b/>
      <w:bCs/>
      <w:kern w:val="32"/>
      <w:sz w:val="32"/>
      <w:szCs w:val="32"/>
    </w:rPr>
  </w:style>
  <w:style w:type="character" w:customStyle="1" w:styleId="Heading2Char">
    <w:name w:val="Heading 2 Char"/>
    <w:basedOn w:val="DefaultParagraphFont"/>
    <w:link w:val="Heading2"/>
    <w:uiPriority w:val="9"/>
    <w:rsid w:val="00FB4089"/>
    <w:rPr>
      <w:rFonts w:ascii="Arial" w:eastAsiaTheme="majorEastAsia" w:hAnsi="Arial" w:cs="Times New Roman (Headings CS)"/>
      <w:b/>
      <w:bCs/>
      <w:color w:val="000000" w:themeColor="text1"/>
      <w:szCs w:val="28"/>
      <w:lang w:val="en-US"/>
    </w:rPr>
  </w:style>
  <w:style w:type="character" w:customStyle="1" w:styleId="Heading3Char">
    <w:name w:val="Heading 3 Char"/>
    <w:basedOn w:val="DefaultParagraphFont"/>
    <w:link w:val="Heading3"/>
    <w:uiPriority w:val="9"/>
    <w:rsid w:val="00CD211E"/>
    <w:rPr>
      <w:rFonts w:asciiTheme="majorHAnsi" w:eastAsiaTheme="majorEastAsia" w:hAnsiTheme="majorHAnsi" w:cstheme="majorBidi"/>
      <w:b/>
      <w:bCs/>
      <w:color w:val="000000" w:themeColor="text1"/>
      <w:sz w:val="22"/>
      <w:szCs w:val="22"/>
      <w:lang w:val="en-US"/>
    </w:rPr>
  </w:style>
  <w:style w:type="character" w:customStyle="1" w:styleId="Heading4Char">
    <w:name w:val="Heading 4 Char"/>
    <w:basedOn w:val="DefaultParagraphFont"/>
    <w:link w:val="Heading4"/>
    <w:uiPriority w:val="9"/>
    <w:rsid w:val="00CD211E"/>
    <w:rPr>
      <w:rFonts w:asciiTheme="majorHAnsi" w:eastAsiaTheme="majorEastAsia" w:hAnsiTheme="majorHAnsi" w:cstheme="majorBidi"/>
      <w:b/>
      <w:bCs/>
      <w:i/>
      <w:iCs/>
      <w:color w:val="000000" w:themeColor="text1"/>
      <w:sz w:val="22"/>
      <w:szCs w:val="22"/>
      <w:lang w:val="en-US"/>
    </w:rPr>
  </w:style>
  <w:style w:type="character" w:customStyle="1" w:styleId="Heading5Char">
    <w:name w:val="Heading 5 Char"/>
    <w:basedOn w:val="DefaultParagraphFont"/>
    <w:link w:val="Heading5"/>
    <w:uiPriority w:val="9"/>
    <w:rsid w:val="00CD211E"/>
    <w:rPr>
      <w:rFonts w:asciiTheme="majorHAnsi" w:eastAsiaTheme="majorEastAsia" w:hAnsiTheme="majorHAnsi" w:cstheme="majorBidi"/>
      <w:color w:val="323E4F" w:themeColor="text2" w:themeShade="BF"/>
      <w:sz w:val="22"/>
      <w:szCs w:val="22"/>
      <w:lang w:val="en-US"/>
    </w:rPr>
  </w:style>
  <w:style w:type="character" w:customStyle="1" w:styleId="Heading6Char">
    <w:name w:val="Heading 6 Char"/>
    <w:basedOn w:val="DefaultParagraphFont"/>
    <w:link w:val="Heading6"/>
    <w:uiPriority w:val="9"/>
    <w:rsid w:val="00CD211E"/>
    <w:rPr>
      <w:rFonts w:asciiTheme="majorHAnsi" w:eastAsiaTheme="majorEastAsia" w:hAnsiTheme="majorHAnsi" w:cstheme="majorBidi"/>
      <w:i/>
      <w:iCs/>
      <w:color w:val="323E4F" w:themeColor="text2" w:themeShade="BF"/>
      <w:sz w:val="22"/>
      <w:szCs w:val="22"/>
      <w:lang w:val="en-US"/>
    </w:rPr>
  </w:style>
  <w:style w:type="character" w:customStyle="1" w:styleId="Heading7Char">
    <w:name w:val="Heading 7 Char"/>
    <w:basedOn w:val="DefaultParagraphFont"/>
    <w:link w:val="Heading7"/>
    <w:uiPriority w:val="9"/>
    <w:rsid w:val="00CD211E"/>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uiPriority w:val="9"/>
    <w:rsid w:val="00CD211E"/>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CD211E"/>
    <w:rPr>
      <w:rFonts w:asciiTheme="majorHAnsi" w:eastAsiaTheme="majorEastAsia" w:hAnsiTheme="majorHAnsi" w:cstheme="majorBidi"/>
      <w:i/>
      <w:iCs/>
      <w:color w:val="404040" w:themeColor="text1" w:themeTint="BF"/>
      <w:sz w:val="20"/>
      <w:szCs w:val="20"/>
      <w:lang w:val="en-US"/>
    </w:rPr>
  </w:style>
  <w:style w:type="paragraph" w:styleId="TOC1">
    <w:name w:val="toc 1"/>
    <w:basedOn w:val="Normal"/>
    <w:next w:val="Normal"/>
    <w:autoRedefine/>
    <w:uiPriority w:val="39"/>
    <w:rsid w:val="003A2CB0"/>
    <w:pPr>
      <w:tabs>
        <w:tab w:val="left" w:pos="440"/>
        <w:tab w:val="right" w:pos="8505"/>
      </w:tabs>
      <w:spacing w:before="360"/>
    </w:pPr>
    <w:rPr>
      <w:rFonts w:ascii="Arial" w:hAnsi="Arial" w:cs="Arial"/>
      <w:b/>
      <w:bCs/>
      <w:noProof/>
    </w:rPr>
  </w:style>
  <w:style w:type="paragraph" w:styleId="TOC2">
    <w:name w:val="toc 2"/>
    <w:basedOn w:val="Normal"/>
    <w:next w:val="Normal"/>
    <w:autoRedefine/>
    <w:uiPriority w:val="39"/>
    <w:rsid w:val="007309EC"/>
    <w:pPr>
      <w:tabs>
        <w:tab w:val="left" w:pos="660"/>
        <w:tab w:val="right" w:pos="8505"/>
      </w:tabs>
      <w:spacing w:before="80"/>
    </w:pPr>
    <w:rPr>
      <w:rFonts w:ascii="Arial" w:hAnsi="Arial" w:cs="Arial"/>
      <w:b/>
      <w:bCs/>
      <w:noProof/>
      <w:sz w:val="20"/>
      <w:szCs w:val="20"/>
    </w:rPr>
  </w:style>
  <w:style w:type="paragraph" w:styleId="NormalWeb">
    <w:name w:val="Normal (Web)"/>
    <w:basedOn w:val="Normal"/>
    <w:uiPriority w:val="99"/>
    <w:unhideWhenUsed/>
    <w:rsid w:val="004B0338"/>
    <w:pPr>
      <w:spacing w:before="100" w:beforeAutospacing="1" w:after="100" w:afterAutospacing="1"/>
    </w:pPr>
    <w:rPr>
      <w:rFonts w:ascii="Times New Roman" w:hAnsi="Times New Roman" w:cs="Times New Roman"/>
      <w:lang w:eastAsia="en-GB"/>
    </w:rPr>
  </w:style>
  <w:style w:type="character" w:customStyle="1" w:styleId="apple-converted-space">
    <w:name w:val="apple-converted-space"/>
    <w:basedOn w:val="DefaultParagraphFont"/>
    <w:rsid w:val="00936196"/>
  </w:style>
  <w:style w:type="character" w:customStyle="1" w:styleId="UnresolvedMention1">
    <w:name w:val="Unresolved Mention1"/>
    <w:basedOn w:val="DefaultParagraphFont"/>
    <w:uiPriority w:val="99"/>
    <w:semiHidden/>
    <w:unhideWhenUsed/>
    <w:rsid w:val="00F70771"/>
    <w:rPr>
      <w:color w:val="808080"/>
      <w:shd w:val="clear" w:color="auto" w:fill="E6E6E6"/>
    </w:rPr>
  </w:style>
  <w:style w:type="character" w:styleId="FollowedHyperlink">
    <w:name w:val="FollowedHyperlink"/>
    <w:basedOn w:val="DefaultParagraphFont"/>
    <w:uiPriority w:val="99"/>
    <w:semiHidden/>
    <w:unhideWhenUsed/>
    <w:rsid w:val="00E6387D"/>
    <w:rPr>
      <w:color w:val="954F72" w:themeColor="followedHyperlink"/>
      <w:u w:val="single"/>
    </w:rPr>
  </w:style>
  <w:style w:type="paragraph" w:customStyle="1" w:styleId="p16">
    <w:name w:val="p16"/>
    <w:basedOn w:val="Normal"/>
    <w:rsid w:val="00DE2786"/>
    <w:rPr>
      <w:rFonts w:ascii="Calibri" w:eastAsia="Times New Roman" w:hAnsi="Calibri" w:cs="Calibri"/>
      <w:sz w:val="22"/>
      <w:szCs w:val="22"/>
      <w:lang w:eastAsia="en-GB"/>
    </w:rPr>
  </w:style>
  <w:style w:type="character" w:customStyle="1" w:styleId="15">
    <w:name w:val="15"/>
    <w:basedOn w:val="DefaultParagraphFont"/>
    <w:rsid w:val="00DE2786"/>
    <w:rPr>
      <w:rFonts w:ascii="Times New Roman" w:hAnsi="Times New Roman" w:cs="Times New Roman" w:hint="default"/>
      <w:color w:val="0563C1"/>
      <w:u w:val="single"/>
    </w:rPr>
  </w:style>
  <w:style w:type="paragraph" w:customStyle="1" w:styleId="p0">
    <w:name w:val="p0"/>
    <w:basedOn w:val="Normal"/>
    <w:rsid w:val="00DE2786"/>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rsid w:val="00D1532D"/>
    <w:rPr>
      <w:color w:val="605E5C"/>
      <w:shd w:val="clear" w:color="auto" w:fill="E1DFDD"/>
    </w:rPr>
  </w:style>
  <w:style w:type="character" w:customStyle="1" w:styleId="UnresolvedMention3">
    <w:name w:val="Unresolved Mention3"/>
    <w:basedOn w:val="DefaultParagraphFont"/>
    <w:uiPriority w:val="99"/>
    <w:rsid w:val="00F371BC"/>
    <w:rPr>
      <w:color w:val="605E5C"/>
      <w:shd w:val="clear" w:color="auto" w:fill="E1DFDD"/>
    </w:rPr>
  </w:style>
  <w:style w:type="paragraph" w:styleId="Revision">
    <w:name w:val="Revision"/>
    <w:hidden/>
    <w:uiPriority w:val="99"/>
    <w:semiHidden/>
    <w:rsid w:val="007F0BB4"/>
  </w:style>
  <w:style w:type="character" w:styleId="UnresolvedMention">
    <w:name w:val="Unresolved Mention"/>
    <w:basedOn w:val="DefaultParagraphFont"/>
    <w:uiPriority w:val="99"/>
    <w:rsid w:val="00EF3E9E"/>
    <w:rPr>
      <w:color w:val="605E5C"/>
      <w:shd w:val="clear" w:color="auto" w:fill="E1DFDD"/>
    </w:rPr>
  </w:style>
  <w:style w:type="character" w:styleId="CommentReference">
    <w:name w:val="annotation reference"/>
    <w:basedOn w:val="DefaultParagraphFont"/>
    <w:uiPriority w:val="99"/>
    <w:semiHidden/>
    <w:unhideWhenUsed/>
    <w:rsid w:val="001D7996"/>
    <w:rPr>
      <w:sz w:val="16"/>
      <w:szCs w:val="16"/>
    </w:rPr>
  </w:style>
  <w:style w:type="paragraph" w:styleId="CommentText">
    <w:name w:val="annotation text"/>
    <w:basedOn w:val="Normal"/>
    <w:link w:val="CommentTextChar"/>
    <w:uiPriority w:val="99"/>
    <w:semiHidden/>
    <w:unhideWhenUsed/>
    <w:rsid w:val="001D7996"/>
    <w:rPr>
      <w:sz w:val="20"/>
      <w:szCs w:val="20"/>
    </w:rPr>
  </w:style>
  <w:style w:type="character" w:customStyle="1" w:styleId="CommentTextChar">
    <w:name w:val="Comment Text Char"/>
    <w:basedOn w:val="DefaultParagraphFont"/>
    <w:link w:val="CommentText"/>
    <w:uiPriority w:val="99"/>
    <w:semiHidden/>
    <w:rsid w:val="001D7996"/>
    <w:rPr>
      <w:sz w:val="20"/>
      <w:szCs w:val="20"/>
    </w:rPr>
  </w:style>
  <w:style w:type="paragraph" w:styleId="CommentSubject">
    <w:name w:val="annotation subject"/>
    <w:basedOn w:val="CommentText"/>
    <w:next w:val="CommentText"/>
    <w:link w:val="CommentSubjectChar"/>
    <w:uiPriority w:val="99"/>
    <w:semiHidden/>
    <w:unhideWhenUsed/>
    <w:rsid w:val="001D7996"/>
    <w:rPr>
      <w:b/>
      <w:bCs/>
    </w:rPr>
  </w:style>
  <w:style w:type="character" w:customStyle="1" w:styleId="CommentSubjectChar">
    <w:name w:val="Comment Subject Char"/>
    <w:basedOn w:val="CommentTextChar"/>
    <w:link w:val="CommentSubject"/>
    <w:uiPriority w:val="99"/>
    <w:semiHidden/>
    <w:rsid w:val="001D7996"/>
    <w:rPr>
      <w:b/>
      <w:bCs/>
      <w:sz w:val="20"/>
      <w:szCs w:val="20"/>
    </w:rPr>
  </w:style>
  <w:style w:type="paragraph" w:customStyle="1" w:styleId="FPMredflyer">
    <w:name w:val="FPM red flyer"/>
    <w:basedOn w:val="Normal"/>
    <w:rsid w:val="005F25B3"/>
    <w:pPr>
      <w:jc w:val="center"/>
    </w:pPr>
    <w:rPr>
      <w:rFonts w:ascii="Tahoma" w:eastAsia="Times New Roman" w:hAnsi="Tahoma" w:cs="Tahoma"/>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90513">
      <w:bodyDiv w:val="1"/>
      <w:marLeft w:val="0"/>
      <w:marRight w:val="0"/>
      <w:marTop w:val="0"/>
      <w:marBottom w:val="0"/>
      <w:divBdr>
        <w:top w:val="none" w:sz="0" w:space="0" w:color="auto"/>
        <w:left w:val="none" w:sz="0" w:space="0" w:color="auto"/>
        <w:bottom w:val="none" w:sz="0" w:space="0" w:color="auto"/>
        <w:right w:val="none" w:sz="0" w:space="0" w:color="auto"/>
      </w:divBdr>
    </w:div>
    <w:div w:id="152258284">
      <w:bodyDiv w:val="1"/>
      <w:marLeft w:val="0"/>
      <w:marRight w:val="0"/>
      <w:marTop w:val="0"/>
      <w:marBottom w:val="0"/>
      <w:divBdr>
        <w:top w:val="none" w:sz="0" w:space="0" w:color="auto"/>
        <w:left w:val="none" w:sz="0" w:space="0" w:color="auto"/>
        <w:bottom w:val="none" w:sz="0" w:space="0" w:color="auto"/>
        <w:right w:val="none" w:sz="0" w:space="0" w:color="auto"/>
      </w:divBdr>
    </w:div>
    <w:div w:id="358891604">
      <w:bodyDiv w:val="1"/>
      <w:marLeft w:val="0"/>
      <w:marRight w:val="0"/>
      <w:marTop w:val="0"/>
      <w:marBottom w:val="0"/>
      <w:divBdr>
        <w:top w:val="none" w:sz="0" w:space="0" w:color="auto"/>
        <w:left w:val="none" w:sz="0" w:space="0" w:color="auto"/>
        <w:bottom w:val="none" w:sz="0" w:space="0" w:color="auto"/>
        <w:right w:val="none" w:sz="0" w:space="0" w:color="auto"/>
      </w:divBdr>
    </w:div>
    <w:div w:id="574902576">
      <w:bodyDiv w:val="1"/>
      <w:marLeft w:val="0"/>
      <w:marRight w:val="0"/>
      <w:marTop w:val="0"/>
      <w:marBottom w:val="0"/>
      <w:divBdr>
        <w:top w:val="none" w:sz="0" w:space="0" w:color="auto"/>
        <w:left w:val="none" w:sz="0" w:space="0" w:color="auto"/>
        <w:bottom w:val="none" w:sz="0" w:space="0" w:color="auto"/>
        <w:right w:val="none" w:sz="0" w:space="0" w:color="auto"/>
      </w:divBdr>
    </w:div>
    <w:div w:id="594896812">
      <w:bodyDiv w:val="1"/>
      <w:marLeft w:val="0"/>
      <w:marRight w:val="0"/>
      <w:marTop w:val="0"/>
      <w:marBottom w:val="0"/>
      <w:divBdr>
        <w:top w:val="none" w:sz="0" w:space="0" w:color="auto"/>
        <w:left w:val="none" w:sz="0" w:space="0" w:color="auto"/>
        <w:bottom w:val="none" w:sz="0" w:space="0" w:color="auto"/>
        <w:right w:val="none" w:sz="0" w:space="0" w:color="auto"/>
      </w:divBdr>
    </w:div>
    <w:div w:id="838035708">
      <w:bodyDiv w:val="1"/>
      <w:marLeft w:val="0"/>
      <w:marRight w:val="0"/>
      <w:marTop w:val="0"/>
      <w:marBottom w:val="0"/>
      <w:divBdr>
        <w:top w:val="none" w:sz="0" w:space="0" w:color="auto"/>
        <w:left w:val="none" w:sz="0" w:space="0" w:color="auto"/>
        <w:bottom w:val="none" w:sz="0" w:space="0" w:color="auto"/>
        <w:right w:val="none" w:sz="0" w:space="0" w:color="auto"/>
      </w:divBdr>
    </w:div>
    <w:div w:id="910307264">
      <w:bodyDiv w:val="1"/>
      <w:marLeft w:val="0"/>
      <w:marRight w:val="0"/>
      <w:marTop w:val="0"/>
      <w:marBottom w:val="0"/>
      <w:divBdr>
        <w:top w:val="none" w:sz="0" w:space="0" w:color="auto"/>
        <w:left w:val="none" w:sz="0" w:space="0" w:color="auto"/>
        <w:bottom w:val="none" w:sz="0" w:space="0" w:color="auto"/>
        <w:right w:val="none" w:sz="0" w:space="0" w:color="auto"/>
      </w:divBdr>
    </w:div>
    <w:div w:id="937568426">
      <w:bodyDiv w:val="1"/>
      <w:marLeft w:val="0"/>
      <w:marRight w:val="0"/>
      <w:marTop w:val="0"/>
      <w:marBottom w:val="0"/>
      <w:divBdr>
        <w:top w:val="none" w:sz="0" w:space="0" w:color="auto"/>
        <w:left w:val="none" w:sz="0" w:space="0" w:color="auto"/>
        <w:bottom w:val="none" w:sz="0" w:space="0" w:color="auto"/>
        <w:right w:val="none" w:sz="0" w:space="0" w:color="auto"/>
      </w:divBdr>
    </w:div>
    <w:div w:id="950892285">
      <w:bodyDiv w:val="1"/>
      <w:marLeft w:val="0"/>
      <w:marRight w:val="0"/>
      <w:marTop w:val="0"/>
      <w:marBottom w:val="0"/>
      <w:divBdr>
        <w:top w:val="none" w:sz="0" w:space="0" w:color="auto"/>
        <w:left w:val="none" w:sz="0" w:space="0" w:color="auto"/>
        <w:bottom w:val="none" w:sz="0" w:space="0" w:color="auto"/>
        <w:right w:val="none" w:sz="0" w:space="0" w:color="auto"/>
      </w:divBdr>
    </w:div>
    <w:div w:id="1092552005">
      <w:bodyDiv w:val="1"/>
      <w:marLeft w:val="0"/>
      <w:marRight w:val="0"/>
      <w:marTop w:val="0"/>
      <w:marBottom w:val="0"/>
      <w:divBdr>
        <w:top w:val="none" w:sz="0" w:space="0" w:color="auto"/>
        <w:left w:val="none" w:sz="0" w:space="0" w:color="auto"/>
        <w:bottom w:val="none" w:sz="0" w:space="0" w:color="auto"/>
        <w:right w:val="none" w:sz="0" w:space="0" w:color="auto"/>
      </w:divBdr>
      <w:divsChild>
        <w:div w:id="344862174">
          <w:marLeft w:val="0"/>
          <w:marRight w:val="0"/>
          <w:marTop w:val="0"/>
          <w:marBottom w:val="0"/>
          <w:divBdr>
            <w:top w:val="none" w:sz="0" w:space="0" w:color="auto"/>
            <w:left w:val="none" w:sz="0" w:space="0" w:color="auto"/>
            <w:bottom w:val="none" w:sz="0" w:space="0" w:color="auto"/>
            <w:right w:val="none" w:sz="0" w:space="0" w:color="auto"/>
          </w:divBdr>
          <w:divsChild>
            <w:div w:id="279193103">
              <w:marLeft w:val="0"/>
              <w:marRight w:val="0"/>
              <w:marTop w:val="0"/>
              <w:marBottom w:val="0"/>
              <w:divBdr>
                <w:top w:val="none" w:sz="0" w:space="0" w:color="auto"/>
                <w:left w:val="none" w:sz="0" w:space="0" w:color="auto"/>
                <w:bottom w:val="none" w:sz="0" w:space="0" w:color="auto"/>
                <w:right w:val="none" w:sz="0" w:space="0" w:color="auto"/>
              </w:divBdr>
              <w:divsChild>
                <w:div w:id="1922566345">
                  <w:marLeft w:val="0"/>
                  <w:marRight w:val="0"/>
                  <w:marTop w:val="0"/>
                  <w:marBottom w:val="0"/>
                  <w:divBdr>
                    <w:top w:val="none" w:sz="0" w:space="0" w:color="auto"/>
                    <w:left w:val="none" w:sz="0" w:space="0" w:color="auto"/>
                    <w:bottom w:val="none" w:sz="0" w:space="0" w:color="auto"/>
                    <w:right w:val="none" w:sz="0" w:space="0" w:color="auto"/>
                  </w:divBdr>
                  <w:divsChild>
                    <w:div w:id="381180010">
                      <w:marLeft w:val="0"/>
                      <w:marRight w:val="0"/>
                      <w:marTop w:val="0"/>
                      <w:marBottom w:val="0"/>
                      <w:divBdr>
                        <w:top w:val="none" w:sz="0" w:space="0" w:color="auto"/>
                        <w:left w:val="none" w:sz="0" w:space="0" w:color="auto"/>
                        <w:bottom w:val="none" w:sz="0" w:space="0" w:color="auto"/>
                        <w:right w:val="none" w:sz="0" w:space="0" w:color="auto"/>
                      </w:divBdr>
                      <w:divsChild>
                        <w:div w:id="183884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80217">
      <w:bodyDiv w:val="1"/>
      <w:marLeft w:val="0"/>
      <w:marRight w:val="0"/>
      <w:marTop w:val="0"/>
      <w:marBottom w:val="0"/>
      <w:divBdr>
        <w:top w:val="none" w:sz="0" w:space="0" w:color="auto"/>
        <w:left w:val="none" w:sz="0" w:space="0" w:color="auto"/>
        <w:bottom w:val="none" w:sz="0" w:space="0" w:color="auto"/>
        <w:right w:val="none" w:sz="0" w:space="0" w:color="auto"/>
      </w:divBdr>
    </w:div>
    <w:div w:id="1276905867">
      <w:bodyDiv w:val="1"/>
      <w:marLeft w:val="0"/>
      <w:marRight w:val="0"/>
      <w:marTop w:val="0"/>
      <w:marBottom w:val="0"/>
      <w:divBdr>
        <w:top w:val="none" w:sz="0" w:space="0" w:color="auto"/>
        <w:left w:val="none" w:sz="0" w:space="0" w:color="auto"/>
        <w:bottom w:val="none" w:sz="0" w:space="0" w:color="auto"/>
        <w:right w:val="none" w:sz="0" w:space="0" w:color="auto"/>
      </w:divBdr>
    </w:div>
    <w:div w:id="1304000896">
      <w:bodyDiv w:val="1"/>
      <w:marLeft w:val="0"/>
      <w:marRight w:val="0"/>
      <w:marTop w:val="0"/>
      <w:marBottom w:val="0"/>
      <w:divBdr>
        <w:top w:val="none" w:sz="0" w:space="0" w:color="auto"/>
        <w:left w:val="none" w:sz="0" w:space="0" w:color="auto"/>
        <w:bottom w:val="none" w:sz="0" w:space="0" w:color="auto"/>
        <w:right w:val="none" w:sz="0" w:space="0" w:color="auto"/>
      </w:divBdr>
    </w:div>
    <w:div w:id="1365669407">
      <w:bodyDiv w:val="1"/>
      <w:marLeft w:val="0"/>
      <w:marRight w:val="0"/>
      <w:marTop w:val="0"/>
      <w:marBottom w:val="0"/>
      <w:divBdr>
        <w:top w:val="none" w:sz="0" w:space="0" w:color="auto"/>
        <w:left w:val="none" w:sz="0" w:space="0" w:color="auto"/>
        <w:bottom w:val="none" w:sz="0" w:space="0" w:color="auto"/>
        <w:right w:val="none" w:sz="0" w:space="0" w:color="auto"/>
      </w:divBdr>
    </w:div>
    <w:div w:id="1507403079">
      <w:bodyDiv w:val="1"/>
      <w:marLeft w:val="0"/>
      <w:marRight w:val="0"/>
      <w:marTop w:val="0"/>
      <w:marBottom w:val="0"/>
      <w:divBdr>
        <w:top w:val="none" w:sz="0" w:space="0" w:color="auto"/>
        <w:left w:val="none" w:sz="0" w:space="0" w:color="auto"/>
        <w:bottom w:val="none" w:sz="0" w:space="0" w:color="auto"/>
        <w:right w:val="none" w:sz="0" w:space="0" w:color="auto"/>
      </w:divBdr>
    </w:div>
    <w:div w:id="1649289185">
      <w:bodyDiv w:val="1"/>
      <w:marLeft w:val="0"/>
      <w:marRight w:val="0"/>
      <w:marTop w:val="0"/>
      <w:marBottom w:val="0"/>
      <w:divBdr>
        <w:top w:val="none" w:sz="0" w:space="0" w:color="auto"/>
        <w:left w:val="none" w:sz="0" w:space="0" w:color="auto"/>
        <w:bottom w:val="none" w:sz="0" w:space="0" w:color="auto"/>
        <w:right w:val="none" w:sz="0" w:space="0" w:color="auto"/>
      </w:divBdr>
    </w:div>
    <w:div w:id="2092895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slation.gov.uk/ukpga/2010/15/2022-01-01" TargetMode="External"/><Relationship Id="rId18" Type="http://schemas.openxmlformats.org/officeDocument/2006/relationships/hyperlink" Target="https://practiceindex.co.uk/gp/forum/resources/accessible-information-standard-policy.1361/"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gov.uk/government/news/health-and-care-bill-granted-royal-assent-in-milestone-for-healthcare-recovery-and-reform" TargetMode="External"/><Relationship Id="rId7" Type="http://schemas.openxmlformats.org/officeDocument/2006/relationships/footnotes" Target="footnotes.xml"/><Relationship Id="rId12" Type="http://schemas.openxmlformats.org/officeDocument/2006/relationships/hyperlink" Target="https://www.cqc.org.uk/guidance-providers/gps/gp-mythbuster-53-care-people-learning-disability-gp-practices" TargetMode="External"/><Relationship Id="rId17" Type="http://schemas.openxmlformats.org/officeDocument/2006/relationships/hyperlink" Target="https://practiceindex.co.uk/gp/forum/resources/consent.707/"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dti.org.uk/assets/files/Annual-Health-Check-Toolkit-Final.pdf" TargetMode="External"/><Relationship Id="rId20" Type="http://schemas.openxmlformats.org/officeDocument/2006/relationships/hyperlink" Target="https://welcome.cqrs.nhs.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ngland.nhs.uk/wp-content/uploads/2020/08/v1.17_Improvement_Standards_added_note.pdf" TargetMode="Externa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datadictionary.nhs.uk/nhs_business_definitions/learning_disability.html" TargetMode="External"/><Relationship Id="rId23" Type="http://schemas.openxmlformats.org/officeDocument/2006/relationships/image" Target="media/image1.png"/><Relationship Id="rId28" Type="http://schemas.openxmlformats.org/officeDocument/2006/relationships/theme" Target="theme/theme1.xml"/><Relationship Id="rId10" Type="http://schemas.openxmlformats.org/officeDocument/2006/relationships/hyperlink" Target="https://www.england.nhs.uk/learning-disabilities/" TargetMode="External"/><Relationship Id="rId19" Type="http://schemas.openxmlformats.org/officeDocument/2006/relationships/hyperlink" Target="https://www.england.nhs.uk/wp-content/uploads/2019/10/improving-identification-of-people-with-a-learning-disability-guidance-for-general-practice.pdf" TargetMode="External"/><Relationship Id="rId4" Type="http://schemas.openxmlformats.org/officeDocument/2006/relationships/styles" Target="styles.xml"/><Relationship Id="rId9" Type="http://schemas.openxmlformats.org/officeDocument/2006/relationships/hyperlink" Target="https://www.longtermplan.nhs.uk/" TargetMode="External"/><Relationship Id="rId14" Type="http://schemas.openxmlformats.org/officeDocument/2006/relationships/hyperlink" Target="https://www.mencap.org.uk/learning-disability-explained/what-learning-disability" TargetMode="External"/><Relationship Id="rId22" Type="http://schemas.openxmlformats.org/officeDocument/2006/relationships/hyperlink" Target="https://www.hee.nhs.uk/our-work/learning-disability/current-projects/oliver-mcgowan-mandatory-training-learning-disability-autis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22AD18-B15B-E047-B50F-FD33D42F8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2087</Words>
  <Characters>11900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13960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Sultan Mohamed</cp:lastModifiedBy>
  <cp:revision>2</cp:revision>
  <cp:lastPrinted>2022-11-23T13:17:00Z</cp:lastPrinted>
  <dcterms:created xsi:type="dcterms:W3CDTF">2022-12-19T09:42:00Z</dcterms:created>
  <dcterms:modified xsi:type="dcterms:W3CDTF">2022-12-19T09:42:00Z</dcterms:modified>
</cp:coreProperties>
</file>