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19F4D161" w:rsidR="00E85096" w:rsidRPr="00EE58FE" w:rsidRDefault="00EE58FE" w:rsidP="00675084">
      <w:pPr>
        <w:jc w:val="center"/>
        <w:rPr>
          <w:rFonts w:ascii="Arial" w:hAnsi="Arial" w:cs="Arial"/>
          <w:b/>
          <w:sz w:val="36"/>
          <w:szCs w:val="36"/>
        </w:rPr>
      </w:pPr>
      <w:bookmarkStart w:id="0" w:name="_GoBack"/>
      <w:bookmarkEnd w:id="0"/>
      <w:r w:rsidRPr="00EE58FE">
        <w:rPr>
          <w:rFonts w:ascii="Arial" w:hAnsi="Arial" w:cs="Arial"/>
          <w:b/>
          <w:sz w:val="36"/>
          <w:szCs w:val="36"/>
        </w:rPr>
        <w:t>Home-</w:t>
      </w:r>
      <w:r w:rsidR="00F868E3" w:rsidRPr="00EE58FE">
        <w:rPr>
          <w:rFonts w:ascii="Arial" w:hAnsi="Arial" w:cs="Arial"/>
          <w:b/>
          <w:sz w:val="36"/>
          <w:szCs w:val="36"/>
        </w:rPr>
        <w:t xml:space="preserve">Working Policy </w:t>
      </w:r>
      <w:r w:rsidR="00F868E3">
        <w:rPr>
          <w:rFonts w:ascii="Arial" w:hAnsi="Arial" w:cs="Arial"/>
          <w:b/>
          <w:sz w:val="36"/>
          <w:szCs w:val="36"/>
        </w:rPr>
        <w:t>and P</w:t>
      </w:r>
      <w:r w:rsidR="00F729B6" w:rsidRPr="00EE58FE">
        <w:rPr>
          <w:rFonts w:ascii="Arial" w:hAnsi="Arial" w:cs="Arial"/>
          <w:b/>
          <w:sz w:val="36"/>
          <w:szCs w:val="36"/>
        </w:rPr>
        <w:t>rocedures</w:t>
      </w:r>
    </w:p>
    <w:p w14:paraId="34CF158F" w14:textId="77777777" w:rsidR="00E85096" w:rsidRPr="00EE58F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EE58FE" w14:paraId="522235BE" w14:textId="77777777" w:rsidTr="00740E18">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E58FE" w:rsidRDefault="00675084" w:rsidP="00740E18">
            <w:pPr>
              <w:jc w:val="center"/>
              <w:rPr>
                <w:rFonts w:ascii="Arial" w:eastAsia="Arial" w:hAnsi="Arial" w:cs="Arial"/>
                <w:b/>
                <w:spacing w:val="-2"/>
                <w:sz w:val="26"/>
                <w:szCs w:val="26"/>
              </w:rPr>
            </w:pPr>
            <w:r w:rsidRPr="00EE58FE">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E58FE" w:rsidRDefault="00675084" w:rsidP="00740E18">
            <w:pPr>
              <w:jc w:val="center"/>
              <w:rPr>
                <w:rFonts w:ascii="Arial" w:eastAsia="Arial" w:hAnsi="Arial" w:cs="Arial"/>
                <w:b/>
                <w:spacing w:val="-2"/>
                <w:sz w:val="26"/>
                <w:szCs w:val="26"/>
              </w:rPr>
            </w:pPr>
            <w:r w:rsidRPr="00EE58FE">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E58FE" w:rsidRDefault="00675084" w:rsidP="00740E18">
            <w:pPr>
              <w:jc w:val="center"/>
              <w:rPr>
                <w:rFonts w:ascii="Arial" w:eastAsia="Arial" w:hAnsi="Arial" w:cs="Arial"/>
                <w:b/>
                <w:spacing w:val="-2"/>
                <w:sz w:val="26"/>
                <w:szCs w:val="26"/>
              </w:rPr>
            </w:pPr>
            <w:r w:rsidRPr="00EE58FE">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E58FE" w:rsidRDefault="00675084" w:rsidP="00740E18">
            <w:pPr>
              <w:jc w:val="center"/>
              <w:rPr>
                <w:rFonts w:ascii="Arial" w:eastAsia="Arial" w:hAnsi="Arial" w:cs="Arial"/>
                <w:b/>
                <w:spacing w:val="-2"/>
                <w:sz w:val="26"/>
                <w:szCs w:val="26"/>
              </w:rPr>
            </w:pPr>
            <w:r w:rsidRPr="00EE58FE">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E58FE" w:rsidRDefault="00675084" w:rsidP="00740E18">
            <w:pPr>
              <w:jc w:val="center"/>
              <w:rPr>
                <w:rFonts w:ascii="Arial" w:eastAsia="Arial" w:hAnsi="Arial" w:cs="Arial"/>
                <w:b/>
                <w:spacing w:val="-2"/>
                <w:sz w:val="26"/>
                <w:szCs w:val="26"/>
              </w:rPr>
            </w:pPr>
            <w:r w:rsidRPr="00EE58FE">
              <w:rPr>
                <w:rFonts w:ascii="Arial" w:eastAsia="Arial" w:hAnsi="Arial" w:cs="Arial"/>
                <w:b/>
                <w:spacing w:val="-2"/>
                <w:sz w:val="26"/>
                <w:szCs w:val="26"/>
              </w:rPr>
              <w:t>Comments:</w:t>
            </w:r>
          </w:p>
        </w:tc>
      </w:tr>
      <w:tr w:rsidR="00675084" w:rsidRPr="00EE58FE" w14:paraId="75B3BBF8" w14:textId="77777777" w:rsidTr="00740E18">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EF46BC6" w:rsidR="00675084" w:rsidRPr="00EE58FE" w:rsidRDefault="00675084" w:rsidP="00EE58FE">
            <w:pPr>
              <w:rPr>
                <w:rFonts w:ascii="Arial" w:eastAsia="Arial" w:hAnsi="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EE58FE" w:rsidRDefault="00675084" w:rsidP="00740E18">
            <w:pPr>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EE58FE" w:rsidRDefault="00675084" w:rsidP="00740E18">
            <w:pPr>
              <w:rPr>
                <w:rFonts w:ascii="Arial" w:eastAsia="Arial" w:hAnsi="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EE58FE" w:rsidRDefault="00675084" w:rsidP="00740E18">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EE58FE" w:rsidRDefault="00675084" w:rsidP="00740E18">
            <w:pPr>
              <w:rPr>
                <w:rFonts w:ascii="Arial" w:hAnsi="Arial"/>
                <w:sz w:val="26"/>
                <w:szCs w:val="26"/>
              </w:rPr>
            </w:pPr>
          </w:p>
        </w:tc>
      </w:tr>
      <w:tr w:rsidR="00675084" w:rsidRPr="00EE58FE" w14:paraId="7C35111B" w14:textId="77777777" w:rsidTr="00740E18">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EE58FE" w:rsidRDefault="00675084" w:rsidP="00740E18">
            <w:pPr>
              <w:rPr>
                <w:rFonts w:ascii="Arial" w:hAnsi="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EE58FE" w:rsidRDefault="00675084" w:rsidP="00740E18">
            <w:pPr>
              <w:rPr>
                <w:rFonts w:ascii="Arial" w:hAnsi="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EE58FE" w:rsidRDefault="00675084" w:rsidP="00740E18">
            <w:pPr>
              <w:rPr>
                <w:rFonts w:ascii="Arial" w:hAnsi="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EE58FE" w:rsidRDefault="00675084" w:rsidP="00740E18">
            <w:pPr>
              <w:rPr>
                <w:rFonts w:ascii="Arial" w:hAnsi="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EE58FE" w:rsidRDefault="00675084" w:rsidP="00740E18">
            <w:pPr>
              <w:rPr>
                <w:rFonts w:ascii="Arial" w:hAnsi="Arial"/>
                <w:sz w:val="26"/>
                <w:szCs w:val="26"/>
              </w:rPr>
            </w:pPr>
          </w:p>
        </w:tc>
      </w:tr>
      <w:tr w:rsidR="00675084" w:rsidRPr="00EE58FE" w14:paraId="0E2C595C" w14:textId="77777777" w:rsidTr="00740E18">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EE58FE" w:rsidRDefault="00675084" w:rsidP="00740E18">
            <w:pPr>
              <w:rPr>
                <w:rFonts w:ascii="Arial" w:hAnsi="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EE58FE" w:rsidRDefault="00675084" w:rsidP="00740E18">
            <w:pPr>
              <w:rPr>
                <w:rFonts w:ascii="Arial" w:hAnsi="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EE58FE" w:rsidRDefault="00675084" w:rsidP="00740E18">
            <w:pPr>
              <w:rPr>
                <w:rFonts w:ascii="Arial" w:hAnsi="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EE58FE" w:rsidRDefault="00675084" w:rsidP="00740E18">
            <w:pPr>
              <w:rPr>
                <w:rFonts w:ascii="Arial" w:hAnsi="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EE58FE" w:rsidRDefault="00675084" w:rsidP="00740E18">
            <w:pPr>
              <w:rPr>
                <w:rFonts w:ascii="Arial" w:hAnsi="Arial"/>
                <w:sz w:val="26"/>
                <w:szCs w:val="26"/>
              </w:rPr>
            </w:pPr>
          </w:p>
        </w:tc>
      </w:tr>
      <w:tr w:rsidR="00675084" w:rsidRPr="00EE58FE" w14:paraId="12E8CE9E" w14:textId="77777777" w:rsidTr="00740E18">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EE58FE" w:rsidRDefault="00675084" w:rsidP="00740E18">
            <w:pPr>
              <w:rPr>
                <w:rFonts w:ascii="Arial" w:hAnsi="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EE58FE" w:rsidRDefault="00675084" w:rsidP="00740E18">
            <w:pPr>
              <w:rPr>
                <w:rFonts w:ascii="Arial" w:hAnsi="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EE58FE" w:rsidRDefault="00675084" w:rsidP="00740E18">
            <w:pPr>
              <w:rPr>
                <w:rFonts w:ascii="Arial" w:hAnsi="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EE58FE" w:rsidRDefault="00675084" w:rsidP="00740E18">
            <w:pPr>
              <w:rPr>
                <w:rFonts w:ascii="Arial" w:hAnsi="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EE58FE" w:rsidRDefault="00675084" w:rsidP="00740E18">
            <w:pPr>
              <w:rPr>
                <w:rFonts w:ascii="Arial" w:hAnsi="Arial"/>
                <w:sz w:val="26"/>
                <w:szCs w:val="26"/>
              </w:rPr>
            </w:pPr>
          </w:p>
        </w:tc>
      </w:tr>
    </w:tbl>
    <w:p w14:paraId="34A22122" w14:textId="77777777" w:rsidR="00E85096" w:rsidRPr="00EE58FE" w:rsidRDefault="00E85096">
      <w:pPr>
        <w:rPr>
          <w:rFonts w:ascii="Arial" w:hAnsi="Arial" w:cs="Arial"/>
          <w:sz w:val="28"/>
          <w:szCs w:val="28"/>
        </w:rPr>
      </w:pPr>
    </w:p>
    <w:p w14:paraId="4ADDD4F7" w14:textId="570236CE" w:rsidR="000858D5" w:rsidRPr="00F868E3" w:rsidRDefault="00675084">
      <w:pPr>
        <w:rPr>
          <w:rFonts w:ascii="Arial" w:hAnsi="Arial" w:cs="Arial"/>
          <w:b/>
          <w:sz w:val="28"/>
          <w:szCs w:val="28"/>
        </w:rPr>
      </w:pPr>
      <w:r w:rsidRPr="00F868E3">
        <w:rPr>
          <w:rFonts w:ascii="Arial" w:hAnsi="Arial" w:cs="Arial"/>
          <w:b/>
          <w:sz w:val="28"/>
          <w:szCs w:val="28"/>
        </w:rPr>
        <w:t>C</w:t>
      </w:r>
      <w:r w:rsidR="000858D5" w:rsidRPr="00F868E3">
        <w:rPr>
          <w:rFonts w:ascii="Arial" w:hAnsi="Arial" w:cs="Arial"/>
          <w:b/>
          <w:sz w:val="28"/>
          <w:szCs w:val="28"/>
        </w:rPr>
        <w:t>ontents</w:t>
      </w:r>
    </w:p>
    <w:p w14:paraId="09841478" w14:textId="77777777" w:rsidR="00EE58FE" w:rsidRPr="00F868E3" w:rsidRDefault="00D85E4D">
      <w:pPr>
        <w:pStyle w:val="TOC1"/>
        <w:tabs>
          <w:tab w:val="left" w:pos="362"/>
          <w:tab w:val="right" w:pos="8296"/>
        </w:tabs>
        <w:rPr>
          <w:rFonts w:ascii="Arial" w:eastAsiaTheme="minorEastAsia" w:hAnsi="Arial" w:cs="Arial"/>
          <w:bCs w:val="0"/>
          <w:caps w:val="0"/>
          <w:noProof/>
          <w:lang w:val="en-US" w:eastAsia="ja-JP"/>
        </w:rPr>
      </w:pPr>
      <w:r w:rsidRPr="00F868E3">
        <w:rPr>
          <w:rFonts w:ascii="Arial" w:hAnsi="Arial" w:cs="Arial"/>
          <w:bCs w:val="0"/>
          <w:caps w:val="0"/>
          <w:sz w:val="20"/>
          <w:szCs w:val="28"/>
        </w:rPr>
        <w:fldChar w:fldCharType="begin"/>
      </w:r>
      <w:r w:rsidRPr="00F868E3">
        <w:rPr>
          <w:rFonts w:ascii="Arial" w:hAnsi="Arial" w:cs="Arial"/>
          <w:bCs w:val="0"/>
          <w:caps w:val="0"/>
          <w:sz w:val="20"/>
          <w:szCs w:val="28"/>
        </w:rPr>
        <w:instrText xml:space="preserve"> TOC \o "1-3" \h \z \u </w:instrText>
      </w:r>
      <w:r w:rsidRPr="00F868E3">
        <w:rPr>
          <w:rFonts w:ascii="Arial" w:hAnsi="Arial" w:cs="Arial"/>
          <w:bCs w:val="0"/>
          <w:caps w:val="0"/>
          <w:sz w:val="20"/>
          <w:szCs w:val="28"/>
        </w:rPr>
        <w:fldChar w:fldCharType="separate"/>
      </w:r>
      <w:r w:rsidR="00EE58FE" w:rsidRPr="00F868E3">
        <w:rPr>
          <w:rFonts w:ascii="Arial" w:hAnsi="Arial" w:cs="Arial"/>
          <w:bCs w:val="0"/>
          <w:caps w:val="0"/>
          <w:noProof/>
        </w:rPr>
        <w:t>1</w:t>
      </w:r>
      <w:r w:rsidR="00EE58FE" w:rsidRPr="00F868E3">
        <w:rPr>
          <w:rFonts w:ascii="Arial" w:eastAsiaTheme="minorEastAsia" w:hAnsi="Arial" w:cs="Arial"/>
          <w:bCs w:val="0"/>
          <w:caps w:val="0"/>
          <w:noProof/>
          <w:lang w:val="en-US" w:eastAsia="ja-JP"/>
        </w:rPr>
        <w:tab/>
      </w:r>
      <w:r w:rsidR="00EE58FE" w:rsidRPr="00F868E3">
        <w:rPr>
          <w:rFonts w:ascii="Arial" w:hAnsi="Arial" w:cs="Arial"/>
          <w:bCs w:val="0"/>
          <w:caps w:val="0"/>
          <w:noProof/>
        </w:rPr>
        <w:t>Introduction</w:t>
      </w:r>
      <w:r w:rsidR="00EE58FE" w:rsidRPr="00F868E3">
        <w:rPr>
          <w:rFonts w:ascii="Arial" w:hAnsi="Arial" w:cs="Arial"/>
          <w:bCs w:val="0"/>
          <w:caps w:val="0"/>
          <w:noProof/>
        </w:rPr>
        <w:tab/>
      </w:r>
      <w:r w:rsidR="00EE58FE" w:rsidRPr="00F868E3">
        <w:rPr>
          <w:rFonts w:ascii="Arial" w:hAnsi="Arial" w:cs="Arial"/>
          <w:bCs w:val="0"/>
          <w:caps w:val="0"/>
          <w:noProof/>
        </w:rPr>
        <w:fldChar w:fldCharType="begin"/>
      </w:r>
      <w:r w:rsidR="00EE58FE" w:rsidRPr="00F868E3">
        <w:rPr>
          <w:rFonts w:ascii="Arial" w:hAnsi="Arial" w:cs="Arial"/>
          <w:bCs w:val="0"/>
          <w:caps w:val="0"/>
          <w:noProof/>
        </w:rPr>
        <w:instrText xml:space="preserve"> PAGEREF _Toc381397172 \h </w:instrText>
      </w:r>
      <w:r w:rsidR="00EE58FE" w:rsidRPr="00F868E3">
        <w:rPr>
          <w:rFonts w:ascii="Arial" w:hAnsi="Arial" w:cs="Arial"/>
          <w:bCs w:val="0"/>
          <w:caps w:val="0"/>
          <w:noProof/>
        </w:rPr>
      </w:r>
      <w:r w:rsidR="00EE58FE" w:rsidRPr="00F868E3">
        <w:rPr>
          <w:rFonts w:ascii="Arial" w:hAnsi="Arial" w:cs="Arial"/>
          <w:bCs w:val="0"/>
          <w:caps w:val="0"/>
          <w:noProof/>
        </w:rPr>
        <w:fldChar w:fldCharType="separate"/>
      </w:r>
      <w:r w:rsidR="00EE58FE" w:rsidRPr="00F868E3">
        <w:rPr>
          <w:rFonts w:ascii="Arial" w:hAnsi="Arial" w:cs="Arial"/>
          <w:bCs w:val="0"/>
          <w:caps w:val="0"/>
          <w:noProof/>
        </w:rPr>
        <w:t>2</w:t>
      </w:r>
      <w:r w:rsidR="00EE58FE" w:rsidRPr="00F868E3">
        <w:rPr>
          <w:rFonts w:ascii="Arial" w:hAnsi="Arial" w:cs="Arial"/>
          <w:bCs w:val="0"/>
          <w:caps w:val="0"/>
          <w:noProof/>
        </w:rPr>
        <w:fldChar w:fldCharType="end"/>
      </w:r>
    </w:p>
    <w:p w14:paraId="2B11F0D3"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1.1</w:t>
      </w:r>
      <w:r w:rsidRPr="00F868E3">
        <w:rPr>
          <w:rFonts w:ascii="Arial" w:eastAsiaTheme="minorEastAsia" w:hAnsi="Arial" w:cs="Arial"/>
          <w:bCs w:val="0"/>
          <w:noProof/>
          <w:sz w:val="24"/>
          <w:szCs w:val="24"/>
          <w:lang w:val="en-US" w:eastAsia="ja-JP"/>
        </w:rPr>
        <w:tab/>
      </w:r>
      <w:r w:rsidRPr="00F868E3">
        <w:rPr>
          <w:rFonts w:ascii="Arial" w:hAnsi="Arial" w:cs="Arial"/>
          <w:bCs w:val="0"/>
          <w:noProof/>
        </w:rPr>
        <w:t>Policy statement</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_Toc381397173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2</w:t>
      </w:r>
      <w:r w:rsidRPr="00F868E3">
        <w:rPr>
          <w:rFonts w:ascii="Arial" w:hAnsi="Arial" w:cs="Arial"/>
          <w:bCs w:val="0"/>
          <w:noProof/>
        </w:rPr>
        <w:fldChar w:fldCharType="end"/>
      </w:r>
    </w:p>
    <w:p w14:paraId="6A508F17"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1.2</w:t>
      </w:r>
      <w:r w:rsidRPr="00F868E3">
        <w:rPr>
          <w:rFonts w:ascii="Arial" w:eastAsiaTheme="minorEastAsia" w:hAnsi="Arial" w:cs="Arial"/>
          <w:bCs w:val="0"/>
          <w:noProof/>
          <w:sz w:val="24"/>
          <w:szCs w:val="24"/>
          <w:lang w:val="en-US" w:eastAsia="ja-JP"/>
        </w:rPr>
        <w:tab/>
      </w:r>
      <w:r w:rsidRPr="00F868E3">
        <w:rPr>
          <w:rFonts w:ascii="Arial" w:hAnsi="Arial" w:cs="Arial"/>
          <w:bCs w:val="0"/>
          <w:noProof/>
        </w:rPr>
        <w:t>Principles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_Toc381397174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2</w:t>
      </w:r>
      <w:r w:rsidRPr="00F868E3">
        <w:rPr>
          <w:rFonts w:ascii="Arial" w:hAnsi="Arial" w:cs="Arial"/>
          <w:bCs w:val="0"/>
          <w:noProof/>
        </w:rPr>
        <w:fldChar w:fldCharType="end"/>
      </w:r>
    </w:p>
    <w:p w14:paraId="2F8E474A"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1.3</w:t>
      </w:r>
      <w:r w:rsidRPr="00F868E3">
        <w:rPr>
          <w:rFonts w:ascii="Arial" w:eastAsiaTheme="minorEastAsia" w:hAnsi="Arial" w:cs="Arial"/>
          <w:bCs w:val="0"/>
          <w:noProof/>
          <w:sz w:val="24"/>
          <w:szCs w:val="24"/>
          <w:lang w:val="en-US" w:eastAsia="ja-JP"/>
        </w:rPr>
        <w:tab/>
      </w:r>
      <w:r w:rsidRPr="00F868E3">
        <w:rPr>
          <w:rFonts w:ascii="Arial" w:hAnsi="Arial" w:cs="Arial"/>
          <w:bCs w:val="0"/>
          <w:noProof/>
        </w:rPr>
        <w:t>Status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_Toc381397175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2</w:t>
      </w:r>
      <w:r w:rsidRPr="00F868E3">
        <w:rPr>
          <w:rFonts w:ascii="Arial" w:hAnsi="Arial" w:cs="Arial"/>
          <w:bCs w:val="0"/>
          <w:noProof/>
        </w:rPr>
        <w:fldChar w:fldCharType="end"/>
      </w:r>
    </w:p>
    <w:p w14:paraId="0051A4DF"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1.4</w:t>
      </w:r>
      <w:r w:rsidRPr="00F868E3">
        <w:rPr>
          <w:rFonts w:ascii="Arial" w:eastAsiaTheme="minorEastAsia" w:hAnsi="Arial" w:cs="Arial"/>
          <w:bCs w:val="0"/>
          <w:noProof/>
          <w:sz w:val="24"/>
          <w:szCs w:val="24"/>
          <w:lang w:val="en-US" w:eastAsia="ja-JP"/>
        </w:rPr>
        <w:tab/>
      </w:r>
      <w:r w:rsidRPr="00F868E3">
        <w:rPr>
          <w:rFonts w:ascii="Arial" w:hAnsi="Arial" w:cs="Arial"/>
          <w:bCs w:val="0"/>
          <w:noProof/>
        </w:rPr>
        <w:t>Training and support</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_Toc381397176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2</w:t>
      </w:r>
      <w:r w:rsidRPr="00F868E3">
        <w:rPr>
          <w:rFonts w:ascii="Arial" w:hAnsi="Arial" w:cs="Arial"/>
          <w:bCs w:val="0"/>
          <w:noProof/>
        </w:rPr>
        <w:fldChar w:fldCharType="end"/>
      </w:r>
    </w:p>
    <w:p w14:paraId="572EC152" w14:textId="77777777" w:rsidR="00EE58FE" w:rsidRPr="00F868E3" w:rsidRDefault="00EE58FE">
      <w:pPr>
        <w:pStyle w:val="TOC1"/>
        <w:tabs>
          <w:tab w:val="left" w:pos="362"/>
          <w:tab w:val="right" w:pos="8296"/>
        </w:tabs>
        <w:rPr>
          <w:rFonts w:ascii="Arial" w:eastAsiaTheme="minorEastAsia" w:hAnsi="Arial" w:cs="Arial"/>
          <w:bCs w:val="0"/>
          <w:caps w:val="0"/>
          <w:noProof/>
          <w:lang w:val="en-US" w:eastAsia="ja-JP"/>
        </w:rPr>
      </w:pPr>
      <w:r w:rsidRPr="00F868E3">
        <w:rPr>
          <w:rFonts w:ascii="Arial" w:hAnsi="Arial" w:cs="Arial"/>
          <w:bCs w:val="0"/>
          <w:caps w:val="0"/>
          <w:noProof/>
        </w:rPr>
        <w:t>2</w:t>
      </w:r>
      <w:r w:rsidRPr="00F868E3">
        <w:rPr>
          <w:rFonts w:ascii="Arial" w:eastAsiaTheme="minorEastAsia" w:hAnsi="Arial" w:cs="Arial"/>
          <w:bCs w:val="0"/>
          <w:caps w:val="0"/>
          <w:noProof/>
          <w:lang w:val="en-US" w:eastAsia="ja-JP"/>
        </w:rPr>
        <w:tab/>
      </w:r>
      <w:r w:rsidRPr="00F868E3">
        <w:rPr>
          <w:rFonts w:ascii="Arial" w:hAnsi="Arial" w:cs="Arial"/>
          <w:bCs w:val="0"/>
          <w:caps w:val="0"/>
          <w:noProof/>
        </w:rPr>
        <w:t>Scope</w:t>
      </w:r>
      <w:r w:rsidRPr="00F868E3">
        <w:rPr>
          <w:rFonts w:ascii="Arial" w:hAnsi="Arial" w:cs="Arial"/>
          <w:bCs w:val="0"/>
          <w:caps w:val="0"/>
          <w:noProof/>
        </w:rPr>
        <w:tab/>
      </w:r>
      <w:r w:rsidRPr="00F868E3">
        <w:rPr>
          <w:rFonts w:ascii="Arial" w:hAnsi="Arial" w:cs="Arial"/>
          <w:bCs w:val="0"/>
          <w:caps w:val="0"/>
          <w:noProof/>
        </w:rPr>
        <w:fldChar w:fldCharType="begin"/>
      </w:r>
      <w:r w:rsidRPr="00F868E3">
        <w:rPr>
          <w:rFonts w:ascii="Arial" w:hAnsi="Arial" w:cs="Arial"/>
          <w:bCs w:val="0"/>
          <w:caps w:val="0"/>
          <w:noProof/>
        </w:rPr>
        <w:instrText xml:space="preserve"> PAGEREF _Toc381397177 \h </w:instrText>
      </w:r>
      <w:r w:rsidRPr="00F868E3">
        <w:rPr>
          <w:rFonts w:ascii="Arial" w:hAnsi="Arial" w:cs="Arial"/>
          <w:bCs w:val="0"/>
          <w:caps w:val="0"/>
          <w:noProof/>
        </w:rPr>
      </w:r>
      <w:r w:rsidRPr="00F868E3">
        <w:rPr>
          <w:rFonts w:ascii="Arial" w:hAnsi="Arial" w:cs="Arial"/>
          <w:bCs w:val="0"/>
          <w:caps w:val="0"/>
          <w:noProof/>
        </w:rPr>
        <w:fldChar w:fldCharType="separate"/>
      </w:r>
      <w:r w:rsidRPr="00F868E3">
        <w:rPr>
          <w:rFonts w:ascii="Arial" w:hAnsi="Arial" w:cs="Arial"/>
          <w:bCs w:val="0"/>
          <w:caps w:val="0"/>
          <w:noProof/>
        </w:rPr>
        <w:t>3</w:t>
      </w:r>
      <w:r w:rsidRPr="00F868E3">
        <w:rPr>
          <w:rFonts w:ascii="Arial" w:hAnsi="Arial" w:cs="Arial"/>
          <w:bCs w:val="0"/>
          <w:caps w:val="0"/>
          <w:noProof/>
        </w:rPr>
        <w:fldChar w:fldCharType="end"/>
      </w:r>
    </w:p>
    <w:p w14:paraId="37BB5D7A"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2.1</w:t>
      </w:r>
      <w:r w:rsidRPr="00F868E3">
        <w:rPr>
          <w:rFonts w:ascii="Arial" w:eastAsiaTheme="minorEastAsia" w:hAnsi="Arial" w:cs="Arial"/>
          <w:bCs w:val="0"/>
          <w:noProof/>
          <w:sz w:val="24"/>
          <w:szCs w:val="24"/>
          <w:lang w:val="en-US" w:eastAsia="ja-JP"/>
        </w:rPr>
        <w:tab/>
      </w:r>
      <w:r w:rsidRPr="00F868E3">
        <w:rPr>
          <w:rFonts w:ascii="Arial" w:hAnsi="Arial" w:cs="Arial"/>
          <w:bCs w:val="0"/>
          <w:noProof/>
        </w:rPr>
        <w:t>Who it applies to</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_Toc381397178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3</w:t>
      </w:r>
      <w:r w:rsidRPr="00F868E3">
        <w:rPr>
          <w:rFonts w:ascii="Arial" w:hAnsi="Arial" w:cs="Arial"/>
          <w:bCs w:val="0"/>
          <w:noProof/>
        </w:rPr>
        <w:fldChar w:fldCharType="end"/>
      </w:r>
    </w:p>
    <w:p w14:paraId="29FDEEC2" w14:textId="5A7FA1B0"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2.2</w:t>
      </w:r>
      <w:r w:rsidRPr="00F868E3">
        <w:rPr>
          <w:rFonts w:ascii="Arial" w:eastAsiaTheme="minorEastAsia" w:hAnsi="Arial" w:cs="Arial"/>
          <w:bCs w:val="0"/>
          <w:noProof/>
          <w:sz w:val="24"/>
          <w:szCs w:val="24"/>
          <w:lang w:val="en-US" w:eastAsia="ja-JP"/>
        </w:rPr>
        <w:tab/>
      </w:r>
      <w:r w:rsidR="00F868E3">
        <w:rPr>
          <w:rFonts w:ascii="Arial" w:hAnsi="Arial" w:cs="Arial"/>
          <w:bCs w:val="0"/>
          <w:noProof/>
        </w:rPr>
        <w:t>Why and how it applies to them</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_Toc381397179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3</w:t>
      </w:r>
      <w:r w:rsidRPr="00F868E3">
        <w:rPr>
          <w:rFonts w:ascii="Arial" w:hAnsi="Arial" w:cs="Arial"/>
          <w:bCs w:val="0"/>
          <w:noProof/>
        </w:rPr>
        <w:fldChar w:fldCharType="end"/>
      </w:r>
    </w:p>
    <w:p w14:paraId="0DBD4F5D" w14:textId="77777777" w:rsidR="00EE58FE" w:rsidRPr="00F868E3" w:rsidRDefault="00EE58FE">
      <w:pPr>
        <w:pStyle w:val="TOC1"/>
        <w:tabs>
          <w:tab w:val="left" w:pos="362"/>
          <w:tab w:val="right" w:pos="8296"/>
        </w:tabs>
        <w:rPr>
          <w:rFonts w:ascii="Arial" w:eastAsiaTheme="minorEastAsia" w:hAnsi="Arial" w:cs="Arial"/>
          <w:bCs w:val="0"/>
          <w:caps w:val="0"/>
          <w:noProof/>
          <w:lang w:val="en-US" w:eastAsia="ja-JP"/>
        </w:rPr>
      </w:pPr>
      <w:r w:rsidRPr="00F868E3">
        <w:rPr>
          <w:rFonts w:ascii="Arial" w:hAnsi="Arial" w:cs="Arial"/>
          <w:bCs w:val="0"/>
          <w:caps w:val="0"/>
          <w:noProof/>
        </w:rPr>
        <w:t>3</w:t>
      </w:r>
      <w:r w:rsidRPr="00F868E3">
        <w:rPr>
          <w:rFonts w:ascii="Arial" w:eastAsiaTheme="minorEastAsia" w:hAnsi="Arial" w:cs="Arial"/>
          <w:bCs w:val="0"/>
          <w:caps w:val="0"/>
          <w:noProof/>
          <w:lang w:val="en-US" w:eastAsia="ja-JP"/>
        </w:rPr>
        <w:tab/>
      </w:r>
      <w:r w:rsidRPr="00F868E3">
        <w:rPr>
          <w:rFonts w:ascii="Arial" w:hAnsi="Arial" w:cs="Arial"/>
          <w:bCs w:val="0"/>
          <w:caps w:val="0"/>
          <w:noProof/>
        </w:rPr>
        <w:t>Definition of terms</w:t>
      </w:r>
      <w:r w:rsidRPr="00F868E3">
        <w:rPr>
          <w:rFonts w:ascii="Arial" w:hAnsi="Arial" w:cs="Arial"/>
          <w:bCs w:val="0"/>
          <w:caps w:val="0"/>
          <w:noProof/>
        </w:rPr>
        <w:tab/>
      </w:r>
      <w:r w:rsidRPr="00F868E3">
        <w:rPr>
          <w:rFonts w:ascii="Arial" w:hAnsi="Arial" w:cs="Arial"/>
          <w:bCs w:val="0"/>
          <w:caps w:val="0"/>
          <w:noProof/>
        </w:rPr>
        <w:fldChar w:fldCharType="begin"/>
      </w:r>
      <w:r w:rsidRPr="00F868E3">
        <w:rPr>
          <w:rFonts w:ascii="Arial" w:hAnsi="Arial" w:cs="Arial"/>
          <w:bCs w:val="0"/>
          <w:caps w:val="0"/>
          <w:noProof/>
        </w:rPr>
        <w:instrText xml:space="preserve"> PAGEREF _Toc381397180 \h </w:instrText>
      </w:r>
      <w:r w:rsidRPr="00F868E3">
        <w:rPr>
          <w:rFonts w:ascii="Arial" w:hAnsi="Arial" w:cs="Arial"/>
          <w:bCs w:val="0"/>
          <w:caps w:val="0"/>
          <w:noProof/>
        </w:rPr>
      </w:r>
      <w:r w:rsidRPr="00F868E3">
        <w:rPr>
          <w:rFonts w:ascii="Arial" w:hAnsi="Arial" w:cs="Arial"/>
          <w:bCs w:val="0"/>
          <w:caps w:val="0"/>
          <w:noProof/>
        </w:rPr>
        <w:fldChar w:fldCharType="separate"/>
      </w:r>
      <w:r w:rsidRPr="00F868E3">
        <w:rPr>
          <w:rFonts w:ascii="Arial" w:hAnsi="Arial" w:cs="Arial"/>
          <w:bCs w:val="0"/>
          <w:caps w:val="0"/>
          <w:noProof/>
        </w:rPr>
        <w:t>3</w:t>
      </w:r>
      <w:r w:rsidRPr="00F868E3">
        <w:rPr>
          <w:rFonts w:ascii="Arial" w:hAnsi="Arial" w:cs="Arial"/>
          <w:bCs w:val="0"/>
          <w:caps w:val="0"/>
          <w:noProof/>
        </w:rPr>
        <w:fldChar w:fldCharType="end"/>
      </w:r>
    </w:p>
    <w:p w14:paraId="329A4FD1" w14:textId="54CACCD8"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3.1</w:t>
      </w:r>
      <w:r w:rsidRPr="00F868E3">
        <w:rPr>
          <w:rFonts w:ascii="Arial" w:eastAsiaTheme="minorEastAsia" w:hAnsi="Arial" w:cs="Arial"/>
          <w:bCs w:val="0"/>
          <w:noProof/>
          <w:sz w:val="24"/>
          <w:szCs w:val="24"/>
          <w:lang w:val="en-US" w:eastAsia="ja-JP"/>
        </w:rPr>
        <w:tab/>
      </w:r>
      <w:r w:rsidRPr="00F868E3">
        <w:rPr>
          <w:rFonts w:ascii="Arial" w:hAnsi="Arial" w:cs="Arial"/>
          <w:bCs w:val="0"/>
          <w:noProof/>
        </w:rPr>
        <w:t>Home</w:t>
      </w:r>
      <w:r w:rsidR="00690C20">
        <w:rPr>
          <w:rFonts w:ascii="Arial" w:hAnsi="Arial" w:cs="Arial"/>
          <w:bCs w:val="0"/>
          <w:noProof/>
        </w:rPr>
        <w:t xml:space="preserve"> </w:t>
      </w:r>
      <w:r w:rsidRPr="00F868E3">
        <w:rPr>
          <w:rFonts w:ascii="Arial" w:hAnsi="Arial" w:cs="Arial"/>
          <w:bCs w:val="0"/>
          <w:noProof/>
        </w:rPr>
        <w:t>worker</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_Toc381397181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3</w:t>
      </w:r>
      <w:r w:rsidRPr="00F868E3">
        <w:rPr>
          <w:rFonts w:ascii="Arial" w:hAnsi="Arial" w:cs="Arial"/>
          <w:bCs w:val="0"/>
          <w:noProof/>
        </w:rPr>
        <w:fldChar w:fldCharType="end"/>
      </w:r>
    </w:p>
    <w:p w14:paraId="64F4E522"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3.2</w:t>
      </w:r>
      <w:r w:rsidRPr="00F868E3">
        <w:rPr>
          <w:rFonts w:ascii="Arial" w:eastAsiaTheme="minorEastAsia" w:hAnsi="Arial" w:cs="Arial"/>
          <w:bCs w:val="0"/>
          <w:noProof/>
          <w:sz w:val="24"/>
          <w:szCs w:val="24"/>
          <w:lang w:val="en-US" w:eastAsia="ja-JP"/>
        </w:rPr>
        <w:tab/>
      </w:r>
      <w:r w:rsidRPr="00F868E3">
        <w:rPr>
          <w:rFonts w:ascii="Arial" w:hAnsi="Arial" w:cs="Arial"/>
          <w:bCs w:val="0"/>
          <w:noProof/>
        </w:rPr>
        <w:t>Working at home</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_Toc381397182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3</w:t>
      </w:r>
      <w:r w:rsidRPr="00F868E3">
        <w:rPr>
          <w:rFonts w:ascii="Arial" w:hAnsi="Arial" w:cs="Arial"/>
          <w:bCs w:val="0"/>
          <w:noProof/>
        </w:rPr>
        <w:fldChar w:fldCharType="end"/>
      </w:r>
    </w:p>
    <w:p w14:paraId="22072BE2"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3.3</w:t>
      </w:r>
      <w:r w:rsidRPr="00F868E3">
        <w:rPr>
          <w:rFonts w:ascii="Arial" w:eastAsiaTheme="minorEastAsia" w:hAnsi="Arial" w:cs="Arial"/>
          <w:bCs w:val="0"/>
          <w:noProof/>
          <w:sz w:val="24"/>
          <w:szCs w:val="24"/>
          <w:lang w:val="en-US" w:eastAsia="ja-JP"/>
        </w:rPr>
        <w:tab/>
      </w:r>
      <w:r w:rsidRPr="00F868E3">
        <w:rPr>
          <w:rFonts w:ascii="Arial" w:hAnsi="Arial" w:cs="Arial"/>
          <w:bCs w:val="0"/>
          <w:noProof/>
        </w:rPr>
        <w:t>Meetings/hearings/interviews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_Toc381397183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4</w:t>
      </w:r>
      <w:r w:rsidRPr="00F868E3">
        <w:rPr>
          <w:rFonts w:ascii="Arial" w:hAnsi="Arial" w:cs="Arial"/>
          <w:bCs w:val="0"/>
          <w:noProof/>
        </w:rPr>
        <w:fldChar w:fldCharType="end"/>
      </w:r>
    </w:p>
    <w:p w14:paraId="082B5179" w14:textId="77777777" w:rsidR="00EE58FE" w:rsidRPr="00F868E3" w:rsidRDefault="00EE58FE">
      <w:pPr>
        <w:pStyle w:val="TOC1"/>
        <w:tabs>
          <w:tab w:val="left" w:pos="362"/>
          <w:tab w:val="right" w:pos="8296"/>
        </w:tabs>
        <w:rPr>
          <w:rFonts w:ascii="Arial" w:eastAsiaTheme="minorEastAsia" w:hAnsi="Arial" w:cs="Arial"/>
          <w:bCs w:val="0"/>
          <w:caps w:val="0"/>
          <w:noProof/>
          <w:lang w:val="en-US" w:eastAsia="ja-JP"/>
        </w:rPr>
      </w:pPr>
      <w:r w:rsidRPr="00F868E3">
        <w:rPr>
          <w:rFonts w:ascii="Arial" w:hAnsi="Arial" w:cs="Arial"/>
          <w:bCs w:val="0"/>
          <w:caps w:val="0"/>
          <w:noProof/>
        </w:rPr>
        <w:t>4</w:t>
      </w:r>
      <w:r w:rsidRPr="00F868E3">
        <w:rPr>
          <w:rFonts w:ascii="Arial" w:eastAsiaTheme="minorEastAsia" w:hAnsi="Arial" w:cs="Arial"/>
          <w:bCs w:val="0"/>
          <w:caps w:val="0"/>
          <w:noProof/>
          <w:lang w:val="en-US" w:eastAsia="ja-JP"/>
        </w:rPr>
        <w:tab/>
      </w:r>
      <w:r w:rsidRPr="00F868E3">
        <w:rPr>
          <w:rFonts w:ascii="Arial" w:hAnsi="Arial" w:cs="Arial"/>
          <w:bCs w:val="0"/>
          <w:caps w:val="0"/>
          <w:noProof/>
        </w:rPr>
        <w:t>Process and guidance</w:t>
      </w:r>
      <w:r w:rsidRPr="00F868E3">
        <w:rPr>
          <w:rFonts w:ascii="Arial" w:hAnsi="Arial" w:cs="Arial"/>
          <w:bCs w:val="0"/>
          <w:caps w:val="0"/>
          <w:noProof/>
        </w:rPr>
        <w:tab/>
      </w:r>
      <w:r w:rsidRPr="00F868E3">
        <w:rPr>
          <w:rFonts w:ascii="Arial" w:hAnsi="Arial" w:cs="Arial"/>
          <w:bCs w:val="0"/>
          <w:caps w:val="0"/>
          <w:noProof/>
        </w:rPr>
        <w:fldChar w:fldCharType="begin"/>
      </w:r>
      <w:r w:rsidRPr="00F868E3">
        <w:rPr>
          <w:rFonts w:ascii="Arial" w:hAnsi="Arial" w:cs="Arial"/>
          <w:bCs w:val="0"/>
          <w:caps w:val="0"/>
          <w:noProof/>
        </w:rPr>
        <w:instrText xml:space="preserve"> PAGEREF _Toc381397184 \h </w:instrText>
      </w:r>
      <w:r w:rsidRPr="00F868E3">
        <w:rPr>
          <w:rFonts w:ascii="Arial" w:hAnsi="Arial" w:cs="Arial"/>
          <w:bCs w:val="0"/>
          <w:caps w:val="0"/>
          <w:noProof/>
        </w:rPr>
      </w:r>
      <w:r w:rsidRPr="00F868E3">
        <w:rPr>
          <w:rFonts w:ascii="Arial" w:hAnsi="Arial" w:cs="Arial"/>
          <w:bCs w:val="0"/>
          <w:caps w:val="0"/>
          <w:noProof/>
        </w:rPr>
        <w:fldChar w:fldCharType="separate"/>
      </w:r>
      <w:r w:rsidRPr="00F868E3">
        <w:rPr>
          <w:rFonts w:ascii="Arial" w:hAnsi="Arial" w:cs="Arial"/>
          <w:bCs w:val="0"/>
          <w:caps w:val="0"/>
          <w:noProof/>
        </w:rPr>
        <w:t>4</w:t>
      </w:r>
      <w:r w:rsidRPr="00F868E3">
        <w:rPr>
          <w:rFonts w:ascii="Arial" w:hAnsi="Arial" w:cs="Arial"/>
          <w:bCs w:val="0"/>
          <w:caps w:val="0"/>
          <w:noProof/>
        </w:rPr>
        <w:fldChar w:fldCharType="end"/>
      </w:r>
    </w:p>
    <w:p w14:paraId="00E156AB" w14:textId="03216AA4"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4.1</w:t>
      </w:r>
      <w:r w:rsidRPr="00F868E3">
        <w:rPr>
          <w:rFonts w:ascii="Arial" w:eastAsiaTheme="minorEastAsia" w:hAnsi="Arial" w:cs="Arial"/>
          <w:bCs w:val="0"/>
          <w:noProof/>
          <w:sz w:val="24"/>
          <w:szCs w:val="24"/>
          <w:lang w:val="en-US" w:eastAsia="ja-JP"/>
        </w:rPr>
        <w:tab/>
      </w:r>
      <w:r w:rsidRPr="00F868E3">
        <w:rPr>
          <w:rFonts w:ascii="Arial" w:hAnsi="Arial" w:cs="Arial"/>
          <w:bCs w:val="0"/>
          <w:noProof/>
        </w:rPr>
        <w:t>Eligibility for home</w:t>
      </w:r>
      <w:r w:rsidR="00690C20">
        <w:rPr>
          <w:rFonts w:ascii="Arial" w:hAnsi="Arial" w:cs="Arial"/>
          <w:bCs w:val="0"/>
          <w:noProof/>
        </w:rPr>
        <w:t xml:space="preserve"> </w:t>
      </w:r>
      <w:r w:rsidRPr="00F868E3">
        <w:rPr>
          <w:rFonts w:ascii="Arial" w:hAnsi="Arial" w:cs="Arial"/>
          <w:bCs w:val="0"/>
          <w:noProof/>
        </w:rPr>
        <w:t>working</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_Toc381397185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4</w:t>
      </w:r>
      <w:r w:rsidRPr="00F868E3">
        <w:rPr>
          <w:rFonts w:ascii="Arial" w:hAnsi="Arial" w:cs="Arial"/>
          <w:bCs w:val="0"/>
          <w:noProof/>
        </w:rPr>
        <w:fldChar w:fldCharType="end"/>
      </w:r>
    </w:p>
    <w:p w14:paraId="5FC68B14"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4.2</w:t>
      </w:r>
      <w:r w:rsidRPr="00F868E3">
        <w:rPr>
          <w:rFonts w:ascii="Arial" w:eastAsiaTheme="minorEastAsia" w:hAnsi="Arial" w:cs="Arial"/>
          <w:bCs w:val="0"/>
          <w:noProof/>
          <w:sz w:val="24"/>
          <w:szCs w:val="24"/>
          <w:lang w:val="en-US" w:eastAsia="ja-JP"/>
        </w:rPr>
        <w:tab/>
      </w:r>
      <w:r w:rsidRPr="00F868E3">
        <w:rPr>
          <w:rFonts w:ascii="Arial" w:hAnsi="Arial" w:cs="Arial"/>
          <w:bCs w:val="0"/>
          <w:noProof/>
        </w:rPr>
        <w:t>Equipment and materials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_Toc381397186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4</w:t>
      </w:r>
      <w:r w:rsidRPr="00F868E3">
        <w:rPr>
          <w:rFonts w:ascii="Arial" w:hAnsi="Arial" w:cs="Arial"/>
          <w:bCs w:val="0"/>
          <w:noProof/>
        </w:rPr>
        <w:fldChar w:fldCharType="end"/>
      </w:r>
    </w:p>
    <w:p w14:paraId="5ED25781"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4.3</w:t>
      </w:r>
      <w:r w:rsidRPr="00F868E3">
        <w:rPr>
          <w:rFonts w:ascii="Arial" w:eastAsiaTheme="minorEastAsia" w:hAnsi="Arial" w:cs="Arial"/>
          <w:bCs w:val="0"/>
          <w:noProof/>
          <w:sz w:val="24"/>
          <w:szCs w:val="24"/>
          <w:lang w:val="en-US" w:eastAsia="ja-JP"/>
        </w:rPr>
        <w:tab/>
      </w:r>
      <w:r w:rsidRPr="00F868E3">
        <w:rPr>
          <w:rFonts w:ascii="Arial" w:hAnsi="Arial" w:cs="Arial"/>
          <w:bCs w:val="0"/>
          <w:noProof/>
        </w:rPr>
        <w:t>Security and confidentiality</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_Toc381397187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5</w:t>
      </w:r>
      <w:r w:rsidRPr="00F868E3">
        <w:rPr>
          <w:rFonts w:ascii="Arial" w:hAnsi="Arial" w:cs="Arial"/>
          <w:bCs w:val="0"/>
          <w:noProof/>
        </w:rPr>
        <w:fldChar w:fldCharType="end"/>
      </w:r>
    </w:p>
    <w:p w14:paraId="4673E1FB"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4.4</w:t>
      </w:r>
      <w:r w:rsidRPr="00F868E3">
        <w:rPr>
          <w:rFonts w:ascii="Arial" w:eastAsiaTheme="minorEastAsia" w:hAnsi="Arial" w:cs="Arial"/>
          <w:bCs w:val="0"/>
          <w:noProof/>
          <w:sz w:val="24"/>
          <w:szCs w:val="24"/>
          <w:lang w:val="en-US" w:eastAsia="ja-JP"/>
        </w:rPr>
        <w:tab/>
      </w:r>
      <w:r w:rsidRPr="00F868E3">
        <w:rPr>
          <w:rFonts w:ascii="Arial" w:hAnsi="Arial" w:cs="Arial"/>
          <w:bCs w:val="0"/>
          <w:noProof/>
        </w:rPr>
        <w:t>Health and safety</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_Toc381397188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6</w:t>
      </w:r>
      <w:r w:rsidRPr="00F868E3">
        <w:rPr>
          <w:rFonts w:ascii="Arial" w:hAnsi="Arial" w:cs="Arial"/>
          <w:bCs w:val="0"/>
          <w:noProof/>
        </w:rPr>
        <w:fldChar w:fldCharType="end"/>
      </w:r>
    </w:p>
    <w:p w14:paraId="66B12629"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4.5</w:t>
      </w:r>
      <w:r w:rsidRPr="00F868E3">
        <w:rPr>
          <w:rFonts w:ascii="Arial" w:eastAsiaTheme="minorEastAsia" w:hAnsi="Arial" w:cs="Arial"/>
          <w:bCs w:val="0"/>
          <w:noProof/>
          <w:sz w:val="24"/>
          <w:szCs w:val="24"/>
          <w:lang w:val="en-US" w:eastAsia="ja-JP"/>
        </w:rPr>
        <w:tab/>
      </w:r>
      <w:r w:rsidRPr="00F868E3">
        <w:rPr>
          <w:rFonts w:ascii="Arial" w:hAnsi="Arial" w:cs="Arial"/>
          <w:bCs w:val="0"/>
          <w:noProof/>
        </w:rPr>
        <w:t>Insurance</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_Toc381397189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6</w:t>
      </w:r>
      <w:r w:rsidRPr="00F868E3">
        <w:rPr>
          <w:rFonts w:ascii="Arial" w:hAnsi="Arial" w:cs="Arial"/>
          <w:bCs w:val="0"/>
          <w:noProof/>
        </w:rPr>
        <w:fldChar w:fldCharType="end"/>
      </w:r>
    </w:p>
    <w:p w14:paraId="3511D3C7"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4.6</w:t>
      </w:r>
      <w:r w:rsidRPr="00F868E3">
        <w:rPr>
          <w:rFonts w:ascii="Arial" w:eastAsiaTheme="minorEastAsia" w:hAnsi="Arial" w:cs="Arial"/>
          <w:bCs w:val="0"/>
          <w:noProof/>
          <w:sz w:val="24"/>
          <w:szCs w:val="24"/>
          <w:lang w:val="en-US" w:eastAsia="ja-JP"/>
        </w:rPr>
        <w:tab/>
      </w:r>
      <w:r w:rsidRPr="00F868E3">
        <w:rPr>
          <w:rFonts w:ascii="Arial" w:hAnsi="Arial" w:cs="Arial"/>
          <w:bCs w:val="0"/>
          <w:noProof/>
        </w:rPr>
        <w:t>Performance management</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_Toc381397190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6</w:t>
      </w:r>
      <w:r w:rsidRPr="00F868E3">
        <w:rPr>
          <w:rFonts w:ascii="Arial" w:hAnsi="Arial" w:cs="Arial"/>
          <w:bCs w:val="0"/>
          <w:noProof/>
        </w:rPr>
        <w:fldChar w:fldCharType="end"/>
      </w:r>
    </w:p>
    <w:p w14:paraId="07F64DD1" w14:textId="18060DCA"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4.7</w:t>
      </w:r>
      <w:r w:rsidRPr="00F868E3">
        <w:rPr>
          <w:rFonts w:ascii="Arial" w:eastAsiaTheme="minorEastAsia" w:hAnsi="Arial" w:cs="Arial"/>
          <w:bCs w:val="0"/>
          <w:noProof/>
          <w:sz w:val="24"/>
          <w:szCs w:val="24"/>
          <w:lang w:val="en-US" w:eastAsia="ja-JP"/>
        </w:rPr>
        <w:tab/>
      </w:r>
      <w:r w:rsidR="00F868E3">
        <w:rPr>
          <w:rFonts w:ascii="Arial" w:hAnsi="Arial" w:cs="Arial"/>
          <w:bCs w:val="0"/>
          <w:noProof/>
        </w:rPr>
        <w:t>Visits to p</w:t>
      </w:r>
      <w:r w:rsidRPr="00F868E3">
        <w:rPr>
          <w:rFonts w:ascii="Arial" w:hAnsi="Arial" w:cs="Arial"/>
          <w:bCs w:val="0"/>
          <w:noProof/>
        </w:rPr>
        <w:t>ractice premises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_Toc381397191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7</w:t>
      </w:r>
      <w:r w:rsidRPr="00F868E3">
        <w:rPr>
          <w:rFonts w:ascii="Arial" w:hAnsi="Arial" w:cs="Arial"/>
          <w:bCs w:val="0"/>
          <w:noProof/>
        </w:rPr>
        <w:fldChar w:fldCharType="end"/>
      </w:r>
    </w:p>
    <w:p w14:paraId="0F13FA35"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4.8</w:t>
      </w:r>
      <w:r w:rsidRPr="00F868E3">
        <w:rPr>
          <w:rFonts w:ascii="Arial" w:eastAsiaTheme="minorEastAsia" w:hAnsi="Arial" w:cs="Arial"/>
          <w:bCs w:val="0"/>
          <w:noProof/>
          <w:sz w:val="24"/>
          <w:szCs w:val="24"/>
          <w:lang w:val="en-US" w:eastAsia="ja-JP"/>
        </w:rPr>
        <w:tab/>
      </w:r>
      <w:r w:rsidRPr="00F868E3">
        <w:rPr>
          <w:rFonts w:ascii="Arial" w:hAnsi="Arial" w:cs="Arial"/>
          <w:bCs w:val="0"/>
          <w:noProof/>
        </w:rPr>
        <w:t>Visits to the employee’s home</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_Toc381397192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7</w:t>
      </w:r>
      <w:r w:rsidRPr="00F868E3">
        <w:rPr>
          <w:rFonts w:ascii="Arial" w:hAnsi="Arial" w:cs="Arial"/>
          <w:bCs w:val="0"/>
          <w:noProof/>
        </w:rPr>
        <w:fldChar w:fldCharType="end"/>
      </w:r>
    </w:p>
    <w:p w14:paraId="0C728E56" w14:textId="77777777" w:rsidR="00EE58FE" w:rsidRPr="00F868E3" w:rsidRDefault="00EE58FE">
      <w:pPr>
        <w:pStyle w:val="TOC2"/>
        <w:tabs>
          <w:tab w:val="left" w:pos="518"/>
        </w:tabs>
        <w:rPr>
          <w:rFonts w:ascii="Arial" w:eastAsiaTheme="minorEastAsia" w:hAnsi="Arial" w:cs="Arial"/>
          <w:bCs w:val="0"/>
          <w:noProof/>
          <w:sz w:val="24"/>
          <w:szCs w:val="24"/>
          <w:lang w:val="en-US" w:eastAsia="ja-JP"/>
        </w:rPr>
      </w:pPr>
      <w:r w:rsidRPr="00F868E3">
        <w:rPr>
          <w:rFonts w:ascii="Arial" w:hAnsi="Arial" w:cs="Arial"/>
          <w:bCs w:val="0"/>
          <w:noProof/>
        </w:rPr>
        <w:t>4.9</w:t>
      </w:r>
      <w:r w:rsidRPr="00F868E3">
        <w:rPr>
          <w:rFonts w:ascii="Arial" w:eastAsiaTheme="minorEastAsia" w:hAnsi="Arial" w:cs="Arial"/>
          <w:bCs w:val="0"/>
          <w:noProof/>
          <w:sz w:val="24"/>
          <w:szCs w:val="24"/>
          <w:lang w:val="en-US" w:eastAsia="ja-JP"/>
        </w:rPr>
        <w:tab/>
      </w:r>
      <w:r w:rsidRPr="00F868E3">
        <w:rPr>
          <w:rFonts w:ascii="Arial" w:hAnsi="Arial" w:cs="Arial"/>
          <w:bCs w:val="0"/>
          <w:noProof/>
        </w:rPr>
        <w:t>Working hours and time-sheets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_Toc381397193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7</w:t>
      </w:r>
      <w:r w:rsidRPr="00F868E3">
        <w:rPr>
          <w:rFonts w:ascii="Arial" w:hAnsi="Arial" w:cs="Arial"/>
          <w:bCs w:val="0"/>
          <w:noProof/>
        </w:rPr>
        <w:fldChar w:fldCharType="end"/>
      </w:r>
    </w:p>
    <w:p w14:paraId="21CB2CDF" w14:textId="33659CBF" w:rsidR="00EE58FE" w:rsidRPr="00F868E3" w:rsidRDefault="00EE58FE">
      <w:pPr>
        <w:pStyle w:val="TOC2"/>
        <w:tabs>
          <w:tab w:val="left" w:pos="629"/>
        </w:tabs>
        <w:rPr>
          <w:rFonts w:ascii="Arial" w:eastAsiaTheme="minorEastAsia" w:hAnsi="Arial" w:cs="Arial"/>
          <w:bCs w:val="0"/>
          <w:noProof/>
          <w:sz w:val="24"/>
          <w:szCs w:val="24"/>
          <w:lang w:val="en-US" w:eastAsia="ja-JP"/>
        </w:rPr>
      </w:pPr>
      <w:r w:rsidRPr="00F868E3">
        <w:rPr>
          <w:rFonts w:ascii="Arial" w:hAnsi="Arial" w:cs="Arial"/>
          <w:bCs w:val="0"/>
          <w:noProof/>
        </w:rPr>
        <w:t>4.10</w:t>
      </w:r>
      <w:r w:rsidR="00F868E3">
        <w:rPr>
          <w:rFonts w:ascii="Arial" w:hAnsi="Arial" w:cs="Arial"/>
          <w:bCs w:val="0"/>
          <w:noProof/>
        </w:rPr>
        <w:t xml:space="preserve">  </w:t>
      </w:r>
      <w:r w:rsidRPr="00F868E3">
        <w:rPr>
          <w:rFonts w:ascii="Arial" w:hAnsi="Arial" w:cs="Arial"/>
          <w:bCs w:val="0"/>
          <w:noProof/>
        </w:rPr>
        <w:t>Sickness absence procedures</w:t>
      </w:r>
      <w:r w:rsidRPr="00F868E3">
        <w:rPr>
          <w:rFonts w:ascii="Arial" w:hAnsi="Arial" w:cs="Arial"/>
          <w:bCs w:val="0"/>
          <w:noProof/>
        </w:rPr>
        <w:tab/>
      </w:r>
      <w:r w:rsidRPr="00F868E3">
        <w:rPr>
          <w:rFonts w:ascii="Arial" w:hAnsi="Arial" w:cs="Arial"/>
          <w:bCs w:val="0"/>
          <w:noProof/>
        </w:rPr>
        <w:fldChar w:fldCharType="begin"/>
      </w:r>
      <w:r w:rsidRPr="00F868E3">
        <w:rPr>
          <w:rFonts w:ascii="Arial" w:hAnsi="Arial" w:cs="Arial"/>
          <w:bCs w:val="0"/>
          <w:noProof/>
        </w:rPr>
        <w:instrText xml:space="preserve"> PAGEREF _Toc381397194 \h </w:instrText>
      </w:r>
      <w:r w:rsidRPr="00F868E3">
        <w:rPr>
          <w:rFonts w:ascii="Arial" w:hAnsi="Arial" w:cs="Arial"/>
          <w:bCs w:val="0"/>
          <w:noProof/>
        </w:rPr>
      </w:r>
      <w:r w:rsidRPr="00F868E3">
        <w:rPr>
          <w:rFonts w:ascii="Arial" w:hAnsi="Arial" w:cs="Arial"/>
          <w:bCs w:val="0"/>
          <w:noProof/>
        </w:rPr>
        <w:fldChar w:fldCharType="separate"/>
      </w:r>
      <w:r w:rsidRPr="00F868E3">
        <w:rPr>
          <w:rFonts w:ascii="Arial" w:hAnsi="Arial" w:cs="Arial"/>
          <w:bCs w:val="0"/>
          <w:noProof/>
        </w:rPr>
        <w:t>8</w:t>
      </w:r>
      <w:r w:rsidRPr="00F868E3">
        <w:rPr>
          <w:rFonts w:ascii="Arial" w:hAnsi="Arial" w:cs="Arial"/>
          <w:bCs w:val="0"/>
          <w:noProof/>
        </w:rPr>
        <w:fldChar w:fldCharType="end"/>
      </w:r>
    </w:p>
    <w:p w14:paraId="5D360308" w14:textId="440BD59D" w:rsidR="00D85E4D" w:rsidRPr="00EE58FE" w:rsidRDefault="00D85E4D" w:rsidP="000858D5">
      <w:pPr>
        <w:rPr>
          <w:rFonts w:ascii="Arial" w:hAnsi="Arial" w:cs="Arial"/>
          <w:sz w:val="20"/>
          <w:szCs w:val="28"/>
        </w:rPr>
      </w:pPr>
      <w:r w:rsidRPr="00F868E3">
        <w:rPr>
          <w:rFonts w:ascii="Arial" w:hAnsi="Arial" w:cs="Arial"/>
          <w:b/>
          <w:sz w:val="20"/>
          <w:szCs w:val="28"/>
        </w:rPr>
        <w:fldChar w:fldCharType="end"/>
      </w:r>
    </w:p>
    <w:p w14:paraId="319E469B" w14:textId="77777777" w:rsidR="00D85E4D" w:rsidRPr="00EE58FE" w:rsidRDefault="00D85E4D">
      <w:pPr>
        <w:rPr>
          <w:rFonts w:ascii="Arial" w:hAnsi="Arial" w:cs="Arial"/>
          <w:sz w:val="28"/>
          <w:szCs w:val="28"/>
        </w:rPr>
      </w:pPr>
      <w:r w:rsidRPr="00EE58FE">
        <w:rPr>
          <w:rFonts w:ascii="Arial" w:hAnsi="Arial" w:cs="Arial"/>
          <w:sz w:val="28"/>
          <w:szCs w:val="28"/>
        </w:rPr>
        <w:br w:type="page"/>
      </w:r>
    </w:p>
    <w:p w14:paraId="7C1F4396" w14:textId="77777777" w:rsidR="000858D5" w:rsidRPr="00EE58FE"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381397172"/>
      <w:r w:rsidRPr="00EE58FE">
        <w:rPr>
          <w:sz w:val="28"/>
          <w:szCs w:val="28"/>
        </w:rPr>
        <w:lastRenderedPageBreak/>
        <w:t>Introduction</w:t>
      </w:r>
      <w:bookmarkEnd w:id="1"/>
    </w:p>
    <w:p w14:paraId="5670D118" w14:textId="665043BF" w:rsidR="000858D5" w:rsidRPr="00EE58FE" w:rsidRDefault="000C68B0" w:rsidP="000858D5">
      <w:pPr>
        <w:pStyle w:val="Heading2"/>
        <w:rPr>
          <w:rFonts w:ascii="Arial" w:hAnsi="Arial" w:cs="Arial"/>
          <w:smallCaps w:val="0"/>
          <w:sz w:val="24"/>
          <w:szCs w:val="24"/>
        </w:rPr>
      </w:pPr>
      <w:bookmarkStart w:id="2" w:name="_Toc381397173"/>
      <w:r w:rsidRPr="00EE58FE">
        <w:rPr>
          <w:rFonts w:ascii="Arial" w:hAnsi="Arial" w:cs="Arial"/>
          <w:smallCaps w:val="0"/>
          <w:sz w:val="24"/>
          <w:szCs w:val="24"/>
        </w:rPr>
        <w:t>P</w:t>
      </w:r>
      <w:r w:rsidR="00E35A44" w:rsidRPr="00EE58FE">
        <w:rPr>
          <w:rFonts w:ascii="Arial" w:hAnsi="Arial" w:cs="Arial"/>
          <w:smallCaps w:val="0"/>
          <w:sz w:val="24"/>
          <w:szCs w:val="24"/>
        </w:rPr>
        <w:t>olicy statement</w:t>
      </w:r>
      <w:bookmarkEnd w:id="2"/>
    </w:p>
    <w:p w14:paraId="3043F04C" w14:textId="0783B37B" w:rsidR="001C29D2" w:rsidRPr="00EE58FE" w:rsidRDefault="001C29D2" w:rsidP="001C29D2">
      <w:pPr>
        <w:rPr>
          <w:rFonts w:ascii="Arial" w:hAnsi="Arial"/>
          <w:lang w:val="en-US"/>
        </w:rPr>
      </w:pPr>
    </w:p>
    <w:p w14:paraId="411BFF4B" w14:textId="63B6624A" w:rsidR="001C29D2" w:rsidRPr="00EE58FE" w:rsidRDefault="001C29D2" w:rsidP="001C29D2">
      <w:pPr>
        <w:rPr>
          <w:rFonts w:ascii="Arial" w:hAnsi="Arial" w:cs="Arial"/>
          <w:lang w:val="en-US"/>
        </w:rPr>
      </w:pPr>
      <w:r w:rsidRPr="00EE58FE">
        <w:rPr>
          <w:rFonts w:ascii="Arial" w:hAnsi="Arial" w:cs="Arial"/>
          <w:lang w:val="en-US"/>
        </w:rPr>
        <w:t xml:space="preserve">The purpose of this </w:t>
      </w:r>
      <w:r w:rsidR="00F868E3" w:rsidRPr="00EE58FE">
        <w:rPr>
          <w:rFonts w:ascii="Arial" w:hAnsi="Arial" w:cs="Arial"/>
          <w:lang w:val="en-US"/>
        </w:rPr>
        <w:t xml:space="preserve">policy is to set out the practice’s </w:t>
      </w:r>
      <w:r w:rsidR="00982C87" w:rsidRPr="00EE58FE">
        <w:rPr>
          <w:rFonts w:ascii="Arial" w:hAnsi="Arial" w:cs="Arial"/>
          <w:lang w:val="en-US"/>
        </w:rPr>
        <w:t>position</w:t>
      </w:r>
      <w:r w:rsidRPr="00EE58FE">
        <w:rPr>
          <w:rFonts w:ascii="Arial" w:hAnsi="Arial" w:cs="Arial"/>
          <w:lang w:val="en-US"/>
        </w:rPr>
        <w:t xml:space="preserve"> a</w:t>
      </w:r>
      <w:r w:rsidR="00EE58FE">
        <w:rPr>
          <w:rFonts w:ascii="Arial" w:hAnsi="Arial" w:cs="Arial"/>
          <w:lang w:val="en-US"/>
        </w:rPr>
        <w:t xml:space="preserve">nd procedures on home working. </w:t>
      </w:r>
      <w:r w:rsidRPr="00EE58FE">
        <w:rPr>
          <w:rFonts w:ascii="Arial" w:hAnsi="Arial" w:cs="Arial"/>
          <w:lang w:val="en-US"/>
        </w:rPr>
        <w:t>The policy aims to describe the</w:t>
      </w:r>
      <w:r w:rsidR="00A055FA" w:rsidRPr="00EE58FE">
        <w:rPr>
          <w:rFonts w:ascii="Arial" w:hAnsi="Arial" w:cs="Arial"/>
          <w:lang w:val="en-US"/>
        </w:rPr>
        <w:t xml:space="preserve"> rules and</w:t>
      </w:r>
      <w:r w:rsidRPr="00EE58FE">
        <w:rPr>
          <w:rFonts w:ascii="Arial" w:hAnsi="Arial" w:cs="Arial"/>
          <w:lang w:val="en-US"/>
        </w:rPr>
        <w:t xml:space="preserve"> working arrangements that will apply when it is agreed that an employee will work from home.</w:t>
      </w:r>
    </w:p>
    <w:p w14:paraId="06BBF1F0" w14:textId="08804ED3" w:rsidR="00997472" w:rsidRPr="00EE58FE" w:rsidRDefault="00997472" w:rsidP="00E53611">
      <w:pPr>
        <w:pStyle w:val="Heading2"/>
        <w:rPr>
          <w:rFonts w:ascii="Arial" w:hAnsi="Arial" w:cs="Arial"/>
          <w:smallCaps w:val="0"/>
          <w:sz w:val="24"/>
          <w:szCs w:val="24"/>
        </w:rPr>
      </w:pPr>
      <w:bookmarkStart w:id="3" w:name="_Toc381397174"/>
      <w:r w:rsidRPr="00EE58FE">
        <w:rPr>
          <w:rFonts w:ascii="Arial" w:hAnsi="Arial" w:cs="Arial"/>
          <w:smallCaps w:val="0"/>
          <w:sz w:val="24"/>
          <w:szCs w:val="24"/>
        </w:rPr>
        <w:t>Principles</w:t>
      </w:r>
      <w:bookmarkEnd w:id="3"/>
    </w:p>
    <w:p w14:paraId="3D5C9D7D" w14:textId="6348A3F3" w:rsidR="00997472" w:rsidRPr="00EE58FE" w:rsidRDefault="00997472" w:rsidP="00997472">
      <w:pPr>
        <w:rPr>
          <w:rFonts w:ascii="Arial" w:hAnsi="Arial"/>
          <w:lang w:val="en-US"/>
        </w:rPr>
      </w:pPr>
    </w:p>
    <w:p w14:paraId="5538111B" w14:textId="45A5B588" w:rsidR="00997472" w:rsidRPr="00EE58FE" w:rsidRDefault="00997472" w:rsidP="00997472">
      <w:pPr>
        <w:rPr>
          <w:rFonts w:ascii="Arial" w:hAnsi="Arial" w:cs="Arial"/>
          <w:lang w:val="en-US"/>
        </w:rPr>
      </w:pPr>
      <w:r w:rsidRPr="00EE58FE">
        <w:rPr>
          <w:rFonts w:ascii="Arial" w:hAnsi="Arial" w:cs="Arial"/>
          <w:lang w:val="en-US"/>
        </w:rPr>
        <w:t xml:space="preserve">The </w:t>
      </w:r>
      <w:r w:rsidR="00F868E3" w:rsidRPr="00EE58FE">
        <w:rPr>
          <w:rFonts w:ascii="Arial" w:hAnsi="Arial" w:cs="Arial"/>
          <w:lang w:val="en-US"/>
        </w:rPr>
        <w:t>practice is committed to exploring different ways of working in order to attract suitably qualified clinicians and other skill groups to work at the practice.</w:t>
      </w:r>
    </w:p>
    <w:p w14:paraId="52D928E4" w14:textId="0B3D1E08" w:rsidR="00997472" w:rsidRPr="00EE58FE" w:rsidRDefault="00997472" w:rsidP="00997472">
      <w:pPr>
        <w:rPr>
          <w:rFonts w:ascii="Arial" w:hAnsi="Arial" w:cs="Arial"/>
          <w:lang w:val="en-US"/>
        </w:rPr>
      </w:pPr>
    </w:p>
    <w:p w14:paraId="359F0F73" w14:textId="78394870" w:rsidR="00997472" w:rsidRPr="00EE58FE" w:rsidRDefault="00997472" w:rsidP="00997472">
      <w:pPr>
        <w:rPr>
          <w:rFonts w:ascii="Arial" w:hAnsi="Arial" w:cs="Arial"/>
          <w:lang w:val="en-US"/>
        </w:rPr>
      </w:pPr>
      <w:r w:rsidRPr="00EE58FE">
        <w:rPr>
          <w:rFonts w:ascii="Arial" w:hAnsi="Arial" w:cs="Arial"/>
          <w:lang w:val="en-US"/>
        </w:rPr>
        <w:t>Where it is technically and operationally feasible, home working arrangements will be considered as an alternative (either on a temporary or perm</w:t>
      </w:r>
      <w:r w:rsidR="00F868E3">
        <w:rPr>
          <w:rFonts w:ascii="Arial" w:hAnsi="Arial" w:cs="Arial"/>
          <w:lang w:val="en-US"/>
        </w:rPr>
        <w:t>anent basis) to working at the p</w:t>
      </w:r>
      <w:r w:rsidRPr="00EE58FE">
        <w:rPr>
          <w:rFonts w:ascii="Arial" w:hAnsi="Arial" w:cs="Arial"/>
          <w:lang w:val="en-US"/>
        </w:rPr>
        <w:t>ractice premises.</w:t>
      </w:r>
    </w:p>
    <w:p w14:paraId="53281DC4" w14:textId="16422415" w:rsidR="00982C87" w:rsidRPr="00EE58FE" w:rsidRDefault="00982C87" w:rsidP="00997472">
      <w:pPr>
        <w:rPr>
          <w:rFonts w:ascii="Arial" w:hAnsi="Arial" w:cs="Arial"/>
          <w:lang w:val="en-US"/>
        </w:rPr>
      </w:pPr>
    </w:p>
    <w:p w14:paraId="1E1F8585" w14:textId="3404C5D5" w:rsidR="00982C87" w:rsidRPr="00EE58FE" w:rsidRDefault="00982C87" w:rsidP="00982C87">
      <w:pPr>
        <w:rPr>
          <w:rFonts w:ascii="Arial" w:hAnsi="Arial" w:cs="Arial"/>
          <w:lang w:val="en-US"/>
        </w:rPr>
      </w:pPr>
      <w:r w:rsidRPr="00EE58FE">
        <w:rPr>
          <w:rFonts w:ascii="Arial" w:hAnsi="Arial" w:cs="Arial"/>
          <w:lang w:val="en-US"/>
        </w:rPr>
        <w:t>In addition, all employees with 26 week</w:t>
      </w:r>
      <w:r w:rsidR="00F868E3">
        <w:rPr>
          <w:rFonts w:ascii="Arial" w:hAnsi="Arial" w:cs="Arial"/>
          <w:lang w:val="en-US"/>
        </w:rPr>
        <w:t>s’ continuous service with the p</w:t>
      </w:r>
      <w:r w:rsidRPr="00EE58FE">
        <w:rPr>
          <w:rFonts w:ascii="Arial" w:hAnsi="Arial" w:cs="Arial"/>
          <w:lang w:val="en-US"/>
        </w:rPr>
        <w:t>ractice are entitled to make a request for flexible working</w:t>
      </w:r>
      <w:r w:rsidR="006D0E94" w:rsidRPr="00EE58FE">
        <w:rPr>
          <w:rFonts w:ascii="Arial" w:hAnsi="Arial" w:cs="Arial"/>
          <w:lang w:val="en-US"/>
        </w:rPr>
        <w:t xml:space="preserve"> (see </w:t>
      </w:r>
      <w:r w:rsidR="00F868E3" w:rsidRPr="00EE58FE">
        <w:rPr>
          <w:rFonts w:ascii="Arial" w:hAnsi="Arial" w:cs="Arial"/>
          <w:lang w:val="en-US"/>
        </w:rPr>
        <w:t>flexible working policy</w:t>
      </w:r>
      <w:r w:rsidR="006D0E94" w:rsidRPr="00EE58FE">
        <w:rPr>
          <w:rFonts w:ascii="Arial" w:hAnsi="Arial" w:cs="Arial"/>
          <w:lang w:val="en-US"/>
        </w:rPr>
        <w:t>)</w:t>
      </w:r>
      <w:r w:rsidRPr="00EE58FE">
        <w:rPr>
          <w:rFonts w:ascii="Arial" w:hAnsi="Arial" w:cs="Arial"/>
          <w:lang w:val="en-US"/>
        </w:rPr>
        <w:t>.  Home</w:t>
      </w:r>
      <w:r w:rsidR="00690C20">
        <w:rPr>
          <w:rFonts w:ascii="Arial" w:hAnsi="Arial" w:cs="Arial"/>
          <w:lang w:val="en-US"/>
        </w:rPr>
        <w:t xml:space="preserve"> </w:t>
      </w:r>
      <w:r w:rsidRPr="00EE58FE">
        <w:rPr>
          <w:rFonts w:ascii="Arial" w:hAnsi="Arial" w:cs="Arial"/>
          <w:lang w:val="en-US"/>
        </w:rPr>
        <w:t>working is a type of flexib</w:t>
      </w:r>
      <w:r w:rsidR="00F868E3">
        <w:rPr>
          <w:rFonts w:ascii="Arial" w:hAnsi="Arial" w:cs="Arial"/>
          <w:lang w:val="en-US"/>
        </w:rPr>
        <w:t>le working and, therefore, the p</w:t>
      </w:r>
      <w:r w:rsidRPr="00EE58FE">
        <w:rPr>
          <w:rFonts w:ascii="Arial" w:hAnsi="Arial" w:cs="Arial"/>
          <w:lang w:val="en-US"/>
        </w:rPr>
        <w:t>ractice will give careful and proper consideration to such requests.</w:t>
      </w:r>
    </w:p>
    <w:p w14:paraId="5B962DF9" w14:textId="280FFD70" w:rsidR="00997472" w:rsidRPr="00EE58FE" w:rsidRDefault="00997472" w:rsidP="00997472">
      <w:pPr>
        <w:rPr>
          <w:rFonts w:ascii="Arial" w:hAnsi="Arial" w:cs="Arial"/>
          <w:lang w:val="en-US"/>
        </w:rPr>
      </w:pPr>
    </w:p>
    <w:p w14:paraId="087A7F64" w14:textId="08760BE7" w:rsidR="00997472" w:rsidRPr="00EE58FE" w:rsidRDefault="00997472" w:rsidP="00997472">
      <w:pPr>
        <w:rPr>
          <w:rFonts w:ascii="Arial" w:hAnsi="Arial" w:cs="Arial"/>
          <w:lang w:val="en-US"/>
        </w:rPr>
      </w:pPr>
      <w:r w:rsidRPr="00EE58FE">
        <w:rPr>
          <w:rFonts w:ascii="Arial" w:hAnsi="Arial" w:cs="Arial"/>
          <w:lang w:val="en-US"/>
        </w:rPr>
        <w:t>Individual requests for home working will be reviewed on their own merits and agreement to a specific request will depend on an objective assessment of whether the employee’s work can be done from hom</w:t>
      </w:r>
      <w:r w:rsidR="00F868E3">
        <w:rPr>
          <w:rFonts w:ascii="Arial" w:hAnsi="Arial" w:cs="Arial"/>
          <w:lang w:val="en-US"/>
        </w:rPr>
        <w:t>e without any detriment to the p</w:t>
      </w:r>
      <w:r w:rsidRPr="00EE58FE">
        <w:rPr>
          <w:rFonts w:ascii="Arial" w:hAnsi="Arial" w:cs="Arial"/>
          <w:lang w:val="en-US"/>
        </w:rPr>
        <w:t>ractice’s services or patient relationships</w:t>
      </w:r>
      <w:r w:rsidR="00EE58FE">
        <w:rPr>
          <w:rFonts w:ascii="Arial" w:hAnsi="Arial" w:cs="Arial"/>
          <w:lang w:val="en-US"/>
        </w:rPr>
        <w:t xml:space="preserve">. </w:t>
      </w:r>
      <w:r w:rsidRPr="00EE58FE">
        <w:rPr>
          <w:rFonts w:ascii="Arial" w:hAnsi="Arial" w:cs="Arial"/>
          <w:lang w:val="en-US"/>
        </w:rPr>
        <w:t>As every job is different and ev</w:t>
      </w:r>
      <w:r w:rsidR="00F868E3">
        <w:rPr>
          <w:rFonts w:ascii="Arial" w:hAnsi="Arial" w:cs="Arial"/>
          <w:lang w:val="en-US"/>
        </w:rPr>
        <w:t>ery employee is different, the p</w:t>
      </w:r>
      <w:r w:rsidRPr="00EE58FE">
        <w:rPr>
          <w:rFonts w:ascii="Arial" w:hAnsi="Arial" w:cs="Arial"/>
          <w:lang w:val="en-US"/>
        </w:rPr>
        <w:t>ractice cannot guarantee to</w:t>
      </w:r>
      <w:r w:rsidR="00982C87" w:rsidRPr="00EE58FE">
        <w:rPr>
          <w:rFonts w:ascii="Arial" w:hAnsi="Arial" w:cs="Arial"/>
          <w:lang w:val="en-US"/>
        </w:rPr>
        <w:t xml:space="preserve"> agree to</w:t>
      </w:r>
      <w:r w:rsidRPr="00EE58FE">
        <w:rPr>
          <w:rFonts w:ascii="Arial" w:hAnsi="Arial" w:cs="Arial"/>
          <w:lang w:val="en-US"/>
        </w:rPr>
        <w:t xml:space="preserve"> every employee’s request to work at home.</w:t>
      </w:r>
    </w:p>
    <w:p w14:paraId="41126C72" w14:textId="41F36B4A" w:rsidR="00E53611" w:rsidRPr="00EE58FE" w:rsidRDefault="000C68B0" w:rsidP="00E53611">
      <w:pPr>
        <w:pStyle w:val="Heading2"/>
        <w:rPr>
          <w:rFonts w:ascii="Arial" w:hAnsi="Arial" w:cs="Arial"/>
          <w:smallCaps w:val="0"/>
          <w:sz w:val="24"/>
          <w:szCs w:val="24"/>
        </w:rPr>
      </w:pPr>
      <w:bookmarkStart w:id="4" w:name="_Toc381397175"/>
      <w:r w:rsidRPr="00EE58FE">
        <w:rPr>
          <w:rFonts w:ascii="Arial" w:hAnsi="Arial" w:cs="Arial"/>
          <w:smallCaps w:val="0"/>
          <w:sz w:val="24"/>
          <w:szCs w:val="24"/>
        </w:rPr>
        <w:t>S</w:t>
      </w:r>
      <w:r w:rsidR="00E53611" w:rsidRPr="00EE58FE">
        <w:rPr>
          <w:rFonts w:ascii="Arial" w:hAnsi="Arial" w:cs="Arial"/>
          <w:smallCaps w:val="0"/>
          <w:sz w:val="24"/>
          <w:szCs w:val="24"/>
        </w:rPr>
        <w:t>tatus</w:t>
      </w:r>
      <w:bookmarkEnd w:id="4"/>
    </w:p>
    <w:p w14:paraId="7AD72C60" w14:textId="77777777" w:rsidR="00E53611" w:rsidRPr="00EE58FE" w:rsidRDefault="00E53611" w:rsidP="00E53611">
      <w:pPr>
        <w:rPr>
          <w:rFonts w:ascii="Arial" w:hAnsi="Arial" w:cstheme="minorHAnsi"/>
          <w:lang w:val="en-US"/>
        </w:rPr>
      </w:pPr>
    </w:p>
    <w:p w14:paraId="41968A9B" w14:textId="0AFC5B67" w:rsidR="008A36FF" w:rsidRPr="00EE58FE" w:rsidRDefault="00F868E3" w:rsidP="008A36FF">
      <w:pPr>
        <w:rPr>
          <w:rFonts w:ascii="Arial" w:hAnsi="Arial" w:cs="Arial"/>
          <w:lang w:val="en-US"/>
        </w:rPr>
      </w:pPr>
      <w:r>
        <w:rPr>
          <w:rFonts w:ascii="Arial" w:hAnsi="Arial" w:cs="Arial"/>
          <w:lang w:val="en-US"/>
        </w:rPr>
        <w:t>The p</w:t>
      </w:r>
      <w:r w:rsidR="008A36FF" w:rsidRPr="00EE58FE">
        <w:rPr>
          <w:rFonts w:ascii="Arial" w:hAnsi="Arial" w:cs="Arial"/>
          <w:lang w:val="en-US"/>
        </w:rPr>
        <w:t>ractice aims to design and implement policies and procedures that meet the diverse needs of our service and workforce, ensuring that none are placed at a disadvantage over others, in accordan</w:t>
      </w:r>
      <w:r w:rsidR="00EE58FE">
        <w:rPr>
          <w:rFonts w:ascii="Arial" w:hAnsi="Arial" w:cs="Arial"/>
          <w:lang w:val="en-US"/>
        </w:rPr>
        <w:t xml:space="preserve">ce with the Equality Act 2010. </w:t>
      </w:r>
      <w:r w:rsidR="008A36FF" w:rsidRPr="00EE58FE">
        <w:rPr>
          <w:rFonts w:ascii="Arial" w:hAnsi="Arial" w:cs="Arial"/>
          <w:lang w:val="en-US"/>
        </w:rPr>
        <w:t>Consideration has been given to the impact this policy might have in respect to the individual protected characteristics of those to whom it applies.</w:t>
      </w:r>
    </w:p>
    <w:p w14:paraId="5777D1BB" w14:textId="77777777" w:rsidR="008A36FF" w:rsidRPr="00EE58FE" w:rsidRDefault="008A36FF" w:rsidP="008A36FF">
      <w:pPr>
        <w:rPr>
          <w:rFonts w:ascii="Arial" w:hAnsi="Arial" w:cs="Arial"/>
          <w:lang w:val="en-US"/>
        </w:rPr>
      </w:pPr>
    </w:p>
    <w:p w14:paraId="2BCE4C59" w14:textId="7090EE65" w:rsidR="00E53611" w:rsidRPr="00EE58FE" w:rsidRDefault="00E53611" w:rsidP="00E53611">
      <w:pPr>
        <w:rPr>
          <w:rFonts w:ascii="Arial" w:hAnsi="Arial" w:cs="Arial"/>
          <w:lang w:val="en-US"/>
        </w:rPr>
      </w:pPr>
      <w:r w:rsidRPr="00EE58FE">
        <w:rPr>
          <w:rFonts w:ascii="Arial" w:hAnsi="Arial" w:cs="Arial"/>
          <w:lang w:val="en-US"/>
        </w:rPr>
        <w:t xml:space="preserve">This document and any procedures contained within it are non-contractual and may be modified or withdrawn at any time.  For the avoidance of doubt, it does not form part of </w:t>
      </w:r>
      <w:r w:rsidR="00F868E3">
        <w:rPr>
          <w:rFonts w:ascii="Arial" w:hAnsi="Arial" w:cs="Arial"/>
          <w:lang w:val="en-US"/>
        </w:rPr>
        <w:t>a</w:t>
      </w:r>
      <w:r w:rsidRPr="00EE58FE">
        <w:rPr>
          <w:rFonts w:ascii="Arial" w:hAnsi="Arial" w:cs="Arial"/>
          <w:lang w:val="en-US"/>
        </w:rPr>
        <w:t xml:space="preserve"> contract of employment.</w:t>
      </w:r>
    </w:p>
    <w:p w14:paraId="7ECAE449" w14:textId="54E0034B" w:rsidR="003D7BC6" w:rsidRPr="00EE58FE" w:rsidRDefault="000C68B0" w:rsidP="003D7BC6">
      <w:pPr>
        <w:pStyle w:val="Heading2"/>
        <w:rPr>
          <w:rFonts w:ascii="Arial" w:hAnsi="Arial" w:cs="Arial"/>
          <w:smallCaps w:val="0"/>
          <w:sz w:val="24"/>
          <w:szCs w:val="24"/>
        </w:rPr>
      </w:pPr>
      <w:bookmarkStart w:id="5" w:name="_Toc381397176"/>
      <w:r w:rsidRPr="00EE58FE">
        <w:rPr>
          <w:rFonts w:ascii="Arial" w:hAnsi="Arial" w:cs="Arial"/>
          <w:smallCaps w:val="0"/>
          <w:sz w:val="24"/>
          <w:szCs w:val="24"/>
        </w:rPr>
        <w:t>T</w:t>
      </w:r>
      <w:r w:rsidR="003D7BC6" w:rsidRPr="00EE58FE">
        <w:rPr>
          <w:rFonts w:ascii="Arial" w:hAnsi="Arial" w:cs="Arial"/>
          <w:smallCaps w:val="0"/>
          <w:sz w:val="24"/>
          <w:szCs w:val="24"/>
        </w:rPr>
        <w:t>raining and support</w:t>
      </w:r>
      <w:bookmarkEnd w:id="5"/>
    </w:p>
    <w:p w14:paraId="6A27F433" w14:textId="19D044FC" w:rsidR="003D7BC6" w:rsidRPr="00EE58FE" w:rsidRDefault="003D7BC6" w:rsidP="003D7BC6">
      <w:pPr>
        <w:rPr>
          <w:rFonts w:ascii="Arial" w:hAnsi="Arial"/>
          <w:lang w:val="en-US"/>
        </w:rPr>
      </w:pPr>
    </w:p>
    <w:p w14:paraId="65F34612" w14:textId="779CDD5A" w:rsidR="003D7BC6" w:rsidRPr="00EE58FE" w:rsidRDefault="00F868E3" w:rsidP="003D7BC6">
      <w:pPr>
        <w:rPr>
          <w:rFonts w:ascii="Arial" w:hAnsi="Arial" w:cs="Arial"/>
          <w:lang w:val="en-US"/>
        </w:rPr>
      </w:pPr>
      <w:r>
        <w:rPr>
          <w:rFonts w:ascii="Arial" w:hAnsi="Arial" w:cs="Arial"/>
          <w:lang w:val="en-US"/>
        </w:rPr>
        <w:t>The p</w:t>
      </w:r>
      <w:r w:rsidR="003D7BC6" w:rsidRPr="00EE58FE">
        <w:rPr>
          <w:rFonts w:ascii="Arial" w:hAnsi="Arial" w:cs="Arial"/>
          <w:lang w:val="en-US"/>
        </w:rPr>
        <w:t>ractice will provide guidance and support to help those to whom it applies understand their rights and respo</w:t>
      </w:r>
      <w:r w:rsidR="00EE58FE">
        <w:rPr>
          <w:rFonts w:ascii="Arial" w:hAnsi="Arial" w:cs="Arial"/>
          <w:lang w:val="en-US"/>
        </w:rPr>
        <w:t xml:space="preserve">nsibilities under this policy. </w:t>
      </w:r>
      <w:r w:rsidR="003D7BC6" w:rsidRPr="00EE58FE">
        <w:rPr>
          <w:rFonts w:ascii="Arial" w:hAnsi="Arial" w:cs="Arial"/>
          <w:lang w:val="en-US"/>
        </w:rPr>
        <w:t>Additional support will be provided to managers and supervisors to enable them to deal more effectively with matters arising from this policy.</w:t>
      </w:r>
    </w:p>
    <w:p w14:paraId="3A3A6EC8" w14:textId="77777777" w:rsidR="00E53611" w:rsidRPr="00EE58FE" w:rsidRDefault="00E53611" w:rsidP="00E53611">
      <w:pPr>
        <w:pStyle w:val="Heading1"/>
        <w:keepLines/>
        <w:pBdr>
          <w:bottom w:val="single" w:sz="4" w:space="1" w:color="595959" w:themeColor="text1" w:themeTint="A6"/>
        </w:pBdr>
        <w:spacing w:before="360" w:after="160" w:line="259" w:lineRule="auto"/>
        <w:rPr>
          <w:sz w:val="28"/>
          <w:szCs w:val="28"/>
        </w:rPr>
      </w:pPr>
      <w:bookmarkStart w:id="6" w:name="_Toc381397177"/>
      <w:r w:rsidRPr="00EE58FE">
        <w:rPr>
          <w:sz w:val="28"/>
          <w:szCs w:val="28"/>
        </w:rPr>
        <w:t>Scope</w:t>
      </w:r>
      <w:bookmarkEnd w:id="6"/>
    </w:p>
    <w:p w14:paraId="6EB8CE30" w14:textId="7C91FF3C" w:rsidR="00E53611" w:rsidRPr="00EE58FE" w:rsidRDefault="000C68B0" w:rsidP="00E53611">
      <w:pPr>
        <w:pStyle w:val="Heading2"/>
        <w:rPr>
          <w:rFonts w:ascii="Arial" w:hAnsi="Arial" w:cs="Arial"/>
          <w:smallCaps w:val="0"/>
          <w:sz w:val="24"/>
          <w:szCs w:val="24"/>
        </w:rPr>
      </w:pPr>
      <w:bookmarkStart w:id="7" w:name="_Toc381397178"/>
      <w:r w:rsidRPr="00EE58FE">
        <w:rPr>
          <w:rFonts w:ascii="Arial" w:hAnsi="Arial" w:cs="Arial"/>
          <w:smallCaps w:val="0"/>
          <w:sz w:val="24"/>
          <w:szCs w:val="24"/>
        </w:rPr>
        <w:t>W</w:t>
      </w:r>
      <w:r w:rsidR="00E53611" w:rsidRPr="00EE58FE">
        <w:rPr>
          <w:rFonts w:ascii="Arial" w:hAnsi="Arial" w:cs="Arial"/>
          <w:smallCaps w:val="0"/>
          <w:sz w:val="24"/>
          <w:szCs w:val="24"/>
        </w:rPr>
        <w:t>ho it applies to</w:t>
      </w:r>
      <w:bookmarkEnd w:id="7"/>
    </w:p>
    <w:p w14:paraId="42CAF7FB" w14:textId="77777777" w:rsidR="00E53611" w:rsidRPr="00EE58FE" w:rsidRDefault="00E53611" w:rsidP="00E53611">
      <w:pPr>
        <w:rPr>
          <w:rFonts w:ascii="Arial" w:hAnsi="Arial"/>
          <w:lang w:val="en-US"/>
        </w:rPr>
      </w:pPr>
    </w:p>
    <w:p w14:paraId="70E6B080" w14:textId="7F4F314D" w:rsidR="001C29D2" w:rsidRPr="00EE58FE" w:rsidRDefault="00E53611" w:rsidP="001C29D2">
      <w:pPr>
        <w:rPr>
          <w:rFonts w:ascii="Arial" w:hAnsi="Arial" w:cs="Arial"/>
          <w:lang w:val="en-US"/>
        </w:rPr>
      </w:pPr>
      <w:r w:rsidRPr="00EE58FE">
        <w:rPr>
          <w:rFonts w:ascii="Arial" w:hAnsi="Arial" w:cs="Arial"/>
          <w:lang w:val="en-US"/>
        </w:rPr>
        <w:t xml:space="preserve">This document applies to all employees of the </w:t>
      </w:r>
      <w:r w:rsidR="00F868E3">
        <w:rPr>
          <w:rFonts w:ascii="Arial" w:hAnsi="Arial" w:cs="Arial"/>
          <w:lang w:val="en-US"/>
        </w:rPr>
        <w:t>p</w:t>
      </w:r>
      <w:r w:rsidRPr="00EE58FE">
        <w:rPr>
          <w:rFonts w:ascii="Arial" w:hAnsi="Arial" w:cs="Arial"/>
          <w:lang w:val="en-US"/>
        </w:rPr>
        <w:t>ractice</w:t>
      </w:r>
      <w:r w:rsidR="001C29D2" w:rsidRPr="00EE58FE">
        <w:rPr>
          <w:rFonts w:ascii="Arial" w:hAnsi="Arial" w:cs="Arial"/>
          <w:lang w:val="en-US"/>
        </w:rPr>
        <w:t xml:space="preserve"> who either work occasionally at home or whose permanent work base is their home.</w:t>
      </w:r>
    </w:p>
    <w:p w14:paraId="0BC6ED3C" w14:textId="05ECEF44" w:rsidR="00E53611" w:rsidRPr="00EE58FE" w:rsidRDefault="000C68B0" w:rsidP="00E53611">
      <w:pPr>
        <w:pStyle w:val="Heading2"/>
        <w:rPr>
          <w:rFonts w:ascii="Arial" w:hAnsi="Arial" w:cs="Arial"/>
          <w:smallCaps w:val="0"/>
          <w:sz w:val="24"/>
          <w:szCs w:val="24"/>
        </w:rPr>
      </w:pPr>
      <w:bookmarkStart w:id="8" w:name="_Toc381397179"/>
      <w:r w:rsidRPr="00EE58FE">
        <w:rPr>
          <w:rFonts w:ascii="Arial" w:hAnsi="Arial" w:cs="Arial"/>
          <w:smallCaps w:val="0"/>
          <w:sz w:val="24"/>
          <w:szCs w:val="24"/>
        </w:rPr>
        <w:t>W</w:t>
      </w:r>
      <w:r w:rsidR="00896912" w:rsidRPr="00EE58FE">
        <w:rPr>
          <w:rFonts w:ascii="Arial" w:hAnsi="Arial" w:cs="Arial"/>
          <w:smallCaps w:val="0"/>
          <w:sz w:val="24"/>
          <w:szCs w:val="24"/>
        </w:rPr>
        <w:t xml:space="preserve">hy and how it applies to </w:t>
      </w:r>
      <w:bookmarkEnd w:id="8"/>
      <w:r w:rsidR="00F868E3">
        <w:rPr>
          <w:rFonts w:ascii="Arial" w:hAnsi="Arial" w:cs="Arial"/>
          <w:smallCaps w:val="0"/>
          <w:sz w:val="24"/>
          <w:szCs w:val="24"/>
        </w:rPr>
        <w:t>them</w:t>
      </w:r>
    </w:p>
    <w:p w14:paraId="6920ACD3" w14:textId="101836CE" w:rsidR="00997472" w:rsidRPr="00EE58FE" w:rsidRDefault="00997472" w:rsidP="00997472">
      <w:pPr>
        <w:rPr>
          <w:rFonts w:ascii="Arial" w:hAnsi="Arial"/>
          <w:lang w:val="en-US"/>
        </w:rPr>
      </w:pPr>
    </w:p>
    <w:p w14:paraId="30FB1C39" w14:textId="1A55737C" w:rsidR="00997472" w:rsidRPr="00EE58FE" w:rsidRDefault="00997472" w:rsidP="00997472">
      <w:pPr>
        <w:rPr>
          <w:rFonts w:ascii="Arial" w:hAnsi="Arial" w:cs="Arial"/>
          <w:b/>
          <w:lang w:val="en-US"/>
        </w:rPr>
      </w:pPr>
      <w:r w:rsidRPr="00EE58FE">
        <w:rPr>
          <w:rFonts w:ascii="Arial" w:hAnsi="Arial" w:cs="Arial"/>
          <w:b/>
          <w:lang w:val="en-US"/>
        </w:rPr>
        <w:t>Employees</w:t>
      </w:r>
    </w:p>
    <w:p w14:paraId="3E7B439C" w14:textId="77777777" w:rsidR="00997472" w:rsidRPr="00EE58FE" w:rsidRDefault="00997472" w:rsidP="00997472">
      <w:pPr>
        <w:rPr>
          <w:rFonts w:ascii="Arial" w:hAnsi="Arial" w:cs="Arial"/>
          <w:b/>
          <w:lang w:val="en-US"/>
        </w:rPr>
      </w:pPr>
    </w:p>
    <w:p w14:paraId="245F45B3" w14:textId="6DA3A6D8" w:rsidR="00997472" w:rsidRPr="00EE58FE" w:rsidRDefault="00997472" w:rsidP="00997472">
      <w:pPr>
        <w:rPr>
          <w:rFonts w:ascii="Arial" w:hAnsi="Arial" w:cs="Arial"/>
          <w:lang w:val="en-US"/>
        </w:rPr>
      </w:pPr>
      <w:r w:rsidRPr="00EE58FE">
        <w:rPr>
          <w:rFonts w:ascii="Arial" w:hAnsi="Arial" w:cs="Arial"/>
          <w:lang w:val="en-US"/>
        </w:rPr>
        <w:t xml:space="preserve">While working at home, the </w:t>
      </w:r>
      <w:r w:rsidR="00A055FA" w:rsidRPr="00EE58FE">
        <w:rPr>
          <w:rFonts w:ascii="Arial" w:hAnsi="Arial" w:cs="Arial"/>
          <w:lang w:val="en-US"/>
        </w:rPr>
        <w:t>employee</w:t>
      </w:r>
      <w:r w:rsidRPr="00EE58FE">
        <w:rPr>
          <w:rFonts w:ascii="Arial" w:hAnsi="Arial" w:cs="Arial"/>
          <w:lang w:val="en-US"/>
        </w:rPr>
        <w:t xml:space="preserve"> must develop a strategy to cope with the potentially conflicting demands of work and home and/or family and endeavour to work in an organised and disciplined way.  </w:t>
      </w:r>
    </w:p>
    <w:p w14:paraId="735B150D" w14:textId="77777777" w:rsidR="00997472" w:rsidRPr="00EE58FE" w:rsidRDefault="00997472" w:rsidP="00997472">
      <w:pPr>
        <w:rPr>
          <w:rFonts w:ascii="Arial" w:hAnsi="Arial" w:cs="Arial"/>
          <w:lang w:val="en-US"/>
        </w:rPr>
      </w:pPr>
    </w:p>
    <w:p w14:paraId="2C767C18" w14:textId="3569734C" w:rsidR="00997472" w:rsidRPr="00EE58FE" w:rsidRDefault="00997472" w:rsidP="00997472">
      <w:pPr>
        <w:rPr>
          <w:rFonts w:ascii="Arial" w:hAnsi="Arial" w:cs="Arial"/>
          <w:lang w:val="en-US"/>
        </w:rPr>
      </w:pPr>
      <w:r w:rsidRPr="00EE58FE">
        <w:rPr>
          <w:rFonts w:ascii="Arial" w:hAnsi="Arial" w:cs="Arial"/>
          <w:lang w:val="en-US"/>
        </w:rPr>
        <w:t xml:space="preserve">They will be expected to manage their domestic arrangements in order that there is minimal disruption to other family members, where applicable, and no disruption to themselves during their shift/working time. They should be able to undertake the work expected of them in a secure environment in accordance with </w:t>
      </w:r>
      <w:r w:rsidR="00F868E3">
        <w:rPr>
          <w:rFonts w:ascii="Arial" w:hAnsi="Arial" w:cs="Arial"/>
          <w:lang w:val="en-US"/>
        </w:rPr>
        <w:t>the p</w:t>
      </w:r>
      <w:r w:rsidR="004E3105" w:rsidRPr="00EE58FE">
        <w:rPr>
          <w:rFonts w:ascii="Arial" w:hAnsi="Arial" w:cs="Arial"/>
          <w:lang w:val="en-US"/>
        </w:rPr>
        <w:t>ractice’s policies and procedures.</w:t>
      </w:r>
    </w:p>
    <w:p w14:paraId="04CA7E5C" w14:textId="77777777" w:rsidR="004E3105" w:rsidRPr="00EE58FE" w:rsidRDefault="004E3105" w:rsidP="00997472">
      <w:pPr>
        <w:rPr>
          <w:rFonts w:ascii="Arial" w:hAnsi="Arial" w:cs="Arial"/>
          <w:lang w:val="en-US"/>
        </w:rPr>
      </w:pPr>
    </w:p>
    <w:p w14:paraId="0EB1C44D" w14:textId="456C7DD9" w:rsidR="004E3105" w:rsidRPr="00EE58FE" w:rsidRDefault="00997472" w:rsidP="00997472">
      <w:pPr>
        <w:rPr>
          <w:rFonts w:ascii="Arial" w:hAnsi="Arial" w:cs="Arial"/>
          <w:lang w:val="en-US"/>
        </w:rPr>
      </w:pPr>
      <w:r w:rsidRPr="00EE58FE">
        <w:rPr>
          <w:rFonts w:ascii="Arial" w:hAnsi="Arial" w:cs="Arial"/>
          <w:lang w:val="en-US"/>
        </w:rPr>
        <w:t>Operationally, home workers wi</w:t>
      </w:r>
      <w:r w:rsidR="00F868E3">
        <w:rPr>
          <w:rFonts w:ascii="Arial" w:hAnsi="Arial" w:cs="Arial"/>
          <w:lang w:val="en-US"/>
        </w:rPr>
        <w:t>ll replicate their normal roles,</w:t>
      </w:r>
      <w:r w:rsidRPr="00EE58FE">
        <w:rPr>
          <w:rFonts w:ascii="Arial" w:hAnsi="Arial" w:cs="Arial"/>
          <w:lang w:val="en-US"/>
        </w:rPr>
        <w:t xml:space="preserve"> only the location will be different. </w:t>
      </w:r>
    </w:p>
    <w:p w14:paraId="45C6BA82" w14:textId="77777777" w:rsidR="004E3105" w:rsidRPr="00EE58FE" w:rsidRDefault="004E3105" w:rsidP="00997472">
      <w:pPr>
        <w:rPr>
          <w:rFonts w:ascii="Arial" w:hAnsi="Arial" w:cs="Arial"/>
          <w:lang w:val="en-US"/>
        </w:rPr>
      </w:pPr>
    </w:p>
    <w:p w14:paraId="43007AA5" w14:textId="4759C42B" w:rsidR="00997472" w:rsidRPr="00EE58FE" w:rsidRDefault="00997472" w:rsidP="00997472">
      <w:pPr>
        <w:rPr>
          <w:rFonts w:ascii="Arial" w:hAnsi="Arial" w:cs="Arial"/>
          <w:lang w:val="en-US"/>
        </w:rPr>
      </w:pPr>
      <w:r w:rsidRPr="00EE58FE">
        <w:rPr>
          <w:rFonts w:ascii="Arial" w:hAnsi="Arial" w:cs="Arial"/>
          <w:lang w:val="en-US"/>
        </w:rPr>
        <w:t>If employees do not understand their responsibilities or any terms or requirements set out in this policy, they should seek clarification from their manager.</w:t>
      </w:r>
    </w:p>
    <w:p w14:paraId="59C76DDA" w14:textId="77777777" w:rsidR="004E3105" w:rsidRPr="00EE58FE" w:rsidRDefault="004E3105" w:rsidP="00997472">
      <w:pPr>
        <w:rPr>
          <w:rFonts w:ascii="Arial" w:hAnsi="Arial" w:cs="Arial"/>
          <w:lang w:val="en-US"/>
        </w:rPr>
      </w:pPr>
    </w:p>
    <w:p w14:paraId="2F613D28" w14:textId="1D1B7AFB" w:rsidR="00997472" w:rsidRPr="00EE58FE" w:rsidRDefault="00997472" w:rsidP="00997472">
      <w:pPr>
        <w:rPr>
          <w:rFonts w:ascii="Arial" w:hAnsi="Arial" w:cs="Arial"/>
          <w:b/>
          <w:lang w:val="en-US"/>
        </w:rPr>
      </w:pPr>
      <w:r w:rsidRPr="00EE58FE">
        <w:rPr>
          <w:rFonts w:ascii="Arial" w:hAnsi="Arial" w:cs="Arial"/>
          <w:b/>
          <w:lang w:val="en-US"/>
        </w:rPr>
        <w:t>Managers</w:t>
      </w:r>
    </w:p>
    <w:p w14:paraId="4249AFD9" w14:textId="77777777" w:rsidR="004E3105" w:rsidRPr="00EE58FE" w:rsidRDefault="004E3105" w:rsidP="00997472">
      <w:pPr>
        <w:rPr>
          <w:rFonts w:ascii="Arial" w:hAnsi="Arial" w:cs="Arial"/>
          <w:b/>
          <w:lang w:val="en-US"/>
        </w:rPr>
      </w:pPr>
    </w:p>
    <w:p w14:paraId="4073FBC0" w14:textId="3EB4012D" w:rsidR="00997472" w:rsidRPr="00EE58FE" w:rsidRDefault="00997472" w:rsidP="00997472">
      <w:pPr>
        <w:rPr>
          <w:rFonts w:ascii="Arial" w:hAnsi="Arial" w:cs="Arial"/>
          <w:lang w:val="en-US"/>
        </w:rPr>
      </w:pPr>
      <w:r w:rsidRPr="00EE58FE">
        <w:rPr>
          <w:rFonts w:ascii="Arial" w:hAnsi="Arial" w:cs="Arial"/>
          <w:lang w:val="en-US"/>
        </w:rPr>
        <w:t>The manager will</w:t>
      </w:r>
      <w:r w:rsidR="004E3105" w:rsidRPr="00EE58FE">
        <w:rPr>
          <w:rFonts w:ascii="Arial" w:hAnsi="Arial" w:cs="Arial"/>
          <w:lang w:val="en-US"/>
        </w:rPr>
        <w:t xml:space="preserve"> involve home</w:t>
      </w:r>
      <w:r w:rsidR="005A1607">
        <w:rPr>
          <w:rFonts w:ascii="Arial" w:hAnsi="Arial" w:cs="Arial"/>
          <w:lang w:val="en-US"/>
        </w:rPr>
        <w:t xml:space="preserve"> </w:t>
      </w:r>
      <w:r w:rsidR="004E3105" w:rsidRPr="00EE58FE">
        <w:rPr>
          <w:rFonts w:ascii="Arial" w:hAnsi="Arial" w:cs="Arial"/>
          <w:lang w:val="en-US"/>
        </w:rPr>
        <w:t>workers, as appropriate, in</w:t>
      </w:r>
      <w:r w:rsidRPr="00EE58FE">
        <w:rPr>
          <w:rFonts w:ascii="Arial" w:hAnsi="Arial" w:cs="Arial"/>
          <w:lang w:val="en-US"/>
        </w:rPr>
        <w:t xml:space="preserve"> one to one meetings</w:t>
      </w:r>
      <w:r w:rsidR="00F868E3">
        <w:rPr>
          <w:rFonts w:ascii="Arial" w:hAnsi="Arial" w:cs="Arial"/>
          <w:lang w:val="en-US"/>
        </w:rPr>
        <w:t>,</w:t>
      </w:r>
      <w:r w:rsidRPr="00EE58FE">
        <w:rPr>
          <w:rFonts w:ascii="Arial" w:hAnsi="Arial" w:cs="Arial"/>
          <w:lang w:val="en-US"/>
        </w:rPr>
        <w:t xml:space="preserve"> ensure continued compliance with health and safety requirements</w:t>
      </w:r>
      <w:r w:rsidR="00F868E3">
        <w:rPr>
          <w:rFonts w:ascii="Arial" w:hAnsi="Arial" w:cs="Arial"/>
          <w:lang w:val="en-US"/>
        </w:rPr>
        <w:t xml:space="preserve"> and</w:t>
      </w:r>
      <w:r w:rsidRPr="00EE58FE">
        <w:rPr>
          <w:rFonts w:ascii="Arial" w:hAnsi="Arial" w:cs="Arial"/>
          <w:lang w:val="en-US"/>
        </w:rPr>
        <w:t xml:space="preserve"> arrange supervision sessio</w:t>
      </w:r>
      <w:r w:rsidR="00EE58FE">
        <w:rPr>
          <w:rFonts w:ascii="Arial" w:hAnsi="Arial" w:cs="Arial"/>
          <w:lang w:val="en-US"/>
        </w:rPr>
        <w:t xml:space="preserve">ns and regular team meetings. </w:t>
      </w:r>
      <w:r w:rsidRPr="00EE58FE">
        <w:rPr>
          <w:rFonts w:ascii="Arial" w:hAnsi="Arial" w:cs="Arial"/>
          <w:lang w:val="en-US"/>
        </w:rPr>
        <w:t>Meetings may be face-to-face, via telephone or video conference facilities.</w:t>
      </w:r>
    </w:p>
    <w:p w14:paraId="6B844D32" w14:textId="1DDB7ABE" w:rsidR="00896912" w:rsidRPr="00EE58FE" w:rsidRDefault="00896912" w:rsidP="00896912">
      <w:pPr>
        <w:pStyle w:val="Heading1"/>
        <w:keepLines/>
        <w:pBdr>
          <w:bottom w:val="single" w:sz="4" w:space="1" w:color="595959" w:themeColor="text1" w:themeTint="A6"/>
        </w:pBdr>
        <w:spacing w:before="360" w:after="160" w:line="259" w:lineRule="auto"/>
        <w:rPr>
          <w:sz w:val="28"/>
          <w:szCs w:val="28"/>
        </w:rPr>
      </w:pPr>
      <w:bookmarkStart w:id="9" w:name="_Toc381397180"/>
      <w:r w:rsidRPr="00EE58FE">
        <w:rPr>
          <w:sz w:val="28"/>
          <w:szCs w:val="28"/>
        </w:rPr>
        <w:t>Definition of terms</w:t>
      </w:r>
      <w:bookmarkEnd w:id="9"/>
    </w:p>
    <w:p w14:paraId="4D926BFA" w14:textId="1A9DE83A" w:rsidR="00896912" w:rsidRPr="00EE58FE" w:rsidRDefault="001C29D2" w:rsidP="00896912">
      <w:pPr>
        <w:pStyle w:val="Heading2"/>
        <w:rPr>
          <w:rFonts w:ascii="Arial" w:hAnsi="Arial" w:cs="Arial"/>
          <w:smallCaps w:val="0"/>
          <w:sz w:val="24"/>
          <w:szCs w:val="24"/>
        </w:rPr>
      </w:pPr>
      <w:bookmarkStart w:id="10" w:name="_Toc381397181"/>
      <w:r w:rsidRPr="00EE58FE">
        <w:rPr>
          <w:rFonts w:ascii="Arial" w:hAnsi="Arial" w:cs="Arial"/>
          <w:smallCaps w:val="0"/>
          <w:sz w:val="24"/>
          <w:szCs w:val="24"/>
        </w:rPr>
        <w:t>Home</w:t>
      </w:r>
      <w:r w:rsidR="005A1607">
        <w:rPr>
          <w:rFonts w:ascii="Arial" w:hAnsi="Arial" w:cs="Arial"/>
          <w:smallCaps w:val="0"/>
          <w:sz w:val="24"/>
          <w:szCs w:val="24"/>
        </w:rPr>
        <w:t xml:space="preserve"> </w:t>
      </w:r>
      <w:r w:rsidRPr="00EE58FE">
        <w:rPr>
          <w:rFonts w:ascii="Arial" w:hAnsi="Arial" w:cs="Arial"/>
          <w:smallCaps w:val="0"/>
          <w:sz w:val="24"/>
          <w:szCs w:val="24"/>
        </w:rPr>
        <w:t>worker</w:t>
      </w:r>
      <w:bookmarkEnd w:id="10"/>
    </w:p>
    <w:p w14:paraId="0545368F" w14:textId="77777777" w:rsidR="00896912" w:rsidRPr="00EE58FE" w:rsidRDefault="00896912" w:rsidP="00896912">
      <w:pPr>
        <w:rPr>
          <w:rFonts w:ascii="Arial" w:hAnsi="Arial"/>
          <w:lang w:val="en-US"/>
        </w:rPr>
      </w:pPr>
    </w:p>
    <w:p w14:paraId="701AEA1D" w14:textId="13AEF69D" w:rsidR="00444F27" w:rsidRPr="00EE58FE" w:rsidRDefault="001C29D2" w:rsidP="00444F27">
      <w:pPr>
        <w:rPr>
          <w:rFonts w:ascii="Arial" w:hAnsi="Arial" w:cs="Arial"/>
          <w:lang w:val="en-US"/>
        </w:rPr>
      </w:pPr>
      <w:r w:rsidRPr="00EE58FE">
        <w:rPr>
          <w:rFonts w:ascii="Arial" w:hAnsi="Arial" w:cs="Arial"/>
          <w:lang w:val="en-US"/>
        </w:rPr>
        <w:t>A home worker is an employee whos</w:t>
      </w:r>
      <w:r w:rsidR="00F868E3">
        <w:rPr>
          <w:rFonts w:ascii="Arial" w:hAnsi="Arial" w:cs="Arial"/>
          <w:lang w:val="en-US"/>
        </w:rPr>
        <w:t>e contractual place of work is home based</w:t>
      </w:r>
      <w:r w:rsidRPr="00EE58FE">
        <w:rPr>
          <w:rFonts w:ascii="Arial" w:hAnsi="Arial" w:cs="Arial"/>
          <w:lang w:val="en-US"/>
        </w:rPr>
        <w:t>.</w:t>
      </w:r>
    </w:p>
    <w:p w14:paraId="73A6FA35" w14:textId="5286F2A9" w:rsidR="00982C87" w:rsidRPr="00EE58FE" w:rsidRDefault="00982C87" w:rsidP="00896912">
      <w:pPr>
        <w:pStyle w:val="Heading2"/>
        <w:rPr>
          <w:rFonts w:ascii="Arial" w:hAnsi="Arial" w:cs="Arial"/>
          <w:smallCaps w:val="0"/>
          <w:sz w:val="24"/>
          <w:szCs w:val="24"/>
        </w:rPr>
      </w:pPr>
      <w:bookmarkStart w:id="11" w:name="_Toc381397182"/>
      <w:r w:rsidRPr="00EE58FE">
        <w:rPr>
          <w:rFonts w:ascii="Arial" w:hAnsi="Arial" w:cs="Arial"/>
          <w:smallCaps w:val="0"/>
          <w:sz w:val="24"/>
          <w:szCs w:val="24"/>
        </w:rPr>
        <w:t>Working at home</w:t>
      </w:r>
      <w:bookmarkEnd w:id="11"/>
    </w:p>
    <w:p w14:paraId="1E1820E7" w14:textId="4DFBBC8F" w:rsidR="00982C87" w:rsidRPr="00EE58FE" w:rsidRDefault="00982C87" w:rsidP="00982C87">
      <w:pPr>
        <w:rPr>
          <w:rFonts w:ascii="Arial" w:hAnsi="Arial"/>
          <w:lang w:val="en-US"/>
        </w:rPr>
      </w:pPr>
    </w:p>
    <w:p w14:paraId="4D7D8CD2" w14:textId="1DF64577" w:rsidR="00982C87" w:rsidRPr="00EE58FE" w:rsidRDefault="00A055FA" w:rsidP="00982C87">
      <w:pPr>
        <w:rPr>
          <w:rFonts w:ascii="Arial" w:hAnsi="Arial" w:cs="Arial"/>
          <w:lang w:val="en-US"/>
        </w:rPr>
      </w:pPr>
      <w:r w:rsidRPr="00EE58FE">
        <w:rPr>
          <w:rFonts w:ascii="Arial" w:hAnsi="Arial" w:cs="Arial"/>
          <w:lang w:val="en-US"/>
        </w:rPr>
        <w:t>This c</w:t>
      </w:r>
      <w:r w:rsidR="00F868E3">
        <w:rPr>
          <w:rFonts w:ascii="Arial" w:hAnsi="Arial" w:cs="Arial"/>
          <w:lang w:val="en-US"/>
        </w:rPr>
        <w:t>an be an occasional arrangement</w:t>
      </w:r>
      <w:r w:rsidR="00982C87" w:rsidRPr="00EE58FE">
        <w:rPr>
          <w:rFonts w:ascii="Arial" w:hAnsi="Arial" w:cs="Arial"/>
          <w:lang w:val="en-US"/>
        </w:rPr>
        <w:t xml:space="preserve"> with the employee working from their home on an ad-hoc basis or a more regular arrangement with the employee working mainly from their ow</w:t>
      </w:r>
      <w:r w:rsidR="005A1607">
        <w:rPr>
          <w:rFonts w:ascii="Arial" w:hAnsi="Arial" w:cs="Arial"/>
          <w:lang w:val="en-US"/>
        </w:rPr>
        <w:t>n home (in the latter case the “</w:t>
      </w:r>
      <w:r w:rsidR="00982C87" w:rsidRPr="00EE58FE">
        <w:rPr>
          <w:rFonts w:ascii="Arial" w:hAnsi="Arial" w:cs="Arial"/>
          <w:lang w:val="en-US"/>
        </w:rPr>
        <w:t>home</w:t>
      </w:r>
      <w:r w:rsidR="005A1607">
        <w:rPr>
          <w:rFonts w:ascii="Arial" w:hAnsi="Arial" w:cs="Arial"/>
          <w:lang w:val="en-US"/>
        </w:rPr>
        <w:t xml:space="preserve"> </w:t>
      </w:r>
      <w:r w:rsidR="00982C87" w:rsidRPr="00EE58FE">
        <w:rPr>
          <w:rFonts w:ascii="Arial" w:hAnsi="Arial" w:cs="Arial"/>
          <w:lang w:val="en-US"/>
        </w:rPr>
        <w:t>worker</w:t>
      </w:r>
      <w:r w:rsidR="005A1607">
        <w:rPr>
          <w:rFonts w:ascii="Arial" w:hAnsi="Arial" w:cs="Arial"/>
          <w:lang w:val="en-US"/>
        </w:rPr>
        <w:t>”</w:t>
      </w:r>
      <w:r w:rsidR="00982C87" w:rsidRPr="00EE58FE">
        <w:rPr>
          <w:rFonts w:ascii="Arial" w:hAnsi="Arial" w:cs="Arial"/>
          <w:lang w:val="en-US"/>
        </w:rPr>
        <w:t xml:space="preserve"> definition will also apply).</w:t>
      </w:r>
    </w:p>
    <w:p w14:paraId="2E39701F" w14:textId="52431C71" w:rsidR="00444F27" w:rsidRPr="00EE58FE" w:rsidRDefault="001C29D2" w:rsidP="00896912">
      <w:pPr>
        <w:pStyle w:val="Heading2"/>
        <w:rPr>
          <w:rFonts w:ascii="Arial" w:hAnsi="Arial" w:cs="Arial"/>
          <w:smallCaps w:val="0"/>
          <w:sz w:val="24"/>
          <w:szCs w:val="24"/>
        </w:rPr>
      </w:pPr>
      <w:bookmarkStart w:id="12" w:name="_Toc381397183"/>
      <w:r w:rsidRPr="00EE58FE">
        <w:rPr>
          <w:rFonts w:ascii="Arial" w:hAnsi="Arial" w:cs="Arial"/>
          <w:smallCaps w:val="0"/>
          <w:sz w:val="24"/>
          <w:szCs w:val="24"/>
        </w:rPr>
        <w:t>Meetings/hearings/interviews</w:t>
      </w:r>
      <w:bookmarkEnd w:id="12"/>
    </w:p>
    <w:p w14:paraId="43C5F30A" w14:textId="66007229" w:rsidR="00444F27" w:rsidRPr="00EE58FE" w:rsidRDefault="00444F27" w:rsidP="00444F27">
      <w:pPr>
        <w:rPr>
          <w:rFonts w:ascii="Arial" w:hAnsi="Arial"/>
          <w:lang w:val="en-US"/>
        </w:rPr>
      </w:pPr>
    </w:p>
    <w:p w14:paraId="3A287A44" w14:textId="0BD39F67" w:rsidR="00444F27" w:rsidRPr="00EE58FE" w:rsidRDefault="001C29D2" w:rsidP="001C29D2">
      <w:pPr>
        <w:rPr>
          <w:rFonts w:ascii="Arial" w:hAnsi="Arial" w:cs="Arial"/>
          <w:lang w:val="en-US"/>
        </w:rPr>
      </w:pPr>
      <w:r w:rsidRPr="00EE58FE">
        <w:rPr>
          <w:rFonts w:ascii="Arial" w:hAnsi="Arial" w:cs="Arial"/>
          <w:lang w:val="en-US"/>
        </w:rPr>
        <w:t xml:space="preserve">Any meetings/hearings/interviews </w:t>
      </w:r>
      <w:r w:rsidR="00997472" w:rsidRPr="00EE58FE">
        <w:rPr>
          <w:rFonts w:ascii="Arial" w:hAnsi="Arial" w:cs="Arial"/>
          <w:lang w:val="en-US"/>
        </w:rPr>
        <w:t>that a home</w:t>
      </w:r>
      <w:r w:rsidR="005A1607">
        <w:rPr>
          <w:rFonts w:ascii="Arial" w:hAnsi="Arial" w:cs="Arial"/>
          <w:lang w:val="en-US"/>
        </w:rPr>
        <w:t xml:space="preserve"> </w:t>
      </w:r>
      <w:r w:rsidR="00997472" w:rsidRPr="00EE58FE">
        <w:rPr>
          <w:rFonts w:ascii="Arial" w:hAnsi="Arial" w:cs="Arial"/>
          <w:lang w:val="en-US"/>
        </w:rPr>
        <w:t xml:space="preserve">worker needs to be involved in may be </w:t>
      </w:r>
      <w:r w:rsidR="00F868E3">
        <w:rPr>
          <w:rFonts w:ascii="Arial" w:hAnsi="Arial" w:cs="Arial"/>
          <w:lang w:val="en-US"/>
        </w:rPr>
        <w:t>conducted “virtually”</w:t>
      </w:r>
      <w:r w:rsidRPr="00EE58FE">
        <w:rPr>
          <w:rFonts w:ascii="Arial" w:hAnsi="Arial" w:cs="Arial"/>
          <w:lang w:val="en-US"/>
        </w:rPr>
        <w:t xml:space="preserve"> or remotely through facilities such as telephone, video conference, webinar etc.</w:t>
      </w:r>
    </w:p>
    <w:p w14:paraId="2C1CE523" w14:textId="585B17D7" w:rsidR="008F185C" w:rsidRPr="00EE58FE" w:rsidRDefault="00EF40A7" w:rsidP="008F185C">
      <w:pPr>
        <w:pStyle w:val="Heading1"/>
        <w:keepLines/>
        <w:pBdr>
          <w:bottom w:val="single" w:sz="4" w:space="1" w:color="595959" w:themeColor="text1" w:themeTint="A6"/>
        </w:pBdr>
        <w:spacing w:before="360" w:after="160" w:line="259" w:lineRule="auto"/>
        <w:rPr>
          <w:sz w:val="28"/>
          <w:szCs w:val="28"/>
        </w:rPr>
      </w:pPr>
      <w:bookmarkStart w:id="13" w:name="_Toc381397184"/>
      <w:r w:rsidRPr="00EE58FE">
        <w:rPr>
          <w:sz w:val="28"/>
          <w:szCs w:val="28"/>
        </w:rPr>
        <w:t>Process and guidance</w:t>
      </w:r>
      <w:bookmarkEnd w:id="13"/>
    </w:p>
    <w:p w14:paraId="015479ED" w14:textId="5096FC99" w:rsidR="00EF40A7" w:rsidRPr="00EE58FE" w:rsidRDefault="00EF40A7" w:rsidP="008F185C">
      <w:pPr>
        <w:pStyle w:val="Heading2"/>
        <w:rPr>
          <w:rFonts w:ascii="Arial" w:hAnsi="Arial" w:cs="Arial"/>
          <w:smallCaps w:val="0"/>
          <w:sz w:val="24"/>
          <w:szCs w:val="24"/>
        </w:rPr>
      </w:pPr>
      <w:bookmarkStart w:id="14" w:name="_Toc381397185"/>
      <w:r w:rsidRPr="00EE58FE">
        <w:rPr>
          <w:rFonts w:ascii="Arial" w:hAnsi="Arial" w:cs="Arial"/>
          <w:smallCaps w:val="0"/>
          <w:sz w:val="24"/>
          <w:szCs w:val="24"/>
        </w:rPr>
        <w:t>Eligibility for home</w:t>
      </w:r>
      <w:r w:rsidR="005A1607">
        <w:rPr>
          <w:rFonts w:ascii="Arial" w:hAnsi="Arial" w:cs="Arial"/>
          <w:smallCaps w:val="0"/>
          <w:sz w:val="24"/>
          <w:szCs w:val="24"/>
        </w:rPr>
        <w:t xml:space="preserve"> </w:t>
      </w:r>
      <w:r w:rsidRPr="00EE58FE">
        <w:rPr>
          <w:rFonts w:ascii="Arial" w:hAnsi="Arial" w:cs="Arial"/>
          <w:smallCaps w:val="0"/>
          <w:sz w:val="24"/>
          <w:szCs w:val="24"/>
        </w:rPr>
        <w:t>working</w:t>
      </w:r>
      <w:bookmarkEnd w:id="14"/>
    </w:p>
    <w:p w14:paraId="533C5171" w14:textId="4B654CAD" w:rsidR="00EF40A7" w:rsidRPr="00EE58FE" w:rsidRDefault="00EF40A7" w:rsidP="00EF40A7">
      <w:pPr>
        <w:pStyle w:val="AStyleStyle2-handbookFirstline0cm"/>
        <w:tabs>
          <w:tab w:val="left" w:pos="360"/>
        </w:tabs>
        <w:spacing w:before="240"/>
        <w:ind w:left="0"/>
        <w:rPr>
          <w:rFonts w:cs="Arial"/>
          <w:szCs w:val="22"/>
        </w:rPr>
      </w:pPr>
      <w:r w:rsidRPr="00EE58FE">
        <w:rPr>
          <w:rFonts w:cs="Arial"/>
          <w:szCs w:val="22"/>
        </w:rPr>
        <w:t>The skills and attributes of a home</w:t>
      </w:r>
      <w:r w:rsidR="005A1607">
        <w:rPr>
          <w:rFonts w:cs="Arial"/>
          <w:szCs w:val="22"/>
        </w:rPr>
        <w:t xml:space="preserve"> </w:t>
      </w:r>
      <w:r w:rsidRPr="00EE58FE">
        <w:rPr>
          <w:rFonts w:cs="Arial"/>
          <w:szCs w:val="22"/>
        </w:rPr>
        <w:t>worker include:</w:t>
      </w:r>
    </w:p>
    <w:p w14:paraId="4C0D3477" w14:textId="7812850C" w:rsidR="00EF40A7" w:rsidRPr="00EE58FE" w:rsidRDefault="00EF40A7" w:rsidP="00A055FA">
      <w:pPr>
        <w:pStyle w:val="AStyleStyle2-handbookFirstline0cm"/>
        <w:numPr>
          <w:ilvl w:val="0"/>
          <w:numId w:val="13"/>
        </w:numPr>
        <w:tabs>
          <w:tab w:val="left" w:pos="360"/>
        </w:tabs>
        <w:spacing w:after="0" w:line="240" w:lineRule="auto"/>
        <w:ind w:left="714" w:hanging="357"/>
        <w:rPr>
          <w:rFonts w:cs="Arial"/>
          <w:szCs w:val="22"/>
        </w:rPr>
      </w:pPr>
      <w:r w:rsidRPr="00EE58FE">
        <w:rPr>
          <w:rFonts w:cs="Arial"/>
          <w:szCs w:val="22"/>
        </w:rPr>
        <w:t>Self-discipline</w:t>
      </w:r>
    </w:p>
    <w:p w14:paraId="31A29FF5" w14:textId="5A978D90" w:rsidR="00EF40A7" w:rsidRPr="00EE58FE" w:rsidRDefault="00EF40A7" w:rsidP="00A055FA">
      <w:pPr>
        <w:pStyle w:val="AStyleStyle2-handbookFirstline0cm"/>
        <w:numPr>
          <w:ilvl w:val="0"/>
          <w:numId w:val="13"/>
        </w:numPr>
        <w:tabs>
          <w:tab w:val="left" w:pos="360"/>
        </w:tabs>
        <w:spacing w:after="0" w:line="240" w:lineRule="auto"/>
        <w:ind w:left="714" w:hanging="357"/>
        <w:rPr>
          <w:rFonts w:cs="Arial"/>
          <w:szCs w:val="22"/>
        </w:rPr>
      </w:pPr>
      <w:r w:rsidRPr="00EE58FE">
        <w:rPr>
          <w:rFonts w:cs="Arial"/>
          <w:szCs w:val="22"/>
        </w:rPr>
        <w:t>The ability to meet performance targets and standards, both clinical and operational (as appropriate)</w:t>
      </w:r>
    </w:p>
    <w:p w14:paraId="46DF54F7" w14:textId="023E58B3" w:rsidR="00EF40A7" w:rsidRPr="00EE58FE" w:rsidRDefault="00EF40A7" w:rsidP="00A055FA">
      <w:pPr>
        <w:pStyle w:val="AStyleStyle2-handbookFirstline0cm"/>
        <w:numPr>
          <w:ilvl w:val="0"/>
          <w:numId w:val="13"/>
        </w:numPr>
        <w:tabs>
          <w:tab w:val="left" w:pos="360"/>
        </w:tabs>
        <w:spacing w:after="0" w:line="240" w:lineRule="auto"/>
        <w:ind w:left="714" w:hanging="357"/>
        <w:rPr>
          <w:rFonts w:cs="Arial"/>
          <w:szCs w:val="22"/>
        </w:rPr>
      </w:pPr>
      <w:r w:rsidRPr="00EE58FE">
        <w:rPr>
          <w:rFonts w:cs="Arial"/>
          <w:szCs w:val="22"/>
        </w:rPr>
        <w:t>The ability to work remotely and alone with telephone supervision</w:t>
      </w:r>
    </w:p>
    <w:p w14:paraId="00CB7534" w14:textId="168DDEBC" w:rsidR="00EF40A7" w:rsidRPr="00EE58FE" w:rsidRDefault="00EF40A7" w:rsidP="00A055FA">
      <w:pPr>
        <w:pStyle w:val="AStyleStyle2-handbookFirstline0cm"/>
        <w:numPr>
          <w:ilvl w:val="0"/>
          <w:numId w:val="13"/>
        </w:numPr>
        <w:tabs>
          <w:tab w:val="left" w:pos="360"/>
        </w:tabs>
        <w:spacing w:after="0" w:line="240" w:lineRule="auto"/>
        <w:ind w:left="714" w:hanging="357"/>
        <w:rPr>
          <w:rFonts w:cs="Arial"/>
          <w:szCs w:val="22"/>
        </w:rPr>
      </w:pPr>
      <w:r w:rsidRPr="00EE58FE">
        <w:rPr>
          <w:rFonts w:cs="Arial"/>
          <w:szCs w:val="22"/>
        </w:rPr>
        <w:t>Good organisational skills</w:t>
      </w:r>
    </w:p>
    <w:p w14:paraId="185C0DD5" w14:textId="2F7D9A9F" w:rsidR="00EF40A7" w:rsidRPr="00EE58FE" w:rsidRDefault="00EF40A7" w:rsidP="00A055FA">
      <w:pPr>
        <w:pStyle w:val="AStyleStyle2-handbookFirstline0cm"/>
        <w:numPr>
          <w:ilvl w:val="0"/>
          <w:numId w:val="13"/>
        </w:numPr>
        <w:tabs>
          <w:tab w:val="left" w:pos="360"/>
        </w:tabs>
        <w:spacing w:after="0" w:line="240" w:lineRule="auto"/>
        <w:ind w:left="714" w:hanging="357"/>
        <w:rPr>
          <w:rFonts w:cs="Arial"/>
          <w:szCs w:val="22"/>
        </w:rPr>
      </w:pPr>
      <w:r w:rsidRPr="00EE58FE">
        <w:rPr>
          <w:rFonts w:cs="Arial"/>
          <w:szCs w:val="22"/>
        </w:rPr>
        <w:t>The ability to manage time effectively</w:t>
      </w:r>
    </w:p>
    <w:p w14:paraId="1E8B51DD" w14:textId="6F58FBEC" w:rsidR="00EF40A7" w:rsidRPr="00EE58FE" w:rsidRDefault="00EF40A7" w:rsidP="00A055FA">
      <w:pPr>
        <w:pStyle w:val="AStyleStyle2-handbookFirstline0cm"/>
        <w:numPr>
          <w:ilvl w:val="0"/>
          <w:numId w:val="13"/>
        </w:numPr>
        <w:tabs>
          <w:tab w:val="left" w:pos="360"/>
        </w:tabs>
        <w:spacing w:after="0" w:line="240" w:lineRule="auto"/>
        <w:ind w:left="714" w:hanging="357"/>
        <w:rPr>
          <w:rFonts w:cs="Arial"/>
          <w:szCs w:val="22"/>
        </w:rPr>
      </w:pPr>
      <w:r w:rsidRPr="00EE58FE">
        <w:rPr>
          <w:rFonts w:cs="Arial"/>
          <w:szCs w:val="22"/>
        </w:rPr>
        <w:t>An ability to cope with the potentially conflicting demands of work, home and/or family</w:t>
      </w:r>
    </w:p>
    <w:p w14:paraId="61D05414" w14:textId="058B5AEE" w:rsidR="00EF40A7" w:rsidRPr="00EE58FE" w:rsidRDefault="00EF40A7" w:rsidP="00EF40A7">
      <w:pPr>
        <w:pStyle w:val="AStyleStyle2-handbookFirstline0cm"/>
        <w:tabs>
          <w:tab w:val="left" w:pos="360"/>
        </w:tabs>
        <w:spacing w:before="240"/>
        <w:ind w:left="0"/>
        <w:rPr>
          <w:rFonts w:cs="Arial"/>
          <w:szCs w:val="22"/>
        </w:rPr>
      </w:pPr>
      <w:r w:rsidRPr="00EE58FE">
        <w:rPr>
          <w:rFonts w:cs="Arial"/>
          <w:szCs w:val="22"/>
        </w:rPr>
        <w:t>Applicants for home working must not be subject to any disciplinary or capability proceedings.</w:t>
      </w:r>
    </w:p>
    <w:p w14:paraId="10365BB9" w14:textId="4ADD2EEC" w:rsidR="00EF40A7" w:rsidRPr="00EE58FE" w:rsidRDefault="00EF40A7" w:rsidP="00EF40A7">
      <w:pPr>
        <w:pStyle w:val="AStyleStyle2-handbookFirstline0cm"/>
        <w:tabs>
          <w:tab w:val="left" w:pos="360"/>
        </w:tabs>
        <w:spacing w:before="240"/>
        <w:ind w:left="0"/>
        <w:rPr>
          <w:rFonts w:cs="Arial"/>
          <w:szCs w:val="22"/>
        </w:rPr>
      </w:pPr>
      <w:r w:rsidRPr="00EE58FE">
        <w:rPr>
          <w:rFonts w:cs="Arial"/>
          <w:szCs w:val="22"/>
        </w:rPr>
        <w:t xml:space="preserve">Home working may be suitable for applicants who have a long-term condition or disability (as defined under the Equality Act 2010) or may be proposed as a reasonable adjustment </w:t>
      </w:r>
      <w:r w:rsidR="00EE58FE">
        <w:rPr>
          <w:rFonts w:cs="Arial"/>
          <w:szCs w:val="22"/>
        </w:rPr>
        <w:t xml:space="preserve">to help them continue in work. </w:t>
      </w:r>
      <w:r w:rsidRPr="00EE58FE">
        <w:rPr>
          <w:rFonts w:cs="Arial"/>
          <w:szCs w:val="22"/>
        </w:rPr>
        <w:t>All such cases will be cons</w:t>
      </w:r>
      <w:r w:rsidR="00EE58FE">
        <w:rPr>
          <w:rFonts w:cs="Arial"/>
          <w:szCs w:val="22"/>
        </w:rPr>
        <w:t xml:space="preserve">idered on an individual basis. </w:t>
      </w:r>
      <w:r w:rsidRPr="00EE58FE">
        <w:rPr>
          <w:rFonts w:cs="Arial"/>
          <w:szCs w:val="22"/>
        </w:rPr>
        <w:t xml:space="preserve">In all cases, a referral will be made to </w:t>
      </w:r>
      <w:r w:rsidR="00F868E3" w:rsidRPr="00EE58FE">
        <w:rPr>
          <w:rFonts w:cs="Arial"/>
          <w:szCs w:val="22"/>
        </w:rPr>
        <w:t xml:space="preserve">occupational health </w:t>
      </w:r>
      <w:r w:rsidRPr="00EE58FE">
        <w:rPr>
          <w:rFonts w:cs="Arial"/>
          <w:szCs w:val="22"/>
        </w:rPr>
        <w:t>for advice.</w:t>
      </w:r>
    </w:p>
    <w:p w14:paraId="6091FF97" w14:textId="083B738D" w:rsidR="00EF40A7" w:rsidRPr="00EE58FE" w:rsidRDefault="00EF40A7" w:rsidP="00EF40A7">
      <w:pPr>
        <w:pStyle w:val="AStyleStyle2-handbookFirstline0cm"/>
        <w:tabs>
          <w:tab w:val="left" w:pos="360"/>
        </w:tabs>
        <w:spacing w:before="240"/>
        <w:ind w:left="0"/>
        <w:rPr>
          <w:rFonts w:cs="Arial"/>
          <w:szCs w:val="22"/>
        </w:rPr>
      </w:pPr>
      <w:r w:rsidRPr="00EE58FE">
        <w:rPr>
          <w:rFonts w:cs="Arial"/>
          <w:szCs w:val="22"/>
        </w:rPr>
        <w:t>If a permanent agreement is made for an employee to become a home</w:t>
      </w:r>
      <w:r w:rsidR="005A1607">
        <w:rPr>
          <w:rFonts w:cs="Arial"/>
          <w:szCs w:val="22"/>
        </w:rPr>
        <w:t xml:space="preserve"> </w:t>
      </w:r>
      <w:r w:rsidRPr="00EE58FE">
        <w:rPr>
          <w:rFonts w:cs="Arial"/>
          <w:szCs w:val="22"/>
        </w:rPr>
        <w:t>worker,</w:t>
      </w:r>
      <w:r w:rsidR="00E278E0" w:rsidRPr="00EE58FE">
        <w:rPr>
          <w:rFonts w:cs="Arial"/>
          <w:szCs w:val="22"/>
        </w:rPr>
        <w:t xml:space="preserve"> they </w:t>
      </w:r>
      <w:r w:rsidRPr="00EE58FE">
        <w:rPr>
          <w:rFonts w:cs="Arial"/>
          <w:szCs w:val="22"/>
        </w:rPr>
        <w:t xml:space="preserve">will agree an amendment to their </w:t>
      </w:r>
      <w:r w:rsidR="00F868E3" w:rsidRPr="00EE58FE">
        <w:rPr>
          <w:rFonts w:cs="Arial"/>
          <w:szCs w:val="22"/>
        </w:rPr>
        <w:t>statement of ter</w:t>
      </w:r>
      <w:r w:rsidR="00F868E3">
        <w:rPr>
          <w:rFonts w:cs="Arial"/>
          <w:szCs w:val="22"/>
        </w:rPr>
        <w:t>ms and conditions of employment,</w:t>
      </w:r>
      <w:r w:rsidR="00F868E3" w:rsidRPr="00EE58FE">
        <w:rPr>
          <w:rFonts w:cs="Arial"/>
          <w:szCs w:val="22"/>
        </w:rPr>
        <w:t xml:space="preserve"> </w:t>
      </w:r>
      <w:r w:rsidRPr="00EE58FE">
        <w:rPr>
          <w:rFonts w:cs="Arial"/>
          <w:szCs w:val="22"/>
        </w:rPr>
        <w:t xml:space="preserve">i.e. a change to their </w:t>
      </w:r>
      <w:r w:rsidR="00F868E3">
        <w:rPr>
          <w:rFonts w:cs="Arial"/>
          <w:szCs w:val="22"/>
        </w:rPr>
        <w:t>place of work to “</w:t>
      </w:r>
      <w:r w:rsidR="00EE58FE">
        <w:rPr>
          <w:rFonts w:cs="Arial"/>
          <w:szCs w:val="22"/>
        </w:rPr>
        <w:t>home based</w:t>
      </w:r>
      <w:r w:rsidR="00F868E3">
        <w:rPr>
          <w:rFonts w:cs="Arial"/>
          <w:szCs w:val="22"/>
        </w:rPr>
        <w:t>”</w:t>
      </w:r>
      <w:r w:rsidR="00EE58FE">
        <w:rPr>
          <w:rFonts w:cs="Arial"/>
          <w:szCs w:val="22"/>
        </w:rPr>
        <w:t xml:space="preserve">. </w:t>
      </w:r>
      <w:r w:rsidRPr="00EE58FE">
        <w:rPr>
          <w:rFonts w:cs="Arial"/>
          <w:szCs w:val="22"/>
        </w:rPr>
        <w:t>All other terms and conditions of employment will remain the same.</w:t>
      </w:r>
    </w:p>
    <w:p w14:paraId="05ABE72C" w14:textId="1275EB07" w:rsidR="00EF40A7" w:rsidRPr="00EE58FE" w:rsidRDefault="00E278E0" w:rsidP="008F185C">
      <w:pPr>
        <w:pStyle w:val="Heading2"/>
        <w:rPr>
          <w:rFonts w:ascii="Arial" w:hAnsi="Arial" w:cs="Arial"/>
          <w:smallCaps w:val="0"/>
          <w:sz w:val="24"/>
          <w:szCs w:val="24"/>
        </w:rPr>
      </w:pPr>
      <w:bookmarkStart w:id="15" w:name="_Toc381397186"/>
      <w:r w:rsidRPr="00EE58FE">
        <w:rPr>
          <w:rFonts w:ascii="Arial" w:hAnsi="Arial" w:cs="Arial"/>
          <w:smallCaps w:val="0"/>
          <w:sz w:val="24"/>
          <w:szCs w:val="24"/>
        </w:rPr>
        <w:t>Equipment and materials</w:t>
      </w:r>
      <w:bookmarkEnd w:id="15"/>
    </w:p>
    <w:p w14:paraId="237832FA" w14:textId="1A51CE7F" w:rsidR="00E278E0" w:rsidRPr="00EE58FE" w:rsidRDefault="00E278E0" w:rsidP="00E278E0">
      <w:pPr>
        <w:pStyle w:val="AStyleStyle2-handbookFirstline0cm"/>
        <w:tabs>
          <w:tab w:val="left" w:pos="360"/>
        </w:tabs>
        <w:spacing w:before="240"/>
        <w:ind w:left="0"/>
        <w:rPr>
          <w:rFonts w:cs="Arial"/>
          <w:szCs w:val="22"/>
        </w:rPr>
      </w:pPr>
      <w:r w:rsidRPr="00EE58FE">
        <w:rPr>
          <w:rFonts w:cs="Arial"/>
          <w:szCs w:val="22"/>
        </w:rPr>
        <w:t>All equipment, including computer equipment, and materials necessary for the employee to work at ho</w:t>
      </w:r>
      <w:r w:rsidR="00F868E3">
        <w:rPr>
          <w:rFonts w:cs="Arial"/>
          <w:szCs w:val="22"/>
        </w:rPr>
        <w:t xml:space="preserve">me will be provided to the home </w:t>
      </w:r>
      <w:r w:rsidRPr="00EE58FE">
        <w:rPr>
          <w:rFonts w:cs="Arial"/>
          <w:szCs w:val="22"/>
        </w:rPr>
        <w:t>worker and maintained (and r</w:t>
      </w:r>
      <w:r w:rsidR="00F868E3">
        <w:rPr>
          <w:rFonts w:cs="Arial"/>
          <w:szCs w:val="22"/>
        </w:rPr>
        <w:t>eplaced when necessary) by the p</w:t>
      </w:r>
      <w:r w:rsidRPr="00EE58FE">
        <w:rPr>
          <w:rFonts w:cs="Arial"/>
          <w:szCs w:val="22"/>
        </w:rPr>
        <w:t>ractice.</w:t>
      </w:r>
    </w:p>
    <w:p w14:paraId="554859D7" w14:textId="63A8838C" w:rsidR="00E278E0" w:rsidRPr="00EE58FE" w:rsidRDefault="00E278E0" w:rsidP="00E278E0">
      <w:pPr>
        <w:pStyle w:val="AStyleStyle2-handbookFirstline0cm"/>
        <w:tabs>
          <w:tab w:val="left" w:pos="360"/>
        </w:tabs>
        <w:spacing w:before="240"/>
        <w:ind w:left="0"/>
        <w:rPr>
          <w:rFonts w:cs="Arial"/>
          <w:szCs w:val="22"/>
        </w:rPr>
      </w:pPr>
      <w:r w:rsidRPr="00EE58FE">
        <w:rPr>
          <w:rFonts w:cs="Arial"/>
          <w:szCs w:val="22"/>
        </w:rPr>
        <w:t>All equipment supplied for home working w</w:t>
      </w:r>
      <w:r w:rsidR="00F868E3">
        <w:rPr>
          <w:rFonts w:cs="Arial"/>
          <w:szCs w:val="22"/>
        </w:rPr>
        <w:t>ill remain the property of the p</w:t>
      </w:r>
      <w:r w:rsidRPr="00EE58FE">
        <w:rPr>
          <w:rFonts w:cs="Arial"/>
          <w:szCs w:val="22"/>
        </w:rPr>
        <w:t>ractice and will be removed should the home worker cease to continue to work at home or where employment</w:t>
      </w:r>
      <w:r w:rsidR="00EE58FE">
        <w:rPr>
          <w:rFonts w:cs="Arial"/>
          <w:szCs w:val="22"/>
        </w:rPr>
        <w:t xml:space="preserve"> is terminated for any reason. </w:t>
      </w:r>
      <w:r w:rsidR="00721A8A">
        <w:rPr>
          <w:rFonts w:cs="Arial"/>
          <w:szCs w:val="22"/>
        </w:rPr>
        <w:t>The p</w:t>
      </w:r>
      <w:r w:rsidRPr="00EE58FE">
        <w:rPr>
          <w:rFonts w:cs="Arial"/>
          <w:szCs w:val="22"/>
        </w:rPr>
        <w:t xml:space="preserve">ractice will have the right to visit the employee’s home at an agreed time and retrieve all equipment </w:t>
      </w:r>
      <w:r w:rsidR="00721A8A">
        <w:rPr>
          <w:rFonts w:cs="Arial"/>
          <w:szCs w:val="22"/>
        </w:rPr>
        <w:t>and documents belonging to the p</w:t>
      </w:r>
      <w:r w:rsidRPr="00EE58FE">
        <w:rPr>
          <w:rFonts w:cs="Arial"/>
          <w:szCs w:val="22"/>
        </w:rPr>
        <w:t>ractice.</w:t>
      </w:r>
    </w:p>
    <w:p w14:paraId="53AB6FB6" w14:textId="2E5C6653" w:rsidR="00E278E0" w:rsidRPr="00EE58FE" w:rsidRDefault="00E278E0" w:rsidP="00E278E0">
      <w:pPr>
        <w:pStyle w:val="AStyleStyle2-handbookFirstline0cm"/>
        <w:tabs>
          <w:tab w:val="left" w:pos="360"/>
        </w:tabs>
        <w:spacing w:before="240"/>
        <w:ind w:left="0"/>
        <w:rPr>
          <w:rFonts w:cs="Arial"/>
          <w:szCs w:val="22"/>
        </w:rPr>
      </w:pPr>
      <w:r w:rsidRPr="00EE58FE">
        <w:rPr>
          <w:rFonts w:cs="Arial"/>
          <w:szCs w:val="22"/>
        </w:rPr>
        <w:t>It is the home worker’s duty to ensure that proper care is taken of equipment</w:t>
      </w:r>
      <w:r w:rsidR="00721A8A">
        <w:rPr>
          <w:rFonts w:cs="Arial"/>
          <w:szCs w:val="22"/>
        </w:rPr>
        <w:t xml:space="preserve"> and materials provided by the p</w:t>
      </w:r>
      <w:r w:rsidRPr="00EE58FE">
        <w:rPr>
          <w:rFonts w:cs="Arial"/>
          <w:szCs w:val="22"/>
        </w:rPr>
        <w:t>ractice.</w:t>
      </w:r>
    </w:p>
    <w:p w14:paraId="6A3E581B" w14:textId="6D8267CF" w:rsidR="00E278E0" w:rsidRPr="00EE58FE" w:rsidRDefault="00E278E0" w:rsidP="00E278E0">
      <w:pPr>
        <w:rPr>
          <w:rFonts w:ascii="Arial" w:hAnsi="Arial" w:cs="Arial"/>
        </w:rPr>
      </w:pPr>
      <w:r w:rsidRPr="00EE58FE">
        <w:rPr>
          <w:rFonts w:ascii="Arial" w:hAnsi="Arial" w:cs="Arial"/>
        </w:rPr>
        <w:t>Any damage to property or fixtures and fittings will be returned to the condition prior to installation. The pre-installation inspection notes and photographs will be used to establish the extent of any claim.</w:t>
      </w:r>
    </w:p>
    <w:p w14:paraId="035EAB6B" w14:textId="34DACACD" w:rsidR="00EC7C76" w:rsidRPr="00EE58FE" w:rsidRDefault="00EC7C76" w:rsidP="00EC7C76">
      <w:pPr>
        <w:pStyle w:val="AStyleStyle2-handbookFirstline0cm"/>
        <w:tabs>
          <w:tab w:val="left" w:pos="360"/>
        </w:tabs>
        <w:spacing w:before="240"/>
        <w:ind w:left="0"/>
        <w:rPr>
          <w:rFonts w:cs="Arial"/>
          <w:szCs w:val="22"/>
        </w:rPr>
      </w:pPr>
      <w:r w:rsidRPr="00EE58FE">
        <w:rPr>
          <w:rFonts w:cs="Arial"/>
        </w:rPr>
        <w:t xml:space="preserve">Equipment failure </w:t>
      </w:r>
      <w:r w:rsidR="00721A8A">
        <w:rPr>
          <w:rFonts w:cs="Arial"/>
          <w:szCs w:val="22"/>
        </w:rPr>
        <w:t>should be notified to the p</w:t>
      </w:r>
      <w:r w:rsidRPr="00EE58FE">
        <w:rPr>
          <w:rFonts w:cs="Arial"/>
          <w:szCs w:val="22"/>
        </w:rPr>
        <w:t>ractice as soon as possible</w:t>
      </w:r>
      <w:r w:rsidR="00721A8A">
        <w:rPr>
          <w:rFonts w:cs="Arial"/>
          <w:szCs w:val="22"/>
        </w:rPr>
        <w:t>. I</w:t>
      </w:r>
      <w:r w:rsidRPr="00EE58FE">
        <w:rPr>
          <w:rFonts w:cs="Arial"/>
          <w:szCs w:val="22"/>
        </w:rPr>
        <w:t>f the problem is not resolved</w:t>
      </w:r>
      <w:r w:rsidR="00721A8A">
        <w:rPr>
          <w:rFonts w:cs="Arial"/>
          <w:szCs w:val="22"/>
        </w:rPr>
        <w:t>,</w:t>
      </w:r>
      <w:r w:rsidRPr="00EE58FE">
        <w:rPr>
          <w:rFonts w:cs="Arial"/>
          <w:szCs w:val="22"/>
        </w:rPr>
        <w:t xml:space="preserve"> the manager and home worker should discuss options to continue to provide the service or undertake other activities.</w:t>
      </w:r>
    </w:p>
    <w:p w14:paraId="61E2D0DB" w14:textId="5729EC13" w:rsidR="00EC7C76" w:rsidRPr="00EE58FE" w:rsidRDefault="00EC7C76" w:rsidP="00EC7C76">
      <w:pPr>
        <w:pStyle w:val="AStyleStyle2-handbookFirstline0cm"/>
        <w:tabs>
          <w:tab w:val="left" w:pos="360"/>
        </w:tabs>
        <w:spacing w:before="240"/>
        <w:ind w:left="0"/>
        <w:rPr>
          <w:rFonts w:cs="Arial"/>
          <w:szCs w:val="22"/>
        </w:rPr>
      </w:pPr>
      <w:r w:rsidRPr="00EE58FE">
        <w:rPr>
          <w:rFonts w:cs="Arial"/>
          <w:szCs w:val="22"/>
        </w:rPr>
        <w:t>If the problem continues and resolution is likely to be substantially delayed</w:t>
      </w:r>
      <w:r w:rsidR="00721A8A">
        <w:rPr>
          <w:rFonts w:cs="Arial"/>
          <w:szCs w:val="22"/>
        </w:rPr>
        <w:t>,</w:t>
      </w:r>
      <w:r w:rsidRPr="00EE58FE">
        <w:rPr>
          <w:rFonts w:cs="Arial"/>
          <w:szCs w:val="22"/>
        </w:rPr>
        <w:t xml:space="preserve"> the home worker w</w:t>
      </w:r>
      <w:r w:rsidR="00721A8A">
        <w:rPr>
          <w:rFonts w:cs="Arial"/>
          <w:szCs w:val="22"/>
        </w:rPr>
        <w:t>ill be recalled to work at the p</w:t>
      </w:r>
      <w:r w:rsidRPr="00EE58FE">
        <w:rPr>
          <w:rFonts w:cs="Arial"/>
          <w:szCs w:val="22"/>
        </w:rPr>
        <w:t>ractice premises until the problem is resolved.</w:t>
      </w:r>
    </w:p>
    <w:p w14:paraId="65433D57" w14:textId="5A13282E" w:rsidR="00E278E0" w:rsidRPr="00EE58FE" w:rsidRDefault="00E278E0" w:rsidP="008F185C">
      <w:pPr>
        <w:pStyle w:val="Heading2"/>
        <w:rPr>
          <w:rFonts w:ascii="Arial" w:hAnsi="Arial" w:cs="Arial"/>
          <w:smallCaps w:val="0"/>
          <w:sz w:val="24"/>
          <w:szCs w:val="24"/>
        </w:rPr>
      </w:pPr>
      <w:bookmarkStart w:id="16" w:name="_Toc381397187"/>
      <w:r w:rsidRPr="00EE58FE">
        <w:rPr>
          <w:rFonts w:ascii="Arial" w:hAnsi="Arial" w:cs="Arial"/>
          <w:smallCaps w:val="0"/>
          <w:sz w:val="24"/>
          <w:szCs w:val="24"/>
        </w:rPr>
        <w:t>Security</w:t>
      </w:r>
      <w:r w:rsidR="005D7956" w:rsidRPr="00EE58FE">
        <w:rPr>
          <w:rFonts w:ascii="Arial" w:hAnsi="Arial" w:cs="Arial"/>
          <w:smallCaps w:val="0"/>
          <w:sz w:val="24"/>
          <w:szCs w:val="24"/>
        </w:rPr>
        <w:t xml:space="preserve"> and confidentiality</w:t>
      </w:r>
      <w:bookmarkEnd w:id="16"/>
    </w:p>
    <w:p w14:paraId="10698492" w14:textId="3546F5C0" w:rsidR="00E278E0" w:rsidRPr="00EE58FE" w:rsidRDefault="00E278E0" w:rsidP="00E278E0">
      <w:pPr>
        <w:pStyle w:val="AStyleStyle2-handbookFirstline0cm"/>
        <w:tabs>
          <w:tab w:val="left" w:pos="360"/>
        </w:tabs>
        <w:spacing w:before="240"/>
        <w:ind w:left="0"/>
        <w:rPr>
          <w:rFonts w:cs="Arial"/>
          <w:szCs w:val="22"/>
        </w:rPr>
      </w:pPr>
      <w:r w:rsidRPr="00EE58FE">
        <w:rPr>
          <w:rFonts w:cs="Arial"/>
          <w:szCs w:val="22"/>
        </w:rPr>
        <w:t>The home work</w:t>
      </w:r>
      <w:r w:rsidR="00721A8A">
        <w:rPr>
          <w:rFonts w:cs="Arial"/>
          <w:szCs w:val="22"/>
        </w:rPr>
        <w:t>er must carry out work for the p</w:t>
      </w:r>
      <w:r w:rsidRPr="00EE58FE">
        <w:rPr>
          <w:rFonts w:cs="Arial"/>
          <w:szCs w:val="22"/>
        </w:rPr>
        <w:t xml:space="preserve">ractice in a room that is private and confidential and must not allow members of their family or third parties who are not employed by the </w:t>
      </w:r>
      <w:r w:rsidR="00721A8A" w:rsidRPr="00EE58FE">
        <w:rPr>
          <w:rFonts w:cs="Arial"/>
          <w:szCs w:val="22"/>
        </w:rPr>
        <w:t xml:space="preserve">practice to access or use the practice’s </w:t>
      </w:r>
      <w:r w:rsidRPr="00EE58FE">
        <w:rPr>
          <w:rFonts w:cs="Arial"/>
          <w:szCs w:val="22"/>
        </w:rPr>
        <w:t>equipment.</w:t>
      </w:r>
    </w:p>
    <w:p w14:paraId="3B0F7DF3" w14:textId="65E60D1B" w:rsidR="00E278E0" w:rsidRPr="00EE58FE" w:rsidRDefault="00E278E0" w:rsidP="00E278E0">
      <w:pPr>
        <w:pStyle w:val="AStyleStyle2-handbookFirstline0cm"/>
        <w:tabs>
          <w:tab w:val="left" w:pos="360"/>
        </w:tabs>
        <w:spacing w:before="240"/>
        <w:ind w:left="0"/>
        <w:rPr>
          <w:rFonts w:cs="Arial"/>
          <w:szCs w:val="22"/>
        </w:rPr>
      </w:pPr>
      <w:r w:rsidRPr="00EE58FE">
        <w:rPr>
          <w:rFonts w:cs="Arial"/>
          <w:szCs w:val="22"/>
        </w:rPr>
        <w:t>The home worker is responsible for keeping all documents and i</w:t>
      </w:r>
      <w:r w:rsidR="00721A8A">
        <w:rPr>
          <w:rFonts w:cs="Arial"/>
          <w:szCs w:val="22"/>
        </w:rPr>
        <w:t>nformation associated with the p</w:t>
      </w:r>
      <w:r w:rsidRPr="00EE58FE">
        <w:rPr>
          <w:rFonts w:cs="Arial"/>
          <w:szCs w:val="22"/>
        </w:rPr>
        <w:t>ractice’s services and patients secure at all times.  Specifically, home workers are under a duty to:</w:t>
      </w:r>
    </w:p>
    <w:p w14:paraId="5C5FB3DC" w14:textId="3C1F7F76" w:rsidR="00E278E0" w:rsidRPr="00EE58FE" w:rsidRDefault="00E278E0" w:rsidP="005A1607">
      <w:pPr>
        <w:pStyle w:val="AStyleStyle2-handbookFirstline0cm"/>
        <w:numPr>
          <w:ilvl w:val="0"/>
          <w:numId w:val="14"/>
        </w:numPr>
        <w:tabs>
          <w:tab w:val="left" w:pos="567"/>
        </w:tabs>
        <w:spacing w:before="240"/>
        <w:ind w:left="426" w:hanging="426"/>
        <w:rPr>
          <w:rFonts w:cs="Arial"/>
          <w:szCs w:val="22"/>
        </w:rPr>
      </w:pPr>
      <w:r w:rsidRPr="00EE58FE">
        <w:rPr>
          <w:rFonts w:cs="Arial"/>
          <w:szCs w:val="22"/>
        </w:rPr>
        <w:t>Keep filing cabinets and drawers locked when they are not being used</w:t>
      </w:r>
    </w:p>
    <w:p w14:paraId="5E83DDEE" w14:textId="6923070D" w:rsidR="00E278E0" w:rsidRPr="00EE58FE" w:rsidRDefault="00E278E0" w:rsidP="005A1607">
      <w:pPr>
        <w:pStyle w:val="AStyleStyle2-handbookFirstline0cm"/>
        <w:numPr>
          <w:ilvl w:val="0"/>
          <w:numId w:val="14"/>
        </w:numPr>
        <w:tabs>
          <w:tab w:val="left" w:pos="567"/>
        </w:tabs>
        <w:spacing w:before="240"/>
        <w:ind w:left="426" w:hanging="426"/>
        <w:rPr>
          <w:rFonts w:cs="Arial"/>
          <w:szCs w:val="22"/>
        </w:rPr>
      </w:pPr>
      <w:r w:rsidRPr="00EE58FE">
        <w:rPr>
          <w:rFonts w:cs="Arial"/>
          <w:szCs w:val="22"/>
        </w:rPr>
        <w:t xml:space="preserve">Keep all </w:t>
      </w:r>
      <w:r w:rsidR="00721A8A">
        <w:rPr>
          <w:rFonts w:cs="Arial"/>
          <w:szCs w:val="22"/>
        </w:rPr>
        <w:t>documentation belonging to the p</w:t>
      </w:r>
      <w:r w:rsidRPr="00EE58FE">
        <w:rPr>
          <w:rFonts w:cs="Arial"/>
          <w:szCs w:val="22"/>
        </w:rPr>
        <w:t>ractice under lock and key at all times except when in use</w:t>
      </w:r>
    </w:p>
    <w:p w14:paraId="03E5D998" w14:textId="3A2CFCBE" w:rsidR="00E278E0" w:rsidRPr="00EE58FE" w:rsidRDefault="00E278E0" w:rsidP="005A1607">
      <w:pPr>
        <w:pStyle w:val="AStyleStyle2-handbookFirstline0cm"/>
        <w:numPr>
          <w:ilvl w:val="0"/>
          <w:numId w:val="14"/>
        </w:numPr>
        <w:tabs>
          <w:tab w:val="left" w:pos="567"/>
        </w:tabs>
        <w:spacing w:before="240"/>
        <w:ind w:left="426" w:hanging="426"/>
        <w:rPr>
          <w:rFonts w:cs="Arial"/>
          <w:szCs w:val="22"/>
        </w:rPr>
      </w:pPr>
      <w:r w:rsidRPr="00EE58FE">
        <w:rPr>
          <w:rFonts w:cs="Arial"/>
          <w:szCs w:val="22"/>
        </w:rPr>
        <w:t>Set up and use a unique password for the computer</w:t>
      </w:r>
    </w:p>
    <w:p w14:paraId="6AE8D5DE" w14:textId="27D46883" w:rsidR="005D7956" w:rsidRPr="00EE58FE" w:rsidRDefault="005D7956" w:rsidP="005A1607">
      <w:pPr>
        <w:pStyle w:val="AStyleStyle2-handbookFirstline0cm"/>
        <w:numPr>
          <w:ilvl w:val="0"/>
          <w:numId w:val="14"/>
        </w:numPr>
        <w:tabs>
          <w:tab w:val="left" w:pos="426"/>
        </w:tabs>
        <w:spacing w:before="240"/>
        <w:ind w:left="426" w:hanging="426"/>
        <w:rPr>
          <w:rFonts w:cs="Arial"/>
          <w:szCs w:val="22"/>
        </w:rPr>
      </w:pPr>
      <w:r w:rsidRPr="00EE58FE">
        <w:rPr>
          <w:rFonts w:cs="Arial"/>
          <w:szCs w:val="22"/>
        </w:rPr>
        <w:t>Agree special arrangements for the disposal (shredding or otherwise) of confidential paper waste produced at home</w:t>
      </w:r>
    </w:p>
    <w:p w14:paraId="23D93F70" w14:textId="4ECDF877" w:rsidR="00E278E0" w:rsidRPr="00EE58FE" w:rsidRDefault="00721A8A" w:rsidP="00E278E0">
      <w:pPr>
        <w:pStyle w:val="AStyleStyle2-handbookFirstline0cm"/>
        <w:tabs>
          <w:tab w:val="left" w:pos="360"/>
        </w:tabs>
        <w:spacing w:before="240"/>
        <w:ind w:left="0"/>
        <w:rPr>
          <w:rFonts w:cs="Arial"/>
          <w:szCs w:val="22"/>
        </w:rPr>
      </w:pPr>
      <w:r>
        <w:rPr>
          <w:rFonts w:cs="Arial"/>
          <w:szCs w:val="22"/>
        </w:rPr>
        <w:t xml:space="preserve">Furthermore, the computer </w:t>
      </w:r>
      <w:r w:rsidR="00E278E0" w:rsidRPr="00EE58FE">
        <w:rPr>
          <w:rFonts w:cs="Arial"/>
          <w:szCs w:val="22"/>
        </w:rPr>
        <w:t>and ot</w:t>
      </w:r>
      <w:r>
        <w:rPr>
          <w:rFonts w:cs="Arial"/>
          <w:szCs w:val="22"/>
        </w:rPr>
        <w:t>her equipment provided by the p</w:t>
      </w:r>
      <w:r w:rsidR="00E278E0" w:rsidRPr="00EE58FE">
        <w:rPr>
          <w:rFonts w:cs="Arial"/>
          <w:szCs w:val="22"/>
        </w:rPr>
        <w:t>ractice for the home worker must be used only for work-related purposes and must not be used by any other member of the family or third party at any time or for any purpose.</w:t>
      </w:r>
    </w:p>
    <w:p w14:paraId="62BD5053" w14:textId="4FC5B66E" w:rsidR="005D7956" w:rsidRPr="00EE58FE" w:rsidRDefault="005D7956" w:rsidP="005D7956">
      <w:pPr>
        <w:pStyle w:val="AStyleStyle2-handbookFirstline0cm"/>
        <w:tabs>
          <w:tab w:val="left" w:pos="360"/>
        </w:tabs>
        <w:spacing w:before="240"/>
        <w:ind w:left="0"/>
        <w:rPr>
          <w:rFonts w:cs="Arial"/>
          <w:szCs w:val="22"/>
        </w:rPr>
      </w:pPr>
      <w:r w:rsidRPr="00EE58FE">
        <w:rPr>
          <w:rFonts w:cs="Arial"/>
        </w:rPr>
        <w:t>The home worker will be able to access</w:t>
      </w:r>
      <w:r w:rsidRPr="00EE58FE">
        <w:rPr>
          <w:rFonts w:cs="Arial"/>
          <w:color w:val="FF0000"/>
        </w:rPr>
        <w:t xml:space="preserve"> </w:t>
      </w:r>
      <w:r w:rsidRPr="00721A8A">
        <w:rPr>
          <w:rFonts w:cs="Arial"/>
          <w:highlight w:val="yellow"/>
        </w:rPr>
        <w:t>[insert any IT or telephony systems etc]</w:t>
      </w:r>
      <w:r w:rsidRPr="00721A8A">
        <w:rPr>
          <w:rFonts w:cs="Arial"/>
        </w:rPr>
        <w:t xml:space="preserve"> </w:t>
      </w:r>
      <w:r w:rsidRPr="00EE58FE">
        <w:rPr>
          <w:rFonts w:cs="Arial"/>
        </w:rPr>
        <w:t>and will take inbound and outbound telephone calls if required.</w:t>
      </w:r>
    </w:p>
    <w:p w14:paraId="200DB06D" w14:textId="5DF602C2" w:rsidR="005D7956" w:rsidRPr="00EE58FE" w:rsidRDefault="005D7956" w:rsidP="005D7956">
      <w:pPr>
        <w:pStyle w:val="AStyleStyle2-handbookFirstline0cm"/>
        <w:tabs>
          <w:tab w:val="left" w:pos="360"/>
        </w:tabs>
        <w:spacing w:before="240"/>
        <w:ind w:left="0"/>
        <w:rPr>
          <w:rFonts w:cs="Arial"/>
          <w:szCs w:val="22"/>
        </w:rPr>
      </w:pPr>
      <w:r w:rsidRPr="00EE58FE">
        <w:rPr>
          <w:rFonts w:cs="Arial"/>
          <w:szCs w:val="22"/>
        </w:rPr>
        <w:t xml:space="preserve">Under no circumstances will patient or personal identifiable information be permitted to be removed from the premises in any format without the express permission of the data controller. </w:t>
      </w:r>
    </w:p>
    <w:p w14:paraId="49EF84A4" w14:textId="6B0A58C9" w:rsidR="005D7956" w:rsidRPr="00EE58FE" w:rsidRDefault="00721A8A" w:rsidP="005D7956">
      <w:pPr>
        <w:pStyle w:val="AStyleStyle2-handbookFirstline0cm"/>
        <w:tabs>
          <w:tab w:val="left" w:pos="360"/>
        </w:tabs>
        <w:spacing w:before="240"/>
        <w:ind w:left="0"/>
        <w:rPr>
          <w:rFonts w:cs="Arial"/>
          <w:szCs w:val="22"/>
        </w:rPr>
      </w:pPr>
      <w:r>
        <w:rPr>
          <w:rFonts w:cs="Arial"/>
          <w:szCs w:val="22"/>
        </w:rPr>
        <w:t>The p</w:t>
      </w:r>
      <w:r w:rsidR="005D7956" w:rsidRPr="00EE58FE">
        <w:rPr>
          <w:rFonts w:cs="Arial"/>
          <w:szCs w:val="22"/>
        </w:rPr>
        <w:t>ractice</w:t>
      </w:r>
      <w:r w:rsidR="006D0E94" w:rsidRPr="00EE58FE">
        <w:rPr>
          <w:rFonts w:cs="Arial"/>
          <w:szCs w:val="22"/>
        </w:rPr>
        <w:t xml:space="preserve"> will</w:t>
      </w:r>
      <w:r w:rsidR="005D7956" w:rsidRPr="00EE58FE">
        <w:rPr>
          <w:rFonts w:cs="Arial"/>
          <w:szCs w:val="22"/>
        </w:rPr>
        <w:t xml:space="preserve"> </w:t>
      </w:r>
      <w:r w:rsidR="006D0E94" w:rsidRPr="00EE58FE">
        <w:rPr>
          <w:rFonts w:cs="Arial"/>
          <w:szCs w:val="22"/>
        </w:rPr>
        <w:t>keep a record</w:t>
      </w:r>
      <w:r w:rsidR="005D7956" w:rsidRPr="00EE58FE">
        <w:rPr>
          <w:rFonts w:cs="Arial"/>
          <w:szCs w:val="22"/>
        </w:rPr>
        <w:t xml:space="preserve"> </w:t>
      </w:r>
      <w:r w:rsidR="006D0E94" w:rsidRPr="00EE58FE">
        <w:rPr>
          <w:rFonts w:cs="Arial"/>
          <w:szCs w:val="22"/>
        </w:rPr>
        <w:t xml:space="preserve">when </w:t>
      </w:r>
      <w:r w:rsidR="005D7956" w:rsidRPr="00EE58FE">
        <w:rPr>
          <w:rFonts w:cs="Arial"/>
          <w:szCs w:val="22"/>
        </w:rPr>
        <w:t>passing ownership of data to an individual (e.g. for project work or research and development) and</w:t>
      </w:r>
      <w:r w:rsidR="006D0E94" w:rsidRPr="00EE58FE">
        <w:rPr>
          <w:rFonts w:cs="Arial"/>
          <w:szCs w:val="22"/>
        </w:rPr>
        <w:t xml:space="preserve"> ensure</w:t>
      </w:r>
      <w:r w:rsidR="005D7956" w:rsidRPr="00EE58FE">
        <w:rPr>
          <w:rFonts w:cs="Arial"/>
          <w:szCs w:val="22"/>
        </w:rPr>
        <w:t xml:space="preserve"> this</w:t>
      </w:r>
      <w:r w:rsidR="006D0E94" w:rsidRPr="00EE58FE">
        <w:rPr>
          <w:rFonts w:cs="Arial"/>
          <w:szCs w:val="22"/>
        </w:rPr>
        <w:t xml:space="preserve"> is </w:t>
      </w:r>
      <w:r w:rsidR="005D7956" w:rsidRPr="00EE58FE">
        <w:rPr>
          <w:rFonts w:cs="Arial"/>
          <w:szCs w:val="22"/>
        </w:rPr>
        <w:t>authorised by the Caldico</w:t>
      </w:r>
      <w:r w:rsidR="00EE58FE">
        <w:rPr>
          <w:rFonts w:cs="Arial"/>
          <w:szCs w:val="22"/>
        </w:rPr>
        <w:t xml:space="preserve">tt </w:t>
      </w:r>
      <w:r>
        <w:rPr>
          <w:rFonts w:cs="Arial"/>
          <w:szCs w:val="22"/>
        </w:rPr>
        <w:t>guardian/data controller</w:t>
      </w:r>
      <w:r w:rsidR="00EE58FE">
        <w:rPr>
          <w:rFonts w:cs="Arial"/>
          <w:szCs w:val="22"/>
        </w:rPr>
        <w:t xml:space="preserve">. </w:t>
      </w:r>
      <w:r w:rsidR="005D7956" w:rsidRPr="00EE58FE">
        <w:rPr>
          <w:rFonts w:cs="Arial"/>
          <w:szCs w:val="22"/>
        </w:rPr>
        <w:t>The individual may then need to be separately registered under the Data Protection Act 1998.</w:t>
      </w:r>
    </w:p>
    <w:p w14:paraId="79D575E9" w14:textId="25A0C5E9" w:rsidR="005D7956" w:rsidRPr="00EE58FE" w:rsidRDefault="00721A8A" w:rsidP="005D7956">
      <w:pPr>
        <w:pStyle w:val="AStyleStyle2-handbookFirstline0cm"/>
        <w:tabs>
          <w:tab w:val="left" w:pos="360"/>
        </w:tabs>
        <w:spacing w:before="240"/>
        <w:ind w:left="0"/>
        <w:rPr>
          <w:rFonts w:cs="Arial"/>
          <w:szCs w:val="22"/>
        </w:rPr>
      </w:pPr>
      <w:r>
        <w:rPr>
          <w:rFonts w:cs="Arial"/>
          <w:szCs w:val="22"/>
        </w:rPr>
        <w:t>Home w</w:t>
      </w:r>
      <w:r w:rsidR="005D7956" w:rsidRPr="00EE58FE">
        <w:rPr>
          <w:rFonts w:cs="Arial"/>
          <w:szCs w:val="22"/>
        </w:rPr>
        <w:t xml:space="preserve">orkers will be made fully aware of their </w:t>
      </w:r>
      <w:r w:rsidRPr="00EE58FE">
        <w:rPr>
          <w:rFonts w:cs="Arial"/>
          <w:szCs w:val="22"/>
        </w:rPr>
        <w:t xml:space="preserve">information governance </w:t>
      </w:r>
      <w:r w:rsidR="005D7956" w:rsidRPr="00EE58FE">
        <w:rPr>
          <w:rFonts w:cs="Arial"/>
          <w:szCs w:val="22"/>
        </w:rPr>
        <w:t>responsibilities</w:t>
      </w:r>
      <w:r w:rsidR="006D0E94" w:rsidRPr="00EE58FE">
        <w:rPr>
          <w:rFonts w:cs="Arial"/>
          <w:szCs w:val="22"/>
        </w:rPr>
        <w:t xml:space="preserve"> and the necessary declaration forms </w:t>
      </w:r>
      <w:r>
        <w:rPr>
          <w:rFonts w:cs="Arial"/>
          <w:szCs w:val="22"/>
        </w:rPr>
        <w:t xml:space="preserve">will be </w:t>
      </w:r>
      <w:r w:rsidR="005D7956" w:rsidRPr="00EE58FE">
        <w:rPr>
          <w:rFonts w:cs="Arial"/>
          <w:szCs w:val="22"/>
        </w:rPr>
        <w:t xml:space="preserve">completed to ensure that users understand the terms and conditions for the use of the </w:t>
      </w:r>
      <w:r w:rsidR="006D0E94" w:rsidRPr="00EE58FE">
        <w:rPr>
          <w:rFonts w:cs="Arial"/>
          <w:szCs w:val="22"/>
        </w:rPr>
        <w:t xml:space="preserve">information and/or </w:t>
      </w:r>
      <w:r w:rsidR="005D7956" w:rsidRPr="00EE58FE">
        <w:rPr>
          <w:rFonts w:cs="Arial"/>
          <w:szCs w:val="22"/>
        </w:rPr>
        <w:t>media in question.</w:t>
      </w:r>
    </w:p>
    <w:p w14:paraId="15E8DF7D" w14:textId="70E5D3E6" w:rsidR="005D7956" w:rsidRPr="00EE58FE" w:rsidRDefault="005D7956" w:rsidP="005D7956">
      <w:pPr>
        <w:pStyle w:val="AStyleStyle2-handbookFirstline0cm"/>
        <w:tabs>
          <w:tab w:val="left" w:pos="360"/>
        </w:tabs>
        <w:spacing w:before="240"/>
        <w:ind w:left="0"/>
        <w:rPr>
          <w:rFonts w:cs="Arial"/>
          <w:szCs w:val="22"/>
        </w:rPr>
      </w:pPr>
      <w:r w:rsidRPr="00EE58FE">
        <w:rPr>
          <w:rFonts w:cs="Arial"/>
          <w:szCs w:val="22"/>
        </w:rPr>
        <w:t>A record will be made of any individual items (including files, records, etc.) being taken out of and being returned to the practice.</w:t>
      </w:r>
    </w:p>
    <w:p w14:paraId="4993FD37" w14:textId="1E298A20" w:rsidR="00E278E0" w:rsidRPr="00EE58FE" w:rsidRDefault="00E278E0" w:rsidP="008F185C">
      <w:pPr>
        <w:pStyle w:val="Heading2"/>
        <w:rPr>
          <w:rFonts w:ascii="Arial" w:hAnsi="Arial" w:cs="Arial"/>
          <w:smallCaps w:val="0"/>
          <w:sz w:val="24"/>
          <w:szCs w:val="24"/>
        </w:rPr>
      </w:pPr>
      <w:bookmarkStart w:id="17" w:name="_Toc381397188"/>
      <w:r w:rsidRPr="00EE58FE">
        <w:rPr>
          <w:rFonts w:ascii="Arial" w:hAnsi="Arial" w:cs="Arial"/>
          <w:smallCaps w:val="0"/>
          <w:sz w:val="24"/>
          <w:szCs w:val="24"/>
        </w:rPr>
        <w:t>Health and safety</w:t>
      </w:r>
      <w:bookmarkEnd w:id="17"/>
    </w:p>
    <w:p w14:paraId="230CE0CD" w14:textId="2C2F1475" w:rsidR="00E278E0" w:rsidRPr="00EE58FE" w:rsidRDefault="00721A8A" w:rsidP="00E278E0">
      <w:pPr>
        <w:pStyle w:val="AStyleStyle2-handbookFirstline0cm"/>
        <w:tabs>
          <w:tab w:val="left" w:pos="360"/>
        </w:tabs>
        <w:spacing w:before="240"/>
        <w:ind w:left="0"/>
        <w:rPr>
          <w:rFonts w:cs="Arial"/>
          <w:szCs w:val="22"/>
        </w:rPr>
      </w:pPr>
      <w:r>
        <w:rPr>
          <w:rFonts w:cs="Arial"/>
          <w:szCs w:val="22"/>
        </w:rPr>
        <w:t>The p</w:t>
      </w:r>
      <w:r w:rsidR="00E278E0" w:rsidRPr="00EE58FE">
        <w:rPr>
          <w:rFonts w:cs="Arial"/>
          <w:szCs w:val="22"/>
        </w:rPr>
        <w:t>ractice is obliged under health and safety legislation to ensure the health and safety of h</w:t>
      </w:r>
      <w:r>
        <w:rPr>
          <w:rFonts w:cs="Arial"/>
          <w:szCs w:val="22"/>
        </w:rPr>
        <w:t>ome workers in the same way as practice-based staff. The p</w:t>
      </w:r>
      <w:r w:rsidR="00E278E0" w:rsidRPr="00EE58FE">
        <w:rPr>
          <w:rFonts w:cs="Arial"/>
          <w:szCs w:val="22"/>
        </w:rPr>
        <w:t>ractice is, therefore, required to ensure that:</w:t>
      </w:r>
    </w:p>
    <w:p w14:paraId="4018E19A" w14:textId="6487F666" w:rsidR="00E278E0" w:rsidRPr="00EE58FE" w:rsidRDefault="00E278E0" w:rsidP="00721A8A">
      <w:pPr>
        <w:pStyle w:val="AStyleStyle2-handbookFirstline0cm"/>
        <w:numPr>
          <w:ilvl w:val="0"/>
          <w:numId w:val="15"/>
        </w:numPr>
        <w:tabs>
          <w:tab w:val="left" w:pos="567"/>
        </w:tabs>
        <w:spacing w:after="0" w:line="240" w:lineRule="auto"/>
        <w:ind w:left="567" w:hanging="567"/>
        <w:rPr>
          <w:rFonts w:cs="Arial"/>
          <w:szCs w:val="22"/>
        </w:rPr>
      </w:pPr>
      <w:r w:rsidRPr="00EE58FE">
        <w:rPr>
          <w:rFonts w:cs="Arial"/>
          <w:szCs w:val="22"/>
        </w:rPr>
        <w:t>All equipment and systems of work in the employee’s home are safe</w:t>
      </w:r>
    </w:p>
    <w:p w14:paraId="1593B594" w14:textId="4250A3BC" w:rsidR="00E278E0" w:rsidRPr="00EE58FE" w:rsidRDefault="00E278E0" w:rsidP="00721A8A">
      <w:pPr>
        <w:pStyle w:val="AStyleStyle2-handbookFirstline0cm"/>
        <w:numPr>
          <w:ilvl w:val="0"/>
          <w:numId w:val="15"/>
        </w:numPr>
        <w:tabs>
          <w:tab w:val="left" w:pos="567"/>
        </w:tabs>
        <w:spacing w:after="0" w:line="240" w:lineRule="auto"/>
        <w:ind w:left="567" w:hanging="567"/>
        <w:rPr>
          <w:rFonts w:cs="Arial"/>
          <w:szCs w:val="22"/>
        </w:rPr>
      </w:pPr>
      <w:r w:rsidRPr="00EE58FE">
        <w:rPr>
          <w:rFonts w:cs="Arial"/>
          <w:szCs w:val="22"/>
        </w:rPr>
        <w:t>All articles and substances are handled and stored safely</w:t>
      </w:r>
    </w:p>
    <w:p w14:paraId="5EA9A011" w14:textId="1501F784" w:rsidR="00E278E0" w:rsidRPr="00EE58FE" w:rsidRDefault="00E278E0" w:rsidP="00721A8A">
      <w:pPr>
        <w:pStyle w:val="AStyleStyle2-handbookFirstline0cm"/>
        <w:numPr>
          <w:ilvl w:val="0"/>
          <w:numId w:val="15"/>
        </w:numPr>
        <w:tabs>
          <w:tab w:val="left" w:pos="567"/>
        </w:tabs>
        <w:spacing w:after="0" w:line="240" w:lineRule="auto"/>
        <w:ind w:left="567" w:hanging="567"/>
        <w:rPr>
          <w:rFonts w:cs="Arial"/>
          <w:szCs w:val="22"/>
        </w:rPr>
      </w:pPr>
      <w:r w:rsidRPr="00EE58FE">
        <w:rPr>
          <w:rFonts w:cs="Arial"/>
          <w:szCs w:val="22"/>
        </w:rPr>
        <w:t>An assessment of the employee’s workstation is conducted</w:t>
      </w:r>
    </w:p>
    <w:p w14:paraId="2C6E99F2" w14:textId="4C25B3D8" w:rsidR="00E278E0" w:rsidRPr="00EE58FE" w:rsidRDefault="00E278E0" w:rsidP="00721A8A">
      <w:pPr>
        <w:pStyle w:val="AStyleStyle2-handbookFirstline0cm"/>
        <w:numPr>
          <w:ilvl w:val="0"/>
          <w:numId w:val="15"/>
        </w:numPr>
        <w:tabs>
          <w:tab w:val="left" w:pos="567"/>
        </w:tabs>
        <w:spacing w:after="0" w:line="240" w:lineRule="auto"/>
        <w:ind w:left="567" w:hanging="567"/>
        <w:rPr>
          <w:rFonts w:cs="Arial"/>
          <w:szCs w:val="22"/>
        </w:rPr>
      </w:pPr>
      <w:r w:rsidRPr="00EE58FE">
        <w:rPr>
          <w:rFonts w:cs="Arial"/>
          <w:szCs w:val="22"/>
        </w:rPr>
        <w:t>Information and training on the safe use of equi</w:t>
      </w:r>
      <w:r w:rsidR="00721A8A">
        <w:rPr>
          <w:rFonts w:cs="Arial"/>
          <w:szCs w:val="22"/>
        </w:rPr>
        <w:t xml:space="preserve">pment, including display screen </w:t>
      </w:r>
      <w:r w:rsidRPr="00EE58FE">
        <w:rPr>
          <w:rFonts w:cs="Arial"/>
          <w:szCs w:val="22"/>
        </w:rPr>
        <w:t>equipment, is provided to the home worker</w:t>
      </w:r>
    </w:p>
    <w:p w14:paraId="2A14B6BA" w14:textId="6B8AECAF" w:rsidR="00E278E0" w:rsidRPr="00EE58FE" w:rsidRDefault="00E278E0" w:rsidP="00721A8A">
      <w:pPr>
        <w:pStyle w:val="AStyleStyle2-handbookFirstline0cm"/>
        <w:numPr>
          <w:ilvl w:val="0"/>
          <w:numId w:val="15"/>
        </w:numPr>
        <w:tabs>
          <w:tab w:val="left" w:pos="567"/>
        </w:tabs>
        <w:spacing w:after="0" w:line="240" w:lineRule="auto"/>
        <w:ind w:left="567" w:hanging="567"/>
        <w:rPr>
          <w:rFonts w:cs="Arial"/>
          <w:szCs w:val="22"/>
        </w:rPr>
      </w:pPr>
      <w:r w:rsidRPr="00EE58FE">
        <w:rPr>
          <w:rFonts w:cs="Arial"/>
          <w:szCs w:val="22"/>
        </w:rPr>
        <w:t>Risk assessments are carried out in respect of the work the employee is carrying out</w:t>
      </w:r>
    </w:p>
    <w:p w14:paraId="77B2C0EE" w14:textId="61CF4513" w:rsidR="00E278E0" w:rsidRPr="00EE58FE" w:rsidRDefault="00E278E0" w:rsidP="00E278E0">
      <w:pPr>
        <w:pStyle w:val="AStyleStyle2-handbookFirstline0cm"/>
        <w:tabs>
          <w:tab w:val="left" w:pos="360"/>
        </w:tabs>
        <w:spacing w:before="240"/>
        <w:ind w:left="0"/>
        <w:rPr>
          <w:rFonts w:cs="Arial"/>
          <w:szCs w:val="22"/>
        </w:rPr>
      </w:pPr>
      <w:r w:rsidRPr="00EE58FE">
        <w:rPr>
          <w:rFonts w:cs="Arial"/>
          <w:szCs w:val="22"/>
        </w:rPr>
        <w:t>All home workers have a duty to ensure, insofar as is reasonably practicable, that they work in a safe manner and that they follow all health and saf</w:t>
      </w:r>
      <w:r w:rsidR="00721A8A">
        <w:rPr>
          <w:rFonts w:cs="Arial"/>
          <w:szCs w:val="22"/>
        </w:rPr>
        <w:t>ety instructions issued by the p</w:t>
      </w:r>
      <w:r w:rsidRPr="00EE58FE">
        <w:rPr>
          <w:rFonts w:cs="Arial"/>
          <w:szCs w:val="22"/>
        </w:rPr>
        <w:t xml:space="preserve">ractice from time to time. </w:t>
      </w:r>
    </w:p>
    <w:p w14:paraId="0D09D0A8" w14:textId="0E351D0C" w:rsidR="00A12282" w:rsidRPr="00EE58FE" w:rsidRDefault="00A12282" w:rsidP="008F185C">
      <w:pPr>
        <w:pStyle w:val="Heading2"/>
        <w:rPr>
          <w:rFonts w:ascii="Arial" w:hAnsi="Arial" w:cs="Arial"/>
          <w:smallCaps w:val="0"/>
          <w:sz w:val="24"/>
          <w:szCs w:val="24"/>
        </w:rPr>
      </w:pPr>
      <w:bookmarkStart w:id="18" w:name="_Toc381397189"/>
      <w:r w:rsidRPr="00EE58FE">
        <w:rPr>
          <w:rFonts w:ascii="Arial" w:hAnsi="Arial" w:cs="Arial"/>
          <w:smallCaps w:val="0"/>
          <w:sz w:val="24"/>
          <w:szCs w:val="24"/>
        </w:rPr>
        <w:t>Insurance</w:t>
      </w:r>
      <w:bookmarkEnd w:id="18"/>
    </w:p>
    <w:p w14:paraId="3A08198F" w14:textId="20258372"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The home worker is responsible for checking that all home and contents insurance policies provide adequate cover for the fact that they work at home (either on a permanent or temporary basis).</w:t>
      </w:r>
    </w:p>
    <w:p w14:paraId="1E4C77D3" w14:textId="0C60562F" w:rsidR="00A12282" w:rsidRPr="00EE58FE" w:rsidRDefault="00A12282" w:rsidP="008F185C">
      <w:pPr>
        <w:pStyle w:val="Heading2"/>
        <w:rPr>
          <w:rFonts w:ascii="Arial" w:hAnsi="Arial" w:cs="Arial"/>
          <w:smallCaps w:val="0"/>
          <w:sz w:val="24"/>
          <w:szCs w:val="24"/>
        </w:rPr>
      </w:pPr>
      <w:bookmarkStart w:id="19" w:name="_Toc381397190"/>
      <w:r w:rsidRPr="00EE58FE">
        <w:rPr>
          <w:rFonts w:ascii="Arial" w:hAnsi="Arial" w:cs="Arial"/>
          <w:smallCaps w:val="0"/>
          <w:sz w:val="24"/>
          <w:szCs w:val="24"/>
        </w:rPr>
        <w:t>Performance management</w:t>
      </w:r>
      <w:bookmarkEnd w:id="19"/>
    </w:p>
    <w:p w14:paraId="05B675D3" w14:textId="51EAE394"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Home workers will usually be allocated</w:t>
      </w:r>
      <w:r w:rsidR="00721A8A">
        <w:rPr>
          <w:rFonts w:cs="Arial"/>
          <w:szCs w:val="22"/>
        </w:rPr>
        <w:t xml:space="preserve"> a line manager at the nearest p</w:t>
      </w:r>
      <w:r w:rsidRPr="00EE58FE">
        <w:rPr>
          <w:rFonts w:cs="Arial"/>
          <w:szCs w:val="22"/>
        </w:rPr>
        <w:t>ractice premises to their home.</w:t>
      </w:r>
    </w:p>
    <w:p w14:paraId="0B8718D1" w14:textId="60AC991A" w:rsidR="00A12282" w:rsidRPr="00EE58FE" w:rsidRDefault="00721A8A" w:rsidP="00A12282">
      <w:pPr>
        <w:pStyle w:val="AStyleStyle2-handbookFirstline0cm"/>
        <w:tabs>
          <w:tab w:val="left" w:pos="360"/>
        </w:tabs>
        <w:spacing w:before="240"/>
        <w:ind w:left="0"/>
        <w:rPr>
          <w:rFonts w:cs="Arial"/>
          <w:szCs w:val="22"/>
        </w:rPr>
      </w:pPr>
      <w:r>
        <w:rPr>
          <w:rFonts w:cs="Arial"/>
          <w:szCs w:val="22"/>
        </w:rPr>
        <w:t>The p</w:t>
      </w:r>
      <w:r w:rsidR="00A12282" w:rsidRPr="00EE58FE">
        <w:rPr>
          <w:rFonts w:cs="Arial"/>
          <w:szCs w:val="22"/>
        </w:rPr>
        <w:t>ractice will normally expect the home worker to keep in regular telephone contact with their line manager.</w:t>
      </w:r>
    </w:p>
    <w:p w14:paraId="58CFC3B2" w14:textId="75F04B7D"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Supervisory meetings will include discussion of the specific issues associated with home working and any problems or issues that the home worker has experienced or that the line manager believes have arisen.</w:t>
      </w:r>
    </w:p>
    <w:p w14:paraId="71B90C8F" w14:textId="080DF033"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Meetings/reviews may be conducted either face</w:t>
      </w:r>
      <w:r w:rsidR="00721A8A">
        <w:rPr>
          <w:rFonts w:cs="Arial"/>
          <w:szCs w:val="22"/>
        </w:rPr>
        <w:t xml:space="preserve"> to </w:t>
      </w:r>
      <w:r w:rsidRPr="00EE58FE">
        <w:rPr>
          <w:rFonts w:cs="Arial"/>
          <w:szCs w:val="22"/>
        </w:rPr>
        <w:t>face, by telephone or video conference.</w:t>
      </w:r>
    </w:p>
    <w:p w14:paraId="6323B7A4" w14:textId="580E7B53" w:rsidR="00A12282" w:rsidRPr="00EE58FE" w:rsidRDefault="00721A8A" w:rsidP="00A12282">
      <w:pPr>
        <w:pStyle w:val="AStyleStyle2-handbookFirstline0cm"/>
        <w:tabs>
          <w:tab w:val="left" w:pos="360"/>
        </w:tabs>
        <w:spacing w:before="240"/>
        <w:ind w:left="0"/>
        <w:rPr>
          <w:rFonts w:cs="Arial"/>
          <w:szCs w:val="22"/>
        </w:rPr>
      </w:pPr>
      <w:r>
        <w:rPr>
          <w:rFonts w:cs="Arial"/>
          <w:szCs w:val="22"/>
        </w:rPr>
        <w:t>During the first six</w:t>
      </w:r>
      <w:r w:rsidR="00A12282" w:rsidRPr="00EE58FE">
        <w:rPr>
          <w:rFonts w:cs="Arial"/>
          <w:szCs w:val="22"/>
        </w:rPr>
        <w:t xml:space="preserve"> months following commencement of home working, one to one meetings will be held monthly.</w:t>
      </w:r>
    </w:p>
    <w:p w14:paraId="0EE4B094" w14:textId="71B9F08A" w:rsidR="00A12282" w:rsidRPr="00EE58FE" w:rsidRDefault="00721A8A" w:rsidP="008F185C">
      <w:pPr>
        <w:pStyle w:val="Heading2"/>
        <w:rPr>
          <w:rFonts w:ascii="Arial" w:hAnsi="Arial" w:cs="Arial"/>
          <w:smallCaps w:val="0"/>
          <w:sz w:val="24"/>
          <w:szCs w:val="24"/>
        </w:rPr>
      </w:pPr>
      <w:bookmarkStart w:id="20" w:name="_Toc381397191"/>
      <w:r>
        <w:rPr>
          <w:rFonts w:ascii="Arial" w:hAnsi="Arial" w:cs="Arial"/>
          <w:smallCaps w:val="0"/>
          <w:sz w:val="24"/>
          <w:szCs w:val="24"/>
        </w:rPr>
        <w:t>Visits to p</w:t>
      </w:r>
      <w:r w:rsidR="00A12282" w:rsidRPr="00EE58FE">
        <w:rPr>
          <w:rFonts w:ascii="Arial" w:hAnsi="Arial" w:cs="Arial"/>
          <w:smallCaps w:val="0"/>
          <w:sz w:val="24"/>
          <w:szCs w:val="24"/>
        </w:rPr>
        <w:t>ractice premises</w:t>
      </w:r>
      <w:bookmarkEnd w:id="20"/>
    </w:p>
    <w:p w14:paraId="53C1AE02" w14:textId="45B03EEF"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Home workers may be requi</w:t>
      </w:r>
      <w:r w:rsidR="00721A8A">
        <w:rPr>
          <w:rFonts w:cs="Arial"/>
          <w:szCs w:val="22"/>
        </w:rPr>
        <w:t>red, on request, to attend the p</w:t>
      </w:r>
      <w:r w:rsidRPr="00EE58FE">
        <w:rPr>
          <w:rFonts w:cs="Arial"/>
          <w:szCs w:val="22"/>
        </w:rPr>
        <w:t>ractice for purposes such as training, performance assessment and team meetings</w:t>
      </w:r>
      <w:r w:rsidR="00721A8A">
        <w:rPr>
          <w:rFonts w:cs="Arial"/>
          <w:szCs w:val="22"/>
        </w:rPr>
        <w:t>. T</w:t>
      </w:r>
      <w:r w:rsidRPr="00EE58FE">
        <w:rPr>
          <w:rFonts w:cs="Arial"/>
          <w:szCs w:val="22"/>
        </w:rPr>
        <w:t>imes of such vis</w:t>
      </w:r>
      <w:r w:rsidR="00EE58FE">
        <w:rPr>
          <w:rFonts w:cs="Arial"/>
          <w:szCs w:val="22"/>
        </w:rPr>
        <w:t xml:space="preserve">its will be agreed in advance. </w:t>
      </w:r>
      <w:r w:rsidRPr="00EE58FE">
        <w:rPr>
          <w:rFonts w:cs="Arial"/>
          <w:szCs w:val="22"/>
        </w:rPr>
        <w:t xml:space="preserve">Team meetings will not </w:t>
      </w:r>
      <w:r w:rsidR="005A1607" w:rsidRPr="00EE58FE">
        <w:rPr>
          <w:rFonts w:cs="Arial"/>
          <w:szCs w:val="22"/>
        </w:rPr>
        <w:t xml:space="preserve">normally </w:t>
      </w:r>
      <w:r w:rsidRPr="00EE58FE">
        <w:rPr>
          <w:rFonts w:cs="Arial"/>
          <w:szCs w:val="22"/>
        </w:rPr>
        <w:t xml:space="preserve">be more frequent than monthly/bi-monthly and will include </w:t>
      </w:r>
      <w:r w:rsidR="00721A8A" w:rsidRPr="00EE58FE">
        <w:rPr>
          <w:rFonts w:cs="Arial"/>
          <w:szCs w:val="22"/>
        </w:rPr>
        <w:t xml:space="preserve">clinical supervision </w:t>
      </w:r>
      <w:r w:rsidRPr="00EE58FE">
        <w:rPr>
          <w:rFonts w:cs="Arial"/>
          <w:szCs w:val="22"/>
        </w:rPr>
        <w:t>activity (where applicable).</w:t>
      </w:r>
    </w:p>
    <w:p w14:paraId="483D549F" w14:textId="5794C7FF"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The home worker will</w:t>
      </w:r>
      <w:r w:rsidR="00721A8A">
        <w:rPr>
          <w:rFonts w:cs="Arial"/>
          <w:szCs w:val="22"/>
        </w:rPr>
        <w:t xml:space="preserve"> be paid for time spent at the p</w:t>
      </w:r>
      <w:r w:rsidRPr="00EE58FE">
        <w:rPr>
          <w:rFonts w:cs="Arial"/>
          <w:szCs w:val="22"/>
        </w:rPr>
        <w:t>ractice on such visits. Tra</w:t>
      </w:r>
      <w:r w:rsidR="00721A8A">
        <w:rPr>
          <w:rFonts w:cs="Arial"/>
          <w:szCs w:val="22"/>
        </w:rPr>
        <w:t>vel expenses as set out in the p</w:t>
      </w:r>
      <w:r w:rsidRPr="00EE58FE">
        <w:rPr>
          <w:rFonts w:cs="Arial"/>
          <w:szCs w:val="22"/>
        </w:rPr>
        <w:t>ractice</w:t>
      </w:r>
      <w:r w:rsidR="00721A8A">
        <w:rPr>
          <w:rFonts w:cs="Arial"/>
          <w:szCs w:val="22"/>
        </w:rPr>
        <w:t>’</w:t>
      </w:r>
      <w:r w:rsidRPr="00EE58FE">
        <w:rPr>
          <w:rFonts w:cs="Arial"/>
          <w:szCs w:val="22"/>
        </w:rPr>
        <w:t>s expenses policy will apply.</w:t>
      </w:r>
    </w:p>
    <w:p w14:paraId="6B6A37CB" w14:textId="2837E8D8" w:rsidR="00A12282" w:rsidRPr="00EE58FE" w:rsidRDefault="00A12282" w:rsidP="008F185C">
      <w:pPr>
        <w:pStyle w:val="Heading2"/>
        <w:rPr>
          <w:rFonts w:ascii="Arial" w:hAnsi="Arial" w:cs="Arial"/>
          <w:smallCaps w:val="0"/>
          <w:sz w:val="24"/>
          <w:szCs w:val="24"/>
        </w:rPr>
      </w:pPr>
      <w:bookmarkStart w:id="21" w:name="_Toc381397192"/>
      <w:r w:rsidRPr="00EE58FE">
        <w:rPr>
          <w:rFonts w:ascii="Arial" w:hAnsi="Arial" w:cs="Arial"/>
          <w:smallCaps w:val="0"/>
          <w:sz w:val="24"/>
          <w:szCs w:val="24"/>
        </w:rPr>
        <w:t>Visits to the employee’s home</w:t>
      </w:r>
      <w:bookmarkEnd w:id="21"/>
    </w:p>
    <w:p w14:paraId="79612137" w14:textId="0D4C3F79" w:rsidR="00A12282" w:rsidRPr="00EE58FE" w:rsidRDefault="00721A8A" w:rsidP="00A12282">
      <w:pPr>
        <w:pStyle w:val="AStyleStyle2-handbookFirstline0cm"/>
        <w:tabs>
          <w:tab w:val="left" w:pos="360"/>
        </w:tabs>
        <w:spacing w:before="240"/>
        <w:ind w:left="0"/>
        <w:rPr>
          <w:rFonts w:cs="Arial"/>
          <w:szCs w:val="22"/>
        </w:rPr>
      </w:pPr>
      <w:r>
        <w:rPr>
          <w:rFonts w:cs="Arial"/>
          <w:szCs w:val="22"/>
        </w:rPr>
        <w:t>The p</w:t>
      </w:r>
      <w:r w:rsidR="00A12282" w:rsidRPr="00EE58FE">
        <w:rPr>
          <w:rFonts w:cs="Arial"/>
          <w:szCs w:val="22"/>
        </w:rPr>
        <w:t xml:space="preserve">ractice reserves the right to visit the home worker at home at agreed times for work-related purposes, including </w:t>
      </w:r>
      <w:r w:rsidR="00982C87" w:rsidRPr="00EE58FE">
        <w:rPr>
          <w:rFonts w:cs="Arial"/>
          <w:szCs w:val="22"/>
        </w:rPr>
        <w:t xml:space="preserve">information governance and </w:t>
      </w:r>
      <w:r w:rsidR="00A12282" w:rsidRPr="00EE58FE">
        <w:rPr>
          <w:rFonts w:cs="Arial"/>
          <w:szCs w:val="22"/>
        </w:rPr>
        <w:t xml:space="preserve">health and safety matters.  It is a condition of any home working agreement that the employee agrees to accept visits </w:t>
      </w:r>
      <w:r w:rsidR="00EE58FE">
        <w:rPr>
          <w:rFonts w:cs="Arial"/>
          <w:szCs w:val="22"/>
        </w:rPr>
        <w:t xml:space="preserve">from management in their home. </w:t>
      </w:r>
      <w:r w:rsidR="00A12282" w:rsidRPr="00EE58FE">
        <w:rPr>
          <w:rFonts w:cs="Arial"/>
          <w:szCs w:val="22"/>
        </w:rPr>
        <w:t>Such visits will be for the purposes of:</w:t>
      </w:r>
    </w:p>
    <w:p w14:paraId="1E44387D" w14:textId="57A6FEBB" w:rsidR="00A12282" w:rsidRPr="00EE58FE" w:rsidRDefault="00A12282" w:rsidP="00721A8A">
      <w:pPr>
        <w:pStyle w:val="AStyleStyle2-handbookFirstline0cm"/>
        <w:numPr>
          <w:ilvl w:val="0"/>
          <w:numId w:val="16"/>
        </w:numPr>
        <w:tabs>
          <w:tab w:val="left" w:pos="360"/>
        </w:tabs>
        <w:spacing w:after="0" w:line="240" w:lineRule="auto"/>
        <w:ind w:left="714" w:hanging="714"/>
        <w:rPr>
          <w:rFonts w:cs="Arial"/>
          <w:szCs w:val="22"/>
        </w:rPr>
      </w:pPr>
      <w:r w:rsidRPr="00EE58FE">
        <w:rPr>
          <w:rFonts w:cs="Arial"/>
          <w:szCs w:val="22"/>
        </w:rPr>
        <w:t>Delivering and collecting work/equipment</w:t>
      </w:r>
    </w:p>
    <w:p w14:paraId="3A37D07A" w14:textId="5F3D304A" w:rsidR="00A12282" w:rsidRPr="00EE58FE" w:rsidRDefault="00A12282" w:rsidP="00721A8A">
      <w:pPr>
        <w:pStyle w:val="AStyleStyle2-handbookFirstline0cm"/>
        <w:numPr>
          <w:ilvl w:val="0"/>
          <w:numId w:val="16"/>
        </w:numPr>
        <w:tabs>
          <w:tab w:val="left" w:pos="360"/>
        </w:tabs>
        <w:spacing w:after="0" w:line="240" w:lineRule="auto"/>
        <w:ind w:left="714" w:hanging="714"/>
        <w:rPr>
          <w:rFonts w:cs="Arial"/>
          <w:szCs w:val="22"/>
        </w:rPr>
      </w:pPr>
      <w:r w:rsidRPr="00EE58FE">
        <w:rPr>
          <w:rFonts w:cs="Arial"/>
          <w:szCs w:val="22"/>
        </w:rPr>
        <w:t>Providing a channel for reporting and communication</w:t>
      </w:r>
    </w:p>
    <w:p w14:paraId="0A45B396" w14:textId="68114338" w:rsidR="00A12282" w:rsidRPr="00EE58FE" w:rsidRDefault="00A12282" w:rsidP="00721A8A">
      <w:pPr>
        <w:pStyle w:val="AStyleStyle2-handbookFirstline0cm"/>
        <w:numPr>
          <w:ilvl w:val="0"/>
          <w:numId w:val="16"/>
        </w:numPr>
        <w:tabs>
          <w:tab w:val="left" w:pos="360"/>
        </w:tabs>
        <w:spacing w:after="0" w:line="240" w:lineRule="auto"/>
        <w:ind w:left="714" w:hanging="714"/>
        <w:rPr>
          <w:rFonts w:cs="Arial"/>
          <w:szCs w:val="22"/>
        </w:rPr>
      </w:pPr>
      <w:r w:rsidRPr="00EE58FE">
        <w:rPr>
          <w:rFonts w:cs="Arial"/>
          <w:szCs w:val="22"/>
        </w:rPr>
        <w:t>Performance monitoring and feedback</w:t>
      </w:r>
    </w:p>
    <w:p w14:paraId="2F073E1C" w14:textId="1DEC6C13" w:rsidR="00A12282" w:rsidRPr="00EE58FE" w:rsidRDefault="00A12282" w:rsidP="00721A8A">
      <w:pPr>
        <w:pStyle w:val="AStyleStyle2-handbookFirstline0cm"/>
        <w:numPr>
          <w:ilvl w:val="0"/>
          <w:numId w:val="16"/>
        </w:numPr>
        <w:tabs>
          <w:tab w:val="left" w:pos="360"/>
        </w:tabs>
        <w:spacing w:after="0" w:line="240" w:lineRule="auto"/>
        <w:ind w:left="714" w:hanging="714"/>
        <w:rPr>
          <w:rFonts w:cs="Arial"/>
          <w:szCs w:val="22"/>
        </w:rPr>
      </w:pPr>
      <w:r w:rsidRPr="00EE58FE">
        <w:rPr>
          <w:rFonts w:cs="Arial"/>
          <w:szCs w:val="22"/>
        </w:rPr>
        <w:t>General discussions about work-related matters</w:t>
      </w:r>
    </w:p>
    <w:p w14:paraId="43E68FFD" w14:textId="053A5219" w:rsidR="00A12282" w:rsidRPr="00EE58FE" w:rsidRDefault="00A12282" w:rsidP="00721A8A">
      <w:pPr>
        <w:pStyle w:val="AStyleStyle2-handbookFirstline0cm"/>
        <w:numPr>
          <w:ilvl w:val="0"/>
          <w:numId w:val="16"/>
        </w:numPr>
        <w:tabs>
          <w:tab w:val="left" w:pos="360"/>
        </w:tabs>
        <w:spacing w:after="0" w:line="240" w:lineRule="auto"/>
        <w:ind w:left="714" w:hanging="714"/>
        <w:rPr>
          <w:rFonts w:cs="Arial"/>
          <w:szCs w:val="22"/>
        </w:rPr>
      </w:pPr>
      <w:r w:rsidRPr="00EE58FE">
        <w:rPr>
          <w:rFonts w:cs="Arial"/>
          <w:szCs w:val="22"/>
        </w:rPr>
        <w:t>Ensuring health, safety and security</w:t>
      </w:r>
    </w:p>
    <w:p w14:paraId="7F2EB240" w14:textId="00698F0D" w:rsidR="00A12282" w:rsidRPr="00EE58FE" w:rsidRDefault="00A12282" w:rsidP="00721A8A">
      <w:pPr>
        <w:pStyle w:val="AStyleStyle2-handbookFirstline0cm"/>
        <w:numPr>
          <w:ilvl w:val="0"/>
          <w:numId w:val="16"/>
        </w:numPr>
        <w:tabs>
          <w:tab w:val="left" w:pos="360"/>
        </w:tabs>
        <w:spacing w:after="0" w:line="240" w:lineRule="auto"/>
        <w:ind w:hanging="363"/>
        <w:rPr>
          <w:rFonts w:cs="Arial"/>
          <w:szCs w:val="22"/>
        </w:rPr>
      </w:pPr>
      <w:r w:rsidRPr="00EE58FE">
        <w:rPr>
          <w:rFonts w:cs="Arial"/>
          <w:szCs w:val="22"/>
        </w:rPr>
        <w:t>Any other work-related purposes that the</w:t>
      </w:r>
      <w:r w:rsidR="00721A8A">
        <w:rPr>
          <w:rFonts w:cs="Arial"/>
          <w:szCs w:val="22"/>
        </w:rPr>
        <w:t xml:space="preserve"> p</w:t>
      </w:r>
      <w:r w:rsidRPr="00EE58FE">
        <w:rPr>
          <w:rFonts w:cs="Arial"/>
          <w:szCs w:val="22"/>
        </w:rPr>
        <w:t>ractice considers appropriate</w:t>
      </w:r>
    </w:p>
    <w:p w14:paraId="4F187675" w14:textId="15E139BE" w:rsidR="00A12282" w:rsidRPr="00EE58FE" w:rsidRDefault="00A12282" w:rsidP="008F185C">
      <w:pPr>
        <w:pStyle w:val="Heading2"/>
        <w:rPr>
          <w:rFonts w:ascii="Arial" w:hAnsi="Arial" w:cs="Arial"/>
          <w:smallCaps w:val="0"/>
          <w:sz w:val="24"/>
          <w:szCs w:val="24"/>
        </w:rPr>
      </w:pPr>
      <w:bookmarkStart w:id="22" w:name="_Toc381397193"/>
      <w:r w:rsidRPr="00EE58FE">
        <w:rPr>
          <w:rFonts w:ascii="Arial" w:hAnsi="Arial" w:cs="Arial"/>
          <w:smallCaps w:val="0"/>
          <w:sz w:val="24"/>
          <w:szCs w:val="24"/>
        </w:rPr>
        <w:t>Working hours and time-sheets</w:t>
      </w:r>
      <w:bookmarkEnd w:id="22"/>
    </w:p>
    <w:p w14:paraId="6524F433" w14:textId="1064D559" w:rsidR="00A12282" w:rsidRPr="00EE58FE" w:rsidRDefault="00A12282" w:rsidP="00A12282">
      <w:pPr>
        <w:pStyle w:val="AStyleStyle2-handbookFirstline0cm"/>
        <w:tabs>
          <w:tab w:val="left" w:pos="360"/>
        </w:tabs>
        <w:spacing w:before="240"/>
        <w:ind w:left="0"/>
        <w:rPr>
          <w:rFonts w:cs="Arial"/>
          <w:szCs w:val="22"/>
        </w:rPr>
      </w:pPr>
      <w:r w:rsidRPr="00EE58FE">
        <w:rPr>
          <w:rFonts w:cs="Arial"/>
          <w:szCs w:val="22"/>
        </w:rPr>
        <w:t xml:space="preserve">Home workers will be expected to comply with agreed work patterns, start and finish times, etc. Standard working practices and </w:t>
      </w:r>
      <w:r w:rsidR="00721A8A" w:rsidRPr="00EE58FE">
        <w:rPr>
          <w:rFonts w:cs="Arial"/>
          <w:szCs w:val="22"/>
        </w:rPr>
        <w:t xml:space="preserve">working time directive </w:t>
      </w:r>
      <w:r w:rsidRPr="00EE58FE">
        <w:rPr>
          <w:rFonts w:cs="Arial"/>
          <w:szCs w:val="22"/>
        </w:rPr>
        <w:t>requirements will continue to apply and breaks should be taken as</w:t>
      </w:r>
      <w:r w:rsidR="00EC7C76" w:rsidRPr="00EE58FE">
        <w:rPr>
          <w:rFonts w:cs="Arial"/>
          <w:szCs w:val="22"/>
        </w:rPr>
        <w:t xml:space="preserve"> instructed</w:t>
      </w:r>
      <w:r w:rsidR="00982C87" w:rsidRPr="00EE58FE">
        <w:rPr>
          <w:rFonts w:cs="Arial"/>
          <w:szCs w:val="22"/>
        </w:rPr>
        <w:t xml:space="preserve"> or at least the minimum of:</w:t>
      </w:r>
    </w:p>
    <w:p w14:paraId="46B892B4" w14:textId="77777777" w:rsidR="005A1607" w:rsidRDefault="00982C87" w:rsidP="005A1607">
      <w:pPr>
        <w:pStyle w:val="AStyleStyle2-handbookFirstline0cm"/>
        <w:numPr>
          <w:ilvl w:val="0"/>
          <w:numId w:val="16"/>
        </w:numPr>
        <w:tabs>
          <w:tab w:val="left" w:pos="360"/>
        </w:tabs>
        <w:spacing w:after="0" w:line="240" w:lineRule="auto"/>
        <w:ind w:hanging="357"/>
        <w:rPr>
          <w:rFonts w:cs="Arial"/>
          <w:szCs w:val="22"/>
        </w:rPr>
      </w:pPr>
      <w:r w:rsidRPr="005A1607">
        <w:rPr>
          <w:rFonts w:cs="Arial"/>
          <w:szCs w:val="22"/>
        </w:rPr>
        <w:t xml:space="preserve">One uninterrupted rest break of at least 20 minutes when working more than </w:t>
      </w:r>
      <w:r w:rsidR="00721A8A" w:rsidRPr="005A1607">
        <w:rPr>
          <w:rFonts w:cs="Arial"/>
          <w:szCs w:val="22"/>
        </w:rPr>
        <w:t>six</w:t>
      </w:r>
      <w:r w:rsidRPr="005A1607">
        <w:rPr>
          <w:rFonts w:cs="Arial"/>
          <w:szCs w:val="22"/>
        </w:rPr>
        <w:t xml:space="preserve"> hours</w:t>
      </w:r>
    </w:p>
    <w:p w14:paraId="7DA188BA" w14:textId="31E0CC12" w:rsidR="00982C87" w:rsidRPr="005A1607" w:rsidRDefault="00982C87" w:rsidP="005A1607">
      <w:pPr>
        <w:pStyle w:val="AStyleStyle2-handbookFirstline0cm"/>
        <w:numPr>
          <w:ilvl w:val="0"/>
          <w:numId w:val="16"/>
        </w:numPr>
        <w:tabs>
          <w:tab w:val="left" w:pos="360"/>
        </w:tabs>
        <w:spacing w:after="0" w:line="240" w:lineRule="auto"/>
        <w:ind w:hanging="357"/>
        <w:rPr>
          <w:rFonts w:cs="Arial"/>
          <w:szCs w:val="22"/>
        </w:rPr>
      </w:pPr>
      <w:r w:rsidRPr="005A1607">
        <w:rPr>
          <w:rFonts w:cs="Arial"/>
          <w:szCs w:val="22"/>
        </w:rPr>
        <w:t>Eleven hours' continuous rest between each working day</w:t>
      </w:r>
    </w:p>
    <w:p w14:paraId="55B93C5E" w14:textId="0970799E" w:rsidR="00A12282" w:rsidRPr="00721A8A" w:rsidRDefault="00EC7C76" w:rsidP="00A12282">
      <w:pPr>
        <w:pStyle w:val="AStyleStyle2-handbookFirstline0cm"/>
        <w:tabs>
          <w:tab w:val="left" w:pos="360"/>
        </w:tabs>
        <w:spacing w:before="240"/>
        <w:ind w:left="0"/>
        <w:rPr>
          <w:rFonts w:cs="Arial"/>
          <w:szCs w:val="22"/>
        </w:rPr>
      </w:pPr>
      <w:r w:rsidRPr="00721A8A">
        <w:rPr>
          <w:rFonts w:cs="Arial"/>
          <w:szCs w:val="22"/>
        </w:rPr>
        <w:t>[</w:t>
      </w:r>
      <w:r w:rsidR="00A12282" w:rsidRPr="00721A8A">
        <w:rPr>
          <w:rFonts w:cs="Arial"/>
          <w:szCs w:val="22"/>
        </w:rPr>
        <w:t>Timesheets should be completed each day</w:t>
      </w:r>
      <w:r w:rsidR="00721A8A" w:rsidRPr="00721A8A">
        <w:rPr>
          <w:rFonts w:cs="Arial"/>
          <w:szCs w:val="22"/>
        </w:rPr>
        <w:t>. T</w:t>
      </w:r>
      <w:r w:rsidR="00A12282" w:rsidRPr="00721A8A">
        <w:rPr>
          <w:rFonts w:cs="Arial"/>
          <w:szCs w:val="22"/>
        </w:rPr>
        <w:t>he home worker’s line manager will confirm adherence. Home workers will need to send the completed time sheet</w:t>
      </w:r>
      <w:r w:rsidR="00721A8A" w:rsidRPr="00721A8A">
        <w:rPr>
          <w:rFonts w:cs="Arial"/>
          <w:szCs w:val="22"/>
        </w:rPr>
        <w:t>,</w:t>
      </w:r>
      <w:r w:rsidR="00A12282" w:rsidRPr="00721A8A">
        <w:rPr>
          <w:rFonts w:cs="Arial"/>
          <w:szCs w:val="22"/>
        </w:rPr>
        <w:t xml:space="preserve"> </w:t>
      </w:r>
      <w:r w:rsidR="00721A8A" w:rsidRPr="00721A8A">
        <w:rPr>
          <w:rFonts w:cs="Arial"/>
          <w:szCs w:val="22"/>
        </w:rPr>
        <w:t xml:space="preserve">complete with electronic signature, </w:t>
      </w:r>
      <w:r w:rsidR="00A12282" w:rsidRPr="00721A8A">
        <w:rPr>
          <w:rFonts w:cs="Arial"/>
          <w:szCs w:val="22"/>
        </w:rPr>
        <w:t>to their line manager who will authorise</w:t>
      </w:r>
      <w:r w:rsidR="005A1607">
        <w:rPr>
          <w:rFonts w:cs="Arial"/>
          <w:szCs w:val="22"/>
        </w:rPr>
        <w:t>,</w:t>
      </w:r>
      <w:r w:rsidR="00A12282" w:rsidRPr="00721A8A">
        <w:rPr>
          <w:rFonts w:cs="Arial"/>
          <w:szCs w:val="22"/>
        </w:rPr>
        <w:t xml:space="preserve"> sign electronically and send to the administrator.</w:t>
      </w:r>
      <w:r w:rsidRPr="00721A8A">
        <w:rPr>
          <w:rFonts w:cs="Arial"/>
          <w:szCs w:val="22"/>
        </w:rPr>
        <w:t>]</w:t>
      </w:r>
    </w:p>
    <w:p w14:paraId="304F3683" w14:textId="162FE37D" w:rsidR="00EC7C76" w:rsidRPr="00EE58FE" w:rsidRDefault="00EC7C76" w:rsidP="008F185C">
      <w:pPr>
        <w:pStyle w:val="Heading2"/>
        <w:rPr>
          <w:rFonts w:ascii="Arial" w:hAnsi="Arial" w:cs="Arial"/>
          <w:smallCaps w:val="0"/>
          <w:sz w:val="24"/>
          <w:szCs w:val="24"/>
        </w:rPr>
      </w:pPr>
      <w:r w:rsidRPr="00EE58FE">
        <w:rPr>
          <w:rFonts w:ascii="Arial" w:hAnsi="Arial" w:cs="Arial"/>
        </w:rPr>
        <w:t xml:space="preserve"> </w:t>
      </w:r>
      <w:bookmarkStart w:id="23" w:name="_Toc381397194"/>
      <w:r w:rsidRPr="00EE58FE">
        <w:rPr>
          <w:rFonts w:ascii="Arial" w:hAnsi="Arial" w:cs="Arial"/>
          <w:smallCaps w:val="0"/>
          <w:sz w:val="24"/>
          <w:szCs w:val="24"/>
        </w:rPr>
        <w:t>Sickness absence procedures</w:t>
      </w:r>
      <w:bookmarkEnd w:id="23"/>
    </w:p>
    <w:p w14:paraId="20F15281" w14:textId="5A24402D" w:rsidR="00EC7C76" w:rsidRPr="00EE58FE" w:rsidRDefault="00EC7C76" w:rsidP="00EC7C76">
      <w:pPr>
        <w:pStyle w:val="AStyleStyle2-handbookFirstline0cm"/>
        <w:tabs>
          <w:tab w:val="left" w:pos="360"/>
        </w:tabs>
        <w:spacing w:before="240"/>
        <w:ind w:left="0"/>
        <w:rPr>
          <w:rFonts w:cs="Arial"/>
          <w:szCs w:val="22"/>
        </w:rPr>
      </w:pPr>
      <w:r w:rsidRPr="00EE58FE">
        <w:rPr>
          <w:rFonts w:cs="Arial"/>
          <w:szCs w:val="22"/>
        </w:rPr>
        <w:t>If the home worker is sick and unable to work, he/she must telephone his/her line manager as soon as possible, indicating the nature of the illness and how long they exp</w:t>
      </w:r>
      <w:r w:rsidR="00EE58FE">
        <w:rPr>
          <w:rFonts w:cs="Arial"/>
          <w:szCs w:val="22"/>
        </w:rPr>
        <w:t xml:space="preserve">ect to be unable to work. </w:t>
      </w:r>
      <w:r w:rsidRPr="00EE58FE">
        <w:rPr>
          <w:rFonts w:cs="Arial"/>
          <w:szCs w:val="22"/>
        </w:rPr>
        <w:t xml:space="preserve">The </w:t>
      </w:r>
      <w:r w:rsidR="00721A8A" w:rsidRPr="00EE58FE">
        <w:rPr>
          <w:rFonts w:cs="Arial"/>
          <w:szCs w:val="22"/>
        </w:rPr>
        <w:t xml:space="preserve">practice’s sickness absence policy and procedure </w:t>
      </w:r>
      <w:r w:rsidRPr="00EE58FE">
        <w:rPr>
          <w:rFonts w:cs="Arial"/>
          <w:szCs w:val="22"/>
        </w:rPr>
        <w:t>will apply in these circumstances.</w:t>
      </w:r>
    </w:p>
    <w:p w14:paraId="64F6EA2A" w14:textId="63C66595" w:rsidR="00EC7C76" w:rsidRPr="00EE58FE" w:rsidRDefault="00EC7C76" w:rsidP="00EC7C76">
      <w:pPr>
        <w:pStyle w:val="AStyleStyle2-handbookFirstline0cm"/>
        <w:tabs>
          <w:tab w:val="left" w:pos="360"/>
        </w:tabs>
        <w:spacing w:before="240"/>
        <w:ind w:left="0"/>
        <w:rPr>
          <w:rFonts w:cs="Arial"/>
          <w:szCs w:val="22"/>
        </w:rPr>
      </w:pPr>
      <w:r w:rsidRPr="00EE58FE">
        <w:rPr>
          <w:rFonts w:cs="Arial"/>
          <w:szCs w:val="22"/>
        </w:rPr>
        <w:t>Sickness absence meetings/reviews may be held via telephone, video conference or face to face, eithe</w:t>
      </w:r>
      <w:r w:rsidR="00721A8A">
        <w:rPr>
          <w:rFonts w:cs="Arial"/>
          <w:szCs w:val="22"/>
        </w:rPr>
        <w:t>r at the employee’s home or at the p</w:t>
      </w:r>
      <w:r w:rsidRPr="00EE58FE">
        <w:rPr>
          <w:rFonts w:cs="Arial"/>
          <w:szCs w:val="22"/>
        </w:rPr>
        <w:t>ractice premises.</w:t>
      </w:r>
    </w:p>
    <w:p w14:paraId="3D77C819" w14:textId="77777777" w:rsidR="00EC7C76" w:rsidRPr="00EE58FE" w:rsidRDefault="00EC7C76" w:rsidP="00EC7C76">
      <w:pPr>
        <w:pStyle w:val="AStyleStyle2-handbookFirstline0cm"/>
        <w:tabs>
          <w:tab w:val="left" w:pos="360"/>
        </w:tabs>
        <w:spacing w:before="240"/>
        <w:ind w:left="0"/>
        <w:rPr>
          <w:rFonts w:cs="Arial"/>
          <w:szCs w:val="22"/>
        </w:rPr>
      </w:pPr>
      <w:r w:rsidRPr="00EE58FE">
        <w:rPr>
          <w:rFonts w:cs="Arial"/>
          <w:szCs w:val="22"/>
        </w:rPr>
        <w:t>Return to work interviews will normally be held via telephone and documentation will be completed on-line and sent via email.</w:t>
      </w:r>
    </w:p>
    <w:p w14:paraId="6525F308" w14:textId="5A315F70" w:rsidR="00EC7C76" w:rsidRPr="00EE58FE" w:rsidRDefault="00EC7C76" w:rsidP="00EC7C76">
      <w:pPr>
        <w:pStyle w:val="AStyleStyle2-handbookFirstline0cm"/>
        <w:tabs>
          <w:tab w:val="left" w:pos="360"/>
        </w:tabs>
        <w:spacing w:before="240"/>
        <w:ind w:left="0"/>
        <w:rPr>
          <w:rFonts w:cs="Arial"/>
          <w:szCs w:val="22"/>
        </w:rPr>
      </w:pPr>
      <w:r w:rsidRPr="00EE58FE">
        <w:rPr>
          <w:rFonts w:cs="Arial"/>
          <w:szCs w:val="22"/>
        </w:rPr>
        <w:t xml:space="preserve">Should there be a substantial alteration to the home worker’s ability to perform their role at home this will be discussed with the employee and may include referral to </w:t>
      </w:r>
      <w:r w:rsidR="00721A8A" w:rsidRPr="00EE58FE">
        <w:rPr>
          <w:rFonts w:cs="Arial"/>
          <w:szCs w:val="22"/>
        </w:rPr>
        <w:t>occupational health</w:t>
      </w:r>
      <w:r w:rsidRPr="00EE58FE">
        <w:rPr>
          <w:rFonts w:cs="Arial"/>
          <w:szCs w:val="22"/>
        </w:rPr>
        <w:t>.</w:t>
      </w:r>
    </w:p>
    <w:sectPr w:rsidR="00EC7C76" w:rsidRPr="00EE58FE" w:rsidSect="000D002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7F6C" w14:textId="77777777" w:rsidR="001A6338" w:rsidRDefault="001A6338" w:rsidP="00D85E4D">
      <w:r>
        <w:separator/>
      </w:r>
    </w:p>
  </w:endnote>
  <w:endnote w:type="continuationSeparator" w:id="0">
    <w:p w14:paraId="4E8215B0" w14:textId="77777777" w:rsidR="001A6338" w:rsidRDefault="001A633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A055FA" w:rsidRDefault="00A055FA">
    <w:pPr>
      <w:pStyle w:val="Footer"/>
      <w:pBdr>
        <w:top w:val="single" w:sz="4" w:space="1" w:color="D9D9D9" w:themeColor="background1" w:themeShade="D9"/>
      </w:pBdr>
      <w:jc w:val="right"/>
    </w:pPr>
  </w:p>
  <w:p w14:paraId="143EDBEE" w14:textId="0CD57EFD" w:rsidR="00A055FA" w:rsidRDefault="00A055FA" w:rsidP="003E72F8">
    <w:pPr>
      <w:pStyle w:val="Footer"/>
      <w:rPr>
        <w:rFonts w:ascii="Arial" w:hAnsi="Arial" w:cs="Arial"/>
        <w:sz w:val="16"/>
        <w:szCs w:val="16"/>
      </w:rPr>
    </w:pPr>
    <w:r>
      <w:rPr>
        <w:rFonts w:ascii="Arial" w:hAnsi="Arial" w:cs="Arial"/>
        <w:sz w:val="16"/>
        <w:szCs w:val="16"/>
      </w:rPr>
      <w:tab/>
    </w:r>
  </w:p>
  <w:p w14:paraId="54A9CDA4" w14:textId="5FC67463" w:rsidR="00A055FA" w:rsidRPr="00A721EE" w:rsidRDefault="00A055FA"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A6338">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1746C" w14:textId="77777777" w:rsidR="001A6338" w:rsidRDefault="001A6338" w:rsidP="00D85E4D">
      <w:r>
        <w:separator/>
      </w:r>
    </w:p>
  </w:footnote>
  <w:footnote w:type="continuationSeparator" w:id="0">
    <w:p w14:paraId="44300FEF" w14:textId="77777777" w:rsidR="001A6338" w:rsidRDefault="001A6338" w:rsidP="00D8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D58" w14:textId="516E3382" w:rsidR="00A055FA" w:rsidRDefault="00EE58FE" w:rsidP="00675084">
    <w:pPr>
      <w:pStyle w:val="Header"/>
      <w:jc w:val="center"/>
    </w:pPr>
    <w:r>
      <w:rPr>
        <w:noProof/>
        <w:lang w:eastAsia="en-GB"/>
      </w:rPr>
      <w:drawing>
        <wp:inline distT="0" distB="0" distL="0" distR="0" wp14:anchorId="0BBAF3F9" wp14:editId="4185A3C5">
          <wp:extent cx="3198281" cy="62802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logo.jpg"/>
                  <pic:cNvPicPr/>
                </pic:nvPicPr>
                <pic:blipFill>
                  <a:blip r:embed="rId1">
                    <a:extLst>
                      <a:ext uri="{28A0092B-C50C-407E-A947-70E740481C1C}">
                        <a14:useLocalDpi xmlns:a14="http://schemas.microsoft.com/office/drawing/2010/main" val="0"/>
                      </a:ext>
                    </a:extLst>
                  </a:blip>
                  <a:stretch>
                    <a:fillRect/>
                  </a:stretch>
                </pic:blipFill>
                <pic:spPr>
                  <a:xfrm>
                    <a:off x="0" y="0"/>
                    <a:ext cx="3200751" cy="628511"/>
                  </a:xfrm>
                  <a:prstGeom prst="rect">
                    <a:avLst/>
                  </a:prstGeom>
                </pic:spPr>
              </pic:pic>
            </a:graphicData>
          </a:graphic>
        </wp:inline>
      </w:drawing>
    </w:r>
  </w:p>
  <w:p w14:paraId="1BCEE1F6" w14:textId="0FF963D7" w:rsidR="00A055FA" w:rsidRDefault="001A6338" w:rsidP="00675084">
    <w:pPr>
      <w:pStyle w:val="Header"/>
      <w:jc w:val="center"/>
    </w:pPr>
    <w:hyperlink r:id="rId2" w:history="1">
      <w:r w:rsidR="00A055FA" w:rsidRPr="004208C5">
        <w:rPr>
          <w:rStyle w:val="Hyperlink"/>
        </w:rPr>
        <w:t>www.practiceindex.co.uk</w:t>
      </w:r>
    </w:hyperlink>
  </w:p>
  <w:p w14:paraId="500998FC" w14:textId="77777777" w:rsidR="00A055FA" w:rsidRPr="00675084" w:rsidRDefault="00A055FA" w:rsidP="00675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C35"/>
    <w:multiLevelType w:val="hybridMultilevel"/>
    <w:tmpl w:val="597EBFE4"/>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
    <w:nsid w:val="0CA42653"/>
    <w:multiLevelType w:val="hybridMultilevel"/>
    <w:tmpl w:val="25AA76AE"/>
    <w:lvl w:ilvl="0" w:tplc="08090005">
      <w:start w:val="1"/>
      <w:numFmt w:val="bullet"/>
      <w:lvlText w:val=""/>
      <w:lvlJc w:val="left"/>
      <w:pPr>
        <w:tabs>
          <w:tab w:val="num" w:pos="1622"/>
        </w:tabs>
        <w:ind w:left="1622" w:hanging="360"/>
      </w:pPr>
      <w:rPr>
        <w:rFonts w:ascii="Wingdings" w:hAnsi="Wingdings" w:hint="default"/>
      </w:rPr>
    </w:lvl>
    <w:lvl w:ilvl="1" w:tplc="08090003" w:tentative="1">
      <w:start w:val="1"/>
      <w:numFmt w:val="bullet"/>
      <w:lvlText w:val="o"/>
      <w:lvlJc w:val="left"/>
      <w:pPr>
        <w:tabs>
          <w:tab w:val="num" w:pos="2342"/>
        </w:tabs>
        <w:ind w:left="2342" w:hanging="360"/>
      </w:pPr>
      <w:rPr>
        <w:rFonts w:ascii="Courier New" w:hAnsi="Courier New" w:cs="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cs="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cs="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
    <w:nsid w:val="11A21447"/>
    <w:multiLevelType w:val="hybridMultilevel"/>
    <w:tmpl w:val="ED9041EA"/>
    <w:lvl w:ilvl="0" w:tplc="08090001">
      <w:start w:val="1"/>
      <w:numFmt w:val="bullet"/>
      <w:lvlText w:val=""/>
      <w:lvlJc w:val="left"/>
      <w:pPr>
        <w:ind w:left="363" w:hanging="360"/>
      </w:pPr>
      <w:rPr>
        <w:rFonts w:ascii="Symbol" w:hAnsi="Symbol" w:hint="default"/>
      </w:rPr>
    </w:lvl>
    <w:lvl w:ilvl="1" w:tplc="19B69978">
      <w:numFmt w:val="bullet"/>
      <w:lvlText w:val="•"/>
      <w:lvlJc w:val="left"/>
      <w:pPr>
        <w:ind w:left="1263" w:hanging="540"/>
      </w:pPr>
      <w:rPr>
        <w:rFonts w:ascii="Arial" w:eastAsiaTheme="minorEastAsia" w:hAnsi="Arial" w:cs="Arial"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0FC18D3"/>
    <w:multiLevelType w:val="hybridMultilevel"/>
    <w:tmpl w:val="368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294E13"/>
    <w:multiLevelType w:val="hybridMultilevel"/>
    <w:tmpl w:val="BBF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E46A20"/>
    <w:multiLevelType w:val="hybridMultilevel"/>
    <w:tmpl w:val="21B0C3A2"/>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8">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nsid w:val="347B7D81"/>
    <w:multiLevelType w:val="hybridMultilevel"/>
    <w:tmpl w:val="040A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D45574"/>
    <w:multiLevelType w:val="hybridMultilevel"/>
    <w:tmpl w:val="2A845120"/>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3">
    <w:nsid w:val="3B98031E"/>
    <w:multiLevelType w:val="hybridMultilevel"/>
    <w:tmpl w:val="A796C49A"/>
    <w:lvl w:ilvl="0" w:tplc="08090001">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4">
    <w:nsid w:val="43974514"/>
    <w:multiLevelType w:val="hybridMultilevel"/>
    <w:tmpl w:val="995C0212"/>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5">
    <w:nsid w:val="4E974BF3"/>
    <w:multiLevelType w:val="hybridMultilevel"/>
    <w:tmpl w:val="D02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16"/>
  </w:num>
  <w:num w:numId="6">
    <w:abstractNumId w:val="4"/>
  </w:num>
  <w:num w:numId="7">
    <w:abstractNumId w:val="0"/>
  </w:num>
  <w:num w:numId="8">
    <w:abstractNumId w:val="7"/>
  </w:num>
  <w:num w:numId="9">
    <w:abstractNumId w:val="12"/>
  </w:num>
  <w:num w:numId="10">
    <w:abstractNumId w:val="1"/>
  </w:num>
  <w:num w:numId="11">
    <w:abstractNumId w:val="14"/>
  </w:num>
  <w:num w:numId="12">
    <w:abstractNumId w:val="6"/>
  </w:num>
  <w:num w:numId="13">
    <w:abstractNumId w:val="15"/>
  </w:num>
  <w:num w:numId="14">
    <w:abstractNumId w:val="10"/>
  </w:num>
  <w:num w:numId="15">
    <w:abstractNumId w:val="1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66F5F"/>
    <w:rsid w:val="000858D5"/>
    <w:rsid w:val="00094747"/>
    <w:rsid w:val="000C68B0"/>
    <w:rsid w:val="000D0020"/>
    <w:rsid w:val="001A01D7"/>
    <w:rsid w:val="001A6338"/>
    <w:rsid w:val="001C29D2"/>
    <w:rsid w:val="00227BB3"/>
    <w:rsid w:val="002A28FB"/>
    <w:rsid w:val="002C6527"/>
    <w:rsid w:val="003108AD"/>
    <w:rsid w:val="00357D85"/>
    <w:rsid w:val="003D7BC6"/>
    <w:rsid w:val="003E72F8"/>
    <w:rsid w:val="003F36B9"/>
    <w:rsid w:val="00444F27"/>
    <w:rsid w:val="00454656"/>
    <w:rsid w:val="004E3105"/>
    <w:rsid w:val="004F6E27"/>
    <w:rsid w:val="00574ADC"/>
    <w:rsid w:val="005A1607"/>
    <w:rsid w:val="005C0233"/>
    <w:rsid w:val="005D7956"/>
    <w:rsid w:val="006546D2"/>
    <w:rsid w:val="00674887"/>
    <w:rsid w:val="00675084"/>
    <w:rsid w:val="00677D3D"/>
    <w:rsid w:val="00690C20"/>
    <w:rsid w:val="006B490F"/>
    <w:rsid w:val="006B4A86"/>
    <w:rsid w:val="006D0E94"/>
    <w:rsid w:val="00721A8A"/>
    <w:rsid w:val="00740E18"/>
    <w:rsid w:val="00783572"/>
    <w:rsid w:val="007F5829"/>
    <w:rsid w:val="008603AE"/>
    <w:rsid w:val="00896912"/>
    <w:rsid w:val="008A36FF"/>
    <w:rsid w:val="008D5E2A"/>
    <w:rsid w:val="008F185C"/>
    <w:rsid w:val="009275ED"/>
    <w:rsid w:val="00940EB7"/>
    <w:rsid w:val="0097612A"/>
    <w:rsid w:val="00982C87"/>
    <w:rsid w:val="00997472"/>
    <w:rsid w:val="009A4BC9"/>
    <w:rsid w:val="009B245D"/>
    <w:rsid w:val="009D3BBE"/>
    <w:rsid w:val="009F75EF"/>
    <w:rsid w:val="00A01BDA"/>
    <w:rsid w:val="00A055FA"/>
    <w:rsid w:val="00A12282"/>
    <w:rsid w:val="00A15A01"/>
    <w:rsid w:val="00A4467E"/>
    <w:rsid w:val="00A54DD3"/>
    <w:rsid w:val="00A721EE"/>
    <w:rsid w:val="00AB3844"/>
    <w:rsid w:val="00B2339A"/>
    <w:rsid w:val="00B30060"/>
    <w:rsid w:val="00BB1072"/>
    <w:rsid w:val="00BE7F76"/>
    <w:rsid w:val="00C01085"/>
    <w:rsid w:val="00C037B7"/>
    <w:rsid w:val="00C54E89"/>
    <w:rsid w:val="00C67444"/>
    <w:rsid w:val="00C70B5E"/>
    <w:rsid w:val="00CB39DE"/>
    <w:rsid w:val="00D513A5"/>
    <w:rsid w:val="00D85E4D"/>
    <w:rsid w:val="00DE4DC0"/>
    <w:rsid w:val="00E278E0"/>
    <w:rsid w:val="00E30B5E"/>
    <w:rsid w:val="00E3235D"/>
    <w:rsid w:val="00E35A44"/>
    <w:rsid w:val="00E53611"/>
    <w:rsid w:val="00E5412E"/>
    <w:rsid w:val="00E85096"/>
    <w:rsid w:val="00E92B9B"/>
    <w:rsid w:val="00EC7C76"/>
    <w:rsid w:val="00EE58FE"/>
    <w:rsid w:val="00EF40A7"/>
    <w:rsid w:val="00EF5331"/>
    <w:rsid w:val="00F053DC"/>
    <w:rsid w:val="00F209F4"/>
    <w:rsid w:val="00F729B6"/>
    <w:rsid w:val="00F7339A"/>
    <w:rsid w:val="00F77CE0"/>
    <w:rsid w:val="00F868E3"/>
    <w:rsid w:val="00FD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4622-23CF-4A60-8D8F-87F727DD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14387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Sultan</cp:lastModifiedBy>
  <cp:revision>2</cp:revision>
  <cp:lastPrinted>2017-09-20T11:53:00Z</cp:lastPrinted>
  <dcterms:created xsi:type="dcterms:W3CDTF">2020-05-06T13:00:00Z</dcterms:created>
  <dcterms:modified xsi:type="dcterms:W3CDTF">2020-05-06T13:00:00Z</dcterms:modified>
</cp:coreProperties>
</file>