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093075" w:rsidRDefault="00675084" w:rsidP="00F03EB0">
      <w:pPr>
        <w:rPr>
          <w:rFonts w:ascii="Arial" w:hAnsi="Arial" w:cs="Arial"/>
          <w:b/>
          <w:sz w:val="36"/>
          <w:szCs w:val="36"/>
        </w:rPr>
      </w:pPr>
    </w:p>
    <w:p w14:paraId="34CF158F" w14:textId="75BAC8E9" w:rsidR="00E85096" w:rsidRPr="00093075" w:rsidRDefault="00061D66" w:rsidP="00534F48">
      <w:pPr>
        <w:jc w:val="center"/>
        <w:rPr>
          <w:rFonts w:ascii="Arial" w:hAnsi="Arial" w:cs="Arial"/>
          <w:b/>
          <w:sz w:val="36"/>
          <w:szCs w:val="36"/>
        </w:rPr>
      </w:pPr>
      <w:r w:rsidRPr="00093075">
        <w:rPr>
          <w:rFonts w:ascii="Arial" w:hAnsi="Arial" w:cs="Arial"/>
          <w:b/>
          <w:sz w:val="36"/>
          <w:szCs w:val="36"/>
        </w:rPr>
        <w:t xml:space="preserve">NHS </w:t>
      </w:r>
      <w:r w:rsidR="00405BA0" w:rsidRPr="00093075">
        <w:rPr>
          <w:rFonts w:ascii="Arial" w:hAnsi="Arial" w:cs="Arial"/>
          <w:b/>
          <w:sz w:val="36"/>
          <w:szCs w:val="36"/>
        </w:rPr>
        <w:t>Services Whilst Abroad P</w:t>
      </w:r>
      <w:r w:rsidR="00945A85" w:rsidRPr="00093075">
        <w:rPr>
          <w:rFonts w:ascii="Arial" w:hAnsi="Arial" w:cs="Arial"/>
          <w:b/>
          <w:sz w:val="36"/>
          <w:szCs w:val="36"/>
        </w:rPr>
        <w:t>rotocol</w:t>
      </w:r>
    </w:p>
    <w:p w14:paraId="0140ADE6" w14:textId="77777777" w:rsidR="00534F48" w:rsidRPr="00093075"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675084" w:rsidRPr="00093075" w14:paraId="522235BE" w14:textId="77777777" w:rsidTr="00B7656B">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093075" w:rsidRDefault="00675084" w:rsidP="00B7656B">
            <w:pPr>
              <w:jc w:val="center"/>
              <w:rPr>
                <w:rFonts w:ascii="Arial" w:eastAsia="Arial" w:hAnsi="Arial" w:cs="Arial"/>
                <w:b/>
                <w:spacing w:val="-2"/>
                <w:sz w:val="26"/>
                <w:szCs w:val="26"/>
              </w:rPr>
            </w:pPr>
            <w:r w:rsidRPr="00093075">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093075" w:rsidRDefault="00675084" w:rsidP="00B7656B">
            <w:pPr>
              <w:jc w:val="center"/>
              <w:rPr>
                <w:rFonts w:ascii="Arial" w:eastAsia="Arial" w:hAnsi="Arial" w:cs="Arial"/>
                <w:b/>
                <w:spacing w:val="-2"/>
                <w:sz w:val="26"/>
                <w:szCs w:val="26"/>
              </w:rPr>
            </w:pPr>
            <w:r w:rsidRPr="00093075">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093075" w:rsidRDefault="00675084" w:rsidP="00B7656B">
            <w:pPr>
              <w:jc w:val="center"/>
              <w:rPr>
                <w:rFonts w:ascii="Arial" w:eastAsia="Arial" w:hAnsi="Arial" w:cs="Arial"/>
                <w:b/>
                <w:spacing w:val="-2"/>
                <w:sz w:val="26"/>
                <w:szCs w:val="26"/>
              </w:rPr>
            </w:pPr>
            <w:r w:rsidRPr="00093075">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093075" w:rsidRDefault="00675084" w:rsidP="00B7656B">
            <w:pPr>
              <w:jc w:val="center"/>
              <w:rPr>
                <w:rFonts w:ascii="Arial" w:eastAsia="Arial" w:hAnsi="Arial" w:cs="Arial"/>
                <w:b/>
                <w:spacing w:val="-2"/>
                <w:sz w:val="26"/>
                <w:szCs w:val="26"/>
              </w:rPr>
            </w:pPr>
            <w:r w:rsidRPr="00093075">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093075" w:rsidRDefault="00675084" w:rsidP="00B7656B">
            <w:pPr>
              <w:jc w:val="center"/>
              <w:rPr>
                <w:rFonts w:ascii="Arial" w:eastAsia="Arial" w:hAnsi="Arial" w:cs="Arial"/>
                <w:b/>
                <w:spacing w:val="-2"/>
                <w:sz w:val="26"/>
                <w:szCs w:val="26"/>
              </w:rPr>
            </w:pPr>
            <w:r w:rsidRPr="00093075">
              <w:rPr>
                <w:rFonts w:ascii="Arial" w:eastAsia="Arial" w:hAnsi="Arial" w:cs="Arial"/>
                <w:b/>
                <w:spacing w:val="-2"/>
                <w:sz w:val="26"/>
                <w:szCs w:val="26"/>
              </w:rPr>
              <w:t>Comments:</w:t>
            </w:r>
          </w:p>
        </w:tc>
      </w:tr>
      <w:tr w:rsidR="00675084" w:rsidRPr="00093075" w14:paraId="75B3BBF8" w14:textId="77777777" w:rsidTr="00100EF1">
        <w:trPr>
          <w:trHeight w:val="281"/>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90F76C0" w:rsidR="00675084" w:rsidRPr="00093075" w:rsidRDefault="00A35424" w:rsidP="00B7656B">
            <w:pPr>
              <w:jc w:val="center"/>
              <w:rPr>
                <w:rFonts w:ascii="Arial" w:eastAsia="Arial" w:hAnsi="Arial" w:cs="Arial"/>
                <w:spacing w:val="-2"/>
                <w:sz w:val="26"/>
                <w:szCs w:val="26"/>
              </w:rPr>
            </w:pPr>
            <w:r>
              <w:rPr>
                <w:rFonts w:ascii="Arial" w:eastAsia="Arial" w:hAnsi="Arial" w:cs="Arial"/>
                <w:spacing w:val="-2"/>
                <w:sz w:val="26"/>
                <w:szCs w:val="26"/>
              </w:rPr>
              <w:t>v1.1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6D6A5A1" w:rsidR="00675084" w:rsidRPr="00093075" w:rsidRDefault="00A35424" w:rsidP="00B7656B">
            <w:pPr>
              <w:rPr>
                <w:rFonts w:ascii="Arial" w:eastAsia="Arial" w:hAnsi="Arial" w:cs="Arial"/>
                <w:spacing w:val="-2"/>
                <w:sz w:val="26"/>
                <w:szCs w:val="26"/>
              </w:rPr>
            </w:pPr>
            <w:r>
              <w:rPr>
                <w:rFonts w:ascii="Arial" w:eastAsia="Arial" w:hAnsi="Arial" w:cs="Arial"/>
                <w:spacing w:val="-2"/>
                <w:sz w:val="26"/>
                <w:szCs w:val="26"/>
              </w:rPr>
              <w:t>21/09/2023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51923001" w:rsidR="00675084" w:rsidRPr="00093075" w:rsidRDefault="00A35424" w:rsidP="00B7656B">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093075" w:rsidRDefault="00675084" w:rsidP="00B7656B">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1D3029B6" w:rsidR="00675084" w:rsidRPr="00093075" w:rsidRDefault="00675084" w:rsidP="00B7656B">
            <w:pPr>
              <w:rPr>
                <w:rFonts w:ascii="Arial" w:hAnsi="Arial" w:cs="Arial"/>
                <w:sz w:val="26"/>
                <w:szCs w:val="26"/>
              </w:rPr>
            </w:pPr>
          </w:p>
        </w:tc>
      </w:tr>
      <w:tr w:rsidR="00675084" w:rsidRPr="00093075" w14:paraId="7C35111B" w14:textId="77777777" w:rsidTr="00100EF1">
        <w:trPr>
          <w:trHeight w:val="281"/>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093075" w:rsidRDefault="00675084" w:rsidP="00B7656B">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093075" w:rsidRDefault="00675084" w:rsidP="00B7656B">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093075"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093075" w:rsidRDefault="00675084" w:rsidP="00B7656B">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093075" w:rsidRDefault="00675084" w:rsidP="00B7656B">
            <w:pPr>
              <w:rPr>
                <w:rFonts w:ascii="Arial" w:hAnsi="Arial" w:cs="Arial"/>
                <w:sz w:val="26"/>
                <w:szCs w:val="26"/>
              </w:rPr>
            </w:pPr>
          </w:p>
        </w:tc>
      </w:tr>
      <w:tr w:rsidR="00675084" w:rsidRPr="00093075" w14:paraId="0E2C595C" w14:textId="77777777" w:rsidTr="00100EF1">
        <w:trPr>
          <w:trHeight w:val="281"/>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093075" w:rsidRDefault="00675084" w:rsidP="00B7656B">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093075" w:rsidRDefault="00675084" w:rsidP="00B7656B">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093075"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093075" w:rsidRDefault="00675084" w:rsidP="00B7656B">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093075" w:rsidRDefault="00675084" w:rsidP="00B7656B">
            <w:pPr>
              <w:rPr>
                <w:rFonts w:ascii="Arial" w:hAnsi="Arial" w:cs="Arial"/>
                <w:sz w:val="26"/>
                <w:szCs w:val="26"/>
              </w:rPr>
            </w:pPr>
          </w:p>
        </w:tc>
      </w:tr>
      <w:tr w:rsidR="00675084" w:rsidRPr="00093075" w14:paraId="12E8CE9E" w14:textId="77777777" w:rsidTr="00100EF1">
        <w:trPr>
          <w:trHeight w:val="281"/>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093075" w:rsidRDefault="00675084" w:rsidP="00B7656B">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093075" w:rsidRDefault="00675084" w:rsidP="00B7656B">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093075"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093075" w:rsidRDefault="00675084" w:rsidP="00B7656B">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093075" w:rsidRDefault="00675084" w:rsidP="00B7656B">
            <w:pPr>
              <w:rPr>
                <w:rFonts w:ascii="Arial" w:hAnsi="Arial" w:cs="Arial"/>
                <w:sz w:val="26"/>
                <w:szCs w:val="26"/>
              </w:rPr>
            </w:pPr>
          </w:p>
        </w:tc>
      </w:tr>
    </w:tbl>
    <w:p w14:paraId="34A22122" w14:textId="77777777" w:rsidR="00E85096" w:rsidRPr="00093075" w:rsidRDefault="00E85096">
      <w:pPr>
        <w:rPr>
          <w:rFonts w:ascii="Arial" w:hAnsi="Arial" w:cs="Arial"/>
          <w:sz w:val="28"/>
          <w:szCs w:val="28"/>
        </w:rPr>
      </w:pPr>
    </w:p>
    <w:p w14:paraId="299D232E" w14:textId="77777777" w:rsidR="00A35424" w:rsidRDefault="00A35424">
      <w:pPr>
        <w:rPr>
          <w:rFonts w:ascii="Arial" w:hAnsi="Arial" w:cs="Arial"/>
          <w:b/>
          <w:sz w:val="28"/>
          <w:szCs w:val="28"/>
        </w:rPr>
      </w:pPr>
      <w:r>
        <w:rPr>
          <w:rFonts w:ascii="Arial" w:hAnsi="Arial" w:cs="Arial"/>
          <w:b/>
          <w:sz w:val="28"/>
          <w:szCs w:val="28"/>
        </w:rPr>
        <w:br w:type="page"/>
      </w:r>
    </w:p>
    <w:p w14:paraId="4ADDD4F7" w14:textId="7048882D" w:rsidR="000858D5" w:rsidRPr="00093075" w:rsidRDefault="00F43F5C">
      <w:pPr>
        <w:rPr>
          <w:rFonts w:ascii="Arial" w:hAnsi="Arial" w:cs="Arial"/>
          <w:b/>
          <w:sz w:val="28"/>
          <w:szCs w:val="28"/>
        </w:rPr>
      </w:pPr>
      <w:r w:rsidRPr="00093075">
        <w:rPr>
          <w:rFonts w:ascii="Arial" w:hAnsi="Arial" w:cs="Arial"/>
          <w:b/>
          <w:sz w:val="28"/>
          <w:szCs w:val="28"/>
        </w:rPr>
        <w:lastRenderedPageBreak/>
        <w:t>Table of c</w:t>
      </w:r>
      <w:r w:rsidR="000858D5" w:rsidRPr="00093075">
        <w:rPr>
          <w:rFonts w:ascii="Arial" w:hAnsi="Arial" w:cs="Arial"/>
          <w:b/>
          <w:sz w:val="28"/>
          <w:szCs w:val="28"/>
        </w:rPr>
        <w:t>ontents</w:t>
      </w:r>
    </w:p>
    <w:p w14:paraId="79465EED" w14:textId="52A03A40" w:rsidR="000A09AA" w:rsidRDefault="00466D6A" w:rsidP="000A09AA">
      <w:pPr>
        <w:pStyle w:val="TOC1"/>
        <w:rPr>
          <w:rFonts w:asciiTheme="minorHAnsi" w:eastAsiaTheme="minorEastAsia" w:hAnsiTheme="minorHAnsi" w:cstheme="minorBidi"/>
          <w:noProof/>
          <w:lang w:eastAsia="en-GB"/>
        </w:rPr>
      </w:pPr>
      <w:r w:rsidRPr="00093075">
        <w:rPr>
          <w:rFonts w:cs="Arial"/>
          <w:caps/>
          <w:sz w:val="28"/>
          <w:szCs w:val="28"/>
        </w:rPr>
        <w:fldChar w:fldCharType="begin"/>
      </w:r>
      <w:r w:rsidRPr="00093075">
        <w:rPr>
          <w:rFonts w:cs="Arial"/>
          <w:caps/>
          <w:sz w:val="28"/>
          <w:szCs w:val="28"/>
        </w:rPr>
        <w:instrText xml:space="preserve"> TOC \o "1-3" \h \z \u </w:instrText>
      </w:r>
      <w:r w:rsidRPr="00093075">
        <w:rPr>
          <w:rFonts w:cs="Arial"/>
          <w:caps/>
          <w:sz w:val="28"/>
          <w:szCs w:val="28"/>
        </w:rPr>
        <w:fldChar w:fldCharType="separate"/>
      </w:r>
      <w:hyperlink w:anchor="_Toc121392586" w:history="1">
        <w:r w:rsidR="000A09AA" w:rsidRPr="00C54DF7">
          <w:rPr>
            <w:rStyle w:val="Hyperlink"/>
            <w:rFonts w:eastAsiaTheme="majorEastAsia"/>
            <w:noProof/>
          </w:rPr>
          <w:t>1</w:t>
        </w:r>
        <w:r w:rsidR="000A09AA">
          <w:rPr>
            <w:rFonts w:asciiTheme="minorHAnsi" w:eastAsiaTheme="minorEastAsia" w:hAnsiTheme="minorHAnsi" w:cstheme="minorBidi"/>
            <w:noProof/>
            <w:lang w:eastAsia="en-GB"/>
          </w:rPr>
          <w:tab/>
        </w:r>
        <w:r w:rsidR="000A09AA" w:rsidRPr="00C54DF7">
          <w:rPr>
            <w:rStyle w:val="Hyperlink"/>
            <w:rFonts w:eastAsiaTheme="majorEastAsia"/>
            <w:noProof/>
          </w:rPr>
          <w:t>Introduction</w:t>
        </w:r>
        <w:r w:rsidR="000A09AA">
          <w:rPr>
            <w:noProof/>
            <w:webHidden/>
          </w:rPr>
          <w:tab/>
        </w:r>
        <w:r w:rsidR="000A09AA">
          <w:rPr>
            <w:noProof/>
            <w:webHidden/>
          </w:rPr>
          <w:fldChar w:fldCharType="begin"/>
        </w:r>
        <w:r w:rsidR="000A09AA">
          <w:rPr>
            <w:noProof/>
            <w:webHidden/>
          </w:rPr>
          <w:instrText xml:space="preserve"> PAGEREF _Toc121392586 \h </w:instrText>
        </w:r>
        <w:r w:rsidR="000A09AA">
          <w:rPr>
            <w:noProof/>
            <w:webHidden/>
          </w:rPr>
        </w:r>
        <w:r w:rsidR="000A09AA">
          <w:rPr>
            <w:noProof/>
            <w:webHidden/>
          </w:rPr>
          <w:fldChar w:fldCharType="separate"/>
        </w:r>
        <w:r w:rsidR="00B53DC8">
          <w:rPr>
            <w:noProof/>
            <w:webHidden/>
          </w:rPr>
          <w:t>2</w:t>
        </w:r>
        <w:r w:rsidR="000A09AA">
          <w:rPr>
            <w:noProof/>
            <w:webHidden/>
          </w:rPr>
          <w:fldChar w:fldCharType="end"/>
        </w:r>
      </w:hyperlink>
    </w:p>
    <w:p w14:paraId="1BB4AEF3" w14:textId="1D46A12D" w:rsidR="000A09AA" w:rsidRDefault="00000000">
      <w:pPr>
        <w:pStyle w:val="TOC2"/>
        <w:rPr>
          <w:rFonts w:asciiTheme="minorHAnsi" w:eastAsiaTheme="minorEastAsia" w:hAnsiTheme="minorHAnsi" w:cstheme="minorBidi"/>
          <w:b w:val="0"/>
          <w:bCs w:val="0"/>
          <w:sz w:val="24"/>
          <w:szCs w:val="24"/>
          <w:lang w:eastAsia="en-GB"/>
        </w:rPr>
      </w:pPr>
      <w:hyperlink w:anchor="_Toc121392587" w:history="1">
        <w:r w:rsidR="000A09AA" w:rsidRPr="00C54DF7">
          <w:rPr>
            <w:rStyle w:val="Hyperlink"/>
          </w:rPr>
          <w:t>1.1</w:t>
        </w:r>
        <w:r w:rsidR="000A09AA">
          <w:rPr>
            <w:rFonts w:asciiTheme="minorHAnsi" w:eastAsiaTheme="minorEastAsia" w:hAnsiTheme="minorHAnsi" w:cstheme="minorBidi"/>
            <w:b w:val="0"/>
            <w:bCs w:val="0"/>
            <w:sz w:val="24"/>
            <w:szCs w:val="24"/>
            <w:lang w:eastAsia="en-GB"/>
          </w:rPr>
          <w:tab/>
        </w:r>
        <w:r w:rsidR="000A09AA" w:rsidRPr="00C54DF7">
          <w:rPr>
            <w:rStyle w:val="Hyperlink"/>
          </w:rPr>
          <w:t>Protocol statement</w:t>
        </w:r>
        <w:r w:rsidR="000A09AA">
          <w:rPr>
            <w:webHidden/>
          </w:rPr>
          <w:tab/>
        </w:r>
        <w:r w:rsidR="000A09AA">
          <w:rPr>
            <w:webHidden/>
          </w:rPr>
          <w:fldChar w:fldCharType="begin"/>
        </w:r>
        <w:r w:rsidR="000A09AA">
          <w:rPr>
            <w:webHidden/>
          </w:rPr>
          <w:instrText xml:space="preserve"> PAGEREF _Toc121392587 \h </w:instrText>
        </w:r>
        <w:r w:rsidR="000A09AA">
          <w:rPr>
            <w:webHidden/>
          </w:rPr>
        </w:r>
        <w:r w:rsidR="000A09AA">
          <w:rPr>
            <w:webHidden/>
          </w:rPr>
          <w:fldChar w:fldCharType="separate"/>
        </w:r>
        <w:r w:rsidR="00B53DC8">
          <w:rPr>
            <w:webHidden/>
          </w:rPr>
          <w:t>2</w:t>
        </w:r>
        <w:r w:rsidR="000A09AA">
          <w:rPr>
            <w:webHidden/>
          </w:rPr>
          <w:fldChar w:fldCharType="end"/>
        </w:r>
      </w:hyperlink>
    </w:p>
    <w:p w14:paraId="7DA855B3" w14:textId="57104F90" w:rsidR="000A09AA" w:rsidRDefault="00000000">
      <w:pPr>
        <w:pStyle w:val="TOC2"/>
        <w:rPr>
          <w:rFonts w:asciiTheme="minorHAnsi" w:eastAsiaTheme="minorEastAsia" w:hAnsiTheme="minorHAnsi" w:cstheme="minorBidi"/>
          <w:b w:val="0"/>
          <w:bCs w:val="0"/>
          <w:sz w:val="24"/>
          <w:szCs w:val="24"/>
          <w:lang w:eastAsia="en-GB"/>
        </w:rPr>
      </w:pPr>
      <w:hyperlink w:anchor="_Toc121392588" w:history="1">
        <w:r w:rsidR="000A09AA" w:rsidRPr="00C54DF7">
          <w:rPr>
            <w:rStyle w:val="Hyperlink"/>
          </w:rPr>
          <w:t>1.2</w:t>
        </w:r>
        <w:r w:rsidR="000A09AA">
          <w:rPr>
            <w:rFonts w:asciiTheme="minorHAnsi" w:eastAsiaTheme="minorEastAsia" w:hAnsiTheme="minorHAnsi" w:cstheme="minorBidi"/>
            <w:b w:val="0"/>
            <w:bCs w:val="0"/>
            <w:sz w:val="24"/>
            <w:szCs w:val="24"/>
            <w:lang w:eastAsia="en-GB"/>
          </w:rPr>
          <w:tab/>
        </w:r>
        <w:r w:rsidR="000A09AA" w:rsidRPr="00C54DF7">
          <w:rPr>
            <w:rStyle w:val="Hyperlink"/>
          </w:rPr>
          <w:t>Status</w:t>
        </w:r>
        <w:r w:rsidR="000A09AA">
          <w:rPr>
            <w:webHidden/>
          </w:rPr>
          <w:tab/>
        </w:r>
        <w:r w:rsidR="000A09AA">
          <w:rPr>
            <w:webHidden/>
          </w:rPr>
          <w:fldChar w:fldCharType="begin"/>
        </w:r>
        <w:r w:rsidR="000A09AA">
          <w:rPr>
            <w:webHidden/>
          </w:rPr>
          <w:instrText xml:space="preserve"> PAGEREF _Toc121392588 \h </w:instrText>
        </w:r>
        <w:r w:rsidR="000A09AA">
          <w:rPr>
            <w:webHidden/>
          </w:rPr>
        </w:r>
        <w:r w:rsidR="000A09AA">
          <w:rPr>
            <w:webHidden/>
          </w:rPr>
          <w:fldChar w:fldCharType="separate"/>
        </w:r>
        <w:r w:rsidR="00B53DC8">
          <w:rPr>
            <w:webHidden/>
          </w:rPr>
          <w:t>2</w:t>
        </w:r>
        <w:r w:rsidR="000A09AA">
          <w:rPr>
            <w:webHidden/>
          </w:rPr>
          <w:fldChar w:fldCharType="end"/>
        </w:r>
      </w:hyperlink>
    </w:p>
    <w:p w14:paraId="3DECA16C" w14:textId="0ECF5307" w:rsidR="000A09AA" w:rsidRDefault="00000000" w:rsidP="000A09AA">
      <w:pPr>
        <w:pStyle w:val="TOC1"/>
        <w:rPr>
          <w:rFonts w:asciiTheme="minorHAnsi" w:eastAsiaTheme="minorEastAsia" w:hAnsiTheme="minorHAnsi" w:cstheme="minorBidi"/>
          <w:noProof/>
          <w:lang w:eastAsia="en-GB"/>
        </w:rPr>
      </w:pPr>
      <w:hyperlink w:anchor="_Toc121392601" w:history="1">
        <w:r w:rsidR="000A09AA" w:rsidRPr="00C54DF7">
          <w:rPr>
            <w:rStyle w:val="Hyperlink"/>
            <w:rFonts w:eastAsiaTheme="majorEastAsia"/>
            <w:noProof/>
          </w:rPr>
          <w:t>2</w:t>
        </w:r>
        <w:r w:rsidR="000A09AA">
          <w:rPr>
            <w:rFonts w:asciiTheme="minorHAnsi" w:eastAsiaTheme="minorEastAsia" w:hAnsiTheme="minorHAnsi" w:cstheme="minorBidi"/>
            <w:noProof/>
            <w:lang w:eastAsia="en-GB"/>
          </w:rPr>
          <w:tab/>
        </w:r>
        <w:r w:rsidR="000A09AA" w:rsidRPr="00C54DF7">
          <w:rPr>
            <w:rStyle w:val="Hyperlink"/>
            <w:rFonts w:eastAsiaTheme="majorEastAsia"/>
            <w:noProof/>
          </w:rPr>
          <w:t>Policy</w:t>
        </w:r>
        <w:r w:rsidR="000A09AA">
          <w:rPr>
            <w:noProof/>
            <w:webHidden/>
          </w:rPr>
          <w:tab/>
        </w:r>
        <w:r w:rsidR="000A09AA">
          <w:rPr>
            <w:noProof/>
            <w:webHidden/>
          </w:rPr>
          <w:fldChar w:fldCharType="begin"/>
        </w:r>
        <w:r w:rsidR="000A09AA">
          <w:rPr>
            <w:noProof/>
            <w:webHidden/>
          </w:rPr>
          <w:instrText xml:space="preserve"> PAGEREF _Toc121392601 \h </w:instrText>
        </w:r>
        <w:r w:rsidR="000A09AA">
          <w:rPr>
            <w:noProof/>
            <w:webHidden/>
          </w:rPr>
        </w:r>
        <w:r w:rsidR="000A09AA">
          <w:rPr>
            <w:noProof/>
            <w:webHidden/>
          </w:rPr>
          <w:fldChar w:fldCharType="separate"/>
        </w:r>
        <w:r w:rsidR="00B53DC8">
          <w:rPr>
            <w:noProof/>
            <w:webHidden/>
          </w:rPr>
          <w:t>2</w:t>
        </w:r>
        <w:r w:rsidR="000A09AA">
          <w:rPr>
            <w:noProof/>
            <w:webHidden/>
          </w:rPr>
          <w:fldChar w:fldCharType="end"/>
        </w:r>
      </w:hyperlink>
    </w:p>
    <w:p w14:paraId="39F98D91" w14:textId="4D2F9C23" w:rsidR="000A09AA" w:rsidRDefault="00000000">
      <w:pPr>
        <w:pStyle w:val="TOC2"/>
        <w:rPr>
          <w:rFonts w:asciiTheme="minorHAnsi" w:eastAsiaTheme="minorEastAsia" w:hAnsiTheme="minorHAnsi" w:cstheme="minorBidi"/>
          <w:b w:val="0"/>
          <w:bCs w:val="0"/>
          <w:sz w:val="24"/>
          <w:szCs w:val="24"/>
          <w:lang w:eastAsia="en-GB"/>
        </w:rPr>
      </w:pPr>
      <w:hyperlink w:anchor="_Toc121392607" w:history="1">
        <w:r w:rsidR="000A09AA" w:rsidRPr="00C54DF7">
          <w:rPr>
            <w:rStyle w:val="Hyperlink"/>
          </w:rPr>
          <w:t>2.1</w:t>
        </w:r>
        <w:r w:rsidR="000A09AA">
          <w:rPr>
            <w:rFonts w:asciiTheme="minorHAnsi" w:eastAsiaTheme="minorEastAsia" w:hAnsiTheme="minorHAnsi" w:cstheme="minorBidi"/>
            <w:b w:val="0"/>
            <w:bCs w:val="0"/>
            <w:sz w:val="24"/>
            <w:szCs w:val="24"/>
            <w:lang w:eastAsia="en-GB"/>
          </w:rPr>
          <w:tab/>
        </w:r>
        <w:r w:rsidR="000A09AA" w:rsidRPr="00C54DF7">
          <w:rPr>
            <w:rStyle w:val="Hyperlink"/>
          </w:rPr>
          <w:t>Services to patients who are abroad</w:t>
        </w:r>
        <w:r w:rsidR="000A09AA">
          <w:rPr>
            <w:webHidden/>
          </w:rPr>
          <w:tab/>
        </w:r>
        <w:r w:rsidR="000A09AA">
          <w:rPr>
            <w:webHidden/>
          </w:rPr>
          <w:fldChar w:fldCharType="begin"/>
        </w:r>
        <w:r w:rsidR="000A09AA">
          <w:rPr>
            <w:webHidden/>
          </w:rPr>
          <w:instrText xml:space="preserve"> PAGEREF _Toc121392607 \h </w:instrText>
        </w:r>
        <w:r w:rsidR="000A09AA">
          <w:rPr>
            <w:webHidden/>
          </w:rPr>
        </w:r>
        <w:r w:rsidR="000A09AA">
          <w:rPr>
            <w:webHidden/>
          </w:rPr>
          <w:fldChar w:fldCharType="separate"/>
        </w:r>
        <w:r w:rsidR="00B53DC8">
          <w:rPr>
            <w:webHidden/>
          </w:rPr>
          <w:t>2</w:t>
        </w:r>
        <w:r w:rsidR="000A09AA">
          <w:rPr>
            <w:webHidden/>
          </w:rPr>
          <w:fldChar w:fldCharType="end"/>
        </w:r>
      </w:hyperlink>
    </w:p>
    <w:p w14:paraId="35B8CBA4" w14:textId="50382EE4" w:rsidR="000A09AA" w:rsidRDefault="00000000">
      <w:pPr>
        <w:pStyle w:val="TOC2"/>
        <w:rPr>
          <w:rFonts w:asciiTheme="minorHAnsi" w:eastAsiaTheme="minorEastAsia" w:hAnsiTheme="minorHAnsi" w:cstheme="minorBidi"/>
          <w:b w:val="0"/>
          <w:bCs w:val="0"/>
          <w:sz w:val="24"/>
          <w:szCs w:val="24"/>
          <w:lang w:eastAsia="en-GB"/>
        </w:rPr>
      </w:pPr>
      <w:hyperlink w:anchor="_Toc121392608" w:history="1">
        <w:r w:rsidR="000A09AA" w:rsidRPr="00C54DF7">
          <w:rPr>
            <w:rStyle w:val="Hyperlink"/>
          </w:rPr>
          <w:t>2.2</w:t>
        </w:r>
        <w:r w:rsidR="000A09AA">
          <w:rPr>
            <w:rFonts w:asciiTheme="minorHAnsi" w:eastAsiaTheme="minorEastAsia" w:hAnsiTheme="minorHAnsi" w:cstheme="minorBidi"/>
            <w:b w:val="0"/>
            <w:bCs w:val="0"/>
            <w:sz w:val="24"/>
            <w:szCs w:val="24"/>
            <w:lang w:eastAsia="en-GB"/>
          </w:rPr>
          <w:tab/>
        </w:r>
        <w:r w:rsidR="000A09AA" w:rsidRPr="00C54DF7">
          <w:rPr>
            <w:rStyle w:val="Hyperlink"/>
          </w:rPr>
          <w:t>Establishing the patient’s location</w:t>
        </w:r>
        <w:r w:rsidR="000A09AA">
          <w:rPr>
            <w:webHidden/>
          </w:rPr>
          <w:tab/>
        </w:r>
        <w:r w:rsidR="000A09AA">
          <w:rPr>
            <w:webHidden/>
          </w:rPr>
          <w:fldChar w:fldCharType="begin"/>
        </w:r>
        <w:r w:rsidR="000A09AA">
          <w:rPr>
            <w:webHidden/>
          </w:rPr>
          <w:instrText xml:space="preserve"> PAGEREF _Toc121392608 \h </w:instrText>
        </w:r>
        <w:r w:rsidR="000A09AA">
          <w:rPr>
            <w:webHidden/>
          </w:rPr>
        </w:r>
        <w:r w:rsidR="000A09AA">
          <w:rPr>
            <w:webHidden/>
          </w:rPr>
          <w:fldChar w:fldCharType="separate"/>
        </w:r>
        <w:r w:rsidR="00B53DC8">
          <w:rPr>
            <w:webHidden/>
          </w:rPr>
          <w:t>3</w:t>
        </w:r>
        <w:r w:rsidR="000A09AA">
          <w:rPr>
            <w:webHidden/>
          </w:rPr>
          <w:fldChar w:fldCharType="end"/>
        </w:r>
      </w:hyperlink>
    </w:p>
    <w:p w14:paraId="0D6935DD" w14:textId="532639B7" w:rsidR="000A09AA" w:rsidRDefault="00000000">
      <w:pPr>
        <w:pStyle w:val="TOC2"/>
        <w:rPr>
          <w:rFonts w:asciiTheme="minorHAnsi" w:eastAsiaTheme="minorEastAsia" w:hAnsiTheme="minorHAnsi" w:cstheme="minorBidi"/>
          <w:b w:val="0"/>
          <w:bCs w:val="0"/>
          <w:sz w:val="24"/>
          <w:szCs w:val="24"/>
          <w:lang w:eastAsia="en-GB"/>
        </w:rPr>
      </w:pPr>
      <w:hyperlink w:anchor="_Toc121392609" w:history="1">
        <w:r w:rsidR="000A09AA" w:rsidRPr="00C54DF7">
          <w:rPr>
            <w:rStyle w:val="Hyperlink"/>
          </w:rPr>
          <w:t>2.3</w:t>
        </w:r>
        <w:r w:rsidR="000A09AA">
          <w:rPr>
            <w:rFonts w:asciiTheme="minorHAnsi" w:eastAsiaTheme="minorEastAsia" w:hAnsiTheme="minorHAnsi" w:cstheme="minorBidi"/>
            <w:b w:val="0"/>
            <w:bCs w:val="0"/>
            <w:sz w:val="24"/>
            <w:szCs w:val="24"/>
            <w:lang w:eastAsia="en-GB"/>
          </w:rPr>
          <w:tab/>
        </w:r>
        <w:r w:rsidR="000A09AA" w:rsidRPr="00C54DF7">
          <w:rPr>
            <w:rStyle w:val="Hyperlink"/>
          </w:rPr>
          <w:t>Remote consultations with a patient who is abroad</w:t>
        </w:r>
        <w:r w:rsidR="000A09AA">
          <w:rPr>
            <w:webHidden/>
          </w:rPr>
          <w:tab/>
        </w:r>
        <w:r w:rsidR="000A09AA">
          <w:rPr>
            <w:webHidden/>
          </w:rPr>
          <w:fldChar w:fldCharType="begin"/>
        </w:r>
        <w:r w:rsidR="000A09AA">
          <w:rPr>
            <w:webHidden/>
          </w:rPr>
          <w:instrText xml:space="preserve"> PAGEREF _Toc121392609 \h </w:instrText>
        </w:r>
        <w:r w:rsidR="000A09AA">
          <w:rPr>
            <w:webHidden/>
          </w:rPr>
        </w:r>
        <w:r w:rsidR="000A09AA">
          <w:rPr>
            <w:webHidden/>
          </w:rPr>
          <w:fldChar w:fldCharType="separate"/>
        </w:r>
        <w:r w:rsidR="00B53DC8">
          <w:rPr>
            <w:webHidden/>
          </w:rPr>
          <w:t>3</w:t>
        </w:r>
        <w:r w:rsidR="000A09AA">
          <w:rPr>
            <w:webHidden/>
          </w:rPr>
          <w:fldChar w:fldCharType="end"/>
        </w:r>
      </w:hyperlink>
    </w:p>
    <w:p w14:paraId="18440640" w14:textId="00733C5B" w:rsidR="000A09AA" w:rsidRDefault="00000000">
      <w:pPr>
        <w:pStyle w:val="TOC2"/>
        <w:rPr>
          <w:rFonts w:asciiTheme="minorHAnsi" w:eastAsiaTheme="minorEastAsia" w:hAnsiTheme="minorHAnsi" w:cstheme="minorBidi"/>
          <w:b w:val="0"/>
          <w:bCs w:val="0"/>
          <w:sz w:val="24"/>
          <w:szCs w:val="24"/>
          <w:lang w:eastAsia="en-GB"/>
        </w:rPr>
      </w:pPr>
      <w:hyperlink w:anchor="_Toc121392610" w:history="1">
        <w:r w:rsidR="000A09AA" w:rsidRPr="00C54DF7">
          <w:rPr>
            <w:rStyle w:val="Hyperlink"/>
          </w:rPr>
          <w:t>2.4</w:t>
        </w:r>
        <w:r w:rsidR="000A09AA">
          <w:rPr>
            <w:rFonts w:asciiTheme="minorHAnsi" w:eastAsiaTheme="minorEastAsia" w:hAnsiTheme="minorHAnsi" w:cstheme="minorBidi"/>
            <w:b w:val="0"/>
            <w:bCs w:val="0"/>
            <w:sz w:val="24"/>
            <w:szCs w:val="24"/>
            <w:lang w:eastAsia="en-GB"/>
          </w:rPr>
          <w:tab/>
        </w:r>
        <w:r w:rsidR="000A09AA" w:rsidRPr="00C54DF7">
          <w:rPr>
            <w:rStyle w:val="Hyperlink"/>
          </w:rPr>
          <w:t>Medical indemnity</w:t>
        </w:r>
        <w:r w:rsidR="000A09AA">
          <w:rPr>
            <w:webHidden/>
          </w:rPr>
          <w:tab/>
        </w:r>
        <w:r w:rsidR="000A09AA">
          <w:rPr>
            <w:webHidden/>
          </w:rPr>
          <w:fldChar w:fldCharType="begin"/>
        </w:r>
        <w:r w:rsidR="000A09AA">
          <w:rPr>
            <w:webHidden/>
          </w:rPr>
          <w:instrText xml:space="preserve"> PAGEREF _Toc121392610 \h </w:instrText>
        </w:r>
        <w:r w:rsidR="000A09AA">
          <w:rPr>
            <w:webHidden/>
          </w:rPr>
        </w:r>
        <w:r w:rsidR="000A09AA">
          <w:rPr>
            <w:webHidden/>
          </w:rPr>
          <w:fldChar w:fldCharType="separate"/>
        </w:r>
        <w:r w:rsidR="00B53DC8">
          <w:rPr>
            <w:webHidden/>
          </w:rPr>
          <w:t>3</w:t>
        </w:r>
        <w:r w:rsidR="000A09AA">
          <w:rPr>
            <w:webHidden/>
          </w:rPr>
          <w:fldChar w:fldCharType="end"/>
        </w:r>
      </w:hyperlink>
    </w:p>
    <w:p w14:paraId="04B08A1D" w14:textId="183207CB" w:rsidR="000A09AA" w:rsidRDefault="00000000">
      <w:pPr>
        <w:pStyle w:val="TOC2"/>
        <w:rPr>
          <w:rFonts w:asciiTheme="minorHAnsi" w:eastAsiaTheme="minorEastAsia" w:hAnsiTheme="minorHAnsi" w:cstheme="minorBidi"/>
          <w:b w:val="0"/>
          <w:bCs w:val="0"/>
          <w:sz w:val="24"/>
          <w:szCs w:val="24"/>
          <w:lang w:eastAsia="en-GB"/>
        </w:rPr>
      </w:pPr>
      <w:hyperlink w:anchor="_Toc121392611" w:history="1">
        <w:r w:rsidR="000A09AA" w:rsidRPr="00C54DF7">
          <w:rPr>
            <w:rStyle w:val="Hyperlink"/>
          </w:rPr>
          <w:t>2.5</w:t>
        </w:r>
        <w:r w:rsidR="000A09AA">
          <w:rPr>
            <w:rFonts w:asciiTheme="minorHAnsi" w:eastAsiaTheme="minorEastAsia" w:hAnsiTheme="minorHAnsi" w:cstheme="minorBidi"/>
            <w:b w:val="0"/>
            <w:bCs w:val="0"/>
            <w:sz w:val="24"/>
            <w:szCs w:val="24"/>
            <w:lang w:eastAsia="en-GB"/>
          </w:rPr>
          <w:tab/>
        </w:r>
        <w:r w:rsidR="000A09AA" w:rsidRPr="00C54DF7">
          <w:rPr>
            <w:rStyle w:val="Hyperlink"/>
          </w:rPr>
          <w:t>Administrative requests</w:t>
        </w:r>
        <w:r w:rsidR="000A09AA">
          <w:rPr>
            <w:webHidden/>
          </w:rPr>
          <w:tab/>
        </w:r>
        <w:r w:rsidR="000A09AA">
          <w:rPr>
            <w:webHidden/>
          </w:rPr>
          <w:fldChar w:fldCharType="begin"/>
        </w:r>
        <w:r w:rsidR="000A09AA">
          <w:rPr>
            <w:webHidden/>
          </w:rPr>
          <w:instrText xml:space="preserve"> PAGEREF _Toc121392611 \h </w:instrText>
        </w:r>
        <w:r w:rsidR="000A09AA">
          <w:rPr>
            <w:webHidden/>
          </w:rPr>
        </w:r>
        <w:r w:rsidR="000A09AA">
          <w:rPr>
            <w:webHidden/>
          </w:rPr>
          <w:fldChar w:fldCharType="separate"/>
        </w:r>
        <w:r w:rsidR="00B53DC8">
          <w:rPr>
            <w:webHidden/>
          </w:rPr>
          <w:t>4</w:t>
        </w:r>
        <w:r w:rsidR="000A09AA">
          <w:rPr>
            <w:webHidden/>
          </w:rPr>
          <w:fldChar w:fldCharType="end"/>
        </w:r>
      </w:hyperlink>
    </w:p>
    <w:p w14:paraId="03AF2B3E" w14:textId="7B6F033F" w:rsidR="000A09AA" w:rsidRDefault="00000000">
      <w:pPr>
        <w:pStyle w:val="TOC2"/>
        <w:rPr>
          <w:rFonts w:asciiTheme="minorHAnsi" w:eastAsiaTheme="minorEastAsia" w:hAnsiTheme="minorHAnsi" w:cstheme="minorBidi"/>
          <w:b w:val="0"/>
          <w:bCs w:val="0"/>
          <w:sz w:val="24"/>
          <w:szCs w:val="24"/>
          <w:lang w:eastAsia="en-GB"/>
        </w:rPr>
      </w:pPr>
      <w:hyperlink w:anchor="_Toc121392612" w:history="1">
        <w:r w:rsidR="000A09AA" w:rsidRPr="00C54DF7">
          <w:rPr>
            <w:rStyle w:val="Hyperlink"/>
          </w:rPr>
          <w:t>2.6</w:t>
        </w:r>
        <w:r w:rsidR="000A09AA">
          <w:rPr>
            <w:rFonts w:asciiTheme="minorHAnsi" w:eastAsiaTheme="minorEastAsia" w:hAnsiTheme="minorHAnsi" w:cstheme="minorBidi"/>
            <w:b w:val="0"/>
            <w:bCs w:val="0"/>
            <w:sz w:val="24"/>
            <w:szCs w:val="24"/>
            <w:lang w:eastAsia="en-GB"/>
          </w:rPr>
          <w:tab/>
        </w:r>
        <w:r w:rsidR="000A09AA" w:rsidRPr="00C54DF7">
          <w:rPr>
            <w:rStyle w:val="Hyperlink"/>
          </w:rPr>
          <w:t>Urgent requests for the transfer of medical records or information abroad</w:t>
        </w:r>
        <w:r w:rsidR="000A09AA">
          <w:rPr>
            <w:webHidden/>
          </w:rPr>
          <w:tab/>
        </w:r>
        <w:r w:rsidR="000A09AA">
          <w:rPr>
            <w:webHidden/>
          </w:rPr>
          <w:fldChar w:fldCharType="begin"/>
        </w:r>
        <w:r w:rsidR="000A09AA">
          <w:rPr>
            <w:webHidden/>
          </w:rPr>
          <w:instrText xml:space="preserve"> PAGEREF _Toc121392612 \h </w:instrText>
        </w:r>
        <w:r w:rsidR="000A09AA">
          <w:rPr>
            <w:webHidden/>
          </w:rPr>
        </w:r>
        <w:r w:rsidR="000A09AA">
          <w:rPr>
            <w:webHidden/>
          </w:rPr>
          <w:fldChar w:fldCharType="separate"/>
        </w:r>
        <w:r w:rsidR="00B53DC8">
          <w:rPr>
            <w:webHidden/>
          </w:rPr>
          <w:t>4</w:t>
        </w:r>
        <w:r w:rsidR="000A09AA">
          <w:rPr>
            <w:webHidden/>
          </w:rPr>
          <w:fldChar w:fldCharType="end"/>
        </w:r>
      </w:hyperlink>
    </w:p>
    <w:p w14:paraId="721A9F8B" w14:textId="45632C3A" w:rsidR="000A09AA" w:rsidRDefault="00000000">
      <w:pPr>
        <w:pStyle w:val="TOC2"/>
        <w:rPr>
          <w:rFonts w:asciiTheme="minorHAnsi" w:eastAsiaTheme="minorEastAsia" w:hAnsiTheme="minorHAnsi" w:cstheme="minorBidi"/>
          <w:b w:val="0"/>
          <w:bCs w:val="0"/>
          <w:sz w:val="24"/>
          <w:szCs w:val="24"/>
          <w:lang w:eastAsia="en-GB"/>
        </w:rPr>
      </w:pPr>
      <w:hyperlink w:anchor="_Toc121392616" w:history="1">
        <w:r w:rsidR="000A09AA" w:rsidRPr="00C54DF7">
          <w:rPr>
            <w:rStyle w:val="Hyperlink"/>
          </w:rPr>
          <w:t>2.7</w:t>
        </w:r>
        <w:r w:rsidR="000A09AA">
          <w:rPr>
            <w:rFonts w:asciiTheme="minorHAnsi" w:eastAsiaTheme="minorEastAsia" w:hAnsiTheme="minorHAnsi" w:cstheme="minorBidi"/>
            <w:b w:val="0"/>
            <w:bCs w:val="0"/>
            <w:sz w:val="24"/>
            <w:szCs w:val="24"/>
            <w:lang w:eastAsia="en-GB"/>
          </w:rPr>
          <w:tab/>
        </w:r>
        <w:r w:rsidR="000A09AA" w:rsidRPr="00C54DF7">
          <w:rPr>
            <w:rStyle w:val="Hyperlink"/>
          </w:rPr>
          <w:t>Data protection</w:t>
        </w:r>
        <w:r w:rsidR="000A09AA">
          <w:rPr>
            <w:webHidden/>
          </w:rPr>
          <w:tab/>
        </w:r>
        <w:r w:rsidR="000A09AA">
          <w:rPr>
            <w:webHidden/>
          </w:rPr>
          <w:fldChar w:fldCharType="begin"/>
        </w:r>
        <w:r w:rsidR="000A09AA">
          <w:rPr>
            <w:webHidden/>
          </w:rPr>
          <w:instrText xml:space="preserve"> PAGEREF _Toc121392616 \h </w:instrText>
        </w:r>
        <w:r w:rsidR="000A09AA">
          <w:rPr>
            <w:webHidden/>
          </w:rPr>
        </w:r>
        <w:r w:rsidR="000A09AA">
          <w:rPr>
            <w:webHidden/>
          </w:rPr>
          <w:fldChar w:fldCharType="separate"/>
        </w:r>
        <w:r w:rsidR="00B53DC8">
          <w:rPr>
            <w:webHidden/>
          </w:rPr>
          <w:t>4</w:t>
        </w:r>
        <w:r w:rsidR="000A09AA">
          <w:rPr>
            <w:webHidden/>
          </w:rPr>
          <w:fldChar w:fldCharType="end"/>
        </w:r>
      </w:hyperlink>
    </w:p>
    <w:p w14:paraId="02679647" w14:textId="0E9D9D32" w:rsidR="000A09AA" w:rsidRDefault="00000000" w:rsidP="000A09AA">
      <w:pPr>
        <w:pStyle w:val="TOC1"/>
        <w:rPr>
          <w:rFonts w:asciiTheme="minorHAnsi" w:eastAsiaTheme="minorEastAsia" w:hAnsiTheme="minorHAnsi" w:cstheme="minorBidi"/>
          <w:noProof/>
          <w:lang w:eastAsia="en-GB"/>
        </w:rPr>
      </w:pPr>
      <w:hyperlink w:anchor="_Toc121392638" w:history="1">
        <w:r w:rsidR="000A09AA" w:rsidRPr="00C54DF7">
          <w:rPr>
            <w:rStyle w:val="Hyperlink"/>
            <w:rFonts w:eastAsiaTheme="majorEastAsia"/>
            <w:noProof/>
          </w:rPr>
          <w:t>3</w:t>
        </w:r>
        <w:r w:rsidR="000A09AA">
          <w:rPr>
            <w:rFonts w:asciiTheme="minorHAnsi" w:eastAsiaTheme="minorEastAsia" w:hAnsiTheme="minorHAnsi" w:cstheme="minorBidi"/>
            <w:noProof/>
            <w:lang w:eastAsia="en-GB"/>
          </w:rPr>
          <w:tab/>
        </w:r>
        <w:r w:rsidR="000A09AA" w:rsidRPr="00C54DF7">
          <w:rPr>
            <w:rStyle w:val="Hyperlink"/>
            <w:rFonts w:eastAsiaTheme="majorEastAsia"/>
            <w:noProof/>
          </w:rPr>
          <w:t>Summary</w:t>
        </w:r>
        <w:r w:rsidR="000A09AA">
          <w:rPr>
            <w:noProof/>
            <w:webHidden/>
          </w:rPr>
          <w:tab/>
        </w:r>
        <w:r w:rsidR="000A09AA">
          <w:rPr>
            <w:noProof/>
            <w:webHidden/>
          </w:rPr>
          <w:fldChar w:fldCharType="begin"/>
        </w:r>
        <w:r w:rsidR="000A09AA">
          <w:rPr>
            <w:noProof/>
            <w:webHidden/>
          </w:rPr>
          <w:instrText xml:space="preserve"> PAGEREF _Toc121392638 \h </w:instrText>
        </w:r>
        <w:r w:rsidR="000A09AA">
          <w:rPr>
            <w:noProof/>
            <w:webHidden/>
          </w:rPr>
        </w:r>
        <w:r w:rsidR="000A09AA">
          <w:rPr>
            <w:noProof/>
            <w:webHidden/>
          </w:rPr>
          <w:fldChar w:fldCharType="separate"/>
        </w:r>
        <w:r w:rsidR="00B53DC8">
          <w:rPr>
            <w:noProof/>
            <w:webHidden/>
          </w:rPr>
          <w:t>5</w:t>
        </w:r>
        <w:r w:rsidR="000A09AA">
          <w:rPr>
            <w:noProof/>
            <w:webHidden/>
          </w:rPr>
          <w:fldChar w:fldCharType="end"/>
        </w:r>
      </w:hyperlink>
    </w:p>
    <w:p w14:paraId="4B5A707A" w14:textId="352419E9" w:rsidR="002C56C1" w:rsidRPr="00093075" w:rsidRDefault="00466D6A">
      <w:pPr>
        <w:rPr>
          <w:rFonts w:ascii="Arial" w:hAnsi="Arial" w:cs="Arial"/>
          <w:bCs/>
          <w:caps/>
          <w:sz w:val="28"/>
          <w:szCs w:val="28"/>
        </w:rPr>
      </w:pPr>
      <w:r w:rsidRPr="00093075">
        <w:rPr>
          <w:rFonts w:ascii="Arial" w:hAnsi="Arial" w:cs="Arial"/>
          <w:bCs/>
          <w:caps/>
          <w:sz w:val="28"/>
          <w:szCs w:val="28"/>
        </w:rPr>
        <w:fldChar w:fldCharType="end"/>
      </w:r>
    </w:p>
    <w:p w14:paraId="4502E0AD" w14:textId="77777777" w:rsidR="002C56C1" w:rsidRPr="00093075" w:rsidRDefault="002C56C1">
      <w:pPr>
        <w:rPr>
          <w:rFonts w:ascii="Arial" w:hAnsi="Arial" w:cs="Arial"/>
          <w:bCs/>
          <w:caps/>
          <w:sz w:val="28"/>
          <w:szCs w:val="28"/>
        </w:rPr>
      </w:pPr>
      <w:r w:rsidRPr="00093075">
        <w:rPr>
          <w:rFonts w:ascii="Arial" w:hAnsi="Arial" w:cs="Arial"/>
          <w:bCs/>
          <w:caps/>
          <w:sz w:val="28"/>
          <w:szCs w:val="28"/>
        </w:rPr>
        <w:br w:type="page"/>
      </w:r>
    </w:p>
    <w:p w14:paraId="4C147165" w14:textId="3B6DA227" w:rsidR="000E77F9" w:rsidRPr="00093075" w:rsidRDefault="000858D5" w:rsidP="000E77F9">
      <w:pPr>
        <w:pStyle w:val="Heading1"/>
        <w:keepLines/>
        <w:pBdr>
          <w:bottom w:val="single" w:sz="4" w:space="1" w:color="595959" w:themeColor="text1" w:themeTint="A6"/>
        </w:pBdr>
        <w:spacing w:before="360" w:after="160" w:line="259" w:lineRule="auto"/>
        <w:rPr>
          <w:sz w:val="28"/>
          <w:szCs w:val="28"/>
        </w:rPr>
      </w:pPr>
      <w:bookmarkStart w:id="0" w:name="_Toc121307572"/>
      <w:bookmarkStart w:id="1" w:name="_Toc121391884"/>
      <w:bookmarkStart w:id="2" w:name="_Toc121392585"/>
      <w:bookmarkStart w:id="3" w:name="_Toc121392586"/>
      <w:bookmarkEnd w:id="0"/>
      <w:bookmarkEnd w:id="1"/>
      <w:bookmarkEnd w:id="2"/>
      <w:r w:rsidRPr="00093075">
        <w:rPr>
          <w:sz w:val="28"/>
          <w:szCs w:val="28"/>
        </w:rPr>
        <w:lastRenderedPageBreak/>
        <w:t>Introduction</w:t>
      </w:r>
      <w:bookmarkEnd w:id="3"/>
    </w:p>
    <w:p w14:paraId="55749898" w14:textId="4267C875" w:rsidR="000E77F9" w:rsidRPr="00093075" w:rsidRDefault="000E77F9" w:rsidP="000E77F9">
      <w:pPr>
        <w:pStyle w:val="Heading2"/>
        <w:ind w:left="576"/>
        <w:rPr>
          <w:rFonts w:ascii="Arial" w:hAnsi="Arial" w:cs="Arial"/>
          <w:smallCaps w:val="0"/>
          <w:sz w:val="24"/>
          <w:szCs w:val="24"/>
        </w:rPr>
      </w:pPr>
      <w:bookmarkStart w:id="4" w:name="_Toc495043307"/>
      <w:bookmarkStart w:id="5" w:name="_Toc121392587"/>
      <w:r w:rsidRPr="00093075">
        <w:rPr>
          <w:rFonts w:ascii="Arial" w:hAnsi="Arial" w:cs="Arial"/>
          <w:smallCaps w:val="0"/>
          <w:sz w:val="24"/>
          <w:szCs w:val="24"/>
        </w:rPr>
        <w:t>P</w:t>
      </w:r>
      <w:r w:rsidR="00945A85" w:rsidRPr="00093075">
        <w:rPr>
          <w:rFonts w:ascii="Arial" w:hAnsi="Arial" w:cs="Arial"/>
          <w:smallCaps w:val="0"/>
          <w:sz w:val="24"/>
          <w:szCs w:val="24"/>
        </w:rPr>
        <w:t>rotocol</w:t>
      </w:r>
      <w:r w:rsidRPr="00093075">
        <w:rPr>
          <w:rFonts w:ascii="Arial" w:hAnsi="Arial" w:cs="Arial"/>
          <w:smallCaps w:val="0"/>
          <w:sz w:val="24"/>
          <w:szCs w:val="24"/>
        </w:rPr>
        <w:t xml:space="preserve"> </w:t>
      </w:r>
      <w:r w:rsidR="00160270" w:rsidRPr="00093075">
        <w:rPr>
          <w:rFonts w:ascii="Arial" w:hAnsi="Arial" w:cs="Arial"/>
          <w:smallCaps w:val="0"/>
          <w:sz w:val="24"/>
          <w:szCs w:val="24"/>
        </w:rPr>
        <w:t>s</w:t>
      </w:r>
      <w:r w:rsidRPr="00093075">
        <w:rPr>
          <w:rFonts w:ascii="Arial" w:hAnsi="Arial" w:cs="Arial"/>
          <w:smallCaps w:val="0"/>
          <w:sz w:val="24"/>
          <w:szCs w:val="24"/>
        </w:rPr>
        <w:t>tatement</w:t>
      </w:r>
      <w:bookmarkEnd w:id="4"/>
      <w:bookmarkEnd w:id="5"/>
    </w:p>
    <w:p w14:paraId="750EF36F" w14:textId="77777777" w:rsidR="000E77F9" w:rsidRPr="00797E94" w:rsidRDefault="000E77F9" w:rsidP="000E77F9"/>
    <w:p w14:paraId="7ED8A047" w14:textId="5AFE1C0B" w:rsidR="00955015" w:rsidRPr="00797E94" w:rsidRDefault="001D098C" w:rsidP="00955015">
      <w:pPr>
        <w:rPr>
          <w:rFonts w:ascii="Arial" w:hAnsi="Arial" w:cs="Arial"/>
          <w:sz w:val="22"/>
          <w:szCs w:val="22"/>
        </w:rPr>
      </w:pPr>
      <w:r w:rsidRPr="00797E94">
        <w:rPr>
          <w:rFonts w:ascii="Arial" w:hAnsi="Arial" w:cs="Arial"/>
          <w:sz w:val="22"/>
          <w:szCs w:val="22"/>
        </w:rPr>
        <w:t>There will be occasions when patients who have travelled abroad for holiday or work</w:t>
      </w:r>
      <w:r w:rsidR="00E27832" w:rsidRPr="00797E94">
        <w:rPr>
          <w:rFonts w:ascii="Arial" w:hAnsi="Arial" w:cs="Arial"/>
          <w:sz w:val="22"/>
          <w:szCs w:val="22"/>
        </w:rPr>
        <w:t xml:space="preserve"> </w:t>
      </w:r>
      <w:r w:rsidRPr="00797E94">
        <w:rPr>
          <w:rFonts w:ascii="Arial" w:hAnsi="Arial" w:cs="Arial"/>
          <w:sz w:val="22"/>
          <w:szCs w:val="22"/>
        </w:rPr>
        <w:t xml:space="preserve">become injured or ill and require access to healthcare </w:t>
      </w:r>
      <w:r w:rsidR="004E46FA" w:rsidRPr="00797E94">
        <w:rPr>
          <w:rFonts w:ascii="Arial" w:hAnsi="Arial" w:cs="Arial"/>
          <w:sz w:val="22"/>
          <w:szCs w:val="22"/>
        </w:rPr>
        <w:t xml:space="preserve">and/or their healthcare </w:t>
      </w:r>
      <w:r w:rsidRPr="00797E94">
        <w:rPr>
          <w:rFonts w:ascii="Arial" w:hAnsi="Arial" w:cs="Arial"/>
          <w:sz w:val="22"/>
          <w:szCs w:val="22"/>
        </w:rPr>
        <w:t>records</w:t>
      </w:r>
      <w:r w:rsidR="000E77F9" w:rsidRPr="00797E94">
        <w:rPr>
          <w:rFonts w:ascii="Arial" w:hAnsi="Arial" w:cs="Arial"/>
          <w:sz w:val="22"/>
          <w:szCs w:val="22"/>
        </w:rPr>
        <w:t>.</w:t>
      </w:r>
      <w:r w:rsidRPr="00797E94">
        <w:rPr>
          <w:rFonts w:ascii="Arial" w:hAnsi="Arial" w:cs="Arial"/>
          <w:sz w:val="22"/>
          <w:szCs w:val="22"/>
        </w:rPr>
        <w:t xml:space="preserve"> </w:t>
      </w:r>
      <w:r w:rsidR="00955015" w:rsidRPr="00797E94">
        <w:rPr>
          <w:rFonts w:ascii="Arial" w:hAnsi="Arial" w:cs="Arial"/>
          <w:sz w:val="22"/>
          <w:szCs w:val="22"/>
        </w:rPr>
        <w:t xml:space="preserve"> </w:t>
      </w:r>
      <w:r w:rsidR="00955015" w:rsidRPr="00093075">
        <w:rPr>
          <w:rFonts w:ascii="Arial" w:hAnsi="Arial" w:cs="Arial"/>
          <w:color w:val="000000" w:themeColor="text1"/>
          <w:sz w:val="22"/>
          <w:szCs w:val="22"/>
        </w:rPr>
        <w:t xml:space="preserve">Staff and patients must be aware of the services accessible to patients who are contacting the </w:t>
      </w:r>
      <w:r w:rsidR="000C6AE8" w:rsidRPr="00093075">
        <w:rPr>
          <w:rFonts w:ascii="Arial" w:hAnsi="Arial" w:cs="Arial"/>
          <w:color w:val="000000" w:themeColor="text1"/>
          <w:sz w:val="22"/>
          <w:szCs w:val="22"/>
        </w:rPr>
        <w:t>organisation</w:t>
      </w:r>
      <w:r w:rsidR="00955015" w:rsidRPr="00093075">
        <w:rPr>
          <w:rFonts w:ascii="Arial" w:hAnsi="Arial" w:cs="Arial"/>
          <w:color w:val="000000" w:themeColor="text1"/>
          <w:sz w:val="22"/>
          <w:szCs w:val="22"/>
        </w:rPr>
        <w:t xml:space="preserve"> from abroad for advice or assistance.  </w:t>
      </w:r>
    </w:p>
    <w:p w14:paraId="011D5D80" w14:textId="77777777" w:rsidR="00061D66" w:rsidRPr="00797E94" w:rsidRDefault="00061D66" w:rsidP="000E77F9">
      <w:pPr>
        <w:rPr>
          <w:rFonts w:ascii="Arial" w:hAnsi="Arial" w:cs="Arial"/>
          <w:sz w:val="22"/>
          <w:szCs w:val="22"/>
        </w:rPr>
      </w:pPr>
    </w:p>
    <w:p w14:paraId="599DCF9A" w14:textId="2A75CEEE" w:rsidR="000E77F9" w:rsidRPr="00797E94" w:rsidRDefault="00945A85" w:rsidP="000E77F9">
      <w:pPr>
        <w:rPr>
          <w:rFonts w:ascii="Arial" w:hAnsi="Arial" w:cs="Arial"/>
          <w:sz w:val="22"/>
          <w:szCs w:val="22"/>
        </w:rPr>
      </w:pPr>
      <w:r w:rsidRPr="00797E94">
        <w:rPr>
          <w:rFonts w:ascii="Arial" w:hAnsi="Arial" w:cs="Arial"/>
          <w:sz w:val="22"/>
          <w:szCs w:val="22"/>
        </w:rPr>
        <w:t xml:space="preserve">This protocol highlights the GP practice services that are not available </w:t>
      </w:r>
      <w:r w:rsidR="006603C5" w:rsidRPr="00797E94">
        <w:rPr>
          <w:rFonts w:ascii="Arial" w:hAnsi="Arial" w:cs="Arial"/>
          <w:sz w:val="22"/>
          <w:szCs w:val="22"/>
        </w:rPr>
        <w:t xml:space="preserve">to registered </w:t>
      </w:r>
      <w:r w:rsidRPr="00797E94">
        <w:rPr>
          <w:rFonts w:ascii="Arial" w:hAnsi="Arial" w:cs="Arial"/>
          <w:sz w:val="22"/>
          <w:szCs w:val="22"/>
        </w:rPr>
        <w:t>patients</w:t>
      </w:r>
      <w:r w:rsidR="00371E1B" w:rsidRPr="00797E94">
        <w:rPr>
          <w:rFonts w:ascii="Arial" w:hAnsi="Arial" w:cs="Arial"/>
          <w:sz w:val="22"/>
          <w:szCs w:val="22"/>
        </w:rPr>
        <w:t xml:space="preserve"> who</w:t>
      </w:r>
      <w:r w:rsidRPr="00797E94">
        <w:rPr>
          <w:rFonts w:ascii="Arial" w:hAnsi="Arial" w:cs="Arial"/>
          <w:sz w:val="22"/>
          <w:szCs w:val="22"/>
        </w:rPr>
        <w:t xml:space="preserve"> contact the surgery </w:t>
      </w:r>
      <w:r w:rsidR="00C57A41" w:rsidRPr="00797E94">
        <w:rPr>
          <w:rFonts w:ascii="Arial" w:hAnsi="Arial" w:cs="Arial"/>
          <w:sz w:val="22"/>
          <w:szCs w:val="22"/>
        </w:rPr>
        <w:t xml:space="preserve">whilst </w:t>
      </w:r>
      <w:r w:rsidR="00E6371D" w:rsidRPr="00797E94">
        <w:rPr>
          <w:rFonts w:ascii="Arial" w:hAnsi="Arial" w:cs="Arial"/>
          <w:sz w:val="22"/>
          <w:szCs w:val="22"/>
        </w:rPr>
        <w:t xml:space="preserve">abroad. </w:t>
      </w:r>
    </w:p>
    <w:p w14:paraId="6B7F35D1" w14:textId="13F071B7" w:rsidR="00DB79D1" w:rsidRPr="00797E94" w:rsidRDefault="00DB79D1" w:rsidP="000E77F9">
      <w:pPr>
        <w:rPr>
          <w:rFonts w:ascii="Arial" w:hAnsi="Arial" w:cs="Arial"/>
          <w:sz w:val="22"/>
          <w:szCs w:val="22"/>
        </w:rPr>
      </w:pPr>
    </w:p>
    <w:p w14:paraId="0A473A4C" w14:textId="4F9C537A" w:rsidR="00DB79D1" w:rsidRPr="00797E94" w:rsidRDefault="00DB79D1" w:rsidP="000E77F9">
      <w:pPr>
        <w:rPr>
          <w:sz w:val="22"/>
          <w:szCs w:val="22"/>
        </w:rPr>
      </w:pPr>
      <w:r w:rsidRPr="00797E94">
        <w:rPr>
          <w:rFonts w:ascii="Arial" w:hAnsi="Arial" w:cs="Arial"/>
          <w:sz w:val="22"/>
          <w:szCs w:val="22"/>
        </w:rPr>
        <w:t xml:space="preserve">A poster to highlight the limitations for patients when abroad can be found </w:t>
      </w:r>
      <w:hyperlink r:id="rId8" w:history="1">
        <w:r w:rsidRPr="00797E94">
          <w:rPr>
            <w:rStyle w:val="Hyperlink"/>
            <w:rFonts w:ascii="Arial" w:hAnsi="Arial" w:cs="Arial"/>
            <w:sz w:val="22"/>
            <w:szCs w:val="22"/>
          </w:rPr>
          <w:t>here</w:t>
        </w:r>
      </w:hyperlink>
      <w:r w:rsidRPr="00797E94">
        <w:rPr>
          <w:rFonts w:ascii="Arial" w:hAnsi="Arial" w:cs="Arial"/>
          <w:sz w:val="22"/>
          <w:szCs w:val="22"/>
        </w:rPr>
        <w:t>.</w:t>
      </w:r>
    </w:p>
    <w:p w14:paraId="16321E8A" w14:textId="77777777" w:rsidR="000E77F9" w:rsidRPr="00093075" w:rsidRDefault="000E77F9" w:rsidP="000E77F9">
      <w:pPr>
        <w:pStyle w:val="Heading2"/>
        <w:ind w:left="576"/>
        <w:rPr>
          <w:rFonts w:ascii="Arial" w:hAnsi="Arial" w:cs="Arial"/>
          <w:smallCaps w:val="0"/>
          <w:sz w:val="24"/>
          <w:szCs w:val="24"/>
        </w:rPr>
      </w:pPr>
      <w:bookmarkStart w:id="6" w:name="_Toc495043308"/>
      <w:bookmarkStart w:id="7" w:name="_Toc121392588"/>
      <w:r w:rsidRPr="00093075">
        <w:rPr>
          <w:rFonts w:ascii="Arial" w:hAnsi="Arial" w:cs="Arial"/>
          <w:smallCaps w:val="0"/>
          <w:sz w:val="24"/>
          <w:szCs w:val="24"/>
        </w:rPr>
        <w:t>Status</w:t>
      </w:r>
      <w:bookmarkEnd w:id="6"/>
      <w:bookmarkEnd w:id="7"/>
    </w:p>
    <w:p w14:paraId="1BCA5493" w14:textId="77777777" w:rsidR="000E77F9" w:rsidRPr="00797E94" w:rsidRDefault="000E77F9" w:rsidP="000E77F9">
      <w:pPr>
        <w:rPr>
          <w:rFonts w:ascii="Arial" w:hAnsi="Arial" w:cs="Arial"/>
          <w:sz w:val="24"/>
        </w:rPr>
      </w:pPr>
    </w:p>
    <w:p w14:paraId="5FFFA8EF" w14:textId="77777777" w:rsidR="00C11CF6" w:rsidRPr="00093075" w:rsidRDefault="00C11CF6" w:rsidP="00C11CF6">
      <w:pPr>
        <w:rPr>
          <w:rFonts w:ascii="Arial" w:hAnsi="Arial" w:cs="Arial"/>
          <w:sz w:val="22"/>
          <w:szCs w:val="22"/>
          <w:lang w:eastAsia="en-GB"/>
        </w:rPr>
      </w:pPr>
      <w:r w:rsidRPr="00093075">
        <w:rPr>
          <w:rFonts w:ascii="Arial" w:hAnsi="Arial" w:cs="Arial"/>
          <w:sz w:val="22"/>
          <w:szCs w:val="22"/>
          <w:lang w:eastAsia="en-GB"/>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093075">
          <w:rPr>
            <w:rStyle w:val="Hyperlink"/>
            <w:rFonts w:ascii="Arial" w:eastAsiaTheme="majorEastAsia" w:hAnsi="Arial" w:cs="Arial"/>
            <w:sz w:val="22"/>
            <w:szCs w:val="22"/>
            <w:lang w:eastAsia="en-GB"/>
          </w:rPr>
          <w:t>Equality Act 2010</w:t>
        </w:r>
      </w:hyperlink>
      <w:r w:rsidRPr="00093075">
        <w:rPr>
          <w:rFonts w:ascii="Arial" w:hAnsi="Arial" w:cs="Arial"/>
          <w:sz w:val="22"/>
          <w:szCs w:val="22"/>
          <w:lang w:eastAsia="en-GB"/>
        </w:rPr>
        <w:t>. Consideration has been given to the impact this policy might have regarding the individual protected characteristics of those to whom it applies.</w:t>
      </w:r>
    </w:p>
    <w:p w14:paraId="6E00D01C" w14:textId="77777777" w:rsidR="00C11CF6" w:rsidRPr="00093075" w:rsidRDefault="00C11CF6" w:rsidP="00C11CF6">
      <w:pPr>
        <w:rPr>
          <w:rFonts w:ascii="Arial" w:hAnsi="Arial" w:cs="Arial"/>
          <w:sz w:val="22"/>
          <w:szCs w:val="22"/>
          <w:lang w:eastAsia="en-GB"/>
        </w:rPr>
      </w:pPr>
    </w:p>
    <w:p w14:paraId="0E61FDF3" w14:textId="42F22258" w:rsidR="000E77F9" w:rsidRPr="00797E94" w:rsidRDefault="00B52829" w:rsidP="004E46FA">
      <w:pPr>
        <w:rPr>
          <w:rFonts w:ascii="Arial" w:hAnsi="Arial" w:cs="Arial"/>
          <w:sz w:val="24"/>
        </w:rPr>
      </w:pPr>
      <w:r w:rsidRPr="00D50FB7">
        <w:rPr>
          <w:rFonts w:ascii="Arial" w:hAnsi="Arial" w:cs="Arial"/>
          <w:sz w:val="22"/>
          <w:szCs w:val="22"/>
        </w:rPr>
        <w:t>This document applies to all employees of the organisation and other individuals performing functions in relation to the practice, such as agency workers, locums and contractors. Furthermore, t</w:t>
      </w:r>
      <w:r w:rsidRPr="00836E02">
        <w:rPr>
          <w:rFonts w:ascii="Arial" w:hAnsi="Arial" w:cs="Arial"/>
          <w:sz w:val="22"/>
          <w:szCs w:val="22"/>
          <w:lang w:eastAsia="en-GB"/>
        </w:rPr>
        <w:t>his document and any procedures contained within it are non-contractual and may be modified or withdrawn at any time. For the avoidance of doubt, it does not form part of your contract of employment.</w:t>
      </w:r>
    </w:p>
    <w:p w14:paraId="7FE52F4A" w14:textId="50F205DC" w:rsidR="00945A85" w:rsidRPr="00093075" w:rsidRDefault="000F5167" w:rsidP="00945A85">
      <w:pPr>
        <w:pStyle w:val="Heading1"/>
        <w:keepLines/>
        <w:pBdr>
          <w:bottom w:val="single" w:sz="4" w:space="1" w:color="595959" w:themeColor="text1" w:themeTint="A6"/>
        </w:pBdr>
        <w:spacing w:before="360" w:after="160" w:line="259" w:lineRule="auto"/>
        <w:rPr>
          <w:sz w:val="28"/>
          <w:szCs w:val="28"/>
        </w:rPr>
      </w:pPr>
      <w:bookmarkStart w:id="8" w:name="_Toc120782459"/>
      <w:bookmarkStart w:id="9" w:name="_Toc121307576"/>
      <w:bookmarkStart w:id="10" w:name="_Toc121391888"/>
      <w:bookmarkStart w:id="11" w:name="_Toc121392589"/>
      <w:bookmarkStart w:id="12" w:name="_Toc120782460"/>
      <w:bookmarkStart w:id="13" w:name="_Toc121307577"/>
      <w:bookmarkStart w:id="14" w:name="_Toc121391889"/>
      <w:bookmarkStart w:id="15" w:name="_Toc121392590"/>
      <w:bookmarkStart w:id="16" w:name="_Toc120782461"/>
      <w:bookmarkStart w:id="17" w:name="_Toc121307578"/>
      <w:bookmarkStart w:id="18" w:name="_Toc121391890"/>
      <w:bookmarkStart w:id="19" w:name="_Toc121392591"/>
      <w:bookmarkStart w:id="20" w:name="_Toc120782462"/>
      <w:bookmarkStart w:id="21" w:name="_Toc121307579"/>
      <w:bookmarkStart w:id="22" w:name="_Toc121391891"/>
      <w:bookmarkStart w:id="23" w:name="_Toc121392592"/>
      <w:bookmarkStart w:id="24" w:name="_Toc120782463"/>
      <w:bookmarkStart w:id="25" w:name="_Toc121307580"/>
      <w:bookmarkStart w:id="26" w:name="_Toc121391892"/>
      <w:bookmarkStart w:id="27" w:name="_Toc121392593"/>
      <w:bookmarkStart w:id="28" w:name="_Toc120782464"/>
      <w:bookmarkStart w:id="29" w:name="_Toc121307581"/>
      <w:bookmarkStart w:id="30" w:name="_Toc121391893"/>
      <w:bookmarkStart w:id="31" w:name="_Toc121392594"/>
      <w:bookmarkStart w:id="32" w:name="_Toc120782465"/>
      <w:bookmarkStart w:id="33" w:name="_Toc121307582"/>
      <w:bookmarkStart w:id="34" w:name="_Toc121391894"/>
      <w:bookmarkStart w:id="35" w:name="_Toc121392595"/>
      <w:bookmarkStart w:id="36" w:name="_Toc120782466"/>
      <w:bookmarkStart w:id="37" w:name="_Toc121307583"/>
      <w:bookmarkStart w:id="38" w:name="_Toc121391895"/>
      <w:bookmarkStart w:id="39" w:name="_Toc121392596"/>
      <w:bookmarkStart w:id="40" w:name="_Toc120782467"/>
      <w:bookmarkStart w:id="41" w:name="_Toc121307584"/>
      <w:bookmarkStart w:id="42" w:name="_Toc121391896"/>
      <w:bookmarkStart w:id="43" w:name="_Toc121392597"/>
      <w:bookmarkStart w:id="44" w:name="_Toc120782468"/>
      <w:bookmarkStart w:id="45" w:name="_Toc121307585"/>
      <w:bookmarkStart w:id="46" w:name="_Toc121391897"/>
      <w:bookmarkStart w:id="47" w:name="_Toc121392598"/>
      <w:bookmarkStart w:id="48" w:name="_Toc120782469"/>
      <w:bookmarkStart w:id="49" w:name="_Toc121307586"/>
      <w:bookmarkStart w:id="50" w:name="_Toc121391898"/>
      <w:bookmarkStart w:id="51" w:name="_Toc121392599"/>
      <w:bookmarkStart w:id="52" w:name="_Toc120782470"/>
      <w:bookmarkStart w:id="53" w:name="_Toc121307587"/>
      <w:bookmarkStart w:id="54" w:name="_Toc121391899"/>
      <w:bookmarkStart w:id="55" w:name="_Toc121392600"/>
      <w:bookmarkStart w:id="56" w:name="_Toc495043313"/>
      <w:bookmarkStart w:id="57" w:name="_Toc12139260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93075">
        <w:rPr>
          <w:sz w:val="28"/>
          <w:szCs w:val="28"/>
        </w:rPr>
        <w:t>Policy</w:t>
      </w:r>
      <w:bookmarkEnd w:id="56"/>
      <w:bookmarkEnd w:id="57"/>
    </w:p>
    <w:p w14:paraId="227FD4DA" w14:textId="5341D3C2" w:rsidR="00630C68" w:rsidRPr="00093075" w:rsidRDefault="00F8449E" w:rsidP="00630C68">
      <w:pPr>
        <w:pStyle w:val="Heading2"/>
        <w:ind w:left="576"/>
        <w:rPr>
          <w:rFonts w:ascii="Arial" w:hAnsi="Arial" w:cs="Arial"/>
          <w:smallCaps w:val="0"/>
          <w:sz w:val="24"/>
          <w:szCs w:val="24"/>
        </w:rPr>
      </w:pPr>
      <w:bookmarkStart w:id="58" w:name="_Toc120782472"/>
      <w:bookmarkStart w:id="59" w:name="_Toc121307589"/>
      <w:bookmarkStart w:id="60" w:name="_Toc121391901"/>
      <w:bookmarkStart w:id="61" w:name="_Toc121392602"/>
      <w:bookmarkStart w:id="62" w:name="_Toc120782473"/>
      <w:bookmarkStart w:id="63" w:name="_Toc121307590"/>
      <w:bookmarkStart w:id="64" w:name="_Toc121391902"/>
      <w:bookmarkStart w:id="65" w:name="_Toc121392603"/>
      <w:bookmarkStart w:id="66" w:name="_Toc120782474"/>
      <w:bookmarkStart w:id="67" w:name="_Toc121307591"/>
      <w:bookmarkStart w:id="68" w:name="_Toc121391903"/>
      <w:bookmarkStart w:id="69" w:name="_Toc121392604"/>
      <w:bookmarkStart w:id="70" w:name="_Toc120782475"/>
      <w:bookmarkStart w:id="71" w:name="_Toc121307592"/>
      <w:bookmarkStart w:id="72" w:name="_Toc121391904"/>
      <w:bookmarkStart w:id="73" w:name="_Toc121392605"/>
      <w:bookmarkStart w:id="74" w:name="_Toc120782476"/>
      <w:bookmarkStart w:id="75" w:name="_Toc121307593"/>
      <w:bookmarkStart w:id="76" w:name="_Toc121391905"/>
      <w:bookmarkStart w:id="77" w:name="_Toc121392606"/>
      <w:bookmarkStart w:id="78" w:name="_Toc12139260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93075">
        <w:rPr>
          <w:rFonts w:ascii="Arial" w:hAnsi="Arial" w:cs="Arial"/>
          <w:smallCaps w:val="0"/>
          <w:sz w:val="24"/>
          <w:szCs w:val="24"/>
        </w:rPr>
        <w:t>Services to patients w</w:t>
      </w:r>
      <w:r w:rsidR="00E55F61" w:rsidRPr="00093075">
        <w:rPr>
          <w:rFonts w:ascii="Arial" w:hAnsi="Arial" w:cs="Arial"/>
          <w:smallCaps w:val="0"/>
          <w:sz w:val="24"/>
          <w:szCs w:val="24"/>
        </w:rPr>
        <w:t xml:space="preserve">ho are </w:t>
      </w:r>
      <w:r w:rsidR="00DD4212" w:rsidRPr="00093075">
        <w:rPr>
          <w:rFonts w:ascii="Arial" w:hAnsi="Arial" w:cs="Arial"/>
          <w:smallCaps w:val="0"/>
          <w:sz w:val="24"/>
          <w:szCs w:val="24"/>
        </w:rPr>
        <w:t>abroad</w:t>
      </w:r>
      <w:bookmarkEnd w:id="78"/>
    </w:p>
    <w:p w14:paraId="5B5C1234" w14:textId="04BA8FAF" w:rsidR="00B52829" w:rsidRPr="00B52829" w:rsidRDefault="00B52829" w:rsidP="00B52829">
      <w:pPr>
        <w:pStyle w:val="NormalWeb"/>
        <w:shd w:val="clear" w:color="auto" w:fill="FEFEFE"/>
        <w:rPr>
          <w:rFonts w:ascii="Arial" w:hAnsi="Arial" w:cs="Arial"/>
          <w:sz w:val="22"/>
          <w:szCs w:val="22"/>
        </w:rPr>
      </w:pPr>
      <w:r w:rsidRPr="00B52829">
        <w:rPr>
          <w:rFonts w:ascii="Arial" w:hAnsi="Arial" w:cs="Arial"/>
          <w:sz w:val="22"/>
          <w:szCs w:val="22"/>
        </w:rPr>
        <w:t>Most organisations will have several patients travelling overseas at any point in time.  Some may be on long-term trips</w:t>
      </w:r>
      <w:r w:rsidR="00797E94">
        <w:rPr>
          <w:rFonts w:ascii="Arial" w:hAnsi="Arial" w:cs="Arial"/>
          <w:sz w:val="22"/>
          <w:szCs w:val="22"/>
        </w:rPr>
        <w:t xml:space="preserve"> or on </w:t>
      </w:r>
      <w:r w:rsidRPr="00B52829">
        <w:rPr>
          <w:rFonts w:ascii="Arial" w:hAnsi="Arial" w:cs="Arial"/>
          <w:sz w:val="22"/>
          <w:szCs w:val="22"/>
        </w:rPr>
        <w:t xml:space="preserve">holiday or some may be travelling to see family they have left behind upon making the UK their home. The following advice is provided by </w:t>
      </w:r>
      <w:hyperlink r:id="rId10" w:history="1">
        <w:r w:rsidRPr="00797E94">
          <w:rPr>
            <w:rStyle w:val="Hyperlink"/>
            <w:rFonts w:ascii="Arial" w:hAnsi="Arial" w:cs="Arial"/>
            <w:sz w:val="22"/>
            <w:szCs w:val="22"/>
          </w:rPr>
          <w:t>MDDUS</w:t>
        </w:r>
      </w:hyperlink>
      <w:r w:rsidRPr="00B52829">
        <w:rPr>
          <w:rFonts w:ascii="Arial" w:hAnsi="Arial" w:cs="Arial"/>
          <w:sz w:val="22"/>
          <w:szCs w:val="22"/>
        </w:rPr>
        <w:t xml:space="preserve">. </w:t>
      </w:r>
    </w:p>
    <w:p w14:paraId="0F9EDCF6" w14:textId="513A1744" w:rsidR="00523127" w:rsidRPr="00093075" w:rsidRDefault="00523127" w:rsidP="00797E94">
      <w:pPr>
        <w:pStyle w:val="NormalWeb"/>
        <w:shd w:val="clear" w:color="auto" w:fill="FEFEFE"/>
        <w:rPr>
          <w:rFonts w:ascii="Arial" w:hAnsi="Arial" w:cs="Arial"/>
          <w:sz w:val="22"/>
          <w:szCs w:val="22"/>
        </w:rPr>
      </w:pPr>
      <w:r w:rsidRPr="00093075">
        <w:rPr>
          <w:rFonts w:ascii="Arial" w:hAnsi="Arial" w:cs="Arial"/>
          <w:sz w:val="22"/>
          <w:szCs w:val="22"/>
        </w:rPr>
        <w:t xml:space="preserve">Patients who are abroad may contact their practice or GP for </w:t>
      </w:r>
      <w:r w:rsidR="005370C7" w:rsidRPr="00093075">
        <w:rPr>
          <w:rFonts w:ascii="Arial" w:hAnsi="Arial" w:cs="Arial"/>
          <w:sz w:val="22"/>
          <w:szCs w:val="22"/>
        </w:rPr>
        <w:t>several</w:t>
      </w:r>
      <w:r w:rsidRPr="00093075">
        <w:rPr>
          <w:rFonts w:ascii="Arial" w:hAnsi="Arial" w:cs="Arial"/>
          <w:sz w:val="22"/>
          <w:szCs w:val="22"/>
        </w:rPr>
        <w:t xml:space="preserve"> reasons, including: </w:t>
      </w:r>
    </w:p>
    <w:p w14:paraId="4BE7CAD8" w14:textId="2D14BA11" w:rsidR="000C6AE8" w:rsidRPr="000976CE" w:rsidRDefault="00452D40" w:rsidP="00797E94">
      <w:pPr>
        <w:pStyle w:val="NormalWeb"/>
        <w:numPr>
          <w:ilvl w:val="0"/>
          <w:numId w:val="11"/>
        </w:numPr>
        <w:shd w:val="clear" w:color="auto" w:fill="FEFEFE"/>
        <w:spacing w:before="0" w:beforeAutospacing="0" w:after="0" w:afterAutospacing="0"/>
        <w:ind w:left="714" w:hanging="357"/>
        <w:rPr>
          <w:rFonts w:ascii="Arial" w:hAnsi="Arial" w:cs="Arial"/>
          <w:sz w:val="22"/>
          <w:szCs w:val="22"/>
        </w:rPr>
      </w:pPr>
      <w:r w:rsidRPr="00093075">
        <w:rPr>
          <w:rFonts w:ascii="Arial" w:hAnsi="Arial" w:cs="Arial"/>
          <w:sz w:val="22"/>
          <w:szCs w:val="22"/>
        </w:rPr>
        <w:t>A</w:t>
      </w:r>
      <w:r w:rsidR="006C36DF" w:rsidRPr="00093075">
        <w:rPr>
          <w:rFonts w:ascii="Arial" w:hAnsi="Arial" w:cs="Arial"/>
          <w:sz w:val="22"/>
          <w:szCs w:val="22"/>
        </w:rPr>
        <w:t>n urgent request for faxed medical records due to an emergency admissio</w:t>
      </w:r>
      <w:r w:rsidR="001B461F" w:rsidRPr="00093075">
        <w:rPr>
          <w:rFonts w:ascii="Arial" w:hAnsi="Arial" w:cs="Arial"/>
          <w:sz w:val="22"/>
          <w:szCs w:val="22"/>
        </w:rPr>
        <w:t>n</w:t>
      </w:r>
    </w:p>
    <w:p w14:paraId="16E82D03" w14:textId="1D49F9A3" w:rsidR="000C6AE8" w:rsidRPr="000976CE" w:rsidRDefault="00452D40" w:rsidP="00797E94">
      <w:pPr>
        <w:pStyle w:val="NormalWeb"/>
        <w:numPr>
          <w:ilvl w:val="0"/>
          <w:numId w:val="11"/>
        </w:numPr>
        <w:shd w:val="clear" w:color="auto" w:fill="FEFEFE"/>
        <w:spacing w:before="0" w:beforeAutospacing="0" w:after="0" w:afterAutospacing="0"/>
        <w:ind w:left="714" w:hanging="357"/>
        <w:rPr>
          <w:rFonts w:ascii="Arial" w:hAnsi="Arial" w:cs="Arial"/>
          <w:sz w:val="22"/>
          <w:szCs w:val="22"/>
        </w:rPr>
      </w:pPr>
      <w:r w:rsidRPr="00093075">
        <w:rPr>
          <w:rFonts w:ascii="Arial" w:hAnsi="Arial" w:cs="Arial"/>
          <w:sz w:val="22"/>
          <w:szCs w:val="22"/>
        </w:rPr>
        <w:t xml:space="preserve">A </w:t>
      </w:r>
      <w:r w:rsidR="006C36DF" w:rsidRPr="00093075">
        <w:rPr>
          <w:rFonts w:ascii="Arial" w:hAnsi="Arial" w:cs="Arial"/>
          <w:sz w:val="22"/>
          <w:szCs w:val="22"/>
        </w:rPr>
        <w:t>deterioration in an ongoing condition</w:t>
      </w:r>
    </w:p>
    <w:p w14:paraId="23239916" w14:textId="02679DD0" w:rsidR="000C6AE8" w:rsidRPr="000976CE" w:rsidRDefault="00452D40" w:rsidP="00797E94">
      <w:pPr>
        <w:pStyle w:val="NormalWeb"/>
        <w:numPr>
          <w:ilvl w:val="0"/>
          <w:numId w:val="11"/>
        </w:numPr>
        <w:shd w:val="clear" w:color="auto" w:fill="FEFEFE"/>
        <w:spacing w:before="0" w:beforeAutospacing="0" w:after="0" w:afterAutospacing="0"/>
        <w:ind w:left="714" w:hanging="357"/>
        <w:rPr>
          <w:rFonts w:ascii="Arial" w:hAnsi="Arial" w:cs="Arial"/>
          <w:sz w:val="22"/>
          <w:szCs w:val="22"/>
        </w:rPr>
      </w:pPr>
      <w:r w:rsidRPr="00093075">
        <w:rPr>
          <w:rFonts w:ascii="Arial" w:hAnsi="Arial" w:cs="Arial"/>
          <w:sz w:val="22"/>
          <w:szCs w:val="22"/>
        </w:rPr>
        <w:t>T</w:t>
      </w:r>
      <w:r w:rsidR="006C36DF" w:rsidRPr="00093075">
        <w:rPr>
          <w:rFonts w:ascii="Arial" w:hAnsi="Arial" w:cs="Arial"/>
          <w:sz w:val="22"/>
          <w:szCs w:val="22"/>
        </w:rPr>
        <w:t>he contraction of an illness whilst abroad</w:t>
      </w:r>
    </w:p>
    <w:p w14:paraId="0D2820C9" w14:textId="338EE125" w:rsidR="00A060CD" w:rsidRPr="00797E94" w:rsidRDefault="00452D40" w:rsidP="00681BD9">
      <w:pPr>
        <w:pStyle w:val="NormalWeb"/>
        <w:numPr>
          <w:ilvl w:val="0"/>
          <w:numId w:val="11"/>
        </w:numPr>
        <w:shd w:val="clear" w:color="auto" w:fill="FEFEFE"/>
        <w:spacing w:before="0" w:beforeAutospacing="0" w:after="0" w:afterAutospacing="0"/>
        <w:ind w:left="714" w:hanging="357"/>
        <w:rPr>
          <w:rFonts w:ascii="Arial" w:hAnsi="Arial" w:cs="Arial"/>
          <w:sz w:val="22"/>
          <w:szCs w:val="22"/>
        </w:rPr>
      </w:pPr>
      <w:r w:rsidRPr="00797E94">
        <w:rPr>
          <w:rFonts w:ascii="Arial" w:hAnsi="Arial" w:cs="Arial"/>
          <w:sz w:val="22"/>
          <w:szCs w:val="22"/>
        </w:rPr>
        <w:t>A</w:t>
      </w:r>
      <w:r w:rsidR="006C36DF" w:rsidRPr="00797E94">
        <w:rPr>
          <w:rFonts w:ascii="Arial" w:hAnsi="Arial" w:cs="Arial"/>
          <w:sz w:val="22"/>
          <w:szCs w:val="22"/>
        </w:rPr>
        <w:t xml:space="preserve"> request to change an appointment time which has been scheduled (perhaps their trip has been delayed)</w:t>
      </w:r>
    </w:p>
    <w:p w14:paraId="141CDC43" w14:textId="6F78F1AF" w:rsidR="006C36DF" w:rsidRPr="00093075" w:rsidRDefault="00452D40" w:rsidP="00797E94">
      <w:pPr>
        <w:pStyle w:val="NormalWeb"/>
        <w:numPr>
          <w:ilvl w:val="0"/>
          <w:numId w:val="11"/>
        </w:numPr>
        <w:shd w:val="clear" w:color="auto" w:fill="FEFEFE"/>
        <w:spacing w:before="0" w:beforeAutospacing="0" w:after="0" w:afterAutospacing="0"/>
        <w:ind w:left="714" w:hanging="357"/>
        <w:rPr>
          <w:rFonts w:ascii="Arial" w:hAnsi="Arial" w:cs="Arial"/>
          <w:sz w:val="22"/>
          <w:szCs w:val="22"/>
        </w:rPr>
      </w:pPr>
      <w:r w:rsidRPr="00093075">
        <w:rPr>
          <w:rFonts w:ascii="Arial" w:hAnsi="Arial" w:cs="Arial"/>
          <w:sz w:val="22"/>
          <w:szCs w:val="22"/>
        </w:rPr>
        <w:t>A</w:t>
      </w:r>
      <w:r w:rsidR="006C36DF" w:rsidRPr="00093075">
        <w:rPr>
          <w:rFonts w:ascii="Arial" w:hAnsi="Arial" w:cs="Arial"/>
          <w:sz w:val="22"/>
          <w:szCs w:val="22"/>
        </w:rPr>
        <w:t xml:space="preserve"> request for a repeat prescription to be prepared in time for their return (perhaps they are due to run out) </w:t>
      </w:r>
    </w:p>
    <w:p w14:paraId="696BD092" w14:textId="7030F1F9" w:rsidR="006C36DF" w:rsidRPr="00093075" w:rsidRDefault="006C36DF" w:rsidP="006C36DF">
      <w:pPr>
        <w:pStyle w:val="NormalWeb"/>
        <w:shd w:val="clear" w:color="auto" w:fill="FEFEFE"/>
        <w:rPr>
          <w:rFonts w:ascii="Arial" w:hAnsi="Arial" w:cs="Arial"/>
          <w:sz w:val="22"/>
          <w:szCs w:val="22"/>
        </w:rPr>
      </w:pPr>
      <w:r w:rsidRPr="00093075">
        <w:rPr>
          <w:rFonts w:ascii="Arial" w:hAnsi="Arial" w:cs="Arial"/>
          <w:color w:val="333333"/>
          <w:sz w:val="22"/>
          <w:szCs w:val="22"/>
        </w:rPr>
        <w:t>If</w:t>
      </w:r>
      <w:r w:rsidR="00CA1EF0" w:rsidRPr="00093075">
        <w:rPr>
          <w:rFonts w:ascii="Arial" w:hAnsi="Arial" w:cs="Arial"/>
          <w:color w:val="333333"/>
          <w:sz w:val="22"/>
          <w:szCs w:val="22"/>
        </w:rPr>
        <w:t xml:space="preserve"> a</w:t>
      </w:r>
      <w:r w:rsidRPr="00093075">
        <w:rPr>
          <w:rFonts w:ascii="Arial" w:hAnsi="Arial" w:cs="Arial"/>
          <w:color w:val="333333"/>
          <w:sz w:val="22"/>
          <w:szCs w:val="22"/>
        </w:rPr>
        <w:t xml:space="preserve"> patient contact</w:t>
      </w:r>
      <w:r w:rsidR="00CA1EF0" w:rsidRPr="00093075">
        <w:rPr>
          <w:rFonts w:ascii="Arial" w:hAnsi="Arial" w:cs="Arial"/>
          <w:color w:val="333333"/>
          <w:sz w:val="22"/>
          <w:szCs w:val="22"/>
        </w:rPr>
        <w:t>s</w:t>
      </w:r>
      <w:r w:rsidRPr="00093075">
        <w:rPr>
          <w:rFonts w:ascii="Arial" w:hAnsi="Arial" w:cs="Arial"/>
          <w:color w:val="333333"/>
          <w:sz w:val="22"/>
          <w:szCs w:val="22"/>
        </w:rPr>
        <w:t xml:space="preserve"> the practice whilst </w:t>
      </w:r>
      <w:r w:rsidR="00CC1ACB" w:rsidRPr="00093075">
        <w:rPr>
          <w:rFonts w:ascii="Arial" w:hAnsi="Arial" w:cs="Arial"/>
          <w:color w:val="333333"/>
          <w:sz w:val="22"/>
          <w:szCs w:val="22"/>
        </w:rPr>
        <w:t>abroad</w:t>
      </w:r>
      <w:r w:rsidRPr="00093075">
        <w:rPr>
          <w:rFonts w:ascii="Arial" w:hAnsi="Arial" w:cs="Arial"/>
          <w:color w:val="333333"/>
          <w:sz w:val="22"/>
          <w:szCs w:val="22"/>
        </w:rPr>
        <w:t xml:space="preserve">, it is important to understand the </w:t>
      </w:r>
      <w:r w:rsidRPr="00093075">
        <w:rPr>
          <w:rFonts w:ascii="Arial" w:hAnsi="Arial" w:cs="Arial"/>
          <w:sz w:val="22"/>
          <w:szCs w:val="22"/>
        </w:rPr>
        <w:t>risks associated with responding to requests for medical advice.</w:t>
      </w:r>
    </w:p>
    <w:p w14:paraId="4DA0A55B" w14:textId="4FDB9E88" w:rsidR="00CA405F" w:rsidRPr="00093075" w:rsidRDefault="009B62D0" w:rsidP="00CA405F">
      <w:pPr>
        <w:pStyle w:val="Heading2"/>
        <w:ind w:hanging="718"/>
        <w:rPr>
          <w:rFonts w:ascii="Arial" w:hAnsi="Arial" w:cs="Arial"/>
          <w:smallCaps w:val="0"/>
          <w:sz w:val="24"/>
          <w:szCs w:val="24"/>
        </w:rPr>
      </w:pPr>
      <w:bookmarkStart w:id="79" w:name="_Toc119850871"/>
      <w:bookmarkStart w:id="80" w:name="_Toc121392608"/>
      <w:r>
        <w:rPr>
          <w:rFonts w:ascii="Arial" w:hAnsi="Arial" w:cs="Arial"/>
          <w:smallCaps w:val="0"/>
          <w:sz w:val="24"/>
          <w:szCs w:val="24"/>
        </w:rPr>
        <w:lastRenderedPageBreak/>
        <w:t>Establishing the</w:t>
      </w:r>
      <w:r w:rsidR="00CA405F" w:rsidRPr="00093075">
        <w:rPr>
          <w:rFonts w:ascii="Arial" w:hAnsi="Arial" w:cs="Arial"/>
          <w:smallCaps w:val="0"/>
          <w:sz w:val="24"/>
          <w:szCs w:val="24"/>
        </w:rPr>
        <w:t xml:space="preserve"> patient</w:t>
      </w:r>
      <w:r>
        <w:rPr>
          <w:rFonts w:ascii="Arial" w:hAnsi="Arial" w:cs="Arial"/>
          <w:smallCaps w:val="0"/>
          <w:sz w:val="24"/>
          <w:szCs w:val="24"/>
        </w:rPr>
        <w:t>’</w:t>
      </w:r>
      <w:r w:rsidR="00CA405F" w:rsidRPr="00093075">
        <w:rPr>
          <w:rFonts w:ascii="Arial" w:hAnsi="Arial" w:cs="Arial"/>
          <w:smallCaps w:val="0"/>
          <w:sz w:val="24"/>
          <w:szCs w:val="24"/>
        </w:rPr>
        <w:t>s</w:t>
      </w:r>
      <w:bookmarkEnd w:id="79"/>
      <w:r>
        <w:rPr>
          <w:rFonts w:ascii="Arial" w:hAnsi="Arial" w:cs="Arial"/>
          <w:smallCaps w:val="0"/>
          <w:sz w:val="24"/>
          <w:szCs w:val="24"/>
        </w:rPr>
        <w:t xml:space="preserve"> location</w:t>
      </w:r>
      <w:bookmarkEnd w:id="80"/>
    </w:p>
    <w:p w14:paraId="7CC0EE21" w14:textId="77777777" w:rsidR="001E2EDE" w:rsidRPr="00093075" w:rsidRDefault="001E2EDE" w:rsidP="001E2EDE">
      <w:pPr>
        <w:rPr>
          <w:rFonts w:ascii="Arial" w:hAnsi="Arial" w:cs="Arial"/>
          <w:sz w:val="22"/>
          <w:szCs w:val="22"/>
        </w:rPr>
      </w:pPr>
    </w:p>
    <w:p w14:paraId="65523332" w14:textId="4FA44162" w:rsidR="001E2EDE" w:rsidRPr="00093075" w:rsidRDefault="001E2EDE" w:rsidP="001E2EDE">
      <w:pPr>
        <w:rPr>
          <w:rFonts w:ascii="Arial" w:hAnsi="Arial" w:cs="Arial"/>
          <w:sz w:val="22"/>
          <w:szCs w:val="22"/>
        </w:rPr>
      </w:pPr>
      <w:r w:rsidRPr="00093075">
        <w:rPr>
          <w:rFonts w:ascii="Arial" w:hAnsi="Arial" w:cs="Arial"/>
          <w:sz w:val="22"/>
          <w:szCs w:val="22"/>
        </w:rPr>
        <w:t>With electronic communication methods, such as email or practice online</w:t>
      </w:r>
      <w:r w:rsidR="00B8428B" w:rsidRPr="00093075">
        <w:rPr>
          <w:rFonts w:ascii="Arial" w:hAnsi="Arial" w:cs="Arial"/>
          <w:sz w:val="22"/>
          <w:szCs w:val="22"/>
        </w:rPr>
        <w:t xml:space="preserve"> consultation</w:t>
      </w:r>
      <w:r w:rsidRPr="00093075">
        <w:rPr>
          <w:rFonts w:ascii="Arial" w:hAnsi="Arial" w:cs="Arial"/>
          <w:sz w:val="22"/>
          <w:szCs w:val="22"/>
        </w:rPr>
        <w:t xml:space="preserve"> services, </w:t>
      </w:r>
      <w:r w:rsidR="00181632" w:rsidRPr="00093075">
        <w:rPr>
          <w:rFonts w:ascii="Arial" w:hAnsi="Arial" w:cs="Arial"/>
          <w:sz w:val="22"/>
          <w:szCs w:val="22"/>
        </w:rPr>
        <w:t>we</w:t>
      </w:r>
      <w:r w:rsidRPr="00093075">
        <w:rPr>
          <w:rFonts w:ascii="Arial" w:hAnsi="Arial" w:cs="Arial"/>
          <w:sz w:val="22"/>
          <w:szCs w:val="22"/>
        </w:rPr>
        <w:t xml:space="preserve"> may not know where the patient is at the </w:t>
      </w:r>
      <w:r w:rsidR="00181632" w:rsidRPr="00093075">
        <w:rPr>
          <w:rFonts w:ascii="Arial" w:hAnsi="Arial" w:cs="Arial"/>
          <w:sz w:val="22"/>
          <w:szCs w:val="22"/>
        </w:rPr>
        <w:t>time</w:t>
      </w:r>
      <w:r w:rsidRPr="00093075">
        <w:rPr>
          <w:rFonts w:ascii="Arial" w:hAnsi="Arial" w:cs="Arial"/>
          <w:sz w:val="22"/>
          <w:szCs w:val="22"/>
        </w:rPr>
        <w:t xml:space="preserve"> they seek advice.</w:t>
      </w:r>
      <w:r w:rsidR="007923DD">
        <w:rPr>
          <w:rFonts w:ascii="Arial" w:hAnsi="Arial" w:cs="Arial"/>
          <w:sz w:val="22"/>
          <w:szCs w:val="22"/>
        </w:rPr>
        <w:t xml:space="preserve"> It would t</w:t>
      </w:r>
      <w:r w:rsidR="00181632" w:rsidRPr="00093075">
        <w:rPr>
          <w:rFonts w:ascii="Arial" w:hAnsi="Arial" w:cs="Arial"/>
          <w:sz w:val="22"/>
          <w:szCs w:val="22"/>
        </w:rPr>
        <w:t xml:space="preserve">herefore </w:t>
      </w:r>
      <w:r w:rsidRPr="00093075">
        <w:rPr>
          <w:rFonts w:ascii="Arial" w:hAnsi="Arial" w:cs="Arial"/>
          <w:sz w:val="22"/>
          <w:szCs w:val="22"/>
        </w:rPr>
        <w:t>be unreasonable to refuse to speak to a</w:t>
      </w:r>
      <w:r w:rsidR="00181632" w:rsidRPr="00093075">
        <w:rPr>
          <w:rFonts w:ascii="Arial" w:hAnsi="Arial" w:cs="Arial"/>
          <w:sz w:val="22"/>
          <w:szCs w:val="22"/>
        </w:rPr>
        <w:t>ny</w:t>
      </w:r>
      <w:r w:rsidRPr="00093075">
        <w:rPr>
          <w:rFonts w:ascii="Arial" w:hAnsi="Arial" w:cs="Arial"/>
          <w:sz w:val="22"/>
          <w:szCs w:val="22"/>
        </w:rPr>
        <w:t xml:space="preserve"> patient just because they are abroad</w:t>
      </w:r>
      <w:r w:rsidR="00181632" w:rsidRPr="00093075">
        <w:rPr>
          <w:rFonts w:ascii="Arial" w:hAnsi="Arial" w:cs="Arial"/>
          <w:sz w:val="22"/>
          <w:szCs w:val="22"/>
        </w:rPr>
        <w:t xml:space="preserve"> as</w:t>
      </w:r>
      <w:r w:rsidR="007923DD">
        <w:rPr>
          <w:rFonts w:ascii="Arial" w:hAnsi="Arial" w:cs="Arial"/>
          <w:sz w:val="22"/>
          <w:szCs w:val="22"/>
        </w:rPr>
        <w:t>,</w:t>
      </w:r>
      <w:r w:rsidR="00181632" w:rsidRPr="00093075">
        <w:rPr>
          <w:rFonts w:ascii="Arial" w:hAnsi="Arial" w:cs="Arial"/>
          <w:sz w:val="22"/>
          <w:szCs w:val="22"/>
        </w:rPr>
        <w:t xml:space="preserve"> by </w:t>
      </w:r>
      <w:r w:rsidRPr="00093075">
        <w:rPr>
          <w:rFonts w:ascii="Arial" w:hAnsi="Arial" w:cs="Arial"/>
          <w:sz w:val="22"/>
          <w:szCs w:val="22"/>
        </w:rPr>
        <w:t>doing so</w:t>
      </w:r>
      <w:r w:rsidR="00181632" w:rsidRPr="00093075">
        <w:rPr>
          <w:rFonts w:ascii="Arial" w:hAnsi="Arial" w:cs="Arial"/>
          <w:sz w:val="22"/>
          <w:szCs w:val="22"/>
        </w:rPr>
        <w:t>,</w:t>
      </w:r>
      <w:r w:rsidRPr="00093075">
        <w:rPr>
          <w:rFonts w:ascii="Arial" w:hAnsi="Arial" w:cs="Arial"/>
          <w:sz w:val="22"/>
          <w:szCs w:val="22"/>
        </w:rPr>
        <w:t xml:space="preserve"> </w:t>
      </w:r>
      <w:r w:rsidR="007923DD">
        <w:rPr>
          <w:rFonts w:ascii="Arial" w:hAnsi="Arial" w:cs="Arial"/>
          <w:sz w:val="22"/>
          <w:szCs w:val="22"/>
        </w:rPr>
        <w:t xml:space="preserve">this </w:t>
      </w:r>
      <w:r w:rsidR="00181632" w:rsidRPr="00093075">
        <w:rPr>
          <w:rFonts w:ascii="Arial" w:hAnsi="Arial" w:cs="Arial"/>
          <w:sz w:val="22"/>
          <w:szCs w:val="22"/>
        </w:rPr>
        <w:t xml:space="preserve">may </w:t>
      </w:r>
      <w:r w:rsidRPr="00093075">
        <w:rPr>
          <w:rFonts w:ascii="Arial" w:hAnsi="Arial" w:cs="Arial"/>
          <w:sz w:val="22"/>
          <w:szCs w:val="22"/>
        </w:rPr>
        <w:t xml:space="preserve">lead to a complaint or other medico-legal issues.  </w:t>
      </w:r>
    </w:p>
    <w:p w14:paraId="1D82FA21" w14:textId="77777777" w:rsidR="001E2EDE" w:rsidRPr="00093075" w:rsidRDefault="001E2EDE" w:rsidP="001E2EDE">
      <w:pPr>
        <w:rPr>
          <w:rFonts w:ascii="Arial" w:hAnsi="Arial" w:cs="Arial"/>
          <w:sz w:val="22"/>
          <w:szCs w:val="22"/>
        </w:rPr>
      </w:pPr>
    </w:p>
    <w:p w14:paraId="44C28C38" w14:textId="34F35D5E" w:rsidR="001E2EDE" w:rsidRPr="00093075" w:rsidRDefault="00181632" w:rsidP="001E2EDE">
      <w:pPr>
        <w:rPr>
          <w:rFonts w:ascii="Arial" w:hAnsi="Arial" w:cs="Arial"/>
          <w:sz w:val="22"/>
          <w:szCs w:val="22"/>
        </w:rPr>
      </w:pPr>
      <w:r w:rsidRPr="00093075">
        <w:rPr>
          <w:rFonts w:ascii="Arial" w:hAnsi="Arial" w:cs="Arial"/>
          <w:sz w:val="22"/>
          <w:szCs w:val="22"/>
        </w:rPr>
        <w:t xml:space="preserve">At </w:t>
      </w:r>
      <w:bookmarkStart w:id="81" w:name="_Hlk146194422"/>
      <w:r w:rsidR="00E71B3D">
        <w:rPr>
          <w:rFonts w:ascii="Arial" w:hAnsi="Arial" w:cs="Arial"/>
          <w:sz w:val="22"/>
          <w:szCs w:val="22"/>
        </w:rPr>
        <w:t>Sheerwater Health Centre</w:t>
      </w:r>
      <w:bookmarkEnd w:id="81"/>
      <w:r w:rsidRPr="00093075">
        <w:rPr>
          <w:rFonts w:ascii="Arial" w:hAnsi="Arial" w:cs="Arial"/>
          <w:sz w:val="22"/>
          <w:szCs w:val="22"/>
        </w:rPr>
        <w:t xml:space="preserve">, we will </w:t>
      </w:r>
      <w:r w:rsidR="001E2EDE" w:rsidRPr="00093075">
        <w:rPr>
          <w:rFonts w:ascii="Arial" w:hAnsi="Arial" w:cs="Arial"/>
          <w:sz w:val="22"/>
          <w:szCs w:val="22"/>
        </w:rPr>
        <w:t xml:space="preserve">establish the location of the patient </w:t>
      </w:r>
      <w:r w:rsidRPr="00093075">
        <w:rPr>
          <w:rFonts w:ascii="Arial" w:hAnsi="Arial" w:cs="Arial"/>
          <w:sz w:val="22"/>
          <w:szCs w:val="22"/>
        </w:rPr>
        <w:t>so</w:t>
      </w:r>
      <w:r w:rsidR="001E2EDE" w:rsidRPr="00093075">
        <w:rPr>
          <w:rFonts w:ascii="Arial" w:hAnsi="Arial" w:cs="Arial"/>
          <w:sz w:val="22"/>
          <w:szCs w:val="22"/>
        </w:rPr>
        <w:t xml:space="preserve"> </w:t>
      </w:r>
      <w:r w:rsidR="007923DD">
        <w:rPr>
          <w:rFonts w:ascii="Arial" w:hAnsi="Arial" w:cs="Arial"/>
          <w:sz w:val="22"/>
          <w:szCs w:val="22"/>
        </w:rPr>
        <w:t xml:space="preserve">as </w:t>
      </w:r>
      <w:r w:rsidR="001E2EDE" w:rsidRPr="00093075">
        <w:rPr>
          <w:rFonts w:ascii="Arial" w:hAnsi="Arial" w:cs="Arial"/>
          <w:sz w:val="22"/>
          <w:szCs w:val="22"/>
        </w:rPr>
        <w:t xml:space="preserve">to provide appropriate advice.  </w:t>
      </w:r>
      <w:r w:rsidR="007923DD">
        <w:rPr>
          <w:rFonts w:ascii="Arial" w:hAnsi="Arial" w:cs="Arial"/>
          <w:sz w:val="22"/>
          <w:szCs w:val="22"/>
        </w:rPr>
        <w:t>It</w:t>
      </w:r>
      <w:r w:rsidR="001E2EDE" w:rsidRPr="00093075">
        <w:rPr>
          <w:rFonts w:ascii="Arial" w:hAnsi="Arial" w:cs="Arial"/>
          <w:sz w:val="22"/>
          <w:szCs w:val="22"/>
        </w:rPr>
        <w:t xml:space="preserve"> may only be possible to establish this by speaking directly to the patient or by asking them via electronic means.  </w:t>
      </w:r>
    </w:p>
    <w:p w14:paraId="768A1E13" w14:textId="77777777" w:rsidR="001E2EDE" w:rsidRPr="00093075" w:rsidRDefault="001E2EDE" w:rsidP="001E2EDE">
      <w:pPr>
        <w:rPr>
          <w:rFonts w:ascii="Arial" w:hAnsi="Arial" w:cs="Arial"/>
          <w:sz w:val="22"/>
          <w:szCs w:val="22"/>
        </w:rPr>
      </w:pPr>
    </w:p>
    <w:p w14:paraId="2BB0C806" w14:textId="1F94CE9B" w:rsidR="001E2EDE" w:rsidRPr="00093075" w:rsidRDefault="001E2EDE" w:rsidP="001E2EDE">
      <w:pPr>
        <w:rPr>
          <w:rFonts w:ascii="Arial" w:hAnsi="Arial" w:cs="Arial"/>
          <w:sz w:val="22"/>
          <w:szCs w:val="22"/>
        </w:rPr>
      </w:pPr>
      <w:r w:rsidRPr="00093075">
        <w:rPr>
          <w:rFonts w:ascii="Arial" w:hAnsi="Arial" w:cs="Arial"/>
          <w:sz w:val="22"/>
          <w:szCs w:val="22"/>
        </w:rPr>
        <w:t xml:space="preserve">The </w:t>
      </w:r>
      <w:hyperlink r:id="rId11" w:history="1">
        <w:r w:rsidRPr="00093075">
          <w:rPr>
            <w:rStyle w:val="Hyperlink"/>
            <w:rFonts w:ascii="Arial" w:hAnsi="Arial" w:cs="Arial"/>
            <w:sz w:val="22"/>
            <w:szCs w:val="22"/>
          </w:rPr>
          <w:t>MPS</w:t>
        </w:r>
      </w:hyperlink>
      <w:r w:rsidRPr="00093075">
        <w:rPr>
          <w:rFonts w:ascii="Arial" w:hAnsi="Arial" w:cs="Arial"/>
          <w:sz w:val="22"/>
          <w:szCs w:val="22"/>
        </w:rPr>
        <w:t xml:space="preserve"> advises </w:t>
      </w:r>
      <w:r w:rsidR="000C6AE8" w:rsidRPr="00093075">
        <w:rPr>
          <w:rFonts w:ascii="Arial" w:hAnsi="Arial" w:cs="Arial"/>
          <w:sz w:val="22"/>
          <w:szCs w:val="22"/>
        </w:rPr>
        <w:t xml:space="preserve">adding an entry into </w:t>
      </w:r>
      <w:r w:rsidRPr="00093075">
        <w:rPr>
          <w:rFonts w:ascii="Arial" w:hAnsi="Arial" w:cs="Arial"/>
          <w:sz w:val="22"/>
          <w:szCs w:val="22"/>
        </w:rPr>
        <w:t xml:space="preserve">the patient’s medical record </w:t>
      </w:r>
      <w:r w:rsidR="000C6AE8" w:rsidRPr="00093075">
        <w:rPr>
          <w:rFonts w:ascii="Arial" w:hAnsi="Arial" w:cs="Arial"/>
          <w:sz w:val="22"/>
          <w:szCs w:val="22"/>
        </w:rPr>
        <w:t xml:space="preserve">as to </w:t>
      </w:r>
      <w:r w:rsidR="00BC6A16" w:rsidRPr="00093075">
        <w:rPr>
          <w:rFonts w:ascii="Arial" w:hAnsi="Arial" w:cs="Arial"/>
          <w:sz w:val="22"/>
          <w:szCs w:val="22"/>
        </w:rPr>
        <w:t xml:space="preserve">how </w:t>
      </w:r>
      <w:r w:rsidRPr="00093075">
        <w:rPr>
          <w:rFonts w:ascii="Arial" w:hAnsi="Arial" w:cs="Arial"/>
          <w:sz w:val="22"/>
          <w:szCs w:val="22"/>
        </w:rPr>
        <w:t>the location of the patient</w:t>
      </w:r>
      <w:r w:rsidR="007923DD">
        <w:rPr>
          <w:rFonts w:ascii="Arial" w:hAnsi="Arial" w:cs="Arial"/>
          <w:sz w:val="22"/>
          <w:szCs w:val="22"/>
        </w:rPr>
        <w:t xml:space="preserve"> was</w:t>
      </w:r>
      <w:r w:rsidR="007923DD" w:rsidRPr="007923DD">
        <w:rPr>
          <w:rFonts w:ascii="Arial" w:hAnsi="Arial" w:cs="Arial"/>
          <w:sz w:val="22"/>
          <w:szCs w:val="22"/>
        </w:rPr>
        <w:t xml:space="preserve"> </w:t>
      </w:r>
      <w:r w:rsidR="007923DD" w:rsidRPr="00093075">
        <w:rPr>
          <w:rFonts w:ascii="Arial" w:hAnsi="Arial" w:cs="Arial"/>
          <w:sz w:val="22"/>
          <w:szCs w:val="22"/>
        </w:rPr>
        <w:t>established</w:t>
      </w:r>
      <w:r w:rsidRPr="00093075">
        <w:rPr>
          <w:rFonts w:ascii="Arial" w:hAnsi="Arial" w:cs="Arial"/>
          <w:sz w:val="22"/>
          <w:szCs w:val="22"/>
        </w:rPr>
        <w:t xml:space="preserve">.  </w:t>
      </w:r>
    </w:p>
    <w:p w14:paraId="28A48E7B" w14:textId="77777777" w:rsidR="000C77A6" w:rsidRPr="00093075" w:rsidRDefault="000C77A6" w:rsidP="000C77A6">
      <w:pPr>
        <w:pStyle w:val="Heading2"/>
        <w:ind w:hanging="718"/>
        <w:rPr>
          <w:rFonts w:ascii="Arial" w:hAnsi="Arial" w:cs="Arial"/>
          <w:smallCaps w:val="0"/>
          <w:sz w:val="24"/>
          <w:szCs w:val="24"/>
        </w:rPr>
      </w:pPr>
      <w:bookmarkStart w:id="82" w:name="_Toc119850872"/>
      <w:bookmarkStart w:id="83" w:name="_Toc121392609"/>
      <w:r w:rsidRPr="00093075">
        <w:rPr>
          <w:rFonts w:ascii="Arial" w:hAnsi="Arial" w:cs="Arial"/>
          <w:smallCaps w:val="0"/>
          <w:sz w:val="24"/>
          <w:szCs w:val="24"/>
        </w:rPr>
        <w:t>Remote consultations with a patient who is abroad</w:t>
      </w:r>
      <w:bookmarkEnd w:id="82"/>
      <w:bookmarkEnd w:id="83"/>
    </w:p>
    <w:p w14:paraId="1783CE7F" w14:textId="77777777" w:rsidR="005601BB" w:rsidRPr="00093075" w:rsidRDefault="005601BB" w:rsidP="005601BB">
      <w:pPr>
        <w:rPr>
          <w:rFonts w:ascii="Arial" w:hAnsi="Arial" w:cs="Arial"/>
          <w:sz w:val="22"/>
          <w:szCs w:val="22"/>
        </w:rPr>
      </w:pPr>
    </w:p>
    <w:p w14:paraId="354F4EA1" w14:textId="696E2E21" w:rsidR="005601BB" w:rsidRPr="00093075" w:rsidRDefault="00181632" w:rsidP="005601BB">
      <w:pPr>
        <w:rPr>
          <w:rFonts w:ascii="Arial" w:hAnsi="Arial" w:cs="Arial"/>
          <w:sz w:val="22"/>
          <w:szCs w:val="22"/>
        </w:rPr>
      </w:pPr>
      <w:r w:rsidRPr="00093075">
        <w:rPr>
          <w:rFonts w:ascii="Arial" w:hAnsi="Arial" w:cs="Arial"/>
          <w:sz w:val="22"/>
          <w:szCs w:val="22"/>
        </w:rPr>
        <w:t xml:space="preserve">At </w:t>
      </w:r>
      <w:r w:rsidR="00E71B3D">
        <w:rPr>
          <w:rFonts w:ascii="Arial" w:hAnsi="Arial" w:cs="Arial"/>
          <w:sz w:val="22"/>
          <w:szCs w:val="22"/>
        </w:rPr>
        <w:t>Sheerwater Health Centre</w:t>
      </w:r>
      <w:r w:rsidRPr="00093075">
        <w:rPr>
          <w:rFonts w:ascii="Arial" w:hAnsi="Arial" w:cs="Arial"/>
          <w:sz w:val="22"/>
          <w:szCs w:val="22"/>
        </w:rPr>
        <w:t>, should any member of staff be</w:t>
      </w:r>
      <w:r w:rsidR="005601BB" w:rsidRPr="00093075">
        <w:rPr>
          <w:rFonts w:ascii="Arial" w:hAnsi="Arial" w:cs="Arial"/>
          <w:sz w:val="22"/>
          <w:szCs w:val="22"/>
        </w:rPr>
        <w:t xml:space="preserve"> contacted by a registered patient who is out of the country and unable to return for quarantine or restricted travel reasons, </w:t>
      </w:r>
      <w:r w:rsidRPr="00093075">
        <w:rPr>
          <w:rFonts w:ascii="Arial" w:hAnsi="Arial" w:cs="Arial"/>
          <w:sz w:val="22"/>
          <w:szCs w:val="22"/>
        </w:rPr>
        <w:t>then the patient is to be advised</w:t>
      </w:r>
      <w:r w:rsidR="005601BB" w:rsidRPr="00093075">
        <w:rPr>
          <w:rFonts w:ascii="Arial" w:hAnsi="Arial" w:cs="Arial"/>
          <w:sz w:val="22"/>
          <w:szCs w:val="22"/>
        </w:rPr>
        <w:t xml:space="preserve"> to follow the most appropriate alternative route for assistance</w:t>
      </w:r>
      <w:r w:rsidRPr="00093075">
        <w:rPr>
          <w:rFonts w:ascii="Arial" w:hAnsi="Arial" w:cs="Arial"/>
          <w:sz w:val="22"/>
          <w:szCs w:val="22"/>
        </w:rPr>
        <w:t>. This</w:t>
      </w:r>
      <w:r w:rsidR="005601BB" w:rsidRPr="00093075">
        <w:rPr>
          <w:rFonts w:ascii="Arial" w:hAnsi="Arial" w:cs="Arial"/>
          <w:sz w:val="22"/>
          <w:szCs w:val="22"/>
        </w:rPr>
        <w:t xml:space="preserve"> may involve seeking local medical care or contacting their travel insurance company.</w:t>
      </w:r>
    </w:p>
    <w:p w14:paraId="3E8836B4" w14:textId="77777777" w:rsidR="005601BB" w:rsidRPr="00093075" w:rsidRDefault="005601BB" w:rsidP="005601BB">
      <w:pPr>
        <w:rPr>
          <w:rFonts w:ascii="Arial" w:hAnsi="Arial" w:cs="Arial"/>
          <w:sz w:val="22"/>
          <w:szCs w:val="22"/>
        </w:rPr>
      </w:pPr>
    </w:p>
    <w:p w14:paraId="0AA7646C" w14:textId="53B7010A" w:rsidR="005601BB" w:rsidRPr="00093075" w:rsidRDefault="005601BB" w:rsidP="005601BB">
      <w:pPr>
        <w:rPr>
          <w:rFonts w:ascii="Arial" w:hAnsi="Arial" w:cs="Arial"/>
          <w:sz w:val="22"/>
          <w:szCs w:val="22"/>
        </w:rPr>
      </w:pPr>
      <w:r w:rsidRPr="00093075">
        <w:rPr>
          <w:rFonts w:ascii="Arial" w:hAnsi="Arial" w:cs="Arial"/>
          <w:sz w:val="22"/>
          <w:szCs w:val="22"/>
        </w:rPr>
        <w:t xml:space="preserve">If the patient is calling about a pre-existing condition, </w:t>
      </w:r>
      <w:r w:rsidR="00181632" w:rsidRPr="00093075">
        <w:rPr>
          <w:rFonts w:ascii="Arial" w:hAnsi="Arial" w:cs="Arial"/>
          <w:sz w:val="22"/>
          <w:szCs w:val="22"/>
        </w:rPr>
        <w:t>then a</w:t>
      </w:r>
      <w:r w:rsidRPr="00093075">
        <w:rPr>
          <w:rFonts w:ascii="Arial" w:hAnsi="Arial" w:cs="Arial"/>
          <w:sz w:val="22"/>
          <w:szCs w:val="22"/>
        </w:rPr>
        <w:t xml:space="preserve"> reasoned decision on the safest course of action </w:t>
      </w:r>
      <w:r w:rsidR="00181632" w:rsidRPr="00093075">
        <w:rPr>
          <w:rFonts w:ascii="Arial" w:hAnsi="Arial" w:cs="Arial"/>
          <w:sz w:val="22"/>
          <w:szCs w:val="22"/>
        </w:rPr>
        <w:t xml:space="preserve">is to be taken </w:t>
      </w:r>
      <w:r w:rsidRPr="00093075">
        <w:rPr>
          <w:rFonts w:ascii="Arial" w:hAnsi="Arial" w:cs="Arial"/>
          <w:sz w:val="22"/>
          <w:szCs w:val="22"/>
        </w:rPr>
        <w:t>for the patient. This may include consulting remotely or advising the patient to see</w:t>
      </w:r>
      <w:r w:rsidR="007923DD">
        <w:rPr>
          <w:rFonts w:ascii="Arial" w:hAnsi="Arial" w:cs="Arial"/>
          <w:sz w:val="22"/>
          <w:szCs w:val="22"/>
        </w:rPr>
        <w:t>k</w:t>
      </w:r>
      <w:r w:rsidRPr="00093075">
        <w:rPr>
          <w:rFonts w:ascii="Arial" w:hAnsi="Arial" w:cs="Arial"/>
          <w:sz w:val="22"/>
          <w:szCs w:val="22"/>
        </w:rPr>
        <w:t xml:space="preserve"> medical assistance locally. If the patient is presenting with a new condition</w:t>
      </w:r>
      <w:r w:rsidR="00181632" w:rsidRPr="00093075">
        <w:rPr>
          <w:rFonts w:ascii="Arial" w:hAnsi="Arial" w:cs="Arial"/>
          <w:sz w:val="22"/>
          <w:szCs w:val="22"/>
        </w:rPr>
        <w:t>, then the clinician</w:t>
      </w:r>
      <w:r w:rsidRPr="00093075">
        <w:rPr>
          <w:rFonts w:ascii="Arial" w:hAnsi="Arial" w:cs="Arial"/>
          <w:sz w:val="22"/>
          <w:szCs w:val="22"/>
        </w:rPr>
        <w:t xml:space="preserve"> should recommend the patient seeks medical assistance locally where this is practically possible</w:t>
      </w:r>
      <w:r w:rsidRPr="00093075">
        <w:rPr>
          <w:rStyle w:val="FootnoteReference"/>
          <w:rFonts w:ascii="Arial" w:hAnsi="Arial" w:cs="Arial"/>
          <w:sz w:val="22"/>
          <w:szCs w:val="22"/>
        </w:rPr>
        <w:footnoteReference w:id="1"/>
      </w:r>
      <w:r w:rsidRPr="00093075">
        <w:rPr>
          <w:rFonts w:ascii="Arial" w:hAnsi="Arial" w:cs="Arial"/>
          <w:sz w:val="22"/>
          <w:szCs w:val="22"/>
        </w:rPr>
        <w:t>.</w:t>
      </w:r>
    </w:p>
    <w:p w14:paraId="6C191BFC" w14:textId="77777777" w:rsidR="00334F95" w:rsidRPr="00093075" w:rsidRDefault="00334F95" w:rsidP="00334F95">
      <w:pPr>
        <w:pStyle w:val="Heading2"/>
        <w:ind w:hanging="718"/>
        <w:rPr>
          <w:rFonts w:ascii="Arial" w:hAnsi="Arial" w:cs="Arial"/>
          <w:smallCaps w:val="0"/>
          <w:sz w:val="24"/>
          <w:szCs w:val="24"/>
        </w:rPr>
      </w:pPr>
      <w:bookmarkStart w:id="84" w:name="_Toc119850873"/>
      <w:bookmarkStart w:id="85" w:name="_Toc121392610"/>
      <w:r w:rsidRPr="00093075">
        <w:rPr>
          <w:rFonts w:ascii="Arial" w:hAnsi="Arial" w:cs="Arial"/>
          <w:smallCaps w:val="0"/>
          <w:sz w:val="24"/>
          <w:szCs w:val="24"/>
        </w:rPr>
        <w:t>Medical indemnity</w:t>
      </w:r>
      <w:bookmarkEnd w:id="84"/>
      <w:bookmarkEnd w:id="85"/>
    </w:p>
    <w:p w14:paraId="1A53887D" w14:textId="4F7EB1D7" w:rsidR="00334F95" w:rsidRPr="00093075" w:rsidRDefault="00181632" w:rsidP="00334F95">
      <w:pPr>
        <w:pStyle w:val="NormalWeb"/>
        <w:shd w:val="clear" w:color="auto" w:fill="FEFEFE"/>
        <w:rPr>
          <w:rFonts w:ascii="Arial" w:hAnsi="Arial" w:cs="Arial"/>
          <w:sz w:val="22"/>
          <w:szCs w:val="22"/>
        </w:rPr>
      </w:pPr>
      <w:r w:rsidRPr="00093075">
        <w:rPr>
          <w:rFonts w:ascii="Arial" w:hAnsi="Arial" w:cs="Arial"/>
          <w:sz w:val="22"/>
          <w:szCs w:val="22"/>
        </w:rPr>
        <w:t>It should be noted that m</w:t>
      </w:r>
      <w:r w:rsidR="00334F95" w:rsidRPr="00093075">
        <w:rPr>
          <w:rFonts w:ascii="Arial" w:hAnsi="Arial" w:cs="Arial"/>
          <w:sz w:val="22"/>
          <w:szCs w:val="22"/>
        </w:rPr>
        <w:t xml:space="preserve">edical indemnifiers would not normally represent the </w:t>
      </w:r>
      <w:r w:rsidRPr="00093075">
        <w:rPr>
          <w:rFonts w:ascii="Arial" w:hAnsi="Arial" w:cs="Arial"/>
          <w:sz w:val="22"/>
          <w:szCs w:val="22"/>
        </w:rPr>
        <w:t>organisation</w:t>
      </w:r>
      <w:r w:rsidR="00334F95" w:rsidRPr="00093075">
        <w:rPr>
          <w:rFonts w:ascii="Arial" w:hAnsi="Arial" w:cs="Arial"/>
          <w:sz w:val="22"/>
          <w:szCs w:val="22"/>
        </w:rPr>
        <w:t xml:space="preserve"> if action was taken against them in another country where harm had arisen as a result of </w:t>
      </w:r>
      <w:r w:rsidR="00BE3553" w:rsidRPr="00093075">
        <w:rPr>
          <w:rFonts w:ascii="Arial" w:hAnsi="Arial" w:cs="Arial"/>
          <w:sz w:val="22"/>
          <w:szCs w:val="22"/>
        </w:rPr>
        <w:t xml:space="preserve">providing </w:t>
      </w:r>
      <w:r w:rsidR="00334F95" w:rsidRPr="00093075">
        <w:rPr>
          <w:rFonts w:ascii="Arial" w:hAnsi="Arial" w:cs="Arial"/>
          <w:sz w:val="22"/>
          <w:szCs w:val="22"/>
        </w:rPr>
        <w:t xml:space="preserve">advice. </w:t>
      </w:r>
    </w:p>
    <w:p w14:paraId="602E1694" w14:textId="73547E26" w:rsidR="00093075" w:rsidRPr="00093075" w:rsidRDefault="00181632" w:rsidP="00334F95">
      <w:pPr>
        <w:rPr>
          <w:rFonts w:ascii="Arial" w:hAnsi="Arial" w:cs="Arial"/>
          <w:sz w:val="22"/>
          <w:szCs w:val="22"/>
        </w:rPr>
      </w:pPr>
      <w:r w:rsidRPr="00093075">
        <w:rPr>
          <w:rFonts w:ascii="Arial" w:hAnsi="Arial" w:cs="Arial"/>
          <w:sz w:val="22"/>
          <w:szCs w:val="22"/>
        </w:rPr>
        <w:t>This organisation has contacted both [</w:t>
      </w:r>
      <w:r w:rsidRPr="007923DD">
        <w:rPr>
          <w:rFonts w:ascii="Arial" w:hAnsi="Arial" w:cs="Arial"/>
          <w:sz w:val="22"/>
          <w:szCs w:val="22"/>
          <w:highlight w:val="yellow"/>
        </w:rPr>
        <w:t xml:space="preserve">insert defence union provider and </w:t>
      </w:r>
      <w:hyperlink r:id="rId12" w:history="1">
        <w:r w:rsidR="00334F95" w:rsidRPr="007923DD">
          <w:rPr>
            <w:rStyle w:val="Hyperlink"/>
            <w:rFonts w:ascii="Arial" w:hAnsi="Arial" w:cs="Arial"/>
            <w:sz w:val="22"/>
            <w:szCs w:val="22"/>
            <w:highlight w:val="yellow"/>
          </w:rPr>
          <w:t>NHS Resolution</w:t>
        </w:r>
      </w:hyperlink>
      <w:r w:rsidRPr="00093075">
        <w:rPr>
          <w:rFonts w:ascii="Arial" w:hAnsi="Arial" w:cs="Arial"/>
          <w:sz w:val="22"/>
          <w:szCs w:val="22"/>
        </w:rPr>
        <w:t>] (</w:t>
      </w:r>
      <w:r w:rsidR="00334F95" w:rsidRPr="00093075">
        <w:rPr>
          <w:rFonts w:ascii="Arial" w:hAnsi="Arial" w:cs="Arial"/>
          <w:sz w:val="22"/>
          <w:szCs w:val="22"/>
        </w:rPr>
        <w:t>for state indemnity cover</w:t>
      </w:r>
      <w:r w:rsidRPr="00093075">
        <w:rPr>
          <w:rFonts w:ascii="Arial" w:hAnsi="Arial" w:cs="Arial"/>
          <w:sz w:val="22"/>
          <w:szCs w:val="22"/>
        </w:rPr>
        <w:t>)</w:t>
      </w:r>
      <w:r w:rsidR="00334F95" w:rsidRPr="00093075">
        <w:rPr>
          <w:rFonts w:ascii="Arial" w:hAnsi="Arial" w:cs="Arial"/>
          <w:sz w:val="22"/>
          <w:szCs w:val="22"/>
        </w:rPr>
        <w:t xml:space="preserve"> </w:t>
      </w:r>
      <w:r w:rsidRPr="00093075">
        <w:rPr>
          <w:rFonts w:ascii="Arial" w:hAnsi="Arial" w:cs="Arial"/>
          <w:sz w:val="22"/>
          <w:szCs w:val="22"/>
        </w:rPr>
        <w:t>and it ha</w:t>
      </w:r>
      <w:r w:rsidR="00093075" w:rsidRPr="00093075">
        <w:rPr>
          <w:rFonts w:ascii="Arial" w:hAnsi="Arial" w:cs="Arial"/>
          <w:sz w:val="22"/>
          <w:szCs w:val="22"/>
        </w:rPr>
        <w:t xml:space="preserve">s been confirmed that </w:t>
      </w:r>
      <w:r w:rsidR="00334F95" w:rsidRPr="00093075">
        <w:rPr>
          <w:rFonts w:ascii="Arial" w:hAnsi="Arial" w:cs="Arial"/>
          <w:sz w:val="22"/>
          <w:szCs w:val="22"/>
        </w:rPr>
        <w:t xml:space="preserve">providing treatment to a patient whilst abroad </w:t>
      </w:r>
      <w:r w:rsidR="00093075" w:rsidRPr="00093075">
        <w:rPr>
          <w:rFonts w:ascii="Arial" w:hAnsi="Arial" w:cs="Arial"/>
          <w:sz w:val="22"/>
          <w:szCs w:val="22"/>
        </w:rPr>
        <w:t>[</w:t>
      </w:r>
      <w:r w:rsidR="00093075" w:rsidRPr="007923DD">
        <w:rPr>
          <w:rFonts w:ascii="Arial" w:hAnsi="Arial" w:cs="Arial"/>
          <w:sz w:val="22"/>
          <w:szCs w:val="22"/>
          <w:highlight w:val="yellow"/>
        </w:rPr>
        <w:t>is/is not</w:t>
      </w:r>
      <w:r w:rsidR="00093075" w:rsidRPr="00093075">
        <w:rPr>
          <w:rFonts w:ascii="Arial" w:hAnsi="Arial" w:cs="Arial"/>
          <w:sz w:val="22"/>
          <w:szCs w:val="22"/>
        </w:rPr>
        <w:t xml:space="preserve">] </w:t>
      </w:r>
      <w:r w:rsidR="00334F95" w:rsidRPr="00093075">
        <w:rPr>
          <w:rFonts w:ascii="Arial" w:hAnsi="Arial" w:cs="Arial"/>
          <w:sz w:val="22"/>
          <w:szCs w:val="22"/>
        </w:rPr>
        <w:t>covered should the patient subsequently raise a</w:t>
      </w:r>
      <w:r w:rsidR="00093075" w:rsidRPr="00093075">
        <w:rPr>
          <w:rFonts w:ascii="Arial" w:hAnsi="Arial" w:cs="Arial"/>
          <w:sz w:val="22"/>
          <w:szCs w:val="22"/>
        </w:rPr>
        <w:t>ny</w:t>
      </w:r>
      <w:r w:rsidR="00334F95" w:rsidRPr="00093075">
        <w:rPr>
          <w:rFonts w:ascii="Arial" w:hAnsi="Arial" w:cs="Arial"/>
          <w:sz w:val="22"/>
          <w:szCs w:val="22"/>
        </w:rPr>
        <w:t xml:space="preserve"> claim.  </w:t>
      </w:r>
    </w:p>
    <w:p w14:paraId="22FAE771" w14:textId="77777777" w:rsidR="00093075" w:rsidRPr="00093075" w:rsidRDefault="00093075" w:rsidP="00334F95">
      <w:pPr>
        <w:rPr>
          <w:rFonts w:ascii="Arial" w:hAnsi="Arial" w:cs="Arial"/>
          <w:sz w:val="22"/>
          <w:szCs w:val="22"/>
        </w:rPr>
      </w:pPr>
    </w:p>
    <w:p w14:paraId="275DD5C7" w14:textId="19B1A7F6" w:rsidR="005370C7" w:rsidRDefault="00093075" w:rsidP="00334F95">
      <w:pPr>
        <w:rPr>
          <w:rFonts w:ascii="Arial" w:hAnsi="Arial" w:cs="Arial"/>
          <w:sz w:val="22"/>
          <w:szCs w:val="22"/>
        </w:rPr>
      </w:pPr>
      <w:r w:rsidRPr="00093075">
        <w:rPr>
          <w:rFonts w:ascii="Arial" w:hAnsi="Arial" w:cs="Arial"/>
          <w:sz w:val="22"/>
          <w:szCs w:val="22"/>
        </w:rPr>
        <w:t>It has also been confirmed that t</w:t>
      </w:r>
      <w:r w:rsidR="00334F95" w:rsidRPr="00093075">
        <w:rPr>
          <w:rFonts w:ascii="Arial" w:hAnsi="Arial" w:cs="Arial"/>
          <w:sz w:val="22"/>
          <w:szCs w:val="22"/>
        </w:rPr>
        <w:t>his applies to all methods of consultation, including remote</w:t>
      </w:r>
      <w:r w:rsidR="00B53DC8">
        <w:rPr>
          <w:rFonts w:ascii="Arial" w:hAnsi="Arial" w:cs="Arial"/>
          <w:sz w:val="22"/>
          <w:szCs w:val="22"/>
        </w:rPr>
        <w:t>ly</w:t>
      </w:r>
      <w:r w:rsidR="00334F95" w:rsidRPr="00093075">
        <w:rPr>
          <w:rFonts w:ascii="Arial" w:hAnsi="Arial" w:cs="Arial"/>
          <w:sz w:val="22"/>
          <w:szCs w:val="22"/>
        </w:rPr>
        <w:t xml:space="preserve"> via online services or email, by video consultation or by telephone.  </w:t>
      </w:r>
      <w:r w:rsidRPr="00093075">
        <w:rPr>
          <w:rFonts w:ascii="Arial" w:hAnsi="Arial" w:cs="Arial"/>
          <w:sz w:val="22"/>
          <w:szCs w:val="22"/>
        </w:rPr>
        <w:t>[</w:t>
      </w:r>
      <w:r w:rsidRPr="007923DD">
        <w:rPr>
          <w:rFonts w:ascii="Arial" w:hAnsi="Arial" w:cs="Arial"/>
          <w:sz w:val="22"/>
          <w:szCs w:val="22"/>
          <w:highlight w:val="yellow"/>
        </w:rPr>
        <w:t>Delete as appropriate</w:t>
      </w:r>
      <w:r w:rsidRPr="00093075">
        <w:rPr>
          <w:rFonts w:ascii="Arial" w:hAnsi="Arial" w:cs="Arial"/>
          <w:sz w:val="22"/>
          <w:szCs w:val="22"/>
        </w:rPr>
        <w:t xml:space="preserve">]. </w:t>
      </w:r>
    </w:p>
    <w:p w14:paraId="2827B122" w14:textId="77777777" w:rsidR="005370C7" w:rsidRPr="00093075" w:rsidRDefault="005370C7" w:rsidP="00334F95">
      <w:pPr>
        <w:rPr>
          <w:rFonts w:ascii="Arial" w:hAnsi="Arial" w:cs="Arial"/>
          <w:sz w:val="22"/>
          <w:szCs w:val="22"/>
        </w:rPr>
      </w:pPr>
    </w:p>
    <w:p w14:paraId="6028A012" w14:textId="3528620C" w:rsidR="00093075" w:rsidRPr="00093075" w:rsidRDefault="00093075" w:rsidP="00334F95">
      <w:pPr>
        <w:rPr>
          <w:rFonts w:ascii="Arial" w:hAnsi="Arial" w:cs="Arial"/>
          <w:sz w:val="22"/>
          <w:szCs w:val="22"/>
        </w:rPr>
      </w:pPr>
      <w:r w:rsidRPr="00093075">
        <w:rPr>
          <w:rFonts w:ascii="Arial" w:hAnsi="Arial" w:cs="Arial"/>
          <w:sz w:val="22"/>
          <w:szCs w:val="22"/>
        </w:rPr>
        <w:t xml:space="preserve">Should there ever be any doubt, then either the clinician or </w:t>
      </w:r>
      <w:r w:rsidR="00B53DC8">
        <w:rPr>
          <w:rFonts w:ascii="Arial" w:hAnsi="Arial" w:cs="Arial"/>
          <w:sz w:val="22"/>
          <w:szCs w:val="22"/>
        </w:rPr>
        <w:t xml:space="preserve">the </w:t>
      </w:r>
      <w:r w:rsidR="007923DD" w:rsidRPr="00093075">
        <w:rPr>
          <w:rFonts w:ascii="Arial" w:hAnsi="Arial" w:cs="Arial"/>
          <w:sz w:val="22"/>
          <w:szCs w:val="22"/>
        </w:rPr>
        <w:t xml:space="preserve">practice manager </w:t>
      </w:r>
      <w:r w:rsidRPr="00093075">
        <w:rPr>
          <w:rFonts w:ascii="Arial" w:hAnsi="Arial" w:cs="Arial"/>
          <w:sz w:val="22"/>
          <w:szCs w:val="22"/>
        </w:rPr>
        <w:t>should contact [</w:t>
      </w:r>
      <w:r w:rsidRPr="007923DD">
        <w:rPr>
          <w:rFonts w:ascii="Arial" w:hAnsi="Arial" w:cs="Arial"/>
          <w:sz w:val="22"/>
          <w:szCs w:val="22"/>
          <w:highlight w:val="yellow"/>
        </w:rPr>
        <w:t>insert defence union</w:t>
      </w:r>
      <w:r w:rsidRPr="00093075">
        <w:rPr>
          <w:rFonts w:ascii="Arial" w:hAnsi="Arial" w:cs="Arial"/>
          <w:sz w:val="22"/>
          <w:szCs w:val="22"/>
        </w:rPr>
        <w:t>].</w:t>
      </w:r>
    </w:p>
    <w:p w14:paraId="3A5A30CC" w14:textId="1BE6B281" w:rsidR="006A61B4" w:rsidRPr="00093075" w:rsidRDefault="002A0C57" w:rsidP="006A61B4">
      <w:pPr>
        <w:pStyle w:val="Heading2"/>
        <w:ind w:hanging="718"/>
        <w:rPr>
          <w:rFonts w:ascii="Arial" w:hAnsi="Arial" w:cs="Arial"/>
          <w:smallCaps w:val="0"/>
          <w:sz w:val="24"/>
          <w:szCs w:val="24"/>
        </w:rPr>
      </w:pPr>
      <w:bookmarkStart w:id="86" w:name="_Toc121392611"/>
      <w:r w:rsidRPr="00093075">
        <w:rPr>
          <w:rFonts w:ascii="Arial" w:hAnsi="Arial" w:cs="Arial"/>
          <w:smallCaps w:val="0"/>
          <w:sz w:val="24"/>
          <w:szCs w:val="24"/>
        </w:rPr>
        <w:lastRenderedPageBreak/>
        <w:t>A</w:t>
      </w:r>
      <w:r w:rsidR="006A61B4" w:rsidRPr="00093075">
        <w:rPr>
          <w:rFonts w:ascii="Arial" w:hAnsi="Arial" w:cs="Arial"/>
          <w:smallCaps w:val="0"/>
          <w:sz w:val="24"/>
          <w:szCs w:val="24"/>
        </w:rPr>
        <w:t>dministrative requests</w:t>
      </w:r>
      <w:bookmarkEnd w:id="86"/>
    </w:p>
    <w:p w14:paraId="310EE2D8" w14:textId="3F484454" w:rsidR="006A61B4" w:rsidRPr="00093075" w:rsidRDefault="006A61B4" w:rsidP="006A61B4">
      <w:pPr>
        <w:pStyle w:val="NormalWeb"/>
        <w:shd w:val="clear" w:color="auto" w:fill="FEFEFE"/>
        <w:rPr>
          <w:rFonts w:ascii="Arial" w:hAnsi="Arial" w:cs="Arial"/>
          <w:color w:val="333333"/>
          <w:sz w:val="22"/>
          <w:szCs w:val="22"/>
        </w:rPr>
      </w:pPr>
      <w:r w:rsidRPr="00093075">
        <w:rPr>
          <w:rFonts w:ascii="Arial" w:hAnsi="Arial" w:cs="Arial"/>
          <w:color w:val="333333"/>
          <w:sz w:val="22"/>
          <w:szCs w:val="22"/>
        </w:rPr>
        <w:t>Where the request is administrative, such as for a repeat prescription or</w:t>
      </w:r>
      <w:r w:rsidR="00DF3A93" w:rsidRPr="00093075">
        <w:rPr>
          <w:rFonts w:ascii="Arial" w:hAnsi="Arial" w:cs="Arial"/>
          <w:color w:val="333333"/>
          <w:sz w:val="22"/>
          <w:szCs w:val="22"/>
        </w:rPr>
        <w:t xml:space="preserve"> to book, cancel </w:t>
      </w:r>
      <w:r w:rsidR="00CB37F0" w:rsidRPr="00093075">
        <w:rPr>
          <w:rFonts w:ascii="Arial" w:hAnsi="Arial" w:cs="Arial"/>
          <w:color w:val="333333"/>
          <w:sz w:val="22"/>
          <w:szCs w:val="22"/>
        </w:rPr>
        <w:t>or reschedule</w:t>
      </w:r>
      <w:r w:rsidRPr="00093075">
        <w:rPr>
          <w:rFonts w:ascii="Arial" w:hAnsi="Arial" w:cs="Arial"/>
          <w:color w:val="333333"/>
          <w:sz w:val="22"/>
          <w:szCs w:val="22"/>
        </w:rPr>
        <w:t xml:space="preserve"> an appointment, there is no reason</w:t>
      </w:r>
      <w:r w:rsidR="00093075" w:rsidRPr="00093075">
        <w:rPr>
          <w:rFonts w:ascii="Arial" w:hAnsi="Arial" w:cs="Arial"/>
          <w:color w:val="333333"/>
          <w:sz w:val="22"/>
          <w:szCs w:val="22"/>
        </w:rPr>
        <w:t xml:space="preserve"> not</w:t>
      </w:r>
      <w:r w:rsidRPr="00093075">
        <w:rPr>
          <w:rFonts w:ascii="Arial" w:hAnsi="Arial" w:cs="Arial"/>
          <w:color w:val="333333"/>
          <w:sz w:val="22"/>
          <w:szCs w:val="22"/>
        </w:rPr>
        <w:t xml:space="preserve"> </w:t>
      </w:r>
      <w:r w:rsidR="007923DD">
        <w:rPr>
          <w:rFonts w:ascii="Arial" w:hAnsi="Arial" w:cs="Arial"/>
          <w:color w:val="333333"/>
          <w:sz w:val="22"/>
          <w:szCs w:val="22"/>
        </w:rPr>
        <w:t xml:space="preserve">to </w:t>
      </w:r>
      <w:r w:rsidRPr="00093075">
        <w:rPr>
          <w:rFonts w:ascii="Arial" w:hAnsi="Arial" w:cs="Arial"/>
          <w:color w:val="333333"/>
          <w:sz w:val="22"/>
          <w:szCs w:val="22"/>
        </w:rPr>
        <w:t xml:space="preserve">respond in the </w:t>
      </w:r>
      <w:r w:rsidR="00616290" w:rsidRPr="00093075">
        <w:rPr>
          <w:rFonts w:ascii="Arial" w:hAnsi="Arial" w:cs="Arial"/>
          <w:color w:val="333333"/>
          <w:sz w:val="22"/>
          <w:szCs w:val="22"/>
        </w:rPr>
        <w:t>usual way</w:t>
      </w:r>
      <w:r w:rsidR="007923DD">
        <w:rPr>
          <w:rFonts w:ascii="Arial" w:hAnsi="Arial" w:cs="Arial"/>
          <w:color w:val="333333"/>
          <w:sz w:val="22"/>
          <w:szCs w:val="22"/>
        </w:rPr>
        <w:t xml:space="preserve"> a</w:t>
      </w:r>
      <w:r w:rsidR="00093075" w:rsidRPr="00093075">
        <w:rPr>
          <w:rFonts w:ascii="Arial" w:hAnsi="Arial" w:cs="Arial"/>
          <w:color w:val="333333"/>
          <w:sz w:val="22"/>
          <w:szCs w:val="22"/>
        </w:rPr>
        <w:t>lthough this is</w:t>
      </w:r>
      <w:r w:rsidRPr="00093075">
        <w:rPr>
          <w:rFonts w:ascii="Arial" w:hAnsi="Arial" w:cs="Arial"/>
          <w:color w:val="333333"/>
          <w:sz w:val="22"/>
          <w:szCs w:val="22"/>
        </w:rPr>
        <w:t xml:space="preserve"> subject to the above provisions.</w:t>
      </w:r>
    </w:p>
    <w:p w14:paraId="69BC05CF" w14:textId="4D051E08" w:rsidR="00A63588" w:rsidRPr="00093075" w:rsidRDefault="00A63588" w:rsidP="00A63588">
      <w:pPr>
        <w:pStyle w:val="Heading2"/>
        <w:ind w:hanging="718"/>
        <w:rPr>
          <w:rFonts w:ascii="Arial" w:hAnsi="Arial" w:cs="Arial"/>
          <w:smallCaps w:val="0"/>
          <w:sz w:val="24"/>
          <w:szCs w:val="24"/>
        </w:rPr>
      </w:pPr>
      <w:bookmarkStart w:id="87" w:name="_Toc119850875"/>
      <w:bookmarkStart w:id="88" w:name="_Toc121392612"/>
      <w:r w:rsidRPr="00093075">
        <w:rPr>
          <w:rFonts w:ascii="Arial" w:hAnsi="Arial" w:cs="Arial"/>
          <w:smallCaps w:val="0"/>
          <w:sz w:val="24"/>
          <w:szCs w:val="24"/>
        </w:rPr>
        <w:t>Urgent requests for the transfer of</w:t>
      </w:r>
      <w:r w:rsidR="005370C7">
        <w:rPr>
          <w:rFonts w:ascii="Arial" w:hAnsi="Arial" w:cs="Arial"/>
          <w:smallCaps w:val="0"/>
          <w:sz w:val="24"/>
          <w:szCs w:val="24"/>
        </w:rPr>
        <w:t xml:space="preserve"> medical records or</w:t>
      </w:r>
      <w:r w:rsidRPr="00093075">
        <w:rPr>
          <w:rFonts w:ascii="Arial" w:hAnsi="Arial" w:cs="Arial"/>
          <w:smallCaps w:val="0"/>
          <w:sz w:val="24"/>
          <w:szCs w:val="24"/>
        </w:rPr>
        <w:t xml:space="preserve"> information abroad</w:t>
      </w:r>
      <w:bookmarkEnd w:id="87"/>
      <w:bookmarkEnd w:id="88"/>
    </w:p>
    <w:p w14:paraId="4510EEED" w14:textId="49A5DF7D" w:rsidR="005370C7" w:rsidRPr="00836E02" w:rsidRDefault="005370C7" w:rsidP="005370C7">
      <w:pPr>
        <w:pStyle w:val="NormalWeb"/>
        <w:shd w:val="clear" w:color="auto" w:fill="FEFEFE"/>
        <w:rPr>
          <w:rFonts w:ascii="Arial" w:hAnsi="Arial" w:cs="Arial"/>
          <w:sz w:val="22"/>
          <w:szCs w:val="22"/>
        </w:rPr>
      </w:pPr>
      <w:r w:rsidRPr="00836E02">
        <w:rPr>
          <w:rFonts w:ascii="Arial" w:hAnsi="Arial" w:cs="Arial"/>
          <w:sz w:val="22"/>
          <w:szCs w:val="22"/>
        </w:rPr>
        <w:t xml:space="preserve">For urgent requests for </w:t>
      </w:r>
      <w:r>
        <w:rPr>
          <w:rFonts w:ascii="Arial" w:hAnsi="Arial" w:cs="Arial"/>
          <w:sz w:val="22"/>
          <w:szCs w:val="22"/>
        </w:rPr>
        <w:t xml:space="preserve">medical records or </w:t>
      </w:r>
      <w:r w:rsidRPr="00836E02">
        <w:rPr>
          <w:rFonts w:ascii="Arial" w:hAnsi="Arial" w:cs="Arial"/>
          <w:sz w:val="22"/>
          <w:szCs w:val="22"/>
        </w:rPr>
        <w:t xml:space="preserve">information to be sent abroad where the patient can consent, it is reasonable for an email to be sent with the relevant information. The decision as to what information to share should be made by a clinician following discussions </w:t>
      </w:r>
      <w:r w:rsidR="007923DD">
        <w:rPr>
          <w:rFonts w:ascii="Arial" w:hAnsi="Arial" w:cs="Arial"/>
          <w:sz w:val="22"/>
          <w:szCs w:val="22"/>
        </w:rPr>
        <w:t>with</w:t>
      </w:r>
      <w:r w:rsidRPr="00836E02">
        <w:rPr>
          <w:rFonts w:ascii="Arial" w:hAnsi="Arial" w:cs="Arial"/>
          <w:sz w:val="22"/>
          <w:szCs w:val="22"/>
        </w:rPr>
        <w:t xml:space="preserve"> either</w:t>
      </w:r>
      <w:r w:rsidR="007923DD">
        <w:rPr>
          <w:rFonts w:ascii="Arial" w:hAnsi="Arial" w:cs="Arial"/>
          <w:sz w:val="22"/>
          <w:szCs w:val="22"/>
        </w:rPr>
        <w:t xml:space="preserve"> the</w:t>
      </w:r>
      <w:r w:rsidRPr="00836E02">
        <w:rPr>
          <w:rFonts w:ascii="Arial" w:hAnsi="Arial" w:cs="Arial"/>
          <w:sz w:val="22"/>
          <w:szCs w:val="22"/>
        </w:rPr>
        <w:t xml:space="preserve"> patient or the clinician who is treating the patient overseas.</w:t>
      </w:r>
    </w:p>
    <w:p w14:paraId="35AADBCE" w14:textId="7AC383A9" w:rsidR="005370C7" w:rsidRPr="00D50FB7" w:rsidRDefault="005370C7" w:rsidP="005370C7">
      <w:pPr>
        <w:pStyle w:val="NormalWeb"/>
        <w:shd w:val="clear" w:color="auto" w:fill="FEFEFE"/>
        <w:rPr>
          <w:rFonts w:ascii="Arial" w:hAnsi="Arial" w:cs="Arial"/>
          <w:sz w:val="22"/>
          <w:szCs w:val="22"/>
          <w:lang w:eastAsia="en-US"/>
        </w:rPr>
      </w:pPr>
      <w:r w:rsidRPr="00D50FB7">
        <w:rPr>
          <w:rFonts w:ascii="Arial" w:hAnsi="Arial" w:cs="Arial"/>
          <w:sz w:val="22"/>
          <w:szCs w:val="22"/>
        </w:rPr>
        <w:t xml:space="preserve">At </w:t>
      </w:r>
      <w:r w:rsidR="00E71B3D">
        <w:rPr>
          <w:rFonts w:ascii="Arial" w:hAnsi="Arial" w:cs="Arial"/>
          <w:sz w:val="22"/>
          <w:szCs w:val="22"/>
        </w:rPr>
        <w:t>Sheerwater Health Centre</w:t>
      </w:r>
      <w:r w:rsidRPr="00D50FB7">
        <w:rPr>
          <w:rFonts w:ascii="Arial" w:hAnsi="Arial" w:cs="Arial"/>
          <w:sz w:val="22"/>
          <w:szCs w:val="22"/>
        </w:rPr>
        <w:t xml:space="preserve">, all staff are to take steps to minimise </w:t>
      </w:r>
      <w:r w:rsidR="00B53DC8">
        <w:rPr>
          <w:rFonts w:ascii="Arial" w:hAnsi="Arial" w:cs="Arial"/>
          <w:sz w:val="22"/>
          <w:szCs w:val="22"/>
        </w:rPr>
        <w:t xml:space="preserve">the </w:t>
      </w:r>
      <w:r w:rsidRPr="00D50FB7">
        <w:rPr>
          <w:rFonts w:ascii="Arial" w:hAnsi="Arial" w:cs="Arial"/>
          <w:sz w:val="22"/>
          <w:szCs w:val="22"/>
        </w:rPr>
        <w:t>risks associated with the transfer of information</w:t>
      </w:r>
      <w:r w:rsidRPr="00836E02">
        <w:rPr>
          <w:rFonts w:ascii="Arial" w:hAnsi="Arial" w:cs="Arial"/>
          <w:sz w:val="22"/>
          <w:szCs w:val="22"/>
          <w:lang w:eastAsia="en-US"/>
        </w:rPr>
        <w:t xml:space="preserve"> including </w:t>
      </w:r>
      <w:r w:rsidRPr="00D50FB7">
        <w:rPr>
          <w:rFonts w:ascii="Arial" w:hAnsi="Arial" w:cs="Arial"/>
          <w:sz w:val="22"/>
          <w:szCs w:val="22"/>
        </w:rPr>
        <w:t>double-checking and verifying any email address</w:t>
      </w:r>
      <w:r w:rsidRPr="00836E02">
        <w:rPr>
          <w:rFonts w:ascii="Arial" w:hAnsi="Arial" w:cs="Arial"/>
          <w:sz w:val="22"/>
          <w:szCs w:val="22"/>
          <w:lang w:eastAsia="en-US"/>
        </w:rPr>
        <w:t>(es)</w:t>
      </w:r>
      <w:r w:rsidRPr="00D50FB7">
        <w:rPr>
          <w:rFonts w:ascii="Arial" w:hAnsi="Arial" w:cs="Arial"/>
          <w:sz w:val="22"/>
          <w:szCs w:val="22"/>
        </w:rPr>
        <w:t xml:space="preserve"> provided before sending any information. </w:t>
      </w:r>
      <w:r w:rsidRPr="00836E02">
        <w:rPr>
          <w:rFonts w:ascii="Arial" w:hAnsi="Arial" w:cs="Arial"/>
          <w:sz w:val="22"/>
          <w:szCs w:val="22"/>
          <w:lang w:eastAsia="en-US"/>
        </w:rPr>
        <w:t>Staff are</w:t>
      </w:r>
      <w:r w:rsidRPr="00D50FB7">
        <w:rPr>
          <w:rFonts w:ascii="Arial" w:hAnsi="Arial" w:cs="Arial"/>
          <w:sz w:val="22"/>
          <w:szCs w:val="22"/>
        </w:rPr>
        <w:t xml:space="preserve"> also </w:t>
      </w:r>
      <w:r w:rsidRPr="00836E02">
        <w:rPr>
          <w:rFonts w:ascii="Arial" w:hAnsi="Arial" w:cs="Arial"/>
          <w:sz w:val="22"/>
          <w:szCs w:val="22"/>
          <w:lang w:eastAsia="en-US"/>
        </w:rPr>
        <w:t xml:space="preserve">to </w:t>
      </w:r>
      <w:r w:rsidRPr="00D50FB7">
        <w:rPr>
          <w:rFonts w:ascii="Arial" w:hAnsi="Arial" w:cs="Arial"/>
          <w:sz w:val="22"/>
          <w:szCs w:val="22"/>
        </w:rPr>
        <w:t xml:space="preserve">take steps to ensure that the information will be received by </w:t>
      </w:r>
      <w:r w:rsidRPr="00836E02">
        <w:rPr>
          <w:rFonts w:ascii="Arial" w:hAnsi="Arial" w:cs="Arial"/>
          <w:sz w:val="22"/>
          <w:szCs w:val="22"/>
          <w:lang w:eastAsia="en-US"/>
        </w:rPr>
        <w:t>the</w:t>
      </w:r>
      <w:r w:rsidRPr="00D50FB7">
        <w:rPr>
          <w:rFonts w:ascii="Arial" w:hAnsi="Arial" w:cs="Arial"/>
          <w:sz w:val="22"/>
          <w:szCs w:val="22"/>
        </w:rPr>
        <w:t xml:space="preserve"> appropriate individual and confirm that it has been received by </w:t>
      </w:r>
      <w:r w:rsidRPr="00836E02">
        <w:rPr>
          <w:rFonts w:ascii="Arial" w:hAnsi="Arial" w:cs="Arial"/>
          <w:sz w:val="22"/>
          <w:szCs w:val="22"/>
          <w:lang w:eastAsia="en-US"/>
        </w:rPr>
        <w:t xml:space="preserve">said </w:t>
      </w:r>
      <w:r w:rsidRPr="00D50FB7">
        <w:rPr>
          <w:rFonts w:ascii="Arial" w:hAnsi="Arial" w:cs="Arial"/>
          <w:sz w:val="22"/>
          <w:szCs w:val="22"/>
        </w:rPr>
        <w:t>individual.</w:t>
      </w:r>
      <w:r>
        <w:rPr>
          <w:rFonts w:ascii="Arial" w:hAnsi="Arial" w:cs="Arial"/>
          <w:sz w:val="22"/>
          <w:szCs w:val="22"/>
          <w:lang w:eastAsia="en-US"/>
        </w:rPr>
        <w:t xml:space="preserve"> </w:t>
      </w:r>
      <w:r w:rsidRPr="00D50FB7">
        <w:rPr>
          <w:rFonts w:ascii="Arial" w:hAnsi="Arial" w:cs="Arial"/>
          <w:sz w:val="22"/>
          <w:szCs w:val="22"/>
          <w:lang w:eastAsia="en-US"/>
        </w:rPr>
        <w:t>Where the patient cannot consent, it is important that the clinician is reassured that the transfer of relevant information is in the patient’s best interest, based on the information available to them at the time.</w:t>
      </w:r>
    </w:p>
    <w:p w14:paraId="225E92D5" w14:textId="06D15F77" w:rsidR="005370C7" w:rsidRPr="00836E02" w:rsidRDefault="005370C7" w:rsidP="005370C7">
      <w:pPr>
        <w:pStyle w:val="NormalWeb"/>
        <w:shd w:val="clear" w:color="auto" w:fill="FEFEFE"/>
        <w:rPr>
          <w:rFonts w:ascii="Arial" w:hAnsi="Arial" w:cs="Arial"/>
          <w:sz w:val="22"/>
          <w:szCs w:val="22"/>
        </w:rPr>
      </w:pPr>
      <w:r>
        <w:rPr>
          <w:rFonts w:ascii="Arial" w:hAnsi="Arial" w:cs="Arial"/>
          <w:sz w:val="22"/>
          <w:szCs w:val="22"/>
        </w:rPr>
        <w:t>Further reading can be found in</w:t>
      </w:r>
      <w:r w:rsidR="00B53DC8">
        <w:rPr>
          <w:rFonts w:ascii="Arial" w:hAnsi="Arial" w:cs="Arial"/>
          <w:sz w:val="22"/>
          <w:szCs w:val="22"/>
        </w:rPr>
        <w:t xml:space="preserve"> the</w:t>
      </w:r>
      <w:r>
        <w:rPr>
          <w:rFonts w:ascii="Arial" w:hAnsi="Arial" w:cs="Arial"/>
          <w:sz w:val="22"/>
          <w:szCs w:val="22"/>
        </w:rPr>
        <w:t xml:space="preserve"> </w:t>
      </w:r>
      <w:hyperlink r:id="rId13" w:history="1">
        <w:r w:rsidRPr="003B0DD5">
          <w:rPr>
            <w:rStyle w:val="Hyperlink"/>
            <w:rFonts w:ascii="Arial" w:hAnsi="Arial" w:cs="Arial"/>
            <w:sz w:val="22"/>
            <w:szCs w:val="22"/>
          </w:rPr>
          <w:t xml:space="preserve">Access to </w:t>
        </w:r>
        <w:r w:rsidR="00B53DC8">
          <w:rPr>
            <w:rStyle w:val="Hyperlink"/>
            <w:rFonts w:ascii="Arial" w:hAnsi="Arial" w:cs="Arial"/>
            <w:sz w:val="22"/>
            <w:szCs w:val="22"/>
          </w:rPr>
          <w:t>M</w:t>
        </w:r>
        <w:r w:rsidRPr="003B0DD5">
          <w:rPr>
            <w:rStyle w:val="Hyperlink"/>
            <w:rFonts w:ascii="Arial" w:hAnsi="Arial" w:cs="Arial"/>
            <w:sz w:val="22"/>
            <w:szCs w:val="22"/>
          </w:rPr>
          <w:t xml:space="preserve">edical </w:t>
        </w:r>
        <w:r w:rsidR="00B53DC8">
          <w:rPr>
            <w:rStyle w:val="Hyperlink"/>
            <w:rFonts w:ascii="Arial" w:hAnsi="Arial" w:cs="Arial"/>
            <w:sz w:val="22"/>
            <w:szCs w:val="22"/>
          </w:rPr>
          <w:t>R</w:t>
        </w:r>
        <w:r w:rsidRPr="003B0DD5">
          <w:rPr>
            <w:rStyle w:val="Hyperlink"/>
            <w:rFonts w:ascii="Arial" w:hAnsi="Arial" w:cs="Arial"/>
            <w:sz w:val="22"/>
            <w:szCs w:val="22"/>
          </w:rPr>
          <w:t xml:space="preserve">ecords </w:t>
        </w:r>
        <w:r w:rsidR="00B53DC8">
          <w:rPr>
            <w:rStyle w:val="Hyperlink"/>
            <w:rFonts w:ascii="Arial" w:hAnsi="Arial" w:cs="Arial"/>
            <w:sz w:val="22"/>
            <w:szCs w:val="22"/>
          </w:rPr>
          <w:t>P</w:t>
        </w:r>
        <w:r w:rsidRPr="003B0DD5">
          <w:rPr>
            <w:rStyle w:val="Hyperlink"/>
            <w:rFonts w:ascii="Arial" w:hAnsi="Arial" w:cs="Arial"/>
            <w:sz w:val="22"/>
            <w:szCs w:val="22"/>
          </w:rPr>
          <w:t>olicy</w:t>
        </w:r>
      </w:hyperlink>
      <w:r>
        <w:rPr>
          <w:rFonts w:ascii="Arial" w:hAnsi="Arial" w:cs="Arial"/>
          <w:sz w:val="22"/>
          <w:szCs w:val="22"/>
        </w:rPr>
        <w:t>. Additionally, it may be helpful to suggest to the requestor that they complete a Subject Access Request form as detailed at Annex B of that policy.</w:t>
      </w:r>
    </w:p>
    <w:p w14:paraId="1667D4F9" w14:textId="390D9970" w:rsidR="00A63588" w:rsidRPr="00093075" w:rsidRDefault="00A63588" w:rsidP="00A63588">
      <w:pPr>
        <w:pStyle w:val="Heading2"/>
        <w:ind w:hanging="718"/>
        <w:rPr>
          <w:rFonts w:ascii="Arial" w:hAnsi="Arial" w:cs="Arial"/>
          <w:smallCaps w:val="0"/>
          <w:sz w:val="24"/>
          <w:szCs w:val="24"/>
        </w:rPr>
      </w:pPr>
      <w:bookmarkStart w:id="89" w:name="_Toc121391912"/>
      <w:bookmarkStart w:id="90" w:name="_Toc121392613"/>
      <w:bookmarkStart w:id="91" w:name="_Toc121391913"/>
      <w:bookmarkStart w:id="92" w:name="_Toc121392614"/>
      <w:bookmarkStart w:id="93" w:name="_Toc121391914"/>
      <w:bookmarkStart w:id="94" w:name="_Toc121392615"/>
      <w:bookmarkStart w:id="95" w:name="_Toc119850876"/>
      <w:bookmarkStart w:id="96" w:name="_Toc121392616"/>
      <w:bookmarkEnd w:id="89"/>
      <w:bookmarkEnd w:id="90"/>
      <w:bookmarkEnd w:id="91"/>
      <w:bookmarkEnd w:id="92"/>
      <w:bookmarkEnd w:id="93"/>
      <w:bookmarkEnd w:id="94"/>
      <w:r w:rsidRPr="00093075">
        <w:rPr>
          <w:rFonts w:ascii="Arial" w:hAnsi="Arial" w:cs="Arial"/>
          <w:smallCaps w:val="0"/>
          <w:sz w:val="24"/>
          <w:szCs w:val="24"/>
        </w:rPr>
        <w:t>Data protection</w:t>
      </w:r>
      <w:bookmarkEnd w:id="95"/>
      <w:bookmarkEnd w:id="96"/>
    </w:p>
    <w:p w14:paraId="28620769" w14:textId="3404177C" w:rsidR="00A63588" w:rsidRPr="00093075" w:rsidRDefault="00A63588" w:rsidP="00A63588">
      <w:pPr>
        <w:pStyle w:val="NormalWeb"/>
        <w:shd w:val="clear" w:color="auto" w:fill="FEFEFE"/>
        <w:rPr>
          <w:rFonts w:ascii="Arial" w:hAnsi="Arial" w:cs="Arial"/>
          <w:sz w:val="22"/>
          <w:szCs w:val="22"/>
        </w:rPr>
      </w:pPr>
      <w:r w:rsidRPr="00093075">
        <w:rPr>
          <w:rFonts w:ascii="Arial" w:hAnsi="Arial" w:cs="Arial"/>
          <w:sz w:val="22"/>
          <w:szCs w:val="22"/>
        </w:rPr>
        <w:t xml:space="preserve">Where consent has not been obtained, </w:t>
      </w:r>
      <w:r w:rsidR="00D15CFA">
        <w:rPr>
          <w:rFonts w:ascii="Arial" w:hAnsi="Arial" w:cs="Arial"/>
          <w:sz w:val="22"/>
          <w:szCs w:val="22"/>
        </w:rPr>
        <w:t>this organisation</w:t>
      </w:r>
      <w:r w:rsidRPr="00093075">
        <w:rPr>
          <w:rFonts w:ascii="Arial" w:hAnsi="Arial" w:cs="Arial"/>
          <w:sz w:val="22"/>
          <w:szCs w:val="22"/>
        </w:rPr>
        <w:t xml:space="preserve"> </w:t>
      </w:r>
      <w:r w:rsidR="00D15CFA">
        <w:rPr>
          <w:rFonts w:ascii="Arial" w:hAnsi="Arial" w:cs="Arial"/>
          <w:sz w:val="22"/>
          <w:szCs w:val="22"/>
        </w:rPr>
        <w:t>will consider the requirements</w:t>
      </w:r>
      <w:r w:rsidRPr="00093075">
        <w:rPr>
          <w:rFonts w:ascii="Arial" w:hAnsi="Arial" w:cs="Arial"/>
          <w:sz w:val="22"/>
          <w:szCs w:val="22"/>
        </w:rPr>
        <w:t xml:space="preserve"> of the </w:t>
      </w:r>
      <w:hyperlink r:id="rId14" w:history="1">
        <w:r w:rsidRPr="0038194C">
          <w:rPr>
            <w:rStyle w:val="Hyperlink"/>
            <w:rFonts w:ascii="Arial" w:hAnsi="Arial" w:cs="Arial"/>
            <w:sz w:val="22"/>
            <w:szCs w:val="22"/>
          </w:rPr>
          <w:t>Data Protection Act 2018</w:t>
        </w:r>
      </w:hyperlink>
      <w:r w:rsidRPr="00093075">
        <w:rPr>
          <w:rFonts w:ascii="Arial" w:hAnsi="Arial" w:cs="Arial"/>
          <w:sz w:val="22"/>
          <w:szCs w:val="22"/>
        </w:rPr>
        <w:t>, specifically if the patient is requesting this information from outside of the EEA.</w:t>
      </w:r>
    </w:p>
    <w:p w14:paraId="53C30E67" w14:textId="3C1E8C55" w:rsidR="00A63588" w:rsidRPr="00093075" w:rsidRDefault="00A63588" w:rsidP="00A63588">
      <w:pPr>
        <w:pStyle w:val="NormalWeb"/>
        <w:shd w:val="clear" w:color="auto" w:fill="FEFEFE"/>
        <w:rPr>
          <w:rFonts w:ascii="Arial" w:hAnsi="Arial" w:cs="Arial"/>
          <w:sz w:val="22"/>
          <w:szCs w:val="22"/>
        </w:rPr>
      </w:pPr>
      <w:r w:rsidRPr="00093075">
        <w:rPr>
          <w:rFonts w:ascii="Arial" w:hAnsi="Arial" w:cs="Arial"/>
          <w:sz w:val="22"/>
          <w:szCs w:val="22"/>
        </w:rPr>
        <w:t xml:space="preserve">The </w:t>
      </w:r>
      <w:hyperlink r:id="rId15" w:history="1">
        <w:r w:rsidR="000976CE" w:rsidRPr="000976CE">
          <w:rPr>
            <w:rStyle w:val="Hyperlink"/>
            <w:rFonts w:ascii="Arial" w:hAnsi="Arial" w:cs="Arial"/>
            <w:sz w:val="22"/>
            <w:szCs w:val="22"/>
          </w:rPr>
          <w:t>ICO</w:t>
        </w:r>
      </w:hyperlink>
      <w:r w:rsidR="000976CE">
        <w:rPr>
          <w:rFonts w:ascii="Arial" w:hAnsi="Arial" w:cs="Arial"/>
          <w:sz w:val="22"/>
          <w:szCs w:val="22"/>
        </w:rPr>
        <w:t xml:space="preserve"> detail that the </w:t>
      </w:r>
      <w:r w:rsidRPr="00093075">
        <w:rPr>
          <w:rFonts w:ascii="Arial" w:hAnsi="Arial" w:cs="Arial"/>
          <w:sz w:val="22"/>
          <w:szCs w:val="22"/>
        </w:rPr>
        <w:t>eighth principle of the DPA states:</w:t>
      </w:r>
    </w:p>
    <w:p w14:paraId="7D0C554A" w14:textId="0A25BFA0" w:rsidR="00A63588" w:rsidRPr="00093075" w:rsidRDefault="00A63588" w:rsidP="00A63588">
      <w:pPr>
        <w:pStyle w:val="NormalWeb"/>
        <w:shd w:val="clear" w:color="auto" w:fill="FEFEFE"/>
        <w:ind w:left="426"/>
        <w:rPr>
          <w:rFonts w:ascii="Arial" w:hAnsi="Arial" w:cs="Arial"/>
          <w:i/>
          <w:iCs/>
        </w:rPr>
      </w:pPr>
      <w:r w:rsidRPr="00093075">
        <w:rPr>
          <w:rFonts w:ascii="Arial" w:hAnsi="Arial" w:cs="Arial"/>
          <w:i/>
          <w:iCs/>
          <w:sz w:val="22"/>
          <w:szCs w:val="22"/>
        </w:rPr>
        <w:t>“Personal data shall not be transferred to a country or territory outside the European Economic Area unless that country or territory ensures an adequate level of protection for the rights and freedoms of data subjects in relation to the processing of personal data</w:t>
      </w:r>
      <w:r w:rsidR="00B53DC8">
        <w:rPr>
          <w:rFonts w:ascii="Arial" w:hAnsi="Arial" w:cs="Arial"/>
          <w:i/>
          <w:iCs/>
          <w:sz w:val="22"/>
          <w:szCs w:val="22"/>
        </w:rPr>
        <w:t>.</w:t>
      </w:r>
      <w:r w:rsidRPr="00093075">
        <w:rPr>
          <w:rFonts w:ascii="Arial" w:hAnsi="Arial" w:cs="Arial"/>
          <w:i/>
          <w:iCs/>
        </w:rPr>
        <w:t>”</w:t>
      </w:r>
    </w:p>
    <w:p w14:paraId="4858B3E0" w14:textId="77777777" w:rsidR="00D15CFA" w:rsidRDefault="00A63588" w:rsidP="00D15CFA">
      <w:pPr>
        <w:pStyle w:val="NormalWeb"/>
        <w:shd w:val="clear" w:color="auto" w:fill="FEFEFE"/>
        <w:rPr>
          <w:rFonts w:ascii="Arial" w:hAnsi="Arial" w:cs="Arial"/>
          <w:sz w:val="22"/>
          <w:szCs w:val="22"/>
        </w:rPr>
      </w:pPr>
      <w:r w:rsidRPr="00093075">
        <w:rPr>
          <w:rFonts w:ascii="Arial" w:hAnsi="Arial" w:cs="Arial"/>
          <w:sz w:val="22"/>
          <w:szCs w:val="22"/>
        </w:rPr>
        <w:t>The Information Commissioner provides guidance to data controllers on assessing the adequacy of non-EEA countries and these should be considered before any decision to transfer personal data is made.</w:t>
      </w:r>
      <w:r w:rsidR="00D15CFA" w:rsidRPr="00D15CFA">
        <w:rPr>
          <w:rFonts w:ascii="Arial" w:hAnsi="Arial" w:cs="Arial"/>
          <w:sz w:val="22"/>
          <w:szCs w:val="22"/>
        </w:rPr>
        <w:t xml:space="preserve"> </w:t>
      </w:r>
    </w:p>
    <w:p w14:paraId="1DD734A3" w14:textId="728A8D39" w:rsidR="00D15CFA" w:rsidRPr="00093075" w:rsidRDefault="00D15CFA" w:rsidP="00D15CFA">
      <w:pPr>
        <w:pStyle w:val="NormalWeb"/>
        <w:shd w:val="clear" w:color="auto" w:fill="FEFEFE"/>
        <w:rPr>
          <w:rFonts w:ascii="Arial" w:hAnsi="Arial" w:cs="Arial"/>
          <w:sz w:val="22"/>
          <w:szCs w:val="22"/>
        </w:rPr>
      </w:pPr>
      <w:r w:rsidRPr="00093075">
        <w:rPr>
          <w:rFonts w:ascii="Arial" w:hAnsi="Arial" w:cs="Arial"/>
          <w:sz w:val="22"/>
          <w:szCs w:val="22"/>
        </w:rPr>
        <w:t xml:space="preserve">There are exemptions to the principle, the main one being where consent has been obtained from the patient. However, the same general consent rules apply in that it must have been given freely and clearly, and that it may also be withdrawn at any time. </w:t>
      </w:r>
    </w:p>
    <w:p w14:paraId="3808C132" w14:textId="321B7E64" w:rsidR="0038194C" w:rsidRPr="007923DD" w:rsidRDefault="00A63588" w:rsidP="00A63588">
      <w:pPr>
        <w:pStyle w:val="NormalWeb"/>
        <w:shd w:val="clear" w:color="auto" w:fill="FEFEFE"/>
        <w:rPr>
          <w:rFonts w:ascii="Arial" w:hAnsi="Arial" w:cs="Arial"/>
          <w:sz w:val="22"/>
          <w:szCs w:val="22"/>
        </w:rPr>
      </w:pPr>
      <w:r w:rsidRPr="00D15CFA">
        <w:rPr>
          <w:rFonts w:ascii="Arial" w:hAnsi="Arial" w:cs="Arial"/>
          <w:sz w:val="22"/>
          <w:szCs w:val="22"/>
        </w:rPr>
        <w:lastRenderedPageBreak/>
        <w:t xml:space="preserve">Further information </w:t>
      </w:r>
      <w:r w:rsidR="00D15CFA">
        <w:rPr>
          <w:rFonts w:ascii="Arial" w:hAnsi="Arial" w:cs="Arial"/>
          <w:sz w:val="22"/>
          <w:szCs w:val="22"/>
        </w:rPr>
        <w:t xml:space="preserve">can be sought from the </w:t>
      </w:r>
      <w:hyperlink r:id="rId16" w:history="1">
        <w:r w:rsidR="00D15CFA" w:rsidRPr="007923DD">
          <w:rPr>
            <w:rStyle w:val="Hyperlink"/>
            <w:rFonts w:ascii="Arial" w:hAnsi="Arial" w:cs="Arial"/>
            <w:sz w:val="22"/>
            <w:szCs w:val="22"/>
          </w:rPr>
          <w:t>UK GDPR Policy</w:t>
        </w:r>
      </w:hyperlink>
      <w:r w:rsidR="00D15CFA">
        <w:rPr>
          <w:rFonts w:ascii="Arial" w:hAnsi="Arial" w:cs="Arial"/>
          <w:sz w:val="22"/>
          <w:szCs w:val="22"/>
        </w:rPr>
        <w:t xml:space="preserve"> and</w:t>
      </w:r>
      <w:r w:rsidR="00B53DC8">
        <w:rPr>
          <w:rFonts w:ascii="Arial" w:hAnsi="Arial" w:cs="Arial"/>
          <w:sz w:val="22"/>
          <w:szCs w:val="22"/>
        </w:rPr>
        <w:t xml:space="preserve"> the</w:t>
      </w:r>
      <w:r w:rsidR="00D15CFA">
        <w:rPr>
          <w:rFonts w:ascii="Arial" w:hAnsi="Arial" w:cs="Arial"/>
          <w:sz w:val="22"/>
          <w:szCs w:val="22"/>
        </w:rPr>
        <w:t xml:space="preserve"> </w:t>
      </w:r>
      <w:hyperlink r:id="rId17" w:history="1">
        <w:r w:rsidR="00D15CFA" w:rsidRPr="00D15CFA">
          <w:rPr>
            <w:rStyle w:val="Hyperlink"/>
            <w:rFonts w:ascii="Arial" w:hAnsi="Arial" w:cs="Arial"/>
            <w:sz w:val="22"/>
            <w:szCs w:val="22"/>
          </w:rPr>
          <w:t>Confidentiality and data protection handbook</w:t>
        </w:r>
      </w:hyperlink>
      <w:r w:rsidR="00D15CFA">
        <w:rPr>
          <w:rFonts w:ascii="Arial" w:hAnsi="Arial" w:cs="Arial"/>
          <w:sz w:val="22"/>
          <w:szCs w:val="22"/>
        </w:rPr>
        <w:t>.</w:t>
      </w:r>
      <w:r w:rsidR="0038194C">
        <w:fldChar w:fldCharType="begin"/>
      </w:r>
      <w:r w:rsidR="00C12A50">
        <w:instrText xml:space="preserve"> INCLUDEPICTURE "C:\\Users\\matphillips\\Library\\Group Containers\\UBF8T346G9.ms\\WebArchiveCopyPasteTempFiles\\com.microsoft.Word\\logo.png" \* MERGEFORMAT </w:instrText>
      </w:r>
      <w:r w:rsidR="00000000">
        <w:fldChar w:fldCharType="separate"/>
      </w:r>
      <w:r w:rsidR="0038194C">
        <w:fldChar w:fldCharType="end"/>
      </w:r>
    </w:p>
    <w:p w14:paraId="313E6992" w14:textId="2BF2F6B2" w:rsidR="00D15CFA" w:rsidRPr="00093075" w:rsidRDefault="00000000" w:rsidP="00A63588">
      <w:pPr>
        <w:pStyle w:val="NormalWeb"/>
        <w:shd w:val="clear" w:color="auto" w:fill="FEFEFE"/>
        <w:rPr>
          <w:rFonts w:ascii="Arial" w:hAnsi="Arial" w:cs="Arial"/>
          <w:sz w:val="22"/>
          <w:szCs w:val="22"/>
        </w:rPr>
      </w:pPr>
      <w:hyperlink r:id="rId18" w:anchor="collapse_1050" w:history="1">
        <w:r w:rsidR="0038194C" w:rsidRPr="0038194C">
          <w:rPr>
            <w:rStyle w:val="Hyperlink"/>
            <w:rFonts w:ascii="Arial" w:hAnsi="Arial" w:cs="Arial"/>
            <w:sz w:val="22"/>
            <w:szCs w:val="22"/>
          </w:rPr>
          <w:t>UK General Data Protection Regulation (GDPR)</w:t>
        </w:r>
      </w:hyperlink>
      <w:r w:rsidR="0038194C">
        <w:rPr>
          <w:rFonts w:ascii="Arial" w:hAnsi="Arial" w:cs="Arial"/>
          <w:sz w:val="22"/>
          <w:szCs w:val="22"/>
        </w:rPr>
        <w:t xml:space="preserve"> and </w:t>
      </w:r>
      <w:hyperlink r:id="rId19" w:anchor="collapse_1067" w:history="1">
        <w:r w:rsidR="0038194C" w:rsidRPr="0038194C">
          <w:rPr>
            <w:rStyle w:val="Hyperlink"/>
            <w:rFonts w:ascii="Arial" w:hAnsi="Arial" w:cs="Arial"/>
            <w:sz w:val="22"/>
            <w:szCs w:val="22"/>
          </w:rPr>
          <w:t>Information Governance and Data Security</w:t>
        </w:r>
      </w:hyperlink>
      <w:r w:rsidR="0038194C">
        <w:rPr>
          <w:rFonts w:ascii="Arial" w:hAnsi="Arial" w:cs="Arial"/>
          <w:sz w:val="22"/>
          <w:szCs w:val="22"/>
        </w:rPr>
        <w:t xml:space="preserve"> are e-Learning courses on </w:t>
      </w:r>
      <w:hyperlink r:id="rId20" w:history="1">
        <w:r w:rsidR="0038194C" w:rsidRPr="0038194C">
          <w:rPr>
            <w:rStyle w:val="Hyperlink"/>
            <w:rFonts w:ascii="Arial" w:hAnsi="Arial" w:cs="Arial"/>
            <w:sz w:val="22"/>
            <w:szCs w:val="22"/>
          </w:rPr>
          <w:t>HUB</w:t>
        </w:r>
      </w:hyperlink>
      <w:r w:rsidR="0038194C">
        <w:rPr>
          <w:rFonts w:ascii="Arial" w:hAnsi="Arial" w:cs="Arial"/>
          <w:sz w:val="22"/>
          <w:szCs w:val="22"/>
        </w:rPr>
        <w:t>.</w:t>
      </w:r>
    </w:p>
    <w:p w14:paraId="79611B08" w14:textId="77777777" w:rsidR="006E2E5C" w:rsidRPr="00093075" w:rsidRDefault="006E2E5C" w:rsidP="006E2E5C">
      <w:pPr>
        <w:pStyle w:val="Heading1"/>
        <w:keepLines/>
        <w:pBdr>
          <w:bottom w:val="single" w:sz="4" w:space="1" w:color="595959" w:themeColor="text1" w:themeTint="A6"/>
        </w:pBdr>
        <w:spacing w:before="360" w:after="160" w:line="259" w:lineRule="auto"/>
        <w:rPr>
          <w:sz w:val="28"/>
          <w:szCs w:val="28"/>
        </w:rPr>
      </w:pPr>
      <w:bookmarkStart w:id="97" w:name="_Toc121307601"/>
      <w:bookmarkStart w:id="98" w:name="_Toc121391916"/>
      <w:bookmarkStart w:id="99" w:name="_Toc121392617"/>
      <w:bookmarkStart w:id="100" w:name="_Toc120782484"/>
      <w:bookmarkStart w:id="101" w:name="_Toc121307603"/>
      <w:bookmarkStart w:id="102" w:name="_Toc121391918"/>
      <w:bookmarkStart w:id="103" w:name="_Toc121392619"/>
      <w:bookmarkStart w:id="104" w:name="_Toc120782485"/>
      <w:bookmarkStart w:id="105" w:name="_Toc121307604"/>
      <w:bookmarkStart w:id="106" w:name="_Toc121391919"/>
      <w:bookmarkStart w:id="107" w:name="_Toc121392620"/>
      <w:bookmarkStart w:id="108" w:name="_Toc120782486"/>
      <w:bookmarkStart w:id="109" w:name="_Toc121307605"/>
      <w:bookmarkStart w:id="110" w:name="_Toc121391920"/>
      <w:bookmarkStart w:id="111" w:name="_Toc121392621"/>
      <w:bookmarkStart w:id="112" w:name="_Toc120782487"/>
      <w:bookmarkStart w:id="113" w:name="_Toc121307606"/>
      <w:bookmarkStart w:id="114" w:name="_Toc121391921"/>
      <w:bookmarkStart w:id="115" w:name="_Toc121392622"/>
      <w:bookmarkStart w:id="116" w:name="_Toc120782488"/>
      <w:bookmarkStart w:id="117" w:name="_Toc121307607"/>
      <w:bookmarkStart w:id="118" w:name="_Toc121391922"/>
      <w:bookmarkStart w:id="119" w:name="_Toc121392623"/>
      <w:bookmarkStart w:id="120" w:name="_Toc120782489"/>
      <w:bookmarkStart w:id="121" w:name="_Toc121307608"/>
      <w:bookmarkStart w:id="122" w:name="_Toc121391923"/>
      <w:bookmarkStart w:id="123" w:name="_Toc121392624"/>
      <w:bookmarkStart w:id="124" w:name="_Toc120782490"/>
      <w:bookmarkStart w:id="125" w:name="_Toc121307609"/>
      <w:bookmarkStart w:id="126" w:name="_Toc121391924"/>
      <w:bookmarkStart w:id="127" w:name="_Toc121392625"/>
      <w:bookmarkStart w:id="128" w:name="_Toc120782491"/>
      <w:bookmarkStart w:id="129" w:name="_Toc121307610"/>
      <w:bookmarkStart w:id="130" w:name="_Toc121391925"/>
      <w:bookmarkStart w:id="131" w:name="_Toc121392626"/>
      <w:bookmarkStart w:id="132" w:name="_Toc120782492"/>
      <w:bookmarkStart w:id="133" w:name="_Toc121307611"/>
      <w:bookmarkStart w:id="134" w:name="_Toc121391926"/>
      <w:bookmarkStart w:id="135" w:name="_Toc121392627"/>
      <w:bookmarkStart w:id="136" w:name="_Toc120782493"/>
      <w:bookmarkStart w:id="137" w:name="_Toc121307612"/>
      <w:bookmarkStart w:id="138" w:name="_Toc121391927"/>
      <w:bookmarkStart w:id="139" w:name="_Toc121392628"/>
      <w:bookmarkStart w:id="140" w:name="_Toc120782494"/>
      <w:bookmarkStart w:id="141" w:name="_Toc121307613"/>
      <w:bookmarkStart w:id="142" w:name="_Toc121391928"/>
      <w:bookmarkStart w:id="143" w:name="_Toc121392629"/>
      <w:bookmarkStart w:id="144" w:name="_Toc120782495"/>
      <w:bookmarkStart w:id="145" w:name="_Toc121307614"/>
      <w:bookmarkStart w:id="146" w:name="_Toc121391929"/>
      <w:bookmarkStart w:id="147" w:name="_Toc121392630"/>
      <w:bookmarkStart w:id="148" w:name="_Toc120782498"/>
      <w:bookmarkStart w:id="149" w:name="_Toc121307617"/>
      <w:bookmarkStart w:id="150" w:name="_Toc121391932"/>
      <w:bookmarkStart w:id="151" w:name="_Toc121392633"/>
      <w:bookmarkStart w:id="152" w:name="_Toc120782499"/>
      <w:bookmarkStart w:id="153" w:name="_Toc121307618"/>
      <w:bookmarkStart w:id="154" w:name="_Toc121391933"/>
      <w:bookmarkStart w:id="155" w:name="_Toc121392634"/>
      <w:bookmarkStart w:id="156" w:name="_Toc120782500"/>
      <w:bookmarkStart w:id="157" w:name="_Toc121307619"/>
      <w:bookmarkStart w:id="158" w:name="_Toc121391934"/>
      <w:bookmarkStart w:id="159" w:name="_Toc121392635"/>
      <w:bookmarkStart w:id="160" w:name="_Toc120782501"/>
      <w:bookmarkStart w:id="161" w:name="_Toc121307620"/>
      <w:bookmarkStart w:id="162" w:name="_Toc121391935"/>
      <w:bookmarkStart w:id="163" w:name="_Toc121392636"/>
      <w:bookmarkStart w:id="164" w:name="_Toc120782502"/>
      <w:bookmarkStart w:id="165" w:name="_Toc121307621"/>
      <w:bookmarkStart w:id="166" w:name="_Toc121391936"/>
      <w:bookmarkStart w:id="167" w:name="_Toc121392637"/>
      <w:bookmarkStart w:id="168" w:name="_Toc12139263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93075">
        <w:rPr>
          <w:sz w:val="28"/>
          <w:szCs w:val="28"/>
        </w:rPr>
        <w:t>Summary</w:t>
      </w:r>
      <w:bookmarkEnd w:id="168"/>
    </w:p>
    <w:p w14:paraId="5441BAFB" w14:textId="6DF9BD5D" w:rsidR="00F46AF7" w:rsidRPr="00093075" w:rsidRDefault="00F46AF7" w:rsidP="00F46AF7">
      <w:pPr>
        <w:pStyle w:val="NormalWeb"/>
        <w:shd w:val="clear" w:color="auto" w:fill="FEFEFE"/>
        <w:rPr>
          <w:rFonts w:ascii="Arial" w:hAnsi="Arial" w:cs="Arial"/>
          <w:sz w:val="22"/>
          <w:szCs w:val="22"/>
        </w:rPr>
      </w:pPr>
      <w:r w:rsidRPr="00093075">
        <w:rPr>
          <w:rFonts w:ascii="Arial" w:hAnsi="Arial" w:cs="Arial"/>
          <w:sz w:val="22"/>
          <w:szCs w:val="22"/>
        </w:rPr>
        <w:t xml:space="preserve">In circumstances where a patient is requesting medical advice, it is important </w:t>
      </w:r>
      <w:r w:rsidR="0038194C">
        <w:rPr>
          <w:rFonts w:ascii="Arial" w:hAnsi="Arial" w:cs="Arial"/>
          <w:sz w:val="22"/>
          <w:szCs w:val="22"/>
        </w:rPr>
        <w:t xml:space="preserve">for staff </w:t>
      </w:r>
      <w:r w:rsidRPr="00093075">
        <w:rPr>
          <w:rFonts w:ascii="Arial" w:hAnsi="Arial" w:cs="Arial"/>
          <w:sz w:val="22"/>
          <w:szCs w:val="22"/>
        </w:rPr>
        <w:t xml:space="preserve">to be aware that, along with the risks associated with not being able to assess the patient properly </w:t>
      </w:r>
      <w:r w:rsidR="005370C7" w:rsidRPr="00093075">
        <w:rPr>
          <w:rFonts w:ascii="Arial" w:hAnsi="Arial" w:cs="Arial"/>
          <w:sz w:val="22"/>
          <w:szCs w:val="22"/>
        </w:rPr>
        <w:t>to</w:t>
      </w:r>
      <w:r w:rsidRPr="00093075">
        <w:rPr>
          <w:rFonts w:ascii="Arial" w:hAnsi="Arial" w:cs="Arial"/>
          <w:sz w:val="22"/>
          <w:szCs w:val="22"/>
        </w:rPr>
        <w:t xml:space="preserve"> make a proper diagnosis, there are increased risks associated with treating patients who are abroad</w:t>
      </w:r>
      <w:r w:rsidR="00944E68" w:rsidRPr="00093075">
        <w:rPr>
          <w:rFonts w:ascii="Arial" w:hAnsi="Arial" w:cs="Arial"/>
          <w:sz w:val="22"/>
          <w:szCs w:val="22"/>
        </w:rPr>
        <w:t xml:space="preserve">, particularly </w:t>
      </w:r>
      <w:r w:rsidR="00610C19" w:rsidRPr="00093075">
        <w:rPr>
          <w:rFonts w:ascii="Arial" w:hAnsi="Arial" w:cs="Arial"/>
          <w:sz w:val="22"/>
          <w:szCs w:val="22"/>
        </w:rPr>
        <w:t>relating to medical indemnity</w:t>
      </w:r>
      <w:r w:rsidRPr="00093075">
        <w:rPr>
          <w:rFonts w:ascii="Arial" w:hAnsi="Arial" w:cs="Arial"/>
          <w:sz w:val="22"/>
          <w:szCs w:val="22"/>
        </w:rPr>
        <w:t xml:space="preserve">. </w:t>
      </w:r>
    </w:p>
    <w:p w14:paraId="611A06CB" w14:textId="71EC9AE2" w:rsidR="00630C68" w:rsidRPr="00093075" w:rsidRDefault="000976CE" w:rsidP="00B53DC8">
      <w:pPr>
        <w:pStyle w:val="NormalWeb"/>
        <w:spacing w:before="0" w:beforeAutospacing="0"/>
        <w:rPr>
          <w:rFonts w:ascii="Arial" w:hAnsi="Arial" w:cs="Arial"/>
          <w:color w:val="595959" w:themeColor="text1" w:themeTint="A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2"/>
          <w:szCs w:val="22"/>
        </w:rPr>
        <w:t>Due to</w:t>
      </w:r>
      <w:r w:rsidR="00F46AF7" w:rsidRPr="00093075">
        <w:rPr>
          <w:rFonts w:ascii="Arial" w:hAnsi="Arial" w:cs="Arial"/>
          <w:sz w:val="22"/>
          <w:szCs w:val="22"/>
        </w:rPr>
        <w:t xml:space="preserve"> this, </w:t>
      </w:r>
      <w:r w:rsidR="00E71B3D">
        <w:rPr>
          <w:rFonts w:ascii="Arial" w:hAnsi="Arial" w:cs="Arial"/>
          <w:sz w:val="22"/>
          <w:szCs w:val="22"/>
        </w:rPr>
        <w:t>Sheerwater Health Centre</w:t>
      </w:r>
      <w:r w:rsidR="00E71B3D" w:rsidRPr="00093075">
        <w:rPr>
          <w:rFonts w:ascii="Arial" w:hAnsi="Arial" w:cs="Arial"/>
          <w:sz w:val="22"/>
          <w:szCs w:val="22"/>
        </w:rPr>
        <w:t xml:space="preserve"> </w:t>
      </w:r>
      <w:r>
        <w:rPr>
          <w:rFonts w:ascii="Arial" w:hAnsi="Arial" w:cs="Arial"/>
          <w:sz w:val="22"/>
          <w:szCs w:val="22"/>
        </w:rPr>
        <w:t>will</w:t>
      </w:r>
      <w:r w:rsidR="00F46AF7" w:rsidRPr="00093075">
        <w:rPr>
          <w:rFonts w:ascii="Arial" w:hAnsi="Arial" w:cs="Arial"/>
          <w:sz w:val="22"/>
          <w:szCs w:val="22"/>
        </w:rPr>
        <w:t xml:space="preserve"> not offer medical advice to a patient who is known to be </w:t>
      </w:r>
      <w:r w:rsidRPr="00093075">
        <w:rPr>
          <w:rFonts w:ascii="Arial" w:hAnsi="Arial" w:cs="Arial"/>
          <w:sz w:val="22"/>
          <w:szCs w:val="22"/>
        </w:rPr>
        <w:t>abroad</w:t>
      </w:r>
      <w:r w:rsidR="00F46AF7" w:rsidRPr="00093075">
        <w:rPr>
          <w:rFonts w:ascii="Arial" w:hAnsi="Arial" w:cs="Arial"/>
          <w:sz w:val="22"/>
          <w:szCs w:val="22"/>
        </w:rPr>
        <w:t xml:space="preserve"> but they do encourage that patient to seek medical assistance locally. </w:t>
      </w:r>
    </w:p>
    <w:sectPr w:rsidR="00630C68" w:rsidRPr="00093075" w:rsidSect="000D0020">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C907" w14:textId="77777777" w:rsidR="00233559" w:rsidRDefault="00233559" w:rsidP="00D85E4D">
      <w:r>
        <w:separator/>
      </w:r>
    </w:p>
  </w:endnote>
  <w:endnote w:type="continuationSeparator" w:id="0">
    <w:p w14:paraId="05E6B1AC" w14:textId="77777777" w:rsidR="00233559" w:rsidRDefault="0023355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A764D2" w:rsidRDefault="00A764D2">
    <w:pPr>
      <w:pStyle w:val="Footer"/>
      <w:pBdr>
        <w:top w:val="single" w:sz="4" w:space="1" w:color="D9D9D9" w:themeColor="background1" w:themeShade="D9"/>
      </w:pBdr>
      <w:jc w:val="right"/>
    </w:pPr>
  </w:p>
  <w:p w14:paraId="143EDBEE" w14:textId="0CD57EFD" w:rsidR="00A764D2" w:rsidRDefault="00A764D2" w:rsidP="003E72F8">
    <w:pPr>
      <w:pStyle w:val="Footer"/>
      <w:rPr>
        <w:rFonts w:ascii="Arial" w:hAnsi="Arial" w:cs="Arial"/>
        <w:sz w:val="16"/>
        <w:szCs w:val="16"/>
      </w:rPr>
    </w:pPr>
    <w:r>
      <w:rPr>
        <w:rFonts w:ascii="Arial" w:hAnsi="Arial" w:cs="Arial"/>
        <w:sz w:val="16"/>
        <w:szCs w:val="16"/>
      </w:rPr>
      <w:tab/>
    </w:r>
  </w:p>
  <w:p w14:paraId="54A9CDA4" w14:textId="6012BE74" w:rsidR="00A764D2" w:rsidRPr="00A721EE" w:rsidRDefault="00A764D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E5F9B" w:rsidRPr="007E5F9B">
      <w:rPr>
        <w:noProof/>
      </w:rPr>
      <w:t>6</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A7BF" w14:textId="77777777" w:rsidR="00233559" w:rsidRDefault="00233559" w:rsidP="00D85E4D">
      <w:r>
        <w:separator/>
      </w:r>
    </w:p>
  </w:footnote>
  <w:footnote w:type="continuationSeparator" w:id="0">
    <w:p w14:paraId="24B3C461" w14:textId="77777777" w:rsidR="00233559" w:rsidRDefault="00233559" w:rsidP="00D85E4D">
      <w:r>
        <w:continuationSeparator/>
      </w:r>
    </w:p>
  </w:footnote>
  <w:footnote w:id="1">
    <w:p w14:paraId="52C42C38" w14:textId="77777777" w:rsidR="005601BB" w:rsidRPr="00B53DC8" w:rsidRDefault="005601BB" w:rsidP="005601BB">
      <w:pPr>
        <w:pStyle w:val="FootnoteText"/>
        <w:rPr>
          <w:sz w:val="22"/>
          <w:szCs w:val="22"/>
        </w:rPr>
      </w:pPr>
      <w:r w:rsidRPr="00B53DC8">
        <w:rPr>
          <w:rStyle w:val="FootnoteReference"/>
          <w:sz w:val="22"/>
          <w:szCs w:val="22"/>
        </w:rPr>
        <w:footnoteRef/>
      </w:r>
      <w:r w:rsidRPr="00B53DC8">
        <w:rPr>
          <w:sz w:val="22"/>
          <w:szCs w:val="22"/>
        </w:rPr>
        <w:t xml:space="preserve"> </w:t>
      </w:r>
      <w:hyperlink r:id="rId1" w:history="1">
        <w:r w:rsidRPr="00B53DC8">
          <w:rPr>
            <w:rStyle w:val="Hyperlink"/>
            <w:sz w:val="22"/>
            <w:szCs w:val="22"/>
          </w:rPr>
          <w:t xml:space="preserve">MPS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B174278" w:rsidR="00A764D2" w:rsidRDefault="00A764D2" w:rsidP="00675084">
    <w:pPr>
      <w:pStyle w:val="Header"/>
      <w:jc w:val="center"/>
    </w:pPr>
  </w:p>
  <w:p w14:paraId="115EB1B3" w14:textId="77777777" w:rsidR="00A35424" w:rsidRPr="00A35424" w:rsidRDefault="00A35424" w:rsidP="00A35424">
    <w:pPr>
      <w:spacing w:after="200" w:line="276" w:lineRule="auto"/>
      <w:jc w:val="center"/>
      <w:rPr>
        <w:rFonts w:ascii="Tahoma" w:eastAsia="Calibri" w:hAnsi="Tahoma" w:cs="Tahoma"/>
        <w:b/>
        <w:sz w:val="24"/>
        <w:szCs w:val="24"/>
      </w:rPr>
    </w:pPr>
    <w:r w:rsidRPr="00A35424">
      <w:rPr>
        <w:rFonts w:ascii="Tahoma" w:eastAsia="Calibri" w:hAnsi="Tahoma" w:cs="Tahoma"/>
        <w:b/>
        <w:sz w:val="24"/>
        <w:szCs w:val="24"/>
      </w:rPr>
      <w:t>SHEERWATER HEALTH CENTRE</w:t>
    </w:r>
  </w:p>
  <w:p w14:paraId="500998FC" w14:textId="77777777" w:rsidR="00A764D2" w:rsidRPr="00675084" w:rsidRDefault="00A764D2"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75B"/>
    <w:multiLevelType w:val="hybridMultilevel"/>
    <w:tmpl w:val="CA88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A5631C"/>
    <w:multiLevelType w:val="hybridMultilevel"/>
    <w:tmpl w:val="01D6C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726D"/>
    <w:multiLevelType w:val="hybridMultilevel"/>
    <w:tmpl w:val="110A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B02E8"/>
    <w:multiLevelType w:val="hybridMultilevel"/>
    <w:tmpl w:val="8016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119B8"/>
    <w:multiLevelType w:val="hybridMultilevel"/>
    <w:tmpl w:val="D84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A362E"/>
    <w:multiLevelType w:val="hybridMultilevel"/>
    <w:tmpl w:val="86A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91D6C"/>
    <w:multiLevelType w:val="hybridMultilevel"/>
    <w:tmpl w:val="D39C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92C9A"/>
    <w:multiLevelType w:val="hybridMultilevel"/>
    <w:tmpl w:val="731A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C633E"/>
    <w:multiLevelType w:val="hybridMultilevel"/>
    <w:tmpl w:val="20AA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383431">
    <w:abstractNumId w:val="1"/>
  </w:num>
  <w:num w:numId="2" w16cid:durableId="567888396">
    <w:abstractNumId w:val="9"/>
  </w:num>
  <w:num w:numId="3" w16cid:durableId="178276229">
    <w:abstractNumId w:val="0"/>
  </w:num>
  <w:num w:numId="4" w16cid:durableId="2105303799">
    <w:abstractNumId w:val="6"/>
  </w:num>
  <w:num w:numId="5" w16cid:durableId="1254512642">
    <w:abstractNumId w:val="3"/>
  </w:num>
  <w:num w:numId="6" w16cid:durableId="445003304">
    <w:abstractNumId w:val="2"/>
  </w:num>
  <w:num w:numId="7" w16cid:durableId="1819688880">
    <w:abstractNumId w:val="4"/>
  </w:num>
  <w:num w:numId="8" w16cid:durableId="850022678">
    <w:abstractNumId w:val="1"/>
  </w:num>
  <w:num w:numId="9" w16cid:durableId="1483036608">
    <w:abstractNumId w:val="1"/>
  </w:num>
  <w:num w:numId="10" w16cid:durableId="943611739">
    <w:abstractNumId w:val="7"/>
  </w:num>
  <w:num w:numId="11" w16cid:durableId="1845506998">
    <w:abstractNumId w:val="8"/>
  </w:num>
  <w:num w:numId="12" w16cid:durableId="1522234652">
    <w:abstractNumId w:val="1"/>
  </w:num>
  <w:num w:numId="13" w16cid:durableId="2028939489">
    <w:abstractNumId w:val="1"/>
  </w:num>
  <w:num w:numId="14" w16cid:durableId="20054735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77C"/>
    <w:rsid w:val="00003F7F"/>
    <w:rsid w:val="00005DD2"/>
    <w:rsid w:val="000075BF"/>
    <w:rsid w:val="00010707"/>
    <w:rsid w:val="00011E7D"/>
    <w:rsid w:val="00014CF9"/>
    <w:rsid w:val="00023EE5"/>
    <w:rsid w:val="000247F3"/>
    <w:rsid w:val="00034D91"/>
    <w:rsid w:val="000353D4"/>
    <w:rsid w:val="000466C6"/>
    <w:rsid w:val="000523F4"/>
    <w:rsid w:val="00053211"/>
    <w:rsid w:val="00053D4A"/>
    <w:rsid w:val="000540F4"/>
    <w:rsid w:val="00054322"/>
    <w:rsid w:val="00055019"/>
    <w:rsid w:val="00057937"/>
    <w:rsid w:val="00061D66"/>
    <w:rsid w:val="0006424E"/>
    <w:rsid w:val="000646E0"/>
    <w:rsid w:val="00065706"/>
    <w:rsid w:val="0006588C"/>
    <w:rsid w:val="00065F79"/>
    <w:rsid w:val="000679FD"/>
    <w:rsid w:val="00067D27"/>
    <w:rsid w:val="00071EA6"/>
    <w:rsid w:val="00073714"/>
    <w:rsid w:val="00076009"/>
    <w:rsid w:val="000858D5"/>
    <w:rsid w:val="00086196"/>
    <w:rsid w:val="00093075"/>
    <w:rsid w:val="00094747"/>
    <w:rsid w:val="000976CE"/>
    <w:rsid w:val="000A09AA"/>
    <w:rsid w:val="000A1E7D"/>
    <w:rsid w:val="000A2554"/>
    <w:rsid w:val="000A3024"/>
    <w:rsid w:val="000A46A3"/>
    <w:rsid w:val="000A46AB"/>
    <w:rsid w:val="000B332F"/>
    <w:rsid w:val="000B391E"/>
    <w:rsid w:val="000B40EA"/>
    <w:rsid w:val="000B5447"/>
    <w:rsid w:val="000B638D"/>
    <w:rsid w:val="000B6D5C"/>
    <w:rsid w:val="000B7376"/>
    <w:rsid w:val="000C258B"/>
    <w:rsid w:val="000C4B5A"/>
    <w:rsid w:val="000C68B0"/>
    <w:rsid w:val="000C6AE8"/>
    <w:rsid w:val="000C77A6"/>
    <w:rsid w:val="000D0020"/>
    <w:rsid w:val="000D3FAE"/>
    <w:rsid w:val="000D4D85"/>
    <w:rsid w:val="000D7473"/>
    <w:rsid w:val="000E2669"/>
    <w:rsid w:val="000E3937"/>
    <w:rsid w:val="000E77F9"/>
    <w:rsid w:val="000F02D1"/>
    <w:rsid w:val="000F2E90"/>
    <w:rsid w:val="000F5167"/>
    <w:rsid w:val="00100EF1"/>
    <w:rsid w:val="00101A09"/>
    <w:rsid w:val="00117CAB"/>
    <w:rsid w:val="00127DCA"/>
    <w:rsid w:val="00131DAA"/>
    <w:rsid w:val="001324E1"/>
    <w:rsid w:val="00136F2A"/>
    <w:rsid w:val="001376A3"/>
    <w:rsid w:val="00143F53"/>
    <w:rsid w:val="00144AD0"/>
    <w:rsid w:val="00147C3E"/>
    <w:rsid w:val="00160270"/>
    <w:rsid w:val="00165D7D"/>
    <w:rsid w:val="00173F46"/>
    <w:rsid w:val="00176522"/>
    <w:rsid w:val="00181632"/>
    <w:rsid w:val="00196B2E"/>
    <w:rsid w:val="00197B41"/>
    <w:rsid w:val="001A01D7"/>
    <w:rsid w:val="001A2ABF"/>
    <w:rsid w:val="001A6892"/>
    <w:rsid w:val="001B0C50"/>
    <w:rsid w:val="001B222F"/>
    <w:rsid w:val="001B33C3"/>
    <w:rsid w:val="001B461F"/>
    <w:rsid w:val="001C3881"/>
    <w:rsid w:val="001C3E0C"/>
    <w:rsid w:val="001D06C4"/>
    <w:rsid w:val="001D098C"/>
    <w:rsid w:val="001D0EF9"/>
    <w:rsid w:val="001D2357"/>
    <w:rsid w:val="001E2EDE"/>
    <w:rsid w:val="001E3386"/>
    <w:rsid w:val="001E3676"/>
    <w:rsid w:val="001E56AC"/>
    <w:rsid w:val="001F1352"/>
    <w:rsid w:val="001F4CA3"/>
    <w:rsid w:val="001F506E"/>
    <w:rsid w:val="001F6B57"/>
    <w:rsid w:val="001F72F3"/>
    <w:rsid w:val="00201CA6"/>
    <w:rsid w:val="00202652"/>
    <w:rsid w:val="00206CCF"/>
    <w:rsid w:val="00210355"/>
    <w:rsid w:val="00224608"/>
    <w:rsid w:val="002256BB"/>
    <w:rsid w:val="002258FD"/>
    <w:rsid w:val="0022761A"/>
    <w:rsid w:val="00233559"/>
    <w:rsid w:val="00237B3F"/>
    <w:rsid w:val="00245626"/>
    <w:rsid w:val="002463CF"/>
    <w:rsid w:val="00246EA8"/>
    <w:rsid w:val="00247983"/>
    <w:rsid w:val="00253F9E"/>
    <w:rsid w:val="0026067B"/>
    <w:rsid w:val="00264E3D"/>
    <w:rsid w:val="00267849"/>
    <w:rsid w:val="00267953"/>
    <w:rsid w:val="002707F1"/>
    <w:rsid w:val="00275388"/>
    <w:rsid w:val="002829F0"/>
    <w:rsid w:val="00284847"/>
    <w:rsid w:val="00285602"/>
    <w:rsid w:val="0029210F"/>
    <w:rsid w:val="00292AB2"/>
    <w:rsid w:val="002934D3"/>
    <w:rsid w:val="002952F2"/>
    <w:rsid w:val="002A0C57"/>
    <w:rsid w:val="002A2A71"/>
    <w:rsid w:val="002A317D"/>
    <w:rsid w:val="002A4B25"/>
    <w:rsid w:val="002B040E"/>
    <w:rsid w:val="002B13DD"/>
    <w:rsid w:val="002B38CA"/>
    <w:rsid w:val="002B3B78"/>
    <w:rsid w:val="002B4121"/>
    <w:rsid w:val="002C0A36"/>
    <w:rsid w:val="002C56C1"/>
    <w:rsid w:val="002C6527"/>
    <w:rsid w:val="002D2DE3"/>
    <w:rsid w:val="002D36E9"/>
    <w:rsid w:val="002D71FE"/>
    <w:rsid w:val="002F0395"/>
    <w:rsid w:val="002F5D46"/>
    <w:rsid w:val="003108AD"/>
    <w:rsid w:val="00310962"/>
    <w:rsid w:val="0031129A"/>
    <w:rsid w:val="00312999"/>
    <w:rsid w:val="00313E51"/>
    <w:rsid w:val="00315134"/>
    <w:rsid w:val="00315741"/>
    <w:rsid w:val="00315A7A"/>
    <w:rsid w:val="00326714"/>
    <w:rsid w:val="00330C4A"/>
    <w:rsid w:val="003310F9"/>
    <w:rsid w:val="00334217"/>
    <w:rsid w:val="00334F95"/>
    <w:rsid w:val="0033536B"/>
    <w:rsid w:val="00335388"/>
    <w:rsid w:val="00336C20"/>
    <w:rsid w:val="003434F0"/>
    <w:rsid w:val="0034442D"/>
    <w:rsid w:val="003479B9"/>
    <w:rsid w:val="00351B63"/>
    <w:rsid w:val="00352513"/>
    <w:rsid w:val="00355312"/>
    <w:rsid w:val="00357D85"/>
    <w:rsid w:val="00360483"/>
    <w:rsid w:val="00361F96"/>
    <w:rsid w:val="00362F50"/>
    <w:rsid w:val="00367B44"/>
    <w:rsid w:val="00371E1B"/>
    <w:rsid w:val="003722D7"/>
    <w:rsid w:val="00372447"/>
    <w:rsid w:val="0037373E"/>
    <w:rsid w:val="00376110"/>
    <w:rsid w:val="0038194C"/>
    <w:rsid w:val="003947EA"/>
    <w:rsid w:val="003A15E4"/>
    <w:rsid w:val="003A325C"/>
    <w:rsid w:val="003A42E5"/>
    <w:rsid w:val="003A62D1"/>
    <w:rsid w:val="003A7B35"/>
    <w:rsid w:val="003B0598"/>
    <w:rsid w:val="003B75E8"/>
    <w:rsid w:val="003C0D0E"/>
    <w:rsid w:val="003C2780"/>
    <w:rsid w:val="003C3257"/>
    <w:rsid w:val="003C4755"/>
    <w:rsid w:val="003D614E"/>
    <w:rsid w:val="003D7BC6"/>
    <w:rsid w:val="003E07BF"/>
    <w:rsid w:val="003E6DA1"/>
    <w:rsid w:val="003E72F8"/>
    <w:rsid w:val="003F36B9"/>
    <w:rsid w:val="003F580F"/>
    <w:rsid w:val="003F68C0"/>
    <w:rsid w:val="00400080"/>
    <w:rsid w:val="004018E1"/>
    <w:rsid w:val="004038A2"/>
    <w:rsid w:val="004049B0"/>
    <w:rsid w:val="00405BA0"/>
    <w:rsid w:val="00416C68"/>
    <w:rsid w:val="0042050A"/>
    <w:rsid w:val="00420F83"/>
    <w:rsid w:val="004234A2"/>
    <w:rsid w:val="00425309"/>
    <w:rsid w:val="00426DDD"/>
    <w:rsid w:val="004305EF"/>
    <w:rsid w:val="0043064E"/>
    <w:rsid w:val="00430F1C"/>
    <w:rsid w:val="00432335"/>
    <w:rsid w:val="0043276A"/>
    <w:rsid w:val="00434C78"/>
    <w:rsid w:val="00441CF8"/>
    <w:rsid w:val="0044231C"/>
    <w:rsid w:val="004434EF"/>
    <w:rsid w:val="00443698"/>
    <w:rsid w:val="00452D40"/>
    <w:rsid w:val="00454E74"/>
    <w:rsid w:val="004557A1"/>
    <w:rsid w:val="00456CEE"/>
    <w:rsid w:val="004635C8"/>
    <w:rsid w:val="00464EBD"/>
    <w:rsid w:val="00465B78"/>
    <w:rsid w:val="00466D6A"/>
    <w:rsid w:val="00482F2A"/>
    <w:rsid w:val="00483427"/>
    <w:rsid w:val="00487FD5"/>
    <w:rsid w:val="0049526E"/>
    <w:rsid w:val="00495621"/>
    <w:rsid w:val="004A0E98"/>
    <w:rsid w:val="004A159E"/>
    <w:rsid w:val="004A1EF4"/>
    <w:rsid w:val="004A5005"/>
    <w:rsid w:val="004C0B51"/>
    <w:rsid w:val="004C65BA"/>
    <w:rsid w:val="004C6C68"/>
    <w:rsid w:val="004D3D35"/>
    <w:rsid w:val="004D5EC3"/>
    <w:rsid w:val="004D62A0"/>
    <w:rsid w:val="004D7AAE"/>
    <w:rsid w:val="004E1DB7"/>
    <w:rsid w:val="004E1DD2"/>
    <w:rsid w:val="004E1FDE"/>
    <w:rsid w:val="004E2155"/>
    <w:rsid w:val="004E46FA"/>
    <w:rsid w:val="004F3149"/>
    <w:rsid w:val="004F3B8D"/>
    <w:rsid w:val="004F569E"/>
    <w:rsid w:val="004F6AB7"/>
    <w:rsid w:val="004F6B3A"/>
    <w:rsid w:val="00506210"/>
    <w:rsid w:val="00513076"/>
    <w:rsid w:val="00516E82"/>
    <w:rsid w:val="00517E5A"/>
    <w:rsid w:val="00523127"/>
    <w:rsid w:val="00524CC7"/>
    <w:rsid w:val="00524D29"/>
    <w:rsid w:val="005312B7"/>
    <w:rsid w:val="00534F48"/>
    <w:rsid w:val="00535B26"/>
    <w:rsid w:val="005370C7"/>
    <w:rsid w:val="00541EE3"/>
    <w:rsid w:val="00552431"/>
    <w:rsid w:val="0055403A"/>
    <w:rsid w:val="005601BB"/>
    <w:rsid w:val="005626E1"/>
    <w:rsid w:val="00570B0B"/>
    <w:rsid w:val="00574ADC"/>
    <w:rsid w:val="00574CA0"/>
    <w:rsid w:val="005801A3"/>
    <w:rsid w:val="00581A79"/>
    <w:rsid w:val="0058274D"/>
    <w:rsid w:val="00587B9A"/>
    <w:rsid w:val="00590288"/>
    <w:rsid w:val="00592E70"/>
    <w:rsid w:val="00594070"/>
    <w:rsid w:val="00596C6D"/>
    <w:rsid w:val="005B13E4"/>
    <w:rsid w:val="005B1CDD"/>
    <w:rsid w:val="005B1CF5"/>
    <w:rsid w:val="005C0233"/>
    <w:rsid w:val="005C184B"/>
    <w:rsid w:val="005C2060"/>
    <w:rsid w:val="005C7669"/>
    <w:rsid w:val="005D5564"/>
    <w:rsid w:val="005D5E62"/>
    <w:rsid w:val="005E4294"/>
    <w:rsid w:val="005E5441"/>
    <w:rsid w:val="005F2A12"/>
    <w:rsid w:val="005F5A1C"/>
    <w:rsid w:val="005F5ED5"/>
    <w:rsid w:val="00605C10"/>
    <w:rsid w:val="00606D28"/>
    <w:rsid w:val="00610C19"/>
    <w:rsid w:val="00610E85"/>
    <w:rsid w:val="00615718"/>
    <w:rsid w:val="00616290"/>
    <w:rsid w:val="00620F24"/>
    <w:rsid w:val="00625073"/>
    <w:rsid w:val="0062609D"/>
    <w:rsid w:val="00630C68"/>
    <w:rsid w:val="00635601"/>
    <w:rsid w:val="00636DB9"/>
    <w:rsid w:val="006372BA"/>
    <w:rsid w:val="00641F04"/>
    <w:rsid w:val="00643486"/>
    <w:rsid w:val="006443A5"/>
    <w:rsid w:val="00645E26"/>
    <w:rsid w:val="00650809"/>
    <w:rsid w:val="006526F0"/>
    <w:rsid w:val="00655393"/>
    <w:rsid w:val="00657ED4"/>
    <w:rsid w:val="006603C5"/>
    <w:rsid w:val="00665198"/>
    <w:rsid w:val="00666B80"/>
    <w:rsid w:val="00672580"/>
    <w:rsid w:val="006738BC"/>
    <w:rsid w:val="006742BE"/>
    <w:rsid w:val="00674887"/>
    <w:rsid w:val="00674D27"/>
    <w:rsid w:val="00675084"/>
    <w:rsid w:val="00677D3D"/>
    <w:rsid w:val="006808E9"/>
    <w:rsid w:val="006835F0"/>
    <w:rsid w:val="00692105"/>
    <w:rsid w:val="0069223D"/>
    <w:rsid w:val="00694B44"/>
    <w:rsid w:val="006A1F57"/>
    <w:rsid w:val="006A61B4"/>
    <w:rsid w:val="006A761F"/>
    <w:rsid w:val="006B5FCF"/>
    <w:rsid w:val="006B7076"/>
    <w:rsid w:val="006C36DF"/>
    <w:rsid w:val="006C3911"/>
    <w:rsid w:val="006C426D"/>
    <w:rsid w:val="006C55E5"/>
    <w:rsid w:val="006D16D3"/>
    <w:rsid w:val="006D2D5F"/>
    <w:rsid w:val="006E1AA4"/>
    <w:rsid w:val="006E2858"/>
    <w:rsid w:val="006E2E5C"/>
    <w:rsid w:val="006E5C1C"/>
    <w:rsid w:val="006E6FEF"/>
    <w:rsid w:val="006F26B6"/>
    <w:rsid w:val="00702B16"/>
    <w:rsid w:val="00703475"/>
    <w:rsid w:val="00703597"/>
    <w:rsid w:val="00705A95"/>
    <w:rsid w:val="00705B60"/>
    <w:rsid w:val="0071201C"/>
    <w:rsid w:val="00713463"/>
    <w:rsid w:val="00716C90"/>
    <w:rsid w:val="00717F8D"/>
    <w:rsid w:val="007207E7"/>
    <w:rsid w:val="00720DCD"/>
    <w:rsid w:val="007232EC"/>
    <w:rsid w:val="00724112"/>
    <w:rsid w:val="0072662F"/>
    <w:rsid w:val="007267E5"/>
    <w:rsid w:val="00726B51"/>
    <w:rsid w:val="00732047"/>
    <w:rsid w:val="00737CA3"/>
    <w:rsid w:val="00740423"/>
    <w:rsid w:val="00746613"/>
    <w:rsid w:val="00746B3D"/>
    <w:rsid w:val="00750AE4"/>
    <w:rsid w:val="00753AB4"/>
    <w:rsid w:val="00760A4E"/>
    <w:rsid w:val="00761DDA"/>
    <w:rsid w:val="007629DC"/>
    <w:rsid w:val="00763A75"/>
    <w:rsid w:val="00763CD8"/>
    <w:rsid w:val="00765475"/>
    <w:rsid w:val="0077340B"/>
    <w:rsid w:val="00773E5D"/>
    <w:rsid w:val="00780109"/>
    <w:rsid w:val="00783572"/>
    <w:rsid w:val="00786510"/>
    <w:rsid w:val="007923DD"/>
    <w:rsid w:val="00794B34"/>
    <w:rsid w:val="00794BEA"/>
    <w:rsid w:val="00795667"/>
    <w:rsid w:val="00797E94"/>
    <w:rsid w:val="007A185B"/>
    <w:rsid w:val="007A5256"/>
    <w:rsid w:val="007A5260"/>
    <w:rsid w:val="007C149E"/>
    <w:rsid w:val="007C20C4"/>
    <w:rsid w:val="007C40ED"/>
    <w:rsid w:val="007C7BB4"/>
    <w:rsid w:val="007D0E40"/>
    <w:rsid w:val="007D6E33"/>
    <w:rsid w:val="007D6F8C"/>
    <w:rsid w:val="007E0C9E"/>
    <w:rsid w:val="007E1350"/>
    <w:rsid w:val="007E194E"/>
    <w:rsid w:val="007E1FE7"/>
    <w:rsid w:val="007E5F9B"/>
    <w:rsid w:val="007F04AF"/>
    <w:rsid w:val="007F18E3"/>
    <w:rsid w:val="007F6F49"/>
    <w:rsid w:val="0080302E"/>
    <w:rsid w:val="008063F0"/>
    <w:rsid w:val="00807F44"/>
    <w:rsid w:val="00811F2C"/>
    <w:rsid w:val="00813492"/>
    <w:rsid w:val="00814E94"/>
    <w:rsid w:val="00816FEB"/>
    <w:rsid w:val="0083351F"/>
    <w:rsid w:val="00834022"/>
    <w:rsid w:val="00834DD4"/>
    <w:rsid w:val="00840C32"/>
    <w:rsid w:val="008575A8"/>
    <w:rsid w:val="008603AE"/>
    <w:rsid w:val="0086132E"/>
    <w:rsid w:val="0086646B"/>
    <w:rsid w:val="008710CD"/>
    <w:rsid w:val="0087178F"/>
    <w:rsid w:val="00871935"/>
    <w:rsid w:val="008748EB"/>
    <w:rsid w:val="008749DB"/>
    <w:rsid w:val="008803A6"/>
    <w:rsid w:val="00885D11"/>
    <w:rsid w:val="0089150E"/>
    <w:rsid w:val="00896216"/>
    <w:rsid w:val="00896912"/>
    <w:rsid w:val="008A068E"/>
    <w:rsid w:val="008A36FF"/>
    <w:rsid w:val="008A5573"/>
    <w:rsid w:val="008A712D"/>
    <w:rsid w:val="008B14FF"/>
    <w:rsid w:val="008B20AB"/>
    <w:rsid w:val="008B2115"/>
    <w:rsid w:val="008B5006"/>
    <w:rsid w:val="008B61D8"/>
    <w:rsid w:val="008B6745"/>
    <w:rsid w:val="008C20B0"/>
    <w:rsid w:val="008C3315"/>
    <w:rsid w:val="008C529D"/>
    <w:rsid w:val="008C7843"/>
    <w:rsid w:val="008D31F0"/>
    <w:rsid w:val="008D3B6C"/>
    <w:rsid w:val="008D5E2A"/>
    <w:rsid w:val="008E057D"/>
    <w:rsid w:val="008E677E"/>
    <w:rsid w:val="008E732E"/>
    <w:rsid w:val="008F17BA"/>
    <w:rsid w:val="008F185C"/>
    <w:rsid w:val="008F2CCB"/>
    <w:rsid w:val="008F7381"/>
    <w:rsid w:val="00902396"/>
    <w:rsid w:val="009030A6"/>
    <w:rsid w:val="0090340A"/>
    <w:rsid w:val="0091787C"/>
    <w:rsid w:val="00923288"/>
    <w:rsid w:val="00923CC5"/>
    <w:rsid w:val="009257EE"/>
    <w:rsid w:val="009275ED"/>
    <w:rsid w:val="00931169"/>
    <w:rsid w:val="00932CD9"/>
    <w:rsid w:val="00934A7E"/>
    <w:rsid w:val="0093562B"/>
    <w:rsid w:val="0093581C"/>
    <w:rsid w:val="0093695A"/>
    <w:rsid w:val="009369F0"/>
    <w:rsid w:val="00940EB7"/>
    <w:rsid w:val="00944E68"/>
    <w:rsid w:val="00945821"/>
    <w:rsid w:val="00945A85"/>
    <w:rsid w:val="0094639F"/>
    <w:rsid w:val="009471F5"/>
    <w:rsid w:val="0095232B"/>
    <w:rsid w:val="00953E80"/>
    <w:rsid w:val="00954087"/>
    <w:rsid w:val="00955015"/>
    <w:rsid w:val="00961017"/>
    <w:rsid w:val="00967B67"/>
    <w:rsid w:val="00971675"/>
    <w:rsid w:val="00977B20"/>
    <w:rsid w:val="00980EB0"/>
    <w:rsid w:val="0098445D"/>
    <w:rsid w:val="009872A5"/>
    <w:rsid w:val="00990748"/>
    <w:rsid w:val="0099211A"/>
    <w:rsid w:val="0099532D"/>
    <w:rsid w:val="0099541A"/>
    <w:rsid w:val="009963AE"/>
    <w:rsid w:val="009B1850"/>
    <w:rsid w:val="009B241A"/>
    <w:rsid w:val="009B25CE"/>
    <w:rsid w:val="009B62D0"/>
    <w:rsid w:val="009B7454"/>
    <w:rsid w:val="009C0F4B"/>
    <w:rsid w:val="009C3D4F"/>
    <w:rsid w:val="009C4704"/>
    <w:rsid w:val="009D3BBE"/>
    <w:rsid w:val="009E2908"/>
    <w:rsid w:val="009E3F7A"/>
    <w:rsid w:val="009E7622"/>
    <w:rsid w:val="009F3863"/>
    <w:rsid w:val="009F3C35"/>
    <w:rsid w:val="009F4E28"/>
    <w:rsid w:val="009F75EF"/>
    <w:rsid w:val="00A0217D"/>
    <w:rsid w:val="00A0600F"/>
    <w:rsid w:val="00A060CD"/>
    <w:rsid w:val="00A061D2"/>
    <w:rsid w:val="00A1009E"/>
    <w:rsid w:val="00A15DE2"/>
    <w:rsid w:val="00A16DDB"/>
    <w:rsid w:val="00A174B0"/>
    <w:rsid w:val="00A21D5E"/>
    <w:rsid w:val="00A30684"/>
    <w:rsid w:val="00A35424"/>
    <w:rsid w:val="00A368AE"/>
    <w:rsid w:val="00A42AA5"/>
    <w:rsid w:val="00A42CA9"/>
    <w:rsid w:val="00A449C2"/>
    <w:rsid w:val="00A50514"/>
    <w:rsid w:val="00A51AA8"/>
    <w:rsid w:val="00A5348E"/>
    <w:rsid w:val="00A53F7A"/>
    <w:rsid w:val="00A55B0D"/>
    <w:rsid w:val="00A6006C"/>
    <w:rsid w:val="00A63588"/>
    <w:rsid w:val="00A647CC"/>
    <w:rsid w:val="00A665E7"/>
    <w:rsid w:val="00A721EE"/>
    <w:rsid w:val="00A744DA"/>
    <w:rsid w:val="00A764D2"/>
    <w:rsid w:val="00A8196B"/>
    <w:rsid w:val="00A82C45"/>
    <w:rsid w:val="00A85675"/>
    <w:rsid w:val="00A946AD"/>
    <w:rsid w:val="00A9509A"/>
    <w:rsid w:val="00A95700"/>
    <w:rsid w:val="00A959BC"/>
    <w:rsid w:val="00A96EDA"/>
    <w:rsid w:val="00AA0C05"/>
    <w:rsid w:val="00AA14D0"/>
    <w:rsid w:val="00AA7AB6"/>
    <w:rsid w:val="00AB3844"/>
    <w:rsid w:val="00AB4547"/>
    <w:rsid w:val="00AB45FA"/>
    <w:rsid w:val="00AB4647"/>
    <w:rsid w:val="00AC0BD9"/>
    <w:rsid w:val="00AC48FA"/>
    <w:rsid w:val="00AC5831"/>
    <w:rsid w:val="00AC6503"/>
    <w:rsid w:val="00AD0CFE"/>
    <w:rsid w:val="00AD4A5B"/>
    <w:rsid w:val="00AD603D"/>
    <w:rsid w:val="00AD610E"/>
    <w:rsid w:val="00AE0F25"/>
    <w:rsid w:val="00AE1BC9"/>
    <w:rsid w:val="00AE648B"/>
    <w:rsid w:val="00AF1437"/>
    <w:rsid w:val="00AF2645"/>
    <w:rsid w:val="00AF3602"/>
    <w:rsid w:val="00AF66B9"/>
    <w:rsid w:val="00B00465"/>
    <w:rsid w:val="00B00F5B"/>
    <w:rsid w:val="00B0540D"/>
    <w:rsid w:val="00B06159"/>
    <w:rsid w:val="00B1329E"/>
    <w:rsid w:val="00B146CC"/>
    <w:rsid w:val="00B146F4"/>
    <w:rsid w:val="00B2339A"/>
    <w:rsid w:val="00B24802"/>
    <w:rsid w:val="00B2685D"/>
    <w:rsid w:val="00B35E9B"/>
    <w:rsid w:val="00B3726E"/>
    <w:rsid w:val="00B46E1E"/>
    <w:rsid w:val="00B51148"/>
    <w:rsid w:val="00B52829"/>
    <w:rsid w:val="00B53DC8"/>
    <w:rsid w:val="00B570D9"/>
    <w:rsid w:val="00B5710C"/>
    <w:rsid w:val="00B604D9"/>
    <w:rsid w:val="00B6382E"/>
    <w:rsid w:val="00B66FD5"/>
    <w:rsid w:val="00B6703B"/>
    <w:rsid w:val="00B73D45"/>
    <w:rsid w:val="00B747F1"/>
    <w:rsid w:val="00B74873"/>
    <w:rsid w:val="00B751F2"/>
    <w:rsid w:val="00B75461"/>
    <w:rsid w:val="00B7656B"/>
    <w:rsid w:val="00B76848"/>
    <w:rsid w:val="00B82651"/>
    <w:rsid w:val="00B8428B"/>
    <w:rsid w:val="00B92C75"/>
    <w:rsid w:val="00B93408"/>
    <w:rsid w:val="00BA2F24"/>
    <w:rsid w:val="00BA4780"/>
    <w:rsid w:val="00BB013F"/>
    <w:rsid w:val="00BB3F20"/>
    <w:rsid w:val="00BB4DBF"/>
    <w:rsid w:val="00BB61A7"/>
    <w:rsid w:val="00BB66A5"/>
    <w:rsid w:val="00BC1BDE"/>
    <w:rsid w:val="00BC4E69"/>
    <w:rsid w:val="00BC6A16"/>
    <w:rsid w:val="00BC70BF"/>
    <w:rsid w:val="00BD37A6"/>
    <w:rsid w:val="00BE21EB"/>
    <w:rsid w:val="00BE3553"/>
    <w:rsid w:val="00BE408A"/>
    <w:rsid w:val="00BE602E"/>
    <w:rsid w:val="00BE6C9B"/>
    <w:rsid w:val="00BF5678"/>
    <w:rsid w:val="00BF6505"/>
    <w:rsid w:val="00C037B7"/>
    <w:rsid w:val="00C03F8A"/>
    <w:rsid w:val="00C07644"/>
    <w:rsid w:val="00C1104F"/>
    <w:rsid w:val="00C11CF6"/>
    <w:rsid w:val="00C123F0"/>
    <w:rsid w:val="00C12A50"/>
    <w:rsid w:val="00C16668"/>
    <w:rsid w:val="00C16D8A"/>
    <w:rsid w:val="00C16DC8"/>
    <w:rsid w:val="00C306EB"/>
    <w:rsid w:val="00C312B8"/>
    <w:rsid w:val="00C32E78"/>
    <w:rsid w:val="00C34C83"/>
    <w:rsid w:val="00C4112D"/>
    <w:rsid w:val="00C42AD4"/>
    <w:rsid w:val="00C43D9A"/>
    <w:rsid w:val="00C46D0D"/>
    <w:rsid w:val="00C46FFC"/>
    <w:rsid w:val="00C52DDE"/>
    <w:rsid w:val="00C5369D"/>
    <w:rsid w:val="00C54D30"/>
    <w:rsid w:val="00C56518"/>
    <w:rsid w:val="00C56557"/>
    <w:rsid w:val="00C572CC"/>
    <w:rsid w:val="00C579B9"/>
    <w:rsid w:val="00C57A41"/>
    <w:rsid w:val="00C606C8"/>
    <w:rsid w:val="00C607A5"/>
    <w:rsid w:val="00C63AA2"/>
    <w:rsid w:val="00C6419C"/>
    <w:rsid w:val="00C6715E"/>
    <w:rsid w:val="00C67444"/>
    <w:rsid w:val="00C678FA"/>
    <w:rsid w:val="00C71533"/>
    <w:rsid w:val="00C72468"/>
    <w:rsid w:val="00C729A7"/>
    <w:rsid w:val="00C75979"/>
    <w:rsid w:val="00C75C9C"/>
    <w:rsid w:val="00C76A5D"/>
    <w:rsid w:val="00C77539"/>
    <w:rsid w:val="00C822BE"/>
    <w:rsid w:val="00C8244C"/>
    <w:rsid w:val="00C84586"/>
    <w:rsid w:val="00C87755"/>
    <w:rsid w:val="00C92B57"/>
    <w:rsid w:val="00C93562"/>
    <w:rsid w:val="00C96363"/>
    <w:rsid w:val="00CA1686"/>
    <w:rsid w:val="00CA1EF0"/>
    <w:rsid w:val="00CA405F"/>
    <w:rsid w:val="00CA7368"/>
    <w:rsid w:val="00CB21D5"/>
    <w:rsid w:val="00CB2444"/>
    <w:rsid w:val="00CB37F0"/>
    <w:rsid w:val="00CB39DE"/>
    <w:rsid w:val="00CC1ACB"/>
    <w:rsid w:val="00CC4F57"/>
    <w:rsid w:val="00CC6484"/>
    <w:rsid w:val="00CC70FB"/>
    <w:rsid w:val="00CE2151"/>
    <w:rsid w:val="00CF003E"/>
    <w:rsid w:val="00CF1C38"/>
    <w:rsid w:val="00CF6598"/>
    <w:rsid w:val="00CF6F58"/>
    <w:rsid w:val="00D01D7A"/>
    <w:rsid w:val="00D0639A"/>
    <w:rsid w:val="00D10FA0"/>
    <w:rsid w:val="00D1358C"/>
    <w:rsid w:val="00D15CFA"/>
    <w:rsid w:val="00D17A6B"/>
    <w:rsid w:val="00D230F4"/>
    <w:rsid w:val="00D253D6"/>
    <w:rsid w:val="00D3343F"/>
    <w:rsid w:val="00D35FA1"/>
    <w:rsid w:val="00D37B35"/>
    <w:rsid w:val="00D401F4"/>
    <w:rsid w:val="00D40C6F"/>
    <w:rsid w:val="00D42849"/>
    <w:rsid w:val="00D457C1"/>
    <w:rsid w:val="00D513A5"/>
    <w:rsid w:val="00D52661"/>
    <w:rsid w:val="00D57949"/>
    <w:rsid w:val="00D57CD5"/>
    <w:rsid w:val="00D607DA"/>
    <w:rsid w:val="00D61D93"/>
    <w:rsid w:val="00D64643"/>
    <w:rsid w:val="00D652BC"/>
    <w:rsid w:val="00D65938"/>
    <w:rsid w:val="00D71BA5"/>
    <w:rsid w:val="00D8161F"/>
    <w:rsid w:val="00D85E4D"/>
    <w:rsid w:val="00D87945"/>
    <w:rsid w:val="00D95D0D"/>
    <w:rsid w:val="00DA466E"/>
    <w:rsid w:val="00DA5228"/>
    <w:rsid w:val="00DB2997"/>
    <w:rsid w:val="00DB3368"/>
    <w:rsid w:val="00DB6794"/>
    <w:rsid w:val="00DB6892"/>
    <w:rsid w:val="00DB6F74"/>
    <w:rsid w:val="00DB79D1"/>
    <w:rsid w:val="00DC547C"/>
    <w:rsid w:val="00DD3504"/>
    <w:rsid w:val="00DD4212"/>
    <w:rsid w:val="00DE029D"/>
    <w:rsid w:val="00DE2425"/>
    <w:rsid w:val="00DE4C50"/>
    <w:rsid w:val="00DE5998"/>
    <w:rsid w:val="00DF101A"/>
    <w:rsid w:val="00DF3A93"/>
    <w:rsid w:val="00DF43BC"/>
    <w:rsid w:val="00DF70F0"/>
    <w:rsid w:val="00E018C2"/>
    <w:rsid w:val="00E01AD8"/>
    <w:rsid w:val="00E04351"/>
    <w:rsid w:val="00E101B7"/>
    <w:rsid w:val="00E116F1"/>
    <w:rsid w:val="00E14A34"/>
    <w:rsid w:val="00E15E50"/>
    <w:rsid w:val="00E17CE3"/>
    <w:rsid w:val="00E23D8D"/>
    <w:rsid w:val="00E263FC"/>
    <w:rsid w:val="00E27832"/>
    <w:rsid w:val="00E27844"/>
    <w:rsid w:val="00E3235D"/>
    <w:rsid w:val="00E33535"/>
    <w:rsid w:val="00E35A44"/>
    <w:rsid w:val="00E36FEF"/>
    <w:rsid w:val="00E41C84"/>
    <w:rsid w:val="00E43948"/>
    <w:rsid w:val="00E44A6E"/>
    <w:rsid w:val="00E53611"/>
    <w:rsid w:val="00E5412E"/>
    <w:rsid w:val="00E55470"/>
    <w:rsid w:val="00E55F61"/>
    <w:rsid w:val="00E5687A"/>
    <w:rsid w:val="00E636C4"/>
    <w:rsid w:val="00E6371D"/>
    <w:rsid w:val="00E64338"/>
    <w:rsid w:val="00E65326"/>
    <w:rsid w:val="00E711F3"/>
    <w:rsid w:val="00E71B3D"/>
    <w:rsid w:val="00E728FA"/>
    <w:rsid w:val="00E80AF9"/>
    <w:rsid w:val="00E81D42"/>
    <w:rsid w:val="00E83049"/>
    <w:rsid w:val="00E83C04"/>
    <w:rsid w:val="00E8446D"/>
    <w:rsid w:val="00E85096"/>
    <w:rsid w:val="00E851CD"/>
    <w:rsid w:val="00E85A7B"/>
    <w:rsid w:val="00E86200"/>
    <w:rsid w:val="00E86332"/>
    <w:rsid w:val="00E91EFB"/>
    <w:rsid w:val="00E93434"/>
    <w:rsid w:val="00E97B57"/>
    <w:rsid w:val="00EA18BE"/>
    <w:rsid w:val="00EA2341"/>
    <w:rsid w:val="00EA3C18"/>
    <w:rsid w:val="00EB1057"/>
    <w:rsid w:val="00EC113C"/>
    <w:rsid w:val="00ED0E36"/>
    <w:rsid w:val="00ED481A"/>
    <w:rsid w:val="00ED4A95"/>
    <w:rsid w:val="00EE0F96"/>
    <w:rsid w:val="00EE5F4A"/>
    <w:rsid w:val="00EE78E9"/>
    <w:rsid w:val="00EF0038"/>
    <w:rsid w:val="00EF09C7"/>
    <w:rsid w:val="00EF5331"/>
    <w:rsid w:val="00EF6000"/>
    <w:rsid w:val="00F03EB0"/>
    <w:rsid w:val="00F05797"/>
    <w:rsid w:val="00F16C10"/>
    <w:rsid w:val="00F20892"/>
    <w:rsid w:val="00F209F4"/>
    <w:rsid w:val="00F2132B"/>
    <w:rsid w:val="00F224D8"/>
    <w:rsid w:val="00F2401B"/>
    <w:rsid w:val="00F40C2E"/>
    <w:rsid w:val="00F42931"/>
    <w:rsid w:val="00F43F5C"/>
    <w:rsid w:val="00F44F81"/>
    <w:rsid w:val="00F46AF7"/>
    <w:rsid w:val="00F558B6"/>
    <w:rsid w:val="00F56F5E"/>
    <w:rsid w:val="00F57FFC"/>
    <w:rsid w:val="00F6204F"/>
    <w:rsid w:val="00F62F6F"/>
    <w:rsid w:val="00F67468"/>
    <w:rsid w:val="00F71126"/>
    <w:rsid w:val="00F7399B"/>
    <w:rsid w:val="00F74546"/>
    <w:rsid w:val="00F76366"/>
    <w:rsid w:val="00F77983"/>
    <w:rsid w:val="00F77B99"/>
    <w:rsid w:val="00F77CE0"/>
    <w:rsid w:val="00F82783"/>
    <w:rsid w:val="00F835E8"/>
    <w:rsid w:val="00F8449E"/>
    <w:rsid w:val="00F85D97"/>
    <w:rsid w:val="00FA1C34"/>
    <w:rsid w:val="00FA2667"/>
    <w:rsid w:val="00FA2D28"/>
    <w:rsid w:val="00FB026A"/>
    <w:rsid w:val="00FB2A14"/>
    <w:rsid w:val="00FB2DB2"/>
    <w:rsid w:val="00FB76A8"/>
    <w:rsid w:val="00FC6AC7"/>
    <w:rsid w:val="00FD2252"/>
    <w:rsid w:val="00FD47BE"/>
    <w:rsid w:val="00FD7FF8"/>
    <w:rsid w:val="00FE324A"/>
    <w:rsid w:val="00FE5720"/>
    <w:rsid w:val="00FE7167"/>
    <w:rsid w:val="00FF4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695A"/>
    <w:rPr>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0A09AA"/>
    <w:pPr>
      <w:tabs>
        <w:tab w:val="left" w:pos="440"/>
        <w:tab w:val="right" w:pos="8296"/>
      </w:tabs>
      <w:spacing w:before="360"/>
    </w:pPr>
    <w:rPr>
      <w:rFonts w:ascii="Arial" w:hAnsi="Arial" w:cstheme="majorHAnsi"/>
      <w:b/>
      <w:bCs/>
      <w:sz w:val="24"/>
      <w:szCs w:val="24"/>
    </w:rPr>
  </w:style>
  <w:style w:type="paragraph" w:styleId="TOC2">
    <w:name w:val="toc 2"/>
    <w:basedOn w:val="Normal"/>
    <w:next w:val="Normal"/>
    <w:autoRedefine/>
    <w:uiPriority w:val="39"/>
    <w:rsid w:val="005370C7"/>
    <w:pPr>
      <w:tabs>
        <w:tab w:val="left" w:pos="660"/>
        <w:tab w:val="right" w:pos="8296"/>
      </w:tabs>
      <w:spacing w:before="80"/>
    </w:pPr>
    <w:rPr>
      <w:rFonts w:ascii="Arial" w:eastAsiaTheme="majorEastAsia" w:hAnsi="Arial" w:cs="Arial"/>
      <w:b/>
      <w:bCs/>
      <w:noProof/>
    </w:rPr>
  </w:style>
  <w:style w:type="paragraph" w:styleId="TOC3">
    <w:name w:val="toc 3"/>
    <w:basedOn w:val="Normal"/>
    <w:next w:val="Normal"/>
    <w:autoRedefine/>
    <w:uiPriority w:val="39"/>
    <w:rsid w:val="00746613"/>
    <w:pPr>
      <w:ind w:left="220"/>
    </w:pPr>
    <w:rPr>
      <w:rFonts w:ascii="Arial" w:hAnsi="Arial" w:cstheme="minorHAnsi"/>
      <w:sz w:val="24"/>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rPr>
      <w:sz w:val="24"/>
      <w:szCs w:val="24"/>
      <w:lang w:eastAsia="en-GB"/>
    </w:rPr>
  </w:style>
  <w:style w:type="character" w:styleId="CommentReference">
    <w:name w:val="annotation reference"/>
    <w:basedOn w:val="DefaultParagraphFont"/>
    <w:uiPriority w:val="99"/>
    <w:rsid w:val="003434F0"/>
    <w:rPr>
      <w:sz w:val="16"/>
      <w:szCs w:val="16"/>
    </w:rPr>
  </w:style>
  <w:style w:type="paragraph" w:styleId="CommentText">
    <w:name w:val="annotation text"/>
    <w:basedOn w:val="Normal"/>
    <w:link w:val="CommentTextChar"/>
    <w:uiPriority w:val="99"/>
    <w:rsid w:val="003434F0"/>
  </w:style>
  <w:style w:type="character" w:customStyle="1" w:styleId="CommentTextChar">
    <w:name w:val="Comment Text Char"/>
    <w:basedOn w:val="DefaultParagraphFont"/>
    <w:link w:val="CommentText"/>
    <w:uiPriority w:val="99"/>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iPriority w:val="99"/>
    <w:unhideWhenUsed/>
    <w:rsid w:val="00534F48"/>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9509A"/>
    <w:rPr>
      <w:color w:val="605E5C"/>
      <w:shd w:val="clear" w:color="auto" w:fill="E1DFDD"/>
    </w:rPr>
  </w:style>
  <w:style w:type="character" w:customStyle="1" w:styleId="UnresolvedMention3">
    <w:name w:val="Unresolved Mention3"/>
    <w:basedOn w:val="DefaultParagraphFont"/>
    <w:rsid w:val="00F67468"/>
    <w:rPr>
      <w:color w:val="605E5C"/>
      <w:shd w:val="clear" w:color="auto" w:fill="E1DFDD"/>
    </w:rPr>
  </w:style>
  <w:style w:type="paragraph" w:styleId="Revision">
    <w:name w:val="Revision"/>
    <w:hidden/>
    <w:uiPriority w:val="99"/>
    <w:semiHidden/>
    <w:rsid w:val="00765475"/>
    <w:rPr>
      <w:lang w:val="en-GB"/>
    </w:rPr>
  </w:style>
  <w:style w:type="character" w:styleId="UnresolvedMention">
    <w:name w:val="Unresolved Mention"/>
    <w:basedOn w:val="DefaultParagraphFont"/>
    <w:rsid w:val="000C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580605516">
      <w:bodyDiv w:val="1"/>
      <w:marLeft w:val="0"/>
      <w:marRight w:val="0"/>
      <w:marTop w:val="0"/>
      <w:marBottom w:val="0"/>
      <w:divBdr>
        <w:top w:val="none" w:sz="0" w:space="0" w:color="auto"/>
        <w:left w:val="none" w:sz="0" w:space="0" w:color="auto"/>
        <w:bottom w:val="none" w:sz="0" w:space="0" w:color="auto"/>
        <w:right w:val="none" w:sz="0" w:space="0" w:color="auto"/>
      </w:divBdr>
      <w:divsChild>
        <w:div w:id="950936793">
          <w:marLeft w:val="0"/>
          <w:marRight w:val="0"/>
          <w:marTop w:val="0"/>
          <w:marBottom w:val="0"/>
          <w:divBdr>
            <w:top w:val="single" w:sz="6" w:space="0" w:color="BFE2FA"/>
            <w:left w:val="single" w:sz="6" w:space="0" w:color="BFE2FA"/>
            <w:bottom w:val="single" w:sz="6" w:space="0" w:color="BFE2FA"/>
            <w:right w:val="single" w:sz="6" w:space="0" w:color="BFE2FA"/>
          </w:divBdr>
          <w:divsChild>
            <w:div w:id="40136917">
              <w:marLeft w:val="0"/>
              <w:marRight w:val="0"/>
              <w:marTop w:val="0"/>
              <w:marBottom w:val="0"/>
              <w:divBdr>
                <w:top w:val="none" w:sz="0" w:space="0" w:color="auto"/>
                <w:left w:val="none" w:sz="0" w:space="0" w:color="auto"/>
                <w:bottom w:val="none" w:sz="0" w:space="0" w:color="auto"/>
                <w:right w:val="none" w:sz="0" w:space="0" w:color="auto"/>
              </w:divBdr>
            </w:div>
          </w:divsChild>
        </w:div>
        <w:div w:id="360983689">
          <w:marLeft w:val="2100"/>
          <w:marRight w:val="0"/>
          <w:marTop w:val="0"/>
          <w:marBottom w:val="0"/>
          <w:divBdr>
            <w:top w:val="none" w:sz="0" w:space="0" w:color="auto"/>
            <w:left w:val="none" w:sz="0" w:space="0" w:color="auto"/>
            <w:bottom w:val="none" w:sz="0" w:space="0" w:color="auto"/>
            <w:right w:val="none" w:sz="0" w:space="0" w:color="auto"/>
          </w:divBdr>
          <w:divsChild>
            <w:div w:id="899250201">
              <w:marLeft w:val="0"/>
              <w:marRight w:val="0"/>
              <w:marTop w:val="0"/>
              <w:marBottom w:val="0"/>
              <w:divBdr>
                <w:top w:val="none" w:sz="0" w:space="0" w:color="auto"/>
                <w:left w:val="none" w:sz="0" w:space="0" w:color="auto"/>
                <w:bottom w:val="none" w:sz="0" w:space="0" w:color="auto"/>
                <w:right w:val="none" w:sz="0" w:space="0" w:color="auto"/>
              </w:divBdr>
              <w:divsChild>
                <w:div w:id="727994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418087">
      <w:bodyDiv w:val="1"/>
      <w:marLeft w:val="0"/>
      <w:marRight w:val="0"/>
      <w:marTop w:val="0"/>
      <w:marBottom w:val="0"/>
      <w:divBdr>
        <w:top w:val="none" w:sz="0" w:space="0" w:color="auto"/>
        <w:left w:val="none" w:sz="0" w:space="0" w:color="auto"/>
        <w:bottom w:val="none" w:sz="0" w:space="0" w:color="auto"/>
        <w:right w:val="none" w:sz="0" w:space="0" w:color="auto"/>
      </w:divBdr>
    </w:div>
    <w:div w:id="809132817">
      <w:bodyDiv w:val="1"/>
      <w:marLeft w:val="0"/>
      <w:marRight w:val="0"/>
      <w:marTop w:val="0"/>
      <w:marBottom w:val="0"/>
      <w:divBdr>
        <w:top w:val="none" w:sz="0" w:space="0" w:color="auto"/>
        <w:left w:val="none" w:sz="0" w:space="0" w:color="auto"/>
        <w:bottom w:val="none" w:sz="0" w:space="0" w:color="auto"/>
        <w:right w:val="none" w:sz="0" w:space="0" w:color="auto"/>
      </w:divBdr>
      <w:divsChild>
        <w:div w:id="230039429">
          <w:marLeft w:val="547"/>
          <w:marRight w:val="0"/>
          <w:marTop w:val="0"/>
          <w:marBottom w:val="0"/>
          <w:divBdr>
            <w:top w:val="none" w:sz="0" w:space="0" w:color="auto"/>
            <w:left w:val="none" w:sz="0" w:space="0" w:color="auto"/>
            <w:bottom w:val="none" w:sz="0" w:space="0" w:color="auto"/>
            <w:right w:val="none" w:sz="0" w:space="0" w:color="auto"/>
          </w:divBdr>
        </w:div>
      </w:divsChild>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56563532">
      <w:bodyDiv w:val="1"/>
      <w:marLeft w:val="0"/>
      <w:marRight w:val="0"/>
      <w:marTop w:val="0"/>
      <w:marBottom w:val="0"/>
      <w:divBdr>
        <w:top w:val="none" w:sz="0" w:space="0" w:color="auto"/>
        <w:left w:val="none" w:sz="0" w:space="0" w:color="auto"/>
        <w:bottom w:val="none" w:sz="0" w:space="0" w:color="auto"/>
        <w:right w:val="none" w:sz="0" w:space="0" w:color="auto"/>
      </w:divBdr>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12238011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1830360273">
                                          <w:marLeft w:val="0"/>
                                          <w:marRight w:val="0"/>
                                          <w:marTop w:val="0"/>
                                          <w:marBottom w:val="0"/>
                                          <w:divBdr>
                                            <w:top w:val="none" w:sz="0" w:space="0" w:color="auto"/>
                                            <w:left w:val="none" w:sz="0" w:space="0" w:color="auto"/>
                                            <w:bottom w:val="none" w:sz="0" w:space="0" w:color="auto"/>
                                            <w:right w:val="none" w:sz="0" w:space="0" w:color="auto"/>
                                          </w:divBdr>
                                        </w:div>
                                        <w:div w:id="40025022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763645453">
      <w:bodyDiv w:val="1"/>
      <w:marLeft w:val="0"/>
      <w:marRight w:val="0"/>
      <w:marTop w:val="0"/>
      <w:marBottom w:val="0"/>
      <w:divBdr>
        <w:top w:val="none" w:sz="0" w:space="0" w:color="auto"/>
        <w:left w:val="none" w:sz="0" w:space="0" w:color="auto"/>
        <w:bottom w:val="none" w:sz="0" w:space="0" w:color="auto"/>
        <w:right w:val="none" w:sz="0" w:space="0" w:color="auto"/>
      </w:divBdr>
      <w:divsChild>
        <w:div w:id="1919364618">
          <w:marLeft w:val="0"/>
          <w:marRight w:val="0"/>
          <w:marTop w:val="0"/>
          <w:marBottom w:val="0"/>
          <w:divBdr>
            <w:top w:val="single" w:sz="6" w:space="0" w:color="BFE2FA"/>
            <w:left w:val="single" w:sz="6" w:space="0" w:color="BFE2FA"/>
            <w:bottom w:val="single" w:sz="6" w:space="0" w:color="BFE2FA"/>
            <w:right w:val="single" w:sz="6" w:space="0" w:color="BFE2FA"/>
          </w:divBdr>
          <w:divsChild>
            <w:div w:id="755639722">
              <w:marLeft w:val="0"/>
              <w:marRight w:val="0"/>
              <w:marTop w:val="0"/>
              <w:marBottom w:val="0"/>
              <w:divBdr>
                <w:top w:val="none" w:sz="0" w:space="0" w:color="auto"/>
                <w:left w:val="none" w:sz="0" w:space="0" w:color="auto"/>
                <w:bottom w:val="none" w:sz="0" w:space="0" w:color="auto"/>
                <w:right w:val="none" w:sz="0" w:space="0" w:color="auto"/>
              </w:divBdr>
            </w:div>
          </w:divsChild>
        </w:div>
        <w:div w:id="638074133">
          <w:marLeft w:val="2100"/>
          <w:marRight w:val="0"/>
          <w:marTop w:val="0"/>
          <w:marBottom w:val="0"/>
          <w:divBdr>
            <w:top w:val="none" w:sz="0" w:space="0" w:color="auto"/>
            <w:left w:val="none" w:sz="0" w:space="0" w:color="auto"/>
            <w:bottom w:val="none" w:sz="0" w:space="0" w:color="auto"/>
            <w:right w:val="none" w:sz="0" w:space="0" w:color="auto"/>
          </w:divBdr>
          <w:divsChild>
            <w:div w:id="1802310928">
              <w:marLeft w:val="0"/>
              <w:marRight w:val="0"/>
              <w:marTop w:val="0"/>
              <w:marBottom w:val="0"/>
              <w:divBdr>
                <w:top w:val="none" w:sz="0" w:space="0" w:color="auto"/>
                <w:left w:val="none" w:sz="0" w:space="0" w:color="auto"/>
                <w:bottom w:val="none" w:sz="0" w:space="0" w:color="auto"/>
                <w:right w:val="none" w:sz="0" w:space="0" w:color="auto"/>
              </w:divBdr>
              <w:divsChild>
                <w:div w:id="1364861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travelling-abroad-poster.1402/" TargetMode="External"/><Relationship Id="rId13" Type="http://schemas.openxmlformats.org/officeDocument/2006/relationships/hyperlink" Target="https://practiceindex.co.uk/gp/forum/resources/access-to-medical-records-policy.1702/" TargetMode="External"/><Relationship Id="rId18" Type="http://schemas.openxmlformats.org/officeDocument/2006/relationships/hyperlink" Target="https://hub.practiceindex.co.uk/courses?sort=name_asc&amp;name=data&amp;showpublished=1&amp;shownotpublished=1&amp;mandatory=&amp;search=1&amp;tableview=0&amp;src=hu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olution.nhs.uk/services/claims-management/clinical-schemes/general-practice-indemnity/" TargetMode="External"/><Relationship Id="rId17" Type="http://schemas.openxmlformats.org/officeDocument/2006/relationships/hyperlink" Target="https://practiceindex.co.uk/gp/forum/resources/confidentiality-and-data-protection-handbook-ms-word-version.1901/" TargetMode="External"/><Relationship Id="rId2" Type="http://schemas.openxmlformats.org/officeDocument/2006/relationships/numbering" Target="numbering.xml"/><Relationship Id="rId16" Type="http://schemas.openxmlformats.org/officeDocument/2006/relationships/hyperlink" Target="https://practiceindex.co.uk/gp/forum/resources/uk-gdpr-policy.1703/" TargetMode="External"/><Relationship Id="rId20" Type="http://schemas.openxmlformats.org/officeDocument/2006/relationships/hyperlink" Target="https://hub.practiceindex.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protection.org/uk/articles/providing-care-to-patients-who-are-abr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media/for-organisations/documents/1566/international_transfers_legal_guidance.pdf" TargetMode="External"/><Relationship Id="rId23" Type="http://schemas.openxmlformats.org/officeDocument/2006/relationships/fontTable" Target="fontTable.xml"/><Relationship Id="rId10" Type="http://schemas.openxmlformats.org/officeDocument/2006/relationships/hyperlink" Target="https://www.mddus.com/resources/resource-library/risk-alerts/2014/august/advice-to-patients-travelling-overseas" TargetMode="External"/><Relationship Id="rId19" Type="http://schemas.openxmlformats.org/officeDocument/2006/relationships/hyperlink" Target="https://hub.practiceindex.co.uk/courses?sort=name_asc&amp;name=data&amp;showpublished=1&amp;shownotpublished=1&amp;mandatory=&amp;search=1&amp;tableview=0&amp;src=hub" TargetMode="External"/><Relationship Id="rId4" Type="http://schemas.openxmlformats.org/officeDocument/2006/relationships/settings" Target="settings.xml"/><Relationship Id="rId9" Type="http://schemas.openxmlformats.org/officeDocument/2006/relationships/hyperlink" Target="https://www.gov.uk/guidance/equality-act-2010-guidance" TargetMode="External"/><Relationship Id="rId14" Type="http://schemas.openxmlformats.org/officeDocument/2006/relationships/hyperlink" Target="https://www.gov.uk/data-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lprotection.org/uk/articles/covid-19-and-remote-consultations-how-we-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0FB7-0E7F-BC4A-85B3-5A90E38B769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2023-09-21T12:16:00Z</dcterms:created>
  <dcterms:modified xsi:type="dcterms:W3CDTF">2023-09-21T15:20:00Z</dcterms:modified>
</cp:coreProperties>
</file>