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9145" w14:textId="77777777" w:rsidR="00675084" w:rsidRPr="001B1497" w:rsidRDefault="00675084" w:rsidP="00675084">
      <w:pPr>
        <w:jc w:val="center"/>
        <w:rPr>
          <w:rFonts w:ascii="Arial" w:hAnsi="Arial" w:cs="Arial"/>
          <w:b/>
          <w:sz w:val="36"/>
          <w:szCs w:val="36"/>
        </w:rPr>
      </w:pPr>
    </w:p>
    <w:p w14:paraId="1956DFA9" w14:textId="36227D61" w:rsidR="00E85096" w:rsidRPr="001B1497" w:rsidRDefault="00E56026" w:rsidP="00675084">
      <w:pPr>
        <w:jc w:val="center"/>
        <w:rPr>
          <w:rFonts w:ascii="Arial" w:hAnsi="Arial" w:cs="Arial"/>
          <w:b/>
          <w:sz w:val="36"/>
          <w:szCs w:val="36"/>
        </w:rPr>
      </w:pPr>
      <w:r w:rsidRPr="001B1497">
        <w:rPr>
          <w:rFonts w:ascii="Arial" w:hAnsi="Arial" w:cs="Arial"/>
          <w:b/>
          <w:sz w:val="36"/>
          <w:szCs w:val="36"/>
        </w:rPr>
        <w:t xml:space="preserve">Personal </w:t>
      </w:r>
      <w:r w:rsidR="00590C6B">
        <w:rPr>
          <w:rFonts w:ascii="Arial" w:hAnsi="Arial" w:cs="Arial"/>
          <w:b/>
          <w:sz w:val="36"/>
          <w:szCs w:val="36"/>
        </w:rPr>
        <w:t xml:space="preserve">and General </w:t>
      </w:r>
      <w:r w:rsidR="00E759EE" w:rsidRPr="001B1497">
        <w:rPr>
          <w:rFonts w:ascii="Arial" w:hAnsi="Arial" w:cs="Arial"/>
          <w:b/>
          <w:sz w:val="36"/>
          <w:szCs w:val="36"/>
        </w:rPr>
        <w:t>Emergency Evacuation Plan Policy</w:t>
      </w:r>
    </w:p>
    <w:p w14:paraId="34CF158F" w14:textId="77777777" w:rsidR="00E85096" w:rsidRPr="001B1497"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8"/>
        <w:gridCol w:w="2231"/>
        <w:gridCol w:w="2097"/>
        <w:gridCol w:w="3274"/>
      </w:tblGrid>
      <w:tr w:rsidR="00675084" w:rsidRPr="001B1497" w14:paraId="522235BE" w14:textId="77777777" w:rsidTr="0024431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Version:</w:t>
            </w:r>
          </w:p>
        </w:tc>
        <w:tc>
          <w:tcPr>
            <w:tcW w:w="20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Edited by:</w:t>
            </w:r>
          </w:p>
        </w:tc>
        <w:tc>
          <w:tcPr>
            <w:tcW w:w="20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Approved by:</w:t>
            </w:r>
          </w:p>
        </w:tc>
        <w:tc>
          <w:tcPr>
            <w:tcW w:w="327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1497" w:rsidRDefault="00675084" w:rsidP="008D5579">
            <w:pPr>
              <w:jc w:val="center"/>
              <w:rPr>
                <w:rFonts w:ascii="Arial" w:eastAsia="Arial" w:hAnsi="Arial" w:cs="Arial"/>
                <w:b/>
                <w:spacing w:val="-2"/>
                <w:sz w:val="26"/>
                <w:szCs w:val="26"/>
              </w:rPr>
            </w:pPr>
            <w:r w:rsidRPr="001B1497">
              <w:rPr>
                <w:rFonts w:ascii="Arial" w:eastAsia="Arial" w:hAnsi="Arial" w:cs="Arial"/>
                <w:b/>
                <w:spacing w:val="-2"/>
                <w:sz w:val="26"/>
                <w:szCs w:val="26"/>
              </w:rPr>
              <w:t>Comments:</w:t>
            </w:r>
          </w:p>
        </w:tc>
      </w:tr>
      <w:tr w:rsidR="00675084" w:rsidRPr="001B1497" w14:paraId="75B3BBF8" w14:textId="77777777" w:rsidTr="0024431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5843B7A" w:rsidR="00675084" w:rsidRPr="001B1497" w:rsidRDefault="00486180" w:rsidP="008D5579">
            <w:pPr>
              <w:jc w:val="center"/>
              <w:rPr>
                <w:rFonts w:ascii="Arial" w:eastAsia="Arial" w:hAnsi="Arial" w:cs="Arial"/>
                <w:spacing w:val="-2"/>
                <w:sz w:val="26"/>
                <w:szCs w:val="26"/>
              </w:rPr>
            </w:pPr>
            <w:r>
              <w:rPr>
                <w:rFonts w:ascii="Arial" w:eastAsia="Arial" w:hAnsi="Arial" w:cs="Arial"/>
                <w:spacing w:val="-2"/>
                <w:sz w:val="26"/>
                <w:szCs w:val="26"/>
              </w:rPr>
              <w:t>v1.6</w:t>
            </w: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63F1DB9C" w14:textId="756CD205" w:rsidR="00675084" w:rsidRPr="001B1497" w:rsidRDefault="00486180" w:rsidP="008D5579">
            <w:pPr>
              <w:rPr>
                <w:rFonts w:ascii="Arial" w:eastAsia="Arial" w:hAnsi="Arial" w:cs="Arial"/>
                <w:spacing w:val="-2"/>
                <w:sz w:val="26"/>
                <w:szCs w:val="26"/>
              </w:rPr>
            </w:pPr>
            <w:r>
              <w:rPr>
                <w:rFonts w:ascii="Arial" w:eastAsia="Arial" w:hAnsi="Arial" w:cs="Arial"/>
                <w:spacing w:val="-2"/>
                <w:sz w:val="26"/>
                <w:szCs w:val="26"/>
              </w:rPr>
              <w:t>25/09/2023</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5082EA54" w14:textId="2D4B0AB9" w:rsidR="00675084" w:rsidRPr="001B1497" w:rsidRDefault="00486180" w:rsidP="008D5579">
            <w:pPr>
              <w:rPr>
                <w:rFonts w:ascii="Arial" w:eastAsia="Arial" w:hAnsi="Arial" w:cs="Arial"/>
                <w:spacing w:val="-2"/>
                <w:sz w:val="26"/>
                <w:szCs w:val="26"/>
              </w:rPr>
            </w:pPr>
            <w:r>
              <w:rPr>
                <w:rFonts w:ascii="Arial" w:eastAsia="Arial" w:hAnsi="Arial" w:cs="Arial"/>
                <w:spacing w:val="-2"/>
                <w:sz w:val="26"/>
                <w:szCs w:val="26"/>
              </w:rPr>
              <w:t>Sultan Mohamed</w:t>
            </w:r>
          </w:p>
        </w:tc>
        <w:tc>
          <w:tcPr>
            <w:tcW w:w="2097" w:type="dxa"/>
            <w:tcBorders>
              <w:top w:val="single" w:sz="4" w:space="0" w:color="333333"/>
              <w:left w:val="single" w:sz="4" w:space="0" w:color="333333"/>
              <w:bottom w:val="single" w:sz="4" w:space="0" w:color="333333"/>
              <w:right w:val="single" w:sz="4" w:space="0" w:color="333333"/>
            </w:tcBorders>
            <w:shd w:val="clear" w:color="auto" w:fill="auto"/>
          </w:tcPr>
          <w:p w14:paraId="49647F9E" w14:textId="79872B14" w:rsidR="00675084" w:rsidRPr="001B1497" w:rsidRDefault="00486180" w:rsidP="008D5579">
            <w:pPr>
              <w:rPr>
                <w:rFonts w:ascii="Arial" w:eastAsia="Arial" w:hAnsi="Arial" w:cs="Arial"/>
                <w:spacing w:val="-2"/>
                <w:sz w:val="26"/>
                <w:szCs w:val="26"/>
              </w:rPr>
            </w:pPr>
            <w:r>
              <w:rPr>
                <w:rFonts w:ascii="Arial" w:eastAsia="Arial" w:hAnsi="Arial" w:cs="Arial"/>
                <w:spacing w:val="-2"/>
                <w:sz w:val="26"/>
                <w:szCs w:val="26"/>
              </w:rPr>
              <w:t>Nine Taylor</w:t>
            </w:r>
          </w:p>
        </w:tc>
        <w:tc>
          <w:tcPr>
            <w:tcW w:w="3274" w:type="dxa"/>
            <w:tcBorders>
              <w:top w:val="single" w:sz="4" w:space="0" w:color="333333"/>
              <w:left w:val="single" w:sz="4" w:space="0" w:color="333333"/>
              <w:bottom w:val="single" w:sz="4" w:space="0" w:color="333333"/>
              <w:right w:val="single" w:sz="4" w:space="0" w:color="333333"/>
            </w:tcBorders>
            <w:shd w:val="clear" w:color="auto" w:fill="auto"/>
          </w:tcPr>
          <w:p w14:paraId="2F80A7D7" w14:textId="10C20423" w:rsidR="00675084" w:rsidRPr="001B1497" w:rsidRDefault="00486180" w:rsidP="008D5579">
            <w:pPr>
              <w:rPr>
                <w:rFonts w:ascii="Arial" w:hAnsi="Arial" w:cs="Arial"/>
                <w:sz w:val="26"/>
                <w:szCs w:val="26"/>
              </w:rPr>
            </w:pPr>
            <w:r>
              <w:rPr>
                <w:rFonts w:ascii="Arial" w:hAnsi="Arial" w:cs="Arial"/>
                <w:sz w:val="26"/>
                <w:szCs w:val="26"/>
              </w:rPr>
              <w:t>Version terminology follows Practice Index documentation</w:t>
            </w:r>
          </w:p>
        </w:tc>
      </w:tr>
      <w:tr w:rsidR="00244314" w:rsidRPr="001B1497" w14:paraId="7D009C34" w14:textId="77777777" w:rsidTr="0024431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1E219CC" w14:textId="210CC8B6" w:rsidR="00244314" w:rsidRDefault="00244314" w:rsidP="00244314">
            <w:pPr>
              <w:jc w:val="center"/>
              <w:rPr>
                <w:rFonts w:ascii="Arial" w:eastAsia="Arial" w:hAnsi="Arial" w:cs="Arial"/>
                <w:spacing w:val="-2"/>
                <w:sz w:val="26"/>
                <w:szCs w:val="26"/>
              </w:rPr>
            </w:pPr>
            <w:r>
              <w:rPr>
                <w:rFonts w:ascii="Arial" w:eastAsia="Arial" w:hAnsi="Arial" w:cs="Arial"/>
                <w:spacing w:val="-2"/>
                <w:sz w:val="26"/>
                <w:szCs w:val="26"/>
              </w:rPr>
              <w:t>v1.6</w:t>
            </w:r>
            <w:r>
              <w:rPr>
                <w:rFonts w:ascii="Arial" w:eastAsia="Arial" w:hAnsi="Arial" w:cs="Arial"/>
                <w:spacing w:val="-2"/>
                <w:sz w:val="26"/>
                <w:szCs w:val="26"/>
              </w:rPr>
              <w:t>.1</w:t>
            </w: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3A0494A8" w14:textId="03B1C0D9" w:rsidR="00244314" w:rsidRDefault="00244314" w:rsidP="00244314">
            <w:pPr>
              <w:rPr>
                <w:rFonts w:ascii="Arial" w:eastAsia="Arial" w:hAnsi="Arial" w:cs="Arial"/>
                <w:spacing w:val="-2"/>
                <w:sz w:val="26"/>
                <w:szCs w:val="26"/>
              </w:rPr>
            </w:pPr>
            <w:r>
              <w:rPr>
                <w:rFonts w:ascii="Arial" w:eastAsia="Arial" w:hAnsi="Arial" w:cs="Arial"/>
                <w:spacing w:val="-2"/>
                <w:sz w:val="26"/>
                <w:szCs w:val="26"/>
              </w:rPr>
              <w:t>2</w:t>
            </w:r>
            <w:r>
              <w:rPr>
                <w:rFonts w:ascii="Arial" w:eastAsia="Arial" w:hAnsi="Arial" w:cs="Arial"/>
                <w:spacing w:val="-2"/>
                <w:sz w:val="26"/>
                <w:szCs w:val="26"/>
              </w:rPr>
              <w:t>3</w:t>
            </w:r>
            <w:r>
              <w:rPr>
                <w:rFonts w:ascii="Arial" w:eastAsia="Arial" w:hAnsi="Arial" w:cs="Arial"/>
                <w:spacing w:val="-2"/>
                <w:sz w:val="26"/>
                <w:szCs w:val="26"/>
              </w:rPr>
              <w:t>/0</w:t>
            </w:r>
            <w:r>
              <w:rPr>
                <w:rFonts w:ascii="Arial" w:eastAsia="Arial" w:hAnsi="Arial" w:cs="Arial"/>
                <w:spacing w:val="-2"/>
                <w:sz w:val="26"/>
                <w:szCs w:val="26"/>
              </w:rPr>
              <w:t>1</w:t>
            </w:r>
            <w:r>
              <w:rPr>
                <w:rFonts w:ascii="Arial" w:eastAsia="Arial" w:hAnsi="Arial" w:cs="Arial"/>
                <w:spacing w:val="-2"/>
                <w:sz w:val="26"/>
                <w:szCs w:val="26"/>
              </w:rPr>
              <w:t>/202</w:t>
            </w:r>
            <w:r>
              <w:rPr>
                <w:rFonts w:ascii="Arial" w:eastAsia="Arial" w:hAnsi="Arial" w:cs="Arial"/>
                <w:spacing w:val="-2"/>
                <w:sz w:val="26"/>
                <w:szCs w:val="26"/>
              </w:rPr>
              <w:t>5</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5CC7B9EF" w14:textId="36761B80" w:rsidR="00244314" w:rsidRDefault="00244314" w:rsidP="00244314">
            <w:pPr>
              <w:rPr>
                <w:rFonts w:ascii="Arial" w:eastAsia="Arial" w:hAnsi="Arial" w:cs="Arial"/>
                <w:spacing w:val="-2"/>
                <w:sz w:val="26"/>
                <w:szCs w:val="26"/>
              </w:rPr>
            </w:pPr>
            <w:r>
              <w:rPr>
                <w:rFonts w:ascii="Arial" w:eastAsia="Arial" w:hAnsi="Arial" w:cs="Arial"/>
                <w:spacing w:val="-2"/>
                <w:sz w:val="26"/>
                <w:szCs w:val="26"/>
              </w:rPr>
              <w:t>Sultan Mohamed</w:t>
            </w:r>
          </w:p>
        </w:tc>
        <w:tc>
          <w:tcPr>
            <w:tcW w:w="2097" w:type="dxa"/>
            <w:tcBorders>
              <w:top w:val="single" w:sz="4" w:space="0" w:color="333333"/>
              <w:left w:val="single" w:sz="4" w:space="0" w:color="333333"/>
              <w:bottom w:val="single" w:sz="4" w:space="0" w:color="333333"/>
              <w:right w:val="single" w:sz="4" w:space="0" w:color="333333"/>
            </w:tcBorders>
            <w:shd w:val="clear" w:color="auto" w:fill="auto"/>
          </w:tcPr>
          <w:p w14:paraId="7534FBE9" w14:textId="6C09D923" w:rsidR="00244314" w:rsidRDefault="00244314" w:rsidP="00244314">
            <w:pPr>
              <w:rPr>
                <w:rFonts w:ascii="Arial" w:eastAsia="Arial" w:hAnsi="Arial" w:cs="Arial"/>
                <w:spacing w:val="-2"/>
                <w:sz w:val="26"/>
                <w:szCs w:val="26"/>
              </w:rPr>
            </w:pPr>
            <w:r>
              <w:rPr>
                <w:rFonts w:ascii="Arial" w:eastAsia="Arial" w:hAnsi="Arial" w:cs="Arial"/>
                <w:spacing w:val="-2"/>
                <w:sz w:val="26"/>
                <w:szCs w:val="26"/>
              </w:rPr>
              <w:t>Nine Taylor</w:t>
            </w:r>
          </w:p>
        </w:tc>
        <w:tc>
          <w:tcPr>
            <w:tcW w:w="3274" w:type="dxa"/>
            <w:tcBorders>
              <w:top w:val="single" w:sz="4" w:space="0" w:color="333333"/>
              <w:left w:val="single" w:sz="4" w:space="0" w:color="333333"/>
              <w:bottom w:val="single" w:sz="4" w:space="0" w:color="333333"/>
              <w:right w:val="single" w:sz="4" w:space="0" w:color="333333"/>
            </w:tcBorders>
            <w:shd w:val="clear" w:color="auto" w:fill="auto"/>
          </w:tcPr>
          <w:p w14:paraId="0CB0FDAD" w14:textId="77777777" w:rsidR="00244314" w:rsidRDefault="00244314" w:rsidP="00244314">
            <w:pPr>
              <w:rPr>
                <w:rFonts w:ascii="Arial" w:hAnsi="Arial" w:cs="Arial"/>
                <w:sz w:val="26"/>
                <w:szCs w:val="26"/>
              </w:rPr>
            </w:pPr>
          </w:p>
        </w:tc>
      </w:tr>
      <w:tr w:rsidR="00675084" w:rsidRPr="001B1497" w14:paraId="7C35111B" w14:textId="77777777" w:rsidTr="0024431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1497" w:rsidRDefault="00675084" w:rsidP="008D5579">
            <w:pPr>
              <w:rPr>
                <w:rFonts w:ascii="Arial" w:hAnsi="Arial" w:cs="Arial"/>
                <w:sz w:val="26"/>
                <w:szCs w:val="26"/>
              </w:rPr>
            </w:pP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0B6D3062" w14:textId="128D3BB8" w:rsidR="00675084" w:rsidRPr="001B1497" w:rsidRDefault="00486180" w:rsidP="008D5579">
            <w:pPr>
              <w:rPr>
                <w:rFonts w:ascii="Arial" w:hAnsi="Arial" w:cs="Arial"/>
                <w:sz w:val="26"/>
                <w:szCs w:val="26"/>
              </w:rPr>
            </w:pPr>
            <w:r>
              <w:rPr>
                <w:rFonts w:ascii="Arial" w:hAnsi="Arial" w:cs="Arial"/>
                <w:sz w:val="26"/>
                <w:szCs w:val="26"/>
              </w:rPr>
              <w:t>December 202</w:t>
            </w:r>
            <w:r w:rsidR="00244314">
              <w:rPr>
                <w:rFonts w:ascii="Arial" w:hAnsi="Arial" w:cs="Arial"/>
                <w:sz w:val="26"/>
                <w:szCs w:val="26"/>
              </w:rPr>
              <w:t>6</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1497" w:rsidRDefault="00675084" w:rsidP="008D5579">
            <w:pPr>
              <w:rPr>
                <w:rFonts w:ascii="Arial" w:hAnsi="Arial" w:cs="Arial"/>
                <w:sz w:val="26"/>
                <w:szCs w:val="26"/>
              </w:rPr>
            </w:pPr>
          </w:p>
        </w:tc>
        <w:tc>
          <w:tcPr>
            <w:tcW w:w="2097"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1497" w:rsidRDefault="00675084" w:rsidP="008D5579">
            <w:pPr>
              <w:rPr>
                <w:rFonts w:ascii="Arial" w:hAnsi="Arial" w:cs="Arial"/>
                <w:sz w:val="26"/>
                <w:szCs w:val="26"/>
              </w:rPr>
            </w:pPr>
          </w:p>
        </w:tc>
        <w:tc>
          <w:tcPr>
            <w:tcW w:w="3274" w:type="dxa"/>
            <w:tcBorders>
              <w:top w:val="single" w:sz="4" w:space="0" w:color="333333"/>
              <w:left w:val="single" w:sz="4" w:space="0" w:color="333333"/>
              <w:bottom w:val="single" w:sz="4" w:space="0" w:color="333333"/>
              <w:right w:val="single" w:sz="4" w:space="0" w:color="333333"/>
            </w:tcBorders>
            <w:shd w:val="clear" w:color="auto" w:fill="auto"/>
          </w:tcPr>
          <w:p w14:paraId="081A838B" w14:textId="3D0BC42C" w:rsidR="00675084" w:rsidRPr="001B1497" w:rsidRDefault="00486180" w:rsidP="008D5579">
            <w:pPr>
              <w:rPr>
                <w:rFonts w:ascii="Arial" w:hAnsi="Arial" w:cs="Arial"/>
                <w:sz w:val="26"/>
                <w:szCs w:val="26"/>
              </w:rPr>
            </w:pPr>
            <w:r>
              <w:rPr>
                <w:rFonts w:ascii="Arial" w:hAnsi="Arial" w:cs="Arial"/>
                <w:sz w:val="26"/>
                <w:szCs w:val="26"/>
              </w:rPr>
              <w:t>Next review</w:t>
            </w:r>
          </w:p>
        </w:tc>
      </w:tr>
      <w:tr w:rsidR="00675084" w:rsidRPr="001B1497" w14:paraId="0E2C595C" w14:textId="77777777" w:rsidTr="0024431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1497" w:rsidRDefault="00675084" w:rsidP="008D5579">
            <w:pPr>
              <w:rPr>
                <w:rFonts w:ascii="Arial" w:hAnsi="Arial" w:cs="Arial"/>
                <w:sz w:val="26"/>
                <w:szCs w:val="26"/>
              </w:rPr>
            </w:pP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1497" w:rsidRDefault="00675084" w:rsidP="008D5579">
            <w:pPr>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1497" w:rsidRDefault="00675084" w:rsidP="008D5579">
            <w:pPr>
              <w:rPr>
                <w:rFonts w:ascii="Arial" w:hAnsi="Arial" w:cs="Arial"/>
                <w:sz w:val="26"/>
                <w:szCs w:val="26"/>
              </w:rPr>
            </w:pPr>
          </w:p>
        </w:tc>
        <w:tc>
          <w:tcPr>
            <w:tcW w:w="209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1497" w:rsidRDefault="00675084" w:rsidP="008D5579">
            <w:pPr>
              <w:rPr>
                <w:rFonts w:ascii="Arial" w:hAnsi="Arial" w:cs="Arial"/>
                <w:sz w:val="26"/>
                <w:szCs w:val="26"/>
              </w:rPr>
            </w:pPr>
          </w:p>
        </w:tc>
        <w:tc>
          <w:tcPr>
            <w:tcW w:w="3274"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1497" w:rsidRDefault="00675084" w:rsidP="008D5579">
            <w:pPr>
              <w:rPr>
                <w:rFonts w:ascii="Arial" w:hAnsi="Arial" w:cs="Arial"/>
                <w:sz w:val="26"/>
                <w:szCs w:val="26"/>
              </w:rPr>
            </w:pPr>
          </w:p>
        </w:tc>
      </w:tr>
      <w:tr w:rsidR="00675084" w:rsidRPr="001B1497" w14:paraId="12E8CE9E" w14:textId="77777777" w:rsidTr="0024431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1497" w:rsidRDefault="00675084" w:rsidP="008D5579">
            <w:pPr>
              <w:rPr>
                <w:rFonts w:ascii="Arial" w:hAnsi="Arial" w:cs="Arial"/>
                <w:sz w:val="26"/>
                <w:szCs w:val="26"/>
              </w:rPr>
            </w:pP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1497" w:rsidRDefault="00675084" w:rsidP="008D5579">
            <w:pPr>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1497" w:rsidRDefault="00675084" w:rsidP="008D5579">
            <w:pPr>
              <w:rPr>
                <w:rFonts w:ascii="Arial" w:hAnsi="Arial" w:cs="Arial"/>
                <w:sz w:val="26"/>
                <w:szCs w:val="26"/>
              </w:rPr>
            </w:pPr>
          </w:p>
        </w:tc>
        <w:tc>
          <w:tcPr>
            <w:tcW w:w="209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1497" w:rsidRDefault="00675084" w:rsidP="008D5579">
            <w:pPr>
              <w:rPr>
                <w:rFonts w:ascii="Arial" w:hAnsi="Arial" w:cs="Arial"/>
                <w:sz w:val="26"/>
                <w:szCs w:val="26"/>
              </w:rPr>
            </w:pPr>
          </w:p>
        </w:tc>
        <w:tc>
          <w:tcPr>
            <w:tcW w:w="3274"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1497" w:rsidRDefault="00675084" w:rsidP="008D5579">
            <w:pPr>
              <w:rPr>
                <w:rFonts w:ascii="Arial" w:hAnsi="Arial" w:cs="Arial"/>
                <w:sz w:val="26"/>
                <w:szCs w:val="26"/>
              </w:rPr>
            </w:pPr>
          </w:p>
        </w:tc>
      </w:tr>
    </w:tbl>
    <w:p w14:paraId="34A22122" w14:textId="77777777" w:rsidR="00E85096" w:rsidRPr="0087192F" w:rsidRDefault="00E85096">
      <w:pPr>
        <w:rPr>
          <w:rFonts w:ascii="Arial" w:hAnsi="Arial" w:cs="Arial"/>
          <w:sz w:val="28"/>
          <w:szCs w:val="28"/>
        </w:rPr>
      </w:pPr>
    </w:p>
    <w:p w14:paraId="239B87EE" w14:textId="77777777" w:rsidR="00486180" w:rsidRDefault="00486180">
      <w:pPr>
        <w:rPr>
          <w:rFonts w:ascii="Arial" w:hAnsi="Arial" w:cs="Arial"/>
          <w:b/>
          <w:sz w:val="28"/>
          <w:szCs w:val="28"/>
        </w:rPr>
      </w:pPr>
      <w:r>
        <w:rPr>
          <w:rFonts w:ascii="Arial" w:hAnsi="Arial" w:cs="Arial"/>
          <w:b/>
          <w:sz w:val="28"/>
          <w:szCs w:val="28"/>
        </w:rPr>
        <w:br w:type="page"/>
      </w:r>
    </w:p>
    <w:p w14:paraId="4ADDD4F7" w14:textId="1EB868DC" w:rsidR="000858D5" w:rsidRPr="0087192F" w:rsidRDefault="0063154B">
      <w:pPr>
        <w:rPr>
          <w:rFonts w:ascii="Arial" w:hAnsi="Arial" w:cs="Arial"/>
          <w:b/>
          <w:sz w:val="28"/>
          <w:szCs w:val="28"/>
        </w:rPr>
      </w:pPr>
      <w:r w:rsidRPr="0087192F">
        <w:rPr>
          <w:rFonts w:ascii="Arial" w:hAnsi="Arial" w:cs="Arial"/>
          <w:b/>
          <w:sz w:val="28"/>
          <w:szCs w:val="28"/>
        </w:rPr>
        <w:lastRenderedPageBreak/>
        <w:t>Table of c</w:t>
      </w:r>
      <w:r w:rsidR="000858D5" w:rsidRPr="0087192F">
        <w:rPr>
          <w:rFonts w:ascii="Arial" w:hAnsi="Arial" w:cs="Arial"/>
          <w:b/>
          <w:sz w:val="28"/>
          <w:szCs w:val="28"/>
        </w:rPr>
        <w:t>ontents</w:t>
      </w:r>
    </w:p>
    <w:p w14:paraId="6BA15743" w14:textId="4AFC5C20" w:rsidR="00DA31DD" w:rsidRPr="00DA31DD" w:rsidRDefault="00D85E4D" w:rsidP="00DA31DD">
      <w:pPr>
        <w:pStyle w:val="TOC1"/>
        <w:rPr>
          <w:rFonts w:ascii="Arial" w:eastAsiaTheme="minorEastAsia" w:hAnsi="Arial" w:cs="Arial"/>
          <w:kern w:val="2"/>
          <w:lang w:eastAsia="en-GB"/>
          <w14:ligatures w14:val="standardContextual"/>
        </w:rPr>
      </w:pPr>
      <w:r w:rsidRPr="0087192F">
        <w:rPr>
          <w:rFonts w:ascii="Arial" w:hAnsi="Arial" w:cs="Arial"/>
          <w:sz w:val="20"/>
          <w:szCs w:val="28"/>
        </w:rPr>
        <w:fldChar w:fldCharType="begin"/>
      </w:r>
      <w:r w:rsidRPr="0087192F">
        <w:rPr>
          <w:rFonts w:ascii="Arial" w:hAnsi="Arial" w:cs="Arial"/>
          <w:sz w:val="20"/>
          <w:szCs w:val="28"/>
        </w:rPr>
        <w:instrText xml:space="preserve"> TOC \o "1-3" \h \z \u </w:instrText>
      </w:r>
      <w:r w:rsidRPr="0087192F">
        <w:rPr>
          <w:rFonts w:ascii="Arial" w:hAnsi="Arial" w:cs="Arial"/>
          <w:sz w:val="20"/>
          <w:szCs w:val="28"/>
        </w:rPr>
        <w:fldChar w:fldCharType="separate"/>
      </w:r>
      <w:hyperlink w:anchor="_Toc141263219" w:history="1">
        <w:r w:rsidR="00DA31DD" w:rsidRPr="00DA31DD">
          <w:rPr>
            <w:rStyle w:val="Hyperlink"/>
            <w:rFonts w:ascii="Arial" w:hAnsi="Arial" w:cs="Arial"/>
            <w:caps/>
          </w:rPr>
          <w:t>1</w:t>
        </w:r>
        <w:r w:rsidR="00DA31DD" w:rsidRPr="00DA31DD">
          <w:rPr>
            <w:rFonts w:ascii="Arial" w:eastAsiaTheme="minorEastAsia" w:hAnsi="Arial" w:cs="Arial"/>
            <w:kern w:val="2"/>
            <w:lang w:eastAsia="en-GB"/>
            <w14:ligatures w14:val="standardContextual"/>
          </w:rPr>
          <w:tab/>
        </w:r>
        <w:r w:rsidR="00DA31DD" w:rsidRPr="00DA31DD">
          <w:rPr>
            <w:rStyle w:val="Hyperlink"/>
            <w:rFonts w:ascii="Arial" w:hAnsi="Arial" w:cs="Arial"/>
          </w:rPr>
          <w:t>Introduction</w:t>
        </w:r>
        <w:r w:rsidR="00DA31DD" w:rsidRPr="00DA31DD">
          <w:rPr>
            <w:rFonts w:ascii="Arial" w:hAnsi="Arial" w:cs="Arial"/>
            <w:webHidden/>
          </w:rPr>
          <w:tab/>
        </w:r>
        <w:r w:rsidR="00DA31DD" w:rsidRPr="00DA31DD">
          <w:rPr>
            <w:rFonts w:ascii="Arial" w:hAnsi="Arial" w:cs="Arial"/>
            <w:webHidden/>
          </w:rPr>
          <w:fldChar w:fldCharType="begin"/>
        </w:r>
        <w:r w:rsidR="00DA31DD" w:rsidRPr="00DA31DD">
          <w:rPr>
            <w:rFonts w:ascii="Arial" w:hAnsi="Arial" w:cs="Arial"/>
            <w:webHidden/>
          </w:rPr>
          <w:instrText xml:space="preserve"> PAGEREF _Toc141263219 \h </w:instrText>
        </w:r>
        <w:r w:rsidR="00DA31DD" w:rsidRPr="00DA31DD">
          <w:rPr>
            <w:rFonts w:ascii="Arial" w:hAnsi="Arial" w:cs="Arial"/>
            <w:webHidden/>
          </w:rPr>
        </w:r>
        <w:r w:rsidR="00DA31DD" w:rsidRPr="00DA31DD">
          <w:rPr>
            <w:rFonts w:ascii="Arial" w:hAnsi="Arial" w:cs="Arial"/>
            <w:webHidden/>
          </w:rPr>
          <w:fldChar w:fldCharType="separate"/>
        </w:r>
        <w:r w:rsidR="00DA31DD">
          <w:rPr>
            <w:rFonts w:ascii="Arial" w:hAnsi="Arial" w:cs="Arial"/>
            <w:webHidden/>
          </w:rPr>
          <w:t>2</w:t>
        </w:r>
        <w:r w:rsidR="00DA31DD" w:rsidRPr="00DA31DD">
          <w:rPr>
            <w:rFonts w:ascii="Arial" w:hAnsi="Arial" w:cs="Arial"/>
            <w:webHidden/>
          </w:rPr>
          <w:fldChar w:fldCharType="end"/>
        </w:r>
      </w:hyperlink>
    </w:p>
    <w:p w14:paraId="279DA1A6" w14:textId="6315D3E7" w:rsidR="00DA31DD" w:rsidRPr="00DA31DD" w:rsidRDefault="00DA31DD">
      <w:pPr>
        <w:pStyle w:val="TOC2"/>
        <w:rPr>
          <w:rFonts w:ascii="Arial" w:eastAsiaTheme="minorEastAsia" w:hAnsi="Arial" w:cs="Arial"/>
          <w:b w:val="0"/>
          <w:bCs w:val="0"/>
          <w:noProof/>
          <w:kern w:val="2"/>
          <w:sz w:val="24"/>
          <w:szCs w:val="24"/>
          <w:lang w:eastAsia="en-GB"/>
          <w14:ligatures w14:val="standardContextual"/>
        </w:rPr>
      </w:pPr>
      <w:hyperlink w:anchor="_Toc141263220" w:history="1">
        <w:r w:rsidRPr="00DA31DD">
          <w:rPr>
            <w:rStyle w:val="Hyperlink"/>
            <w:rFonts w:ascii="Arial" w:hAnsi="Arial" w:cs="Arial"/>
            <w:noProof/>
          </w:rPr>
          <w:t>1.1</w:t>
        </w:r>
        <w:r w:rsidRPr="00DA31DD">
          <w:rPr>
            <w:rFonts w:ascii="Arial" w:eastAsiaTheme="minorEastAsia" w:hAnsi="Arial" w:cs="Arial"/>
            <w:b w:val="0"/>
            <w:bCs w:val="0"/>
            <w:noProof/>
            <w:kern w:val="2"/>
            <w:sz w:val="24"/>
            <w:szCs w:val="24"/>
            <w:lang w:eastAsia="en-GB"/>
            <w14:ligatures w14:val="standardContextual"/>
          </w:rPr>
          <w:tab/>
        </w:r>
        <w:r w:rsidRPr="00DA31DD">
          <w:rPr>
            <w:rStyle w:val="Hyperlink"/>
            <w:rFonts w:ascii="Arial" w:hAnsi="Arial" w:cs="Arial"/>
            <w:noProof/>
          </w:rPr>
          <w:t>Policy statement</w:t>
        </w:r>
        <w:r w:rsidRPr="00DA31DD">
          <w:rPr>
            <w:rFonts w:ascii="Arial" w:hAnsi="Arial" w:cs="Arial"/>
            <w:noProof/>
            <w:webHidden/>
          </w:rPr>
          <w:tab/>
        </w:r>
        <w:r w:rsidRPr="00DA31DD">
          <w:rPr>
            <w:rFonts w:ascii="Arial" w:hAnsi="Arial" w:cs="Arial"/>
            <w:noProof/>
            <w:webHidden/>
          </w:rPr>
          <w:fldChar w:fldCharType="begin"/>
        </w:r>
        <w:r w:rsidRPr="00DA31DD">
          <w:rPr>
            <w:rFonts w:ascii="Arial" w:hAnsi="Arial" w:cs="Arial"/>
            <w:noProof/>
            <w:webHidden/>
          </w:rPr>
          <w:instrText xml:space="preserve"> PAGEREF _Toc141263220 \h </w:instrText>
        </w:r>
        <w:r w:rsidRPr="00DA31DD">
          <w:rPr>
            <w:rFonts w:ascii="Arial" w:hAnsi="Arial" w:cs="Arial"/>
            <w:noProof/>
            <w:webHidden/>
          </w:rPr>
        </w:r>
        <w:r w:rsidRPr="00DA31DD">
          <w:rPr>
            <w:rFonts w:ascii="Arial" w:hAnsi="Arial" w:cs="Arial"/>
            <w:noProof/>
            <w:webHidden/>
          </w:rPr>
          <w:fldChar w:fldCharType="separate"/>
        </w:r>
        <w:r>
          <w:rPr>
            <w:rFonts w:ascii="Arial" w:hAnsi="Arial" w:cs="Arial"/>
            <w:noProof/>
            <w:webHidden/>
          </w:rPr>
          <w:t>2</w:t>
        </w:r>
        <w:r w:rsidRPr="00DA31DD">
          <w:rPr>
            <w:rFonts w:ascii="Arial" w:hAnsi="Arial" w:cs="Arial"/>
            <w:noProof/>
            <w:webHidden/>
          </w:rPr>
          <w:fldChar w:fldCharType="end"/>
        </w:r>
      </w:hyperlink>
    </w:p>
    <w:p w14:paraId="654F1DF7" w14:textId="5CEA8AEC" w:rsidR="00DA31DD" w:rsidRPr="00DA31DD" w:rsidRDefault="00DA31DD">
      <w:pPr>
        <w:pStyle w:val="TOC2"/>
        <w:rPr>
          <w:rFonts w:ascii="Arial" w:eastAsiaTheme="minorEastAsia" w:hAnsi="Arial" w:cs="Arial"/>
          <w:b w:val="0"/>
          <w:bCs w:val="0"/>
          <w:noProof/>
          <w:kern w:val="2"/>
          <w:sz w:val="24"/>
          <w:szCs w:val="24"/>
          <w:lang w:eastAsia="en-GB"/>
          <w14:ligatures w14:val="standardContextual"/>
        </w:rPr>
      </w:pPr>
      <w:hyperlink w:anchor="_Toc141263221" w:history="1">
        <w:r w:rsidRPr="00DA31DD">
          <w:rPr>
            <w:rStyle w:val="Hyperlink"/>
            <w:rFonts w:ascii="Arial" w:hAnsi="Arial" w:cs="Arial"/>
            <w:noProof/>
          </w:rPr>
          <w:t>1.2</w:t>
        </w:r>
        <w:r w:rsidRPr="00DA31DD">
          <w:rPr>
            <w:rFonts w:ascii="Arial" w:eastAsiaTheme="minorEastAsia" w:hAnsi="Arial" w:cs="Arial"/>
            <w:b w:val="0"/>
            <w:bCs w:val="0"/>
            <w:noProof/>
            <w:kern w:val="2"/>
            <w:sz w:val="24"/>
            <w:szCs w:val="24"/>
            <w:lang w:eastAsia="en-GB"/>
            <w14:ligatures w14:val="standardContextual"/>
          </w:rPr>
          <w:tab/>
        </w:r>
        <w:r w:rsidRPr="00DA31DD">
          <w:rPr>
            <w:rStyle w:val="Hyperlink"/>
            <w:rFonts w:ascii="Arial" w:hAnsi="Arial" w:cs="Arial"/>
            <w:noProof/>
          </w:rPr>
          <w:t>Status</w:t>
        </w:r>
        <w:r w:rsidRPr="00DA31DD">
          <w:rPr>
            <w:rFonts w:ascii="Arial" w:hAnsi="Arial" w:cs="Arial"/>
            <w:noProof/>
            <w:webHidden/>
          </w:rPr>
          <w:tab/>
        </w:r>
        <w:r w:rsidRPr="00DA31DD">
          <w:rPr>
            <w:rFonts w:ascii="Arial" w:hAnsi="Arial" w:cs="Arial"/>
            <w:noProof/>
            <w:webHidden/>
          </w:rPr>
          <w:fldChar w:fldCharType="begin"/>
        </w:r>
        <w:r w:rsidRPr="00DA31DD">
          <w:rPr>
            <w:rFonts w:ascii="Arial" w:hAnsi="Arial" w:cs="Arial"/>
            <w:noProof/>
            <w:webHidden/>
          </w:rPr>
          <w:instrText xml:space="preserve"> PAGEREF _Toc141263221 \h </w:instrText>
        </w:r>
        <w:r w:rsidRPr="00DA31DD">
          <w:rPr>
            <w:rFonts w:ascii="Arial" w:hAnsi="Arial" w:cs="Arial"/>
            <w:noProof/>
            <w:webHidden/>
          </w:rPr>
        </w:r>
        <w:r w:rsidRPr="00DA31DD">
          <w:rPr>
            <w:rFonts w:ascii="Arial" w:hAnsi="Arial" w:cs="Arial"/>
            <w:noProof/>
            <w:webHidden/>
          </w:rPr>
          <w:fldChar w:fldCharType="separate"/>
        </w:r>
        <w:r>
          <w:rPr>
            <w:rFonts w:ascii="Arial" w:hAnsi="Arial" w:cs="Arial"/>
            <w:noProof/>
            <w:webHidden/>
          </w:rPr>
          <w:t>2</w:t>
        </w:r>
        <w:r w:rsidRPr="00DA31DD">
          <w:rPr>
            <w:rFonts w:ascii="Arial" w:hAnsi="Arial" w:cs="Arial"/>
            <w:noProof/>
            <w:webHidden/>
          </w:rPr>
          <w:fldChar w:fldCharType="end"/>
        </w:r>
      </w:hyperlink>
    </w:p>
    <w:p w14:paraId="273D8392" w14:textId="397C842C" w:rsidR="00DA31DD" w:rsidRPr="00DA31DD" w:rsidRDefault="00DA31DD" w:rsidP="00DA31DD">
      <w:pPr>
        <w:pStyle w:val="TOC1"/>
        <w:rPr>
          <w:rFonts w:ascii="Arial" w:eastAsiaTheme="minorEastAsia" w:hAnsi="Arial" w:cs="Arial"/>
          <w:kern w:val="2"/>
          <w:lang w:eastAsia="en-GB"/>
          <w14:ligatures w14:val="standardContextual"/>
        </w:rPr>
      </w:pPr>
      <w:hyperlink w:anchor="_Toc141263222" w:history="1">
        <w:r w:rsidRPr="00DA31DD">
          <w:rPr>
            <w:rStyle w:val="Hyperlink"/>
            <w:rFonts w:ascii="Arial" w:hAnsi="Arial" w:cs="Arial"/>
          </w:rPr>
          <w:t>2</w:t>
        </w:r>
        <w:r w:rsidRPr="00DA31DD">
          <w:rPr>
            <w:rFonts w:ascii="Arial" w:eastAsiaTheme="minorEastAsia" w:hAnsi="Arial" w:cs="Arial"/>
            <w:kern w:val="2"/>
            <w:lang w:eastAsia="en-GB"/>
            <w14:ligatures w14:val="standardContextual"/>
          </w:rPr>
          <w:tab/>
        </w:r>
        <w:r w:rsidRPr="00DA31DD">
          <w:rPr>
            <w:rStyle w:val="Hyperlink"/>
            <w:rFonts w:ascii="Arial" w:hAnsi="Arial" w:cs="Arial"/>
          </w:rPr>
          <w:t>Policy</w:t>
        </w:r>
        <w:r w:rsidRPr="00DA31DD">
          <w:rPr>
            <w:rFonts w:ascii="Arial" w:hAnsi="Arial" w:cs="Arial"/>
            <w:webHidden/>
          </w:rPr>
          <w:tab/>
        </w:r>
        <w:r w:rsidRPr="00DA31DD">
          <w:rPr>
            <w:rFonts w:ascii="Arial" w:hAnsi="Arial" w:cs="Arial"/>
            <w:webHidden/>
          </w:rPr>
          <w:fldChar w:fldCharType="begin"/>
        </w:r>
        <w:r w:rsidRPr="00DA31DD">
          <w:rPr>
            <w:rFonts w:ascii="Arial" w:hAnsi="Arial" w:cs="Arial"/>
            <w:webHidden/>
          </w:rPr>
          <w:instrText xml:space="preserve"> PAGEREF _Toc141263222 \h </w:instrText>
        </w:r>
        <w:r w:rsidRPr="00DA31DD">
          <w:rPr>
            <w:rFonts w:ascii="Arial" w:hAnsi="Arial" w:cs="Arial"/>
            <w:webHidden/>
          </w:rPr>
        </w:r>
        <w:r w:rsidRPr="00DA31DD">
          <w:rPr>
            <w:rFonts w:ascii="Arial" w:hAnsi="Arial" w:cs="Arial"/>
            <w:webHidden/>
          </w:rPr>
          <w:fldChar w:fldCharType="separate"/>
        </w:r>
        <w:r>
          <w:rPr>
            <w:rFonts w:ascii="Arial" w:hAnsi="Arial" w:cs="Arial"/>
            <w:webHidden/>
          </w:rPr>
          <w:t>3</w:t>
        </w:r>
        <w:r w:rsidRPr="00DA31DD">
          <w:rPr>
            <w:rFonts w:ascii="Arial" w:hAnsi="Arial" w:cs="Arial"/>
            <w:webHidden/>
          </w:rPr>
          <w:fldChar w:fldCharType="end"/>
        </w:r>
      </w:hyperlink>
    </w:p>
    <w:p w14:paraId="7DED2EA9" w14:textId="3ADB6DEC" w:rsidR="00DA31DD" w:rsidRPr="00DA31DD" w:rsidRDefault="00DA31DD">
      <w:pPr>
        <w:pStyle w:val="TOC2"/>
        <w:rPr>
          <w:rFonts w:ascii="Arial" w:eastAsiaTheme="minorEastAsia" w:hAnsi="Arial" w:cs="Arial"/>
          <w:b w:val="0"/>
          <w:bCs w:val="0"/>
          <w:noProof/>
          <w:kern w:val="2"/>
          <w:sz w:val="24"/>
          <w:szCs w:val="24"/>
          <w:lang w:eastAsia="en-GB"/>
          <w14:ligatures w14:val="standardContextual"/>
        </w:rPr>
      </w:pPr>
      <w:hyperlink w:anchor="_Toc141263223" w:history="1">
        <w:r w:rsidRPr="00DA31DD">
          <w:rPr>
            <w:rStyle w:val="Hyperlink"/>
            <w:rFonts w:ascii="Arial" w:hAnsi="Arial" w:cs="Arial"/>
            <w:noProof/>
          </w:rPr>
          <w:t>2.1</w:t>
        </w:r>
        <w:r w:rsidRPr="00DA31DD">
          <w:rPr>
            <w:rFonts w:ascii="Arial" w:eastAsiaTheme="minorEastAsia" w:hAnsi="Arial" w:cs="Arial"/>
            <w:b w:val="0"/>
            <w:bCs w:val="0"/>
            <w:noProof/>
            <w:kern w:val="2"/>
            <w:sz w:val="24"/>
            <w:szCs w:val="24"/>
            <w:lang w:eastAsia="en-GB"/>
            <w14:ligatures w14:val="standardContextual"/>
          </w:rPr>
          <w:tab/>
        </w:r>
        <w:r w:rsidRPr="00DA31DD">
          <w:rPr>
            <w:rStyle w:val="Hyperlink"/>
            <w:rFonts w:ascii="Arial" w:hAnsi="Arial" w:cs="Arial"/>
            <w:noProof/>
          </w:rPr>
          <w:t xml:space="preserve">Who requires a </w:t>
        </w:r>
        <w:r w:rsidR="00985CD8" w:rsidRPr="00DA31DD">
          <w:rPr>
            <w:rStyle w:val="Hyperlink"/>
            <w:rFonts w:ascii="Arial" w:hAnsi="Arial" w:cs="Arial"/>
            <w:noProof/>
          </w:rPr>
          <w:t>personal emergency evacuation plan</w:t>
        </w:r>
        <w:r w:rsidRPr="00DA31DD">
          <w:rPr>
            <w:rStyle w:val="Hyperlink"/>
            <w:rFonts w:ascii="Arial" w:hAnsi="Arial" w:cs="Arial"/>
            <w:noProof/>
          </w:rPr>
          <w:t>?</w:t>
        </w:r>
        <w:r w:rsidRPr="00DA31DD">
          <w:rPr>
            <w:rFonts w:ascii="Arial" w:hAnsi="Arial" w:cs="Arial"/>
            <w:noProof/>
            <w:webHidden/>
          </w:rPr>
          <w:tab/>
        </w:r>
        <w:r w:rsidRPr="00DA31DD">
          <w:rPr>
            <w:rFonts w:ascii="Arial" w:hAnsi="Arial" w:cs="Arial"/>
            <w:noProof/>
            <w:webHidden/>
          </w:rPr>
          <w:fldChar w:fldCharType="begin"/>
        </w:r>
        <w:r w:rsidRPr="00DA31DD">
          <w:rPr>
            <w:rFonts w:ascii="Arial" w:hAnsi="Arial" w:cs="Arial"/>
            <w:noProof/>
            <w:webHidden/>
          </w:rPr>
          <w:instrText xml:space="preserve"> PAGEREF _Toc141263223 \h </w:instrText>
        </w:r>
        <w:r w:rsidRPr="00DA31DD">
          <w:rPr>
            <w:rFonts w:ascii="Arial" w:hAnsi="Arial" w:cs="Arial"/>
            <w:noProof/>
            <w:webHidden/>
          </w:rPr>
        </w:r>
        <w:r w:rsidRPr="00DA31DD">
          <w:rPr>
            <w:rFonts w:ascii="Arial" w:hAnsi="Arial" w:cs="Arial"/>
            <w:noProof/>
            <w:webHidden/>
          </w:rPr>
          <w:fldChar w:fldCharType="separate"/>
        </w:r>
        <w:r>
          <w:rPr>
            <w:rFonts w:ascii="Arial" w:hAnsi="Arial" w:cs="Arial"/>
            <w:noProof/>
            <w:webHidden/>
          </w:rPr>
          <w:t>3</w:t>
        </w:r>
        <w:r w:rsidRPr="00DA31DD">
          <w:rPr>
            <w:rFonts w:ascii="Arial" w:hAnsi="Arial" w:cs="Arial"/>
            <w:noProof/>
            <w:webHidden/>
          </w:rPr>
          <w:fldChar w:fldCharType="end"/>
        </w:r>
      </w:hyperlink>
    </w:p>
    <w:p w14:paraId="0F23F332" w14:textId="012D83C9" w:rsidR="00DA31DD" w:rsidRPr="00DA31DD" w:rsidRDefault="00DA31DD">
      <w:pPr>
        <w:pStyle w:val="TOC2"/>
        <w:rPr>
          <w:rFonts w:ascii="Arial" w:eastAsiaTheme="minorEastAsia" w:hAnsi="Arial" w:cs="Arial"/>
          <w:b w:val="0"/>
          <w:bCs w:val="0"/>
          <w:noProof/>
          <w:kern w:val="2"/>
          <w:sz w:val="24"/>
          <w:szCs w:val="24"/>
          <w:lang w:eastAsia="en-GB"/>
          <w14:ligatures w14:val="standardContextual"/>
        </w:rPr>
      </w:pPr>
      <w:hyperlink w:anchor="_Toc141263224" w:history="1">
        <w:r w:rsidRPr="00DA31DD">
          <w:rPr>
            <w:rStyle w:val="Hyperlink"/>
            <w:rFonts w:ascii="Arial" w:hAnsi="Arial" w:cs="Arial"/>
            <w:noProof/>
          </w:rPr>
          <w:t>2.2</w:t>
        </w:r>
        <w:r w:rsidRPr="00DA31DD">
          <w:rPr>
            <w:rFonts w:ascii="Arial" w:eastAsiaTheme="minorEastAsia" w:hAnsi="Arial" w:cs="Arial"/>
            <w:b w:val="0"/>
            <w:bCs w:val="0"/>
            <w:noProof/>
            <w:kern w:val="2"/>
            <w:sz w:val="24"/>
            <w:szCs w:val="24"/>
            <w:lang w:eastAsia="en-GB"/>
            <w14:ligatures w14:val="standardContextual"/>
          </w:rPr>
          <w:tab/>
        </w:r>
        <w:r w:rsidRPr="00DA31DD">
          <w:rPr>
            <w:rStyle w:val="Hyperlink"/>
            <w:rFonts w:ascii="Arial" w:hAnsi="Arial" w:cs="Arial"/>
            <w:noProof/>
          </w:rPr>
          <w:t>Preparing a PEEP</w:t>
        </w:r>
        <w:r w:rsidRPr="00DA31DD">
          <w:rPr>
            <w:rFonts w:ascii="Arial" w:hAnsi="Arial" w:cs="Arial"/>
            <w:noProof/>
            <w:webHidden/>
          </w:rPr>
          <w:tab/>
        </w:r>
        <w:r w:rsidRPr="00DA31DD">
          <w:rPr>
            <w:rFonts w:ascii="Arial" w:hAnsi="Arial" w:cs="Arial"/>
            <w:noProof/>
            <w:webHidden/>
          </w:rPr>
          <w:fldChar w:fldCharType="begin"/>
        </w:r>
        <w:r w:rsidRPr="00DA31DD">
          <w:rPr>
            <w:rFonts w:ascii="Arial" w:hAnsi="Arial" w:cs="Arial"/>
            <w:noProof/>
            <w:webHidden/>
          </w:rPr>
          <w:instrText xml:space="preserve"> PAGEREF _Toc141263224 \h </w:instrText>
        </w:r>
        <w:r w:rsidRPr="00DA31DD">
          <w:rPr>
            <w:rFonts w:ascii="Arial" w:hAnsi="Arial" w:cs="Arial"/>
            <w:noProof/>
            <w:webHidden/>
          </w:rPr>
        </w:r>
        <w:r w:rsidRPr="00DA31DD">
          <w:rPr>
            <w:rFonts w:ascii="Arial" w:hAnsi="Arial" w:cs="Arial"/>
            <w:noProof/>
            <w:webHidden/>
          </w:rPr>
          <w:fldChar w:fldCharType="separate"/>
        </w:r>
        <w:r>
          <w:rPr>
            <w:rFonts w:ascii="Arial" w:hAnsi="Arial" w:cs="Arial"/>
            <w:noProof/>
            <w:webHidden/>
          </w:rPr>
          <w:t>3</w:t>
        </w:r>
        <w:r w:rsidRPr="00DA31DD">
          <w:rPr>
            <w:rFonts w:ascii="Arial" w:hAnsi="Arial" w:cs="Arial"/>
            <w:noProof/>
            <w:webHidden/>
          </w:rPr>
          <w:fldChar w:fldCharType="end"/>
        </w:r>
      </w:hyperlink>
    </w:p>
    <w:p w14:paraId="71358AEB" w14:textId="1852BE8E" w:rsidR="00DA31DD" w:rsidRPr="00DA31DD" w:rsidRDefault="00DA31DD">
      <w:pPr>
        <w:pStyle w:val="TOC2"/>
        <w:rPr>
          <w:rFonts w:ascii="Arial" w:eastAsiaTheme="minorEastAsia" w:hAnsi="Arial" w:cs="Arial"/>
          <w:b w:val="0"/>
          <w:bCs w:val="0"/>
          <w:noProof/>
          <w:kern w:val="2"/>
          <w:sz w:val="24"/>
          <w:szCs w:val="24"/>
          <w:lang w:eastAsia="en-GB"/>
          <w14:ligatures w14:val="standardContextual"/>
        </w:rPr>
      </w:pPr>
      <w:hyperlink w:anchor="_Toc141263225" w:history="1">
        <w:r w:rsidRPr="00DA31DD">
          <w:rPr>
            <w:rStyle w:val="Hyperlink"/>
            <w:rFonts w:ascii="Arial" w:hAnsi="Arial" w:cs="Arial"/>
            <w:noProof/>
          </w:rPr>
          <w:t>2.3</w:t>
        </w:r>
        <w:r w:rsidRPr="00DA31DD">
          <w:rPr>
            <w:rFonts w:ascii="Arial" w:eastAsiaTheme="minorEastAsia" w:hAnsi="Arial" w:cs="Arial"/>
            <w:b w:val="0"/>
            <w:bCs w:val="0"/>
            <w:noProof/>
            <w:kern w:val="2"/>
            <w:sz w:val="24"/>
            <w:szCs w:val="24"/>
            <w:lang w:eastAsia="en-GB"/>
            <w14:ligatures w14:val="standardContextual"/>
          </w:rPr>
          <w:tab/>
        </w:r>
        <w:r w:rsidRPr="00DA31DD">
          <w:rPr>
            <w:rStyle w:val="Hyperlink"/>
            <w:rFonts w:ascii="Arial" w:hAnsi="Arial" w:cs="Arial"/>
            <w:noProof/>
          </w:rPr>
          <w:t>Documenting a PEEP</w:t>
        </w:r>
        <w:r w:rsidRPr="00DA31DD">
          <w:rPr>
            <w:rFonts w:ascii="Arial" w:hAnsi="Arial" w:cs="Arial"/>
            <w:noProof/>
            <w:webHidden/>
          </w:rPr>
          <w:tab/>
        </w:r>
        <w:r w:rsidRPr="00DA31DD">
          <w:rPr>
            <w:rFonts w:ascii="Arial" w:hAnsi="Arial" w:cs="Arial"/>
            <w:noProof/>
            <w:webHidden/>
          </w:rPr>
          <w:fldChar w:fldCharType="begin"/>
        </w:r>
        <w:r w:rsidRPr="00DA31DD">
          <w:rPr>
            <w:rFonts w:ascii="Arial" w:hAnsi="Arial" w:cs="Arial"/>
            <w:noProof/>
            <w:webHidden/>
          </w:rPr>
          <w:instrText xml:space="preserve"> PAGEREF _Toc141263225 \h </w:instrText>
        </w:r>
        <w:r w:rsidRPr="00DA31DD">
          <w:rPr>
            <w:rFonts w:ascii="Arial" w:hAnsi="Arial" w:cs="Arial"/>
            <w:noProof/>
            <w:webHidden/>
          </w:rPr>
        </w:r>
        <w:r w:rsidRPr="00DA31DD">
          <w:rPr>
            <w:rFonts w:ascii="Arial" w:hAnsi="Arial" w:cs="Arial"/>
            <w:noProof/>
            <w:webHidden/>
          </w:rPr>
          <w:fldChar w:fldCharType="separate"/>
        </w:r>
        <w:r>
          <w:rPr>
            <w:rFonts w:ascii="Arial" w:hAnsi="Arial" w:cs="Arial"/>
            <w:noProof/>
            <w:webHidden/>
          </w:rPr>
          <w:t>4</w:t>
        </w:r>
        <w:r w:rsidRPr="00DA31DD">
          <w:rPr>
            <w:rFonts w:ascii="Arial" w:hAnsi="Arial" w:cs="Arial"/>
            <w:noProof/>
            <w:webHidden/>
          </w:rPr>
          <w:fldChar w:fldCharType="end"/>
        </w:r>
      </w:hyperlink>
    </w:p>
    <w:p w14:paraId="2E1F5DB2" w14:textId="29F1C757" w:rsidR="00DA31DD" w:rsidRPr="00DA31DD" w:rsidRDefault="00DA31DD">
      <w:pPr>
        <w:pStyle w:val="TOC2"/>
        <w:rPr>
          <w:rFonts w:ascii="Arial" w:eastAsiaTheme="minorEastAsia" w:hAnsi="Arial" w:cs="Arial"/>
          <w:b w:val="0"/>
          <w:bCs w:val="0"/>
          <w:noProof/>
          <w:kern w:val="2"/>
          <w:sz w:val="24"/>
          <w:szCs w:val="24"/>
          <w:lang w:eastAsia="en-GB"/>
          <w14:ligatures w14:val="standardContextual"/>
        </w:rPr>
      </w:pPr>
      <w:hyperlink w:anchor="_Toc141263226" w:history="1">
        <w:r w:rsidRPr="00DA31DD">
          <w:rPr>
            <w:rStyle w:val="Hyperlink"/>
            <w:rFonts w:ascii="Arial" w:hAnsi="Arial" w:cs="Arial"/>
            <w:noProof/>
          </w:rPr>
          <w:t>2.4</w:t>
        </w:r>
        <w:r w:rsidRPr="00DA31DD">
          <w:rPr>
            <w:rFonts w:ascii="Arial" w:eastAsiaTheme="minorEastAsia" w:hAnsi="Arial" w:cs="Arial"/>
            <w:b w:val="0"/>
            <w:bCs w:val="0"/>
            <w:noProof/>
            <w:kern w:val="2"/>
            <w:sz w:val="24"/>
            <w:szCs w:val="24"/>
            <w:lang w:eastAsia="en-GB"/>
            <w14:ligatures w14:val="standardContextual"/>
          </w:rPr>
          <w:tab/>
        </w:r>
        <w:r w:rsidRPr="00DA31DD">
          <w:rPr>
            <w:rStyle w:val="Hyperlink"/>
            <w:rFonts w:ascii="Arial" w:hAnsi="Arial" w:cs="Arial"/>
            <w:noProof/>
          </w:rPr>
          <w:t xml:space="preserve">Preparing a </w:t>
        </w:r>
        <w:r w:rsidR="00985CD8" w:rsidRPr="00DA31DD">
          <w:rPr>
            <w:rStyle w:val="Hyperlink"/>
            <w:rFonts w:ascii="Arial" w:hAnsi="Arial" w:cs="Arial"/>
            <w:noProof/>
          </w:rPr>
          <w:t>general emergency evacuation plan</w:t>
        </w:r>
        <w:r w:rsidRPr="00DA31DD">
          <w:rPr>
            <w:rFonts w:ascii="Arial" w:hAnsi="Arial" w:cs="Arial"/>
            <w:noProof/>
            <w:webHidden/>
          </w:rPr>
          <w:tab/>
        </w:r>
        <w:r w:rsidRPr="00DA31DD">
          <w:rPr>
            <w:rFonts w:ascii="Arial" w:hAnsi="Arial" w:cs="Arial"/>
            <w:noProof/>
            <w:webHidden/>
          </w:rPr>
          <w:fldChar w:fldCharType="begin"/>
        </w:r>
        <w:r w:rsidRPr="00DA31DD">
          <w:rPr>
            <w:rFonts w:ascii="Arial" w:hAnsi="Arial" w:cs="Arial"/>
            <w:noProof/>
            <w:webHidden/>
          </w:rPr>
          <w:instrText xml:space="preserve"> PAGEREF _Toc141263226 \h </w:instrText>
        </w:r>
        <w:r w:rsidRPr="00DA31DD">
          <w:rPr>
            <w:rFonts w:ascii="Arial" w:hAnsi="Arial" w:cs="Arial"/>
            <w:noProof/>
            <w:webHidden/>
          </w:rPr>
        </w:r>
        <w:r w:rsidRPr="00DA31DD">
          <w:rPr>
            <w:rFonts w:ascii="Arial" w:hAnsi="Arial" w:cs="Arial"/>
            <w:noProof/>
            <w:webHidden/>
          </w:rPr>
          <w:fldChar w:fldCharType="separate"/>
        </w:r>
        <w:r>
          <w:rPr>
            <w:rFonts w:ascii="Arial" w:hAnsi="Arial" w:cs="Arial"/>
            <w:noProof/>
            <w:webHidden/>
          </w:rPr>
          <w:t>4</w:t>
        </w:r>
        <w:r w:rsidRPr="00DA31DD">
          <w:rPr>
            <w:rFonts w:ascii="Arial" w:hAnsi="Arial" w:cs="Arial"/>
            <w:noProof/>
            <w:webHidden/>
          </w:rPr>
          <w:fldChar w:fldCharType="end"/>
        </w:r>
      </w:hyperlink>
    </w:p>
    <w:p w14:paraId="045A46F7" w14:textId="78325869" w:rsidR="00DA31DD" w:rsidRPr="00DA31DD" w:rsidRDefault="00DA31DD">
      <w:pPr>
        <w:pStyle w:val="TOC2"/>
        <w:rPr>
          <w:rFonts w:ascii="Arial" w:eastAsiaTheme="minorEastAsia" w:hAnsi="Arial" w:cs="Arial"/>
          <w:b w:val="0"/>
          <w:bCs w:val="0"/>
          <w:noProof/>
          <w:kern w:val="2"/>
          <w:sz w:val="24"/>
          <w:szCs w:val="24"/>
          <w:lang w:eastAsia="en-GB"/>
          <w14:ligatures w14:val="standardContextual"/>
        </w:rPr>
      </w:pPr>
      <w:hyperlink w:anchor="_Toc141263227" w:history="1">
        <w:r w:rsidRPr="00DA31DD">
          <w:rPr>
            <w:rStyle w:val="Hyperlink"/>
            <w:rFonts w:ascii="Arial" w:hAnsi="Arial" w:cs="Arial"/>
            <w:noProof/>
          </w:rPr>
          <w:t>2.5</w:t>
        </w:r>
        <w:r w:rsidRPr="00DA31DD">
          <w:rPr>
            <w:rFonts w:ascii="Arial" w:eastAsiaTheme="minorEastAsia" w:hAnsi="Arial" w:cs="Arial"/>
            <w:b w:val="0"/>
            <w:bCs w:val="0"/>
            <w:noProof/>
            <w:kern w:val="2"/>
            <w:sz w:val="24"/>
            <w:szCs w:val="24"/>
            <w:lang w:eastAsia="en-GB"/>
            <w14:ligatures w14:val="standardContextual"/>
          </w:rPr>
          <w:tab/>
        </w:r>
        <w:r w:rsidRPr="00DA31DD">
          <w:rPr>
            <w:rStyle w:val="Hyperlink"/>
            <w:rFonts w:ascii="Arial" w:hAnsi="Arial" w:cs="Arial"/>
            <w:noProof/>
          </w:rPr>
          <w:t>Supporting policies</w:t>
        </w:r>
        <w:r w:rsidRPr="00DA31DD">
          <w:rPr>
            <w:rFonts w:ascii="Arial" w:hAnsi="Arial" w:cs="Arial"/>
            <w:noProof/>
            <w:webHidden/>
          </w:rPr>
          <w:tab/>
        </w:r>
        <w:r w:rsidRPr="00DA31DD">
          <w:rPr>
            <w:rFonts w:ascii="Arial" w:hAnsi="Arial" w:cs="Arial"/>
            <w:noProof/>
            <w:webHidden/>
          </w:rPr>
          <w:fldChar w:fldCharType="begin"/>
        </w:r>
        <w:r w:rsidRPr="00DA31DD">
          <w:rPr>
            <w:rFonts w:ascii="Arial" w:hAnsi="Arial" w:cs="Arial"/>
            <w:noProof/>
            <w:webHidden/>
          </w:rPr>
          <w:instrText xml:space="preserve"> PAGEREF _Toc141263227 \h </w:instrText>
        </w:r>
        <w:r w:rsidRPr="00DA31DD">
          <w:rPr>
            <w:rFonts w:ascii="Arial" w:hAnsi="Arial" w:cs="Arial"/>
            <w:noProof/>
            <w:webHidden/>
          </w:rPr>
        </w:r>
        <w:r w:rsidRPr="00DA31DD">
          <w:rPr>
            <w:rFonts w:ascii="Arial" w:hAnsi="Arial" w:cs="Arial"/>
            <w:noProof/>
            <w:webHidden/>
          </w:rPr>
          <w:fldChar w:fldCharType="separate"/>
        </w:r>
        <w:r>
          <w:rPr>
            <w:rFonts w:ascii="Arial" w:hAnsi="Arial" w:cs="Arial"/>
            <w:noProof/>
            <w:webHidden/>
          </w:rPr>
          <w:t>4</w:t>
        </w:r>
        <w:r w:rsidRPr="00DA31DD">
          <w:rPr>
            <w:rFonts w:ascii="Arial" w:hAnsi="Arial" w:cs="Arial"/>
            <w:noProof/>
            <w:webHidden/>
          </w:rPr>
          <w:fldChar w:fldCharType="end"/>
        </w:r>
      </w:hyperlink>
    </w:p>
    <w:p w14:paraId="16612848" w14:textId="6C4D7348" w:rsidR="00DA31DD" w:rsidRPr="00DA31DD" w:rsidRDefault="00DA31DD" w:rsidP="00DA31DD">
      <w:pPr>
        <w:pStyle w:val="TOC1"/>
        <w:rPr>
          <w:rFonts w:ascii="Arial" w:eastAsiaTheme="minorEastAsia" w:hAnsi="Arial" w:cs="Arial"/>
          <w:kern w:val="2"/>
          <w:lang w:eastAsia="en-GB"/>
          <w14:ligatures w14:val="standardContextual"/>
        </w:rPr>
      </w:pPr>
      <w:hyperlink w:anchor="_Toc141263228" w:history="1">
        <w:r w:rsidRPr="00DA31DD">
          <w:rPr>
            <w:rStyle w:val="Hyperlink"/>
            <w:rFonts w:ascii="Arial" w:hAnsi="Arial" w:cs="Arial"/>
          </w:rPr>
          <w:t>Annex A – Personal Emergency Evacuation Plan</w:t>
        </w:r>
        <w:r w:rsidRPr="00DA31DD">
          <w:rPr>
            <w:rFonts w:ascii="Arial" w:hAnsi="Arial" w:cs="Arial"/>
            <w:webHidden/>
          </w:rPr>
          <w:tab/>
        </w:r>
        <w:r w:rsidRPr="00DA31DD">
          <w:rPr>
            <w:rFonts w:ascii="Arial" w:hAnsi="Arial" w:cs="Arial"/>
            <w:webHidden/>
          </w:rPr>
          <w:fldChar w:fldCharType="begin"/>
        </w:r>
        <w:r w:rsidRPr="00DA31DD">
          <w:rPr>
            <w:rFonts w:ascii="Arial" w:hAnsi="Arial" w:cs="Arial"/>
            <w:webHidden/>
          </w:rPr>
          <w:instrText xml:space="preserve"> PAGEREF _Toc141263228 \h </w:instrText>
        </w:r>
        <w:r w:rsidRPr="00DA31DD">
          <w:rPr>
            <w:rFonts w:ascii="Arial" w:hAnsi="Arial" w:cs="Arial"/>
            <w:webHidden/>
          </w:rPr>
        </w:r>
        <w:r w:rsidRPr="00DA31DD">
          <w:rPr>
            <w:rFonts w:ascii="Arial" w:hAnsi="Arial" w:cs="Arial"/>
            <w:webHidden/>
          </w:rPr>
          <w:fldChar w:fldCharType="separate"/>
        </w:r>
        <w:r>
          <w:rPr>
            <w:rFonts w:ascii="Arial" w:hAnsi="Arial" w:cs="Arial"/>
            <w:webHidden/>
          </w:rPr>
          <w:t>5</w:t>
        </w:r>
        <w:r w:rsidRPr="00DA31DD">
          <w:rPr>
            <w:rFonts w:ascii="Arial" w:hAnsi="Arial" w:cs="Arial"/>
            <w:webHidden/>
          </w:rPr>
          <w:fldChar w:fldCharType="end"/>
        </w:r>
      </w:hyperlink>
    </w:p>
    <w:p w14:paraId="28530EA0" w14:textId="7BFBC46A" w:rsidR="00DA31DD" w:rsidRPr="00DA31DD" w:rsidRDefault="00DA31DD" w:rsidP="00DA31DD">
      <w:pPr>
        <w:pStyle w:val="TOC1"/>
        <w:rPr>
          <w:rFonts w:ascii="Arial" w:eastAsiaTheme="minorEastAsia" w:hAnsi="Arial" w:cs="Arial"/>
          <w:kern w:val="2"/>
          <w:lang w:eastAsia="en-GB"/>
          <w14:ligatures w14:val="standardContextual"/>
        </w:rPr>
      </w:pPr>
      <w:hyperlink w:anchor="_Toc141263229" w:history="1">
        <w:r w:rsidRPr="00DA31DD">
          <w:rPr>
            <w:rStyle w:val="Hyperlink"/>
            <w:rFonts w:ascii="Arial" w:hAnsi="Arial" w:cs="Arial"/>
          </w:rPr>
          <w:t>Annex B – General Emergency Evacuation Plan</w:t>
        </w:r>
        <w:r w:rsidRPr="00DA31DD">
          <w:rPr>
            <w:rFonts w:ascii="Arial" w:hAnsi="Arial" w:cs="Arial"/>
            <w:webHidden/>
          </w:rPr>
          <w:tab/>
        </w:r>
        <w:r w:rsidRPr="00DA31DD">
          <w:rPr>
            <w:rFonts w:ascii="Arial" w:hAnsi="Arial" w:cs="Arial"/>
            <w:webHidden/>
          </w:rPr>
          <w:fldChar w:fldCharType="begin"/>
        </w:r>
        <w:r w:rsidRPr="00DA31DD">
          <w:rPr>
            <w:rFonts w:ascii="Arial" w:hAnsi="Arial" w:cs="Arial"/>
            <w:webHidden/>
          </w:rPr>
          <w:instrText xml:space="preserve"> PAGEREF _Toc141263229 \h </w:instrText>
        </w:r>
        <w:r w:rsidRPr="00DA31DD">
          <w:rPr>
            <w:rFonts w:ascii="Arial" w:hAnsi="Arial" w:cs="Arial"/>
            <w:webHidden/>
          </w:rPr>
        </w:r>
        <w:r w:rsidRPr="00DA31DD">
          <w:rPr>
            <w:rFonts w:ascii="Arial" w:hAnsi="Arial" w:cs="Arial"/>
            <w:webHidden/>
          </w:rPr>
          <w:fldChar w:fldCharType="separate"/>
        </w:r>
        <w:r>
          <w:rPr>
            <w:rFonts w:ascii="Arial" w:hAnsi="Arial" w:cs="Arial"/>
            <w:webHidden/>
          </w:rPr>
          <w:t>6</w:t>
        </w:r>
        <w:r w:rsidRPr="00DA31DD">
          <w:rPr>
            <w:rFonts w:ascii="Arial" w:hAnsi="Arial" w:cs="Arial"/>
            <w:webHidden/>
          </w:rPr>
          <w:fldChar w:fldCharType="end"/>
        </w:r>
      </w:hyperlink>
    </w:p>
    <w:p w14:paraId="5D360308" w14:textId="1564DA02" w:rsidR="00D85E4D" w:rsidRDefault="00D85E4D" w:rsidP="000858D5">
      <w:pPr>
        <w:rPr>
          <w:rFonts w:ascii="Arial" w:hAnsi="Arial" w:cs="Arial"/>
          <w:b/>
          <w:sz w:val="20"/>
          <w:szCs w:val="28"/>
        </w:rPr>
      </w:pPr>
      <w:r w:rsidRPr="0087192F">
        <w:rPr>
          <w:rFonts w:ascii="Arial" w:hAnsi="Arial" w:cs="Arial"/>
          <w:b/>
          <w:sz w:val="20"/>
          <w:szCs w:val="28"/>
        </w:rPr>
        <w:fldChar w:fldCharType="end"/>
      </w:r>
    </w:p>
    <w:p w14:paraId="45578122" w14:textId="77777777" w:rsidR="00B55914" w:rsidRDefault="00B55914" w:rsidP="000858D5">
      <w:pPr>
        <w:rPr>
          <w:rFonts w:ascii="Arial" w:hAnsi="Arial" w:cs="Arial"/>
          <w:b/>
          <w:sz w:val="20"/>
          <w:szCs w:val="28"/>
        </w:rPr>
      </w:pPr>
    </w:p>
    <w:p w14:paraId="4DCFF3E0" w14:textId="77777777" w:rsidR="00DA31DD" w:rsidRDefault="00DA31DD" w:rsidP="000858D5">
      <w:pPr>
        <w:rPr>
          <w:rFonts w:ascii="Arial" w:hAnsi="Arial" w:cs="Arial"/>
          <w:b/>
          <w:sz w:val="20"/>
          <w:szCs w:val="28"/>
        </w:rPr>
      </w:pPr>
    </w:p>
    <w:p w14:paraId="1B074D7F" w14:textId="77777777" w:rsidR="00DA31DD" w:rsidRDefault="00DA31DD" w:rsidP="000858D5">
      <w:pPr>
        <w:rPr>
          <w:rFonts w:ascii="Arial" w:hAnsi="Arial" w:cs="Arial"/>
          <w:b/>
          <w:sz w:val="20"/>
          <w:szCs w:val="28"/>
        </w:rPr>
      </w:pPr>
    </w:p>
    <w:p w14:paraId="4373883B" w14:textId="77777777" w:rsidR="00DA31DD" w:rsidRDefault="00DA31DD" w:rsidP="000858D5">
      <w:pPr>
        <w:rPr>
          <w:rFonts w:ascii="Arial" w:hAnsi="Arial" w:cs="Arial"/>
          <w:b/>
          <w:sz w:val="20"/>
          <w:szCs w:val="28"/>
        </w:rPr>
      </w:pPr>
    </w:p>
    <w:p w14:paraId="3BB0C8CF" w14:textId="77777777" w:rsidR="00DA31DD" w:rsidRDefault="00DA31DD" w:rsidP="000858D5">
      <w:pPr>
        <w:rPr>
          <w:rFonts w:ascii="Arial" w:hAnsi="Arial" w:cs="Arial"/>
          <w:b/>
          <w:sz w:val="20"/>
          <w:szCs w:val="28"/>
        </w:rPr>
      </w:pPr>
    </w:p>
    <w:p w14:paraId="0A463397" w14:textId="77777777" w:rsidR="00DA31DD" w:rsidRDefault="00DA31DD" w:rsidP="000858D5">
      <w:pPr>
        <w:rPr>
          <w:rFonts w:ascii="Arial" w:hAnsi="Arial" w:cs="Arial"/>
          <w:b/>
          <w:sz w:val="20"/>
          <w:szCs w:val="28"/>
        </w:rPr>
      </w:pPr>
    </w:p>
    <w:p w14:paraId="5A6A19AE" w14:textId="77777777" w:rsidR="00DA31DD" w:rsidRDefault="00DA31DD" w:rsidP="000858D5">
      <w:pPr>
        <w:rPr>
          <w:rFonts w:ascii="Arial" w:hAnsi="Arial" w:cs="Arial"/>
          <w:b/>
          <w:sz w:val="20"/>
          <w:szCs w:val="28"/>
        </w:rPr>
      </w:pPr>
    </w:p>
    <w:p w14:paraId="5C41B527" w14:textId="77777777" w:rsidR="00DA31DD" w:rsidRDefault="00DA31DD" w:rsidP="000858D5">
      <w:pPr>
        <w:rPr>
          <w:rFonts w:ascii="Arial" w:hAnsi="Arial" w:cs="Arial"/>
          <w:b/>
          <w:sz w:val="20"/>
          <w:szCs w:val="28"/>
        </w:rPr>
      </w:pPr>
    </w:p>
    <w:p w14:paraId="53CEACB4" w14:textId="77777777" w:rsidR="00DA31DD" w:rsidRDefault="00DA31DD" w:rsidP="000858D5">
      <w:pPr>
        <w:rPr>
          <w:rFonts w:ascii="Arial" w:hAnsi="Arial" w:cs="Arial"/>
          <w:b/>
          <w:sz w:val="20"/>
          <w:szCs w:val="28"/>
        </w:rPr>
      </w:pPr>
    </w:p>
    <w:p w14:paraId="4FBBB5A7" w14:textId="77777777" w:rsidR="00DA31DD" w:rsidRDefault="00DA31DD" w:rsidP="000858D5">
      <w:pPr>
        <w:rPr>
          <w:rFonts w:ascii="Arial" w:hAnsi="Arial" w:cs="Arial"/>
          <w:b/>
          <w:sz w:val="20"/>
          <w:szCs w:val="28"/>
        </w:rPr>
      </w:pPr>
    </w:p>
    <w:p w14:paraId="7B9AD5F0" w14:textId="77777777" w:rsidR="00DA31DD" w:rsidRDefault="00DA31DD" w:rsidP="000858D5">
      <w:pPr>
        <w:rPr>
          <w:rFonts w:ascii="Arial" w:hAnsi="Arial" w:cs="Arial"/>
          <w:b/>
          <w:sz w:val="20"/>
          <w:szCs w:val="28"/>
        </w:rPr>
      </w:pPr>
    </w:p>
    <w:p w14:paraId="7F908FE7" w14:textId="77777777" w:rsidR="00DA31DD" w:rsidRDefault="00DA31DD" w:rsidP="000858D5">
      <w:pPr>
        <w:rPr>
          <w:rFonts w:ascii="Arial" w:hAnsi="Arial" w:cs="Arial"/>
          <w:b/>
          <w:sz w:val="20"/>
          <w:szCs w:val="28"/>
        </w:rPr>
      </w:pPr>
    </w:p>
    <w:p w14:paraId="3D7E6068" w14:textId="77777777" w:rsidR="00DA31DD" w:rsidRDefault="00DA31DD" w:rsidP="000858D5">
      <w:pPr>
        <w:rPr>
          <w:rFonts w:ascii="Arial" w:hAnsi="Arial" w:cs="Arial"/>
          <w:b/>
          <w:sz w:val="20"/>
          <w:szCs w:val="28"/>
        </w:rPr>
      </w:pPr>
    </w:p>
    <w:p w14:paraId="7C1F4396" w14:textId="77777777" w:rsidR="000858D5" w:rsidRPr="001B1497"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41263219"/>
      <w:r w:rsidRPr="001B1497">
        <w:rPr>
          <w:sz w:val="28"/>
          <w:szCs w:val="28"/>
        </w:rPr>
        <w:t>Introduction</w:t>
      </w:r>
      <w:bookmarkEnd w:id="0"/>
    </w:p>
    <w:p w14:paraId="5670D118" w14:textId="63C8F07F" w:rsidR="000858D5" w:rsidRPr="001B1497" w:rsidRDefault="000C68B0" w:rsidP="000858D5">
      <w:pPr>
        <w:pStyle w:val="Heading2"/>
        <w:rPr>
          <w:rFonts w:ascii="Arial" w:hAnsi="Arial" w:cs="Arial"/>
          <w:smallCaps w:val="0"/>
          <w:sz w:val="24"/>
          <w:szCs w:val="24"/>
        </w:rPr>
      </w:pPr>
      <w:bookmarkStart w:id="1" w:name="_Toc141263220"/>
      <w:r w:rsidRPr="001B1497">
        <w:rPr>
          <w:rFonts w:ascii="Arial" w:hAnsi="Arial" w:cs="Arial"/>
          <w:smallCaps w:val="0"/>
          <w:sz w:val="24"/>
          <w:szCs w:val="24"/>
        </w:rPr>
        <w:t>P</w:t>
      </w:r>
      <w:r w:rsidR="00E35A44" w:rsidRPr="001B1497">
        <w:rPr>
          <w:rFonts w:ascii="Arial" w:hAnsi="Arial" w:cs="Arial"/>
          <w:smallCaps w:val="0"/>
          <w:sz w:val="24"/>
          <w:szCs w:val="24"/>
        </w:rPr>
        <w:t>olicy statement</w:t>
      </w:r>
      <w:bookmarkEnd w:id="1"/>
    </w:p>
    <w:p w14:paraId="2EE4B2DA" w14:textId="77777777" w:rsidR="001A01D7" w:rsidRPr="006A109F" w:rsidRDefault="001A01D7" w:rsidP="001A01D7">
      <w:pPr>
        <w:rPr>
          <w:rFonts w:ascii="Arial" w:hAnsi="Arial" w:cs="Arial"/>
          <w:lang w:val="en-US"/>
        </w:rPr>
      </w:pPr>
    </w:p>
    <w:p w14:paraId="3396B418" w14:textId="147FC706" w:rsidR="008E6DDC" w:rsidRPr="006A109F" w:rsidRDefault="00486180" w:rsidP="001A01D7">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r w:rsidR="00581283">
        <w:rPr>
          <w:rFonts w:ascii="Arial" w:hAnsi="Arial" w:cs="Arial"/>
          <w:lang w:val="en-US"/>
        </w:rPr>
        <w:t xml:space="preserve"> has</w:t>
      </w:r>
      <w:r w:rsidR="00CE4199" w:rsidRPr="006A109F">
        <w:rPr>
          <w:rFonts w:ascii="Arial" w:hAnsi="Arial" w:cs="Arial"/>
          <w:lang w:val="en-US"/>
        </w:rPr>
        <w:t xml:space="preserve"> a responsibility</w:t>
      </w:r>
      <w:r w:rsidR="00F767FE" w:rsidRPr="006A109F">
        <w:rPr>
          <w:rFonts w:ascii="Arial" w:hAnsi="Arial" w:cs="Arial"/>
          <w:lang w:val="en-US"/>
        </w:rPr>
        <w:t xml:space="preserve"> to ensure that </w:t>
      </w:r>
      <w:r w:rsidR="002850CD" w:rsidRPr="006A109F">
        <w:rPr>
          <w:rFonts w:ascii="Arial" w:hAnsi="Arial" w:cs="Arial"/>
          <w:lang w:val="en-US"/>
        </w:rPr>
        <w:t>everyone on the premises can</w:t>
      </w:r>
      <w:r w:rsidR="00F767FE" w:rsidRPr="006A109F">
        <w:rPr>
          <w:rFonts w:ascii="Arial" w:hAnsi="Arial" w:cs="Arial"/>
          <w:lang w:val="en-US"/>
        </w:rPr>
        <w:t xml:space="preserve"> </w:t>
      </w:r>
      <w:r w:rsidR="002850CD" w:rsidRPr="006A109F">
        <w:rPr>
          <w:rFonts w:ascii="Arial" w:hAnsi="Arial" w:cs="Arial"/>
          <w:lang w:val="en-US"/>
        </w:rPr>
        <w:t xml:space="preserve">evacuate </w:t>
      </w:r>
      <w:r w:rsidR="00444CE8" w:rsidRPr="006A109F">
        <w:rPr>
          <w:rFonts w:ascii="Arial" w:hAnsi="Arial" w:cs="Arial"/>
          <w:lang w:val="en-US"/>
        </w:rPr>
        <w:t xml:space="preserve">by </w:t>
      </w:r>
      <w:r w:rsidR="00F767FE" w:rsidRPr="006A109F">
        <w:rPr>
          <w:rFonts w:ascii="Arial" w:hAnsi="Arial" w:cs="Arial"/>
          <w:lang w:val="en-US"/>
        </w:rPr>
        <w:t>either leav</w:t>
      </w:r>
      <w:r w:rsidR="00444CE8" w:rsidRPr="006A109F">
        <w:rPr>
          <w:rFonts w:ascii="Arial" w:hAnsi="Arial" w:cs="Arial"/>
          <w:lang w:val="en-US"/>
        </w:rPr>
        <w:t>ing</w:t>
      </w:r>
      <w:r w:rsidR="00F767FE" w:rsidRPr="006A109F">
        <w:rPr>
          <w:rFonts w:ascii="Arial" w:hAnsi="Arial" w:cs="Arial"/>
          <w:lang w:val="en-US"/>
        </w:rPr>
        <w:t xml:space="preserve"> the building or mov</w:t>
      </w:r>
      <w:r w:rsidR="00444CE8" w:rsidRPr="006A109F">
        <w:rPr>
          <w:rFonts w:ascii="Arial" w:hAnsi="Arial" w:cs="Arial"/>
          <w:lang w:val="en-US"/>
        </w:rPr>
        <w:t>ing</w:t>
      </w:r>
      <w:r w:rsidR="00F767FE" w:rsidRPr="006A109F">
        <w:rPr>
          <w:rFonts w:ascii="Arial" w:hAnsi="Arial" w:cs="Arial"/>
          <w:lang w:val="en-US"/>
        </w:rPr>
        <w:t xml:space="preserve"> to a designated place of safety within the building in an emergency without the direct int</w:t>
      </w:r>
      <w:r w:rsidR="001B1497" w:rsidRPr="006A109F">
        <w:rPr>
          <w:rFonts w:ascii="Arial" w:hAnsi="Arial" w:cs="Arial"/>
          <w:lang w:val="en-US"/>
        </w:rPr>
        <w:t>ervention of the fire service</w:t>
      </w:r>
      <w:r w:rsidR="008E6DDC" w:rsidRPr="006A109F">
        <w:rPr>
          <w:rFonts w:ascii="Arial" w:hAnsi="Arial" w:cs="Arial"/>
          <w:lang w:val="en-US"/>
        </w:rPr>
        <w:t xml:space="preserve">. This is a requirement of the </w:t>
      </w:r>
      <w:hyperlink r:id="rId8" w:history="1">
        <w:r w:rsidR="008E6DDC" w:rsidRPr="006A109F">
          <w:rPr>
            <w:rStyle w:val="Hyperlink"/>
            <w:rFonts w:ascii="Arial" w:hAnsi="Arial" w:cs="Arial"/>
            <w:lang w:val="en-US"/>
          </w:rPr>
          <w:t>Regulatory Reform (Fire Safety) Order 2005</w:t>
        </w:r>
      </w:hyperlink>
      <w:r w:rsidR="0063154B" w:rsidRPr="006A109F">
        <w:rPr>
          <w:rStyle w:val="Hyperlink"/>
          <w:rFonts w:ascii="Arial" w:hAnsi="Arial" w:cs="Arial"/>
          <w:color w:val="auto"/>
          <w:u w:val="none"/>
          <w:lang w:val="en-US"/>
        </w:rPr>
        <w:t>.</w:t>
      </w:r>
      <w:r w:rsidR="008E6DDC" w:rsidRPr="006A109F">
        <w:rPr>
          <w:rFonts w:ascii="Arial" w:hAnsi="Arial" w:cs="Arial"/>
          <w:lang w:val="en-US"/>
        </w:rPr>
        <w:t xml:space="preserve"> </w:t>
      </w:r>
    </w:p>
    <w:p w14:paraId="6ED4F96C" w14:textId="77777777" w:rsidR="008E6DDC" w:rsidRDefault="008E6DDC" w:rsidP="001A01D7">
      <w:pPr>
        <w:rPr>
          <w:rFonts w:ascii="Arial" w:hAnsi="Arial" w:cs="Arial"/>
          <w:lang w:val="en-US"/>
        </w:rPr>
      </w:pPr>
    </w:p>
    <w:p w14:paraId="5B643D31" w14:textId="02A88AB2" w:rsidR="008E6DDC" w:rsidRDefault="008E6DDC" w:rsidP="001A01D7">
      <w:pPr>
        <w:rPr>
          <w:rFonts w:ascii="Arial" w:hAnsi="Arial" w:cs="Arial"/>
          <w:lang w:val="en-US"/>
        </w:rPr>
      </w:pPr>
      <w:r w:rsidRPr="0063154B">
        <w:rPr>
          <w:rFonts w:ascii="Arial" w:hAnsi="Arial" w:cs="Arial"/>
          <w:lang w:val="en-US"/>
        </w:rPr>
        <w:t>Th</w:t>
      </w:r>
      <w:r w:rsidR="002E6F06">
        <w:rPr>
          <w:rFonts w:ascii="Arial" w:hAnsi="Arial" w:cs="Arial"/>
          <w:lang w:val="en-US"/>
        </w:rPr>
        <w:t>is</w:t>
      </w:r>
      <w:r w:rsidRPr="0063154B">
        <w:rPr>
          <w:rFonts w:ascii="Arial" w:hAnsi="Arial" w:cs="Arial"/>
          <w:lang w:val="en-US"/>
        </w:rPr>
        <w:t xml:space="preserve"> regulation further states that everyone, including those at additional risk such as the disabled, vulnerable and the mobility impaired, mus</w:t>
      </w:r>
      <w:r w:rsidR="0063154B">
        <w:rPr>
          <w:rFonts w:ascii="Arial" w:hAnsi="Arial" w:cs="Arial"/>
          <w:lang w:val="en-US"/>
        </w:rPr>
        <w:t>t</w:t>
      </w:r>
      <w:r w:rsidRPr="0063154B">
        <w:rPr>
          <w:rFonts w:ascii="Arial" w:hAnsi="Arial" w:cs="Arial"/>
          <w:lang w:val="en-US"/>
        </w:rPr>
        <w:t xml:space="preserve"> be able to evacuate safely in the event of a fire or emergency evacuation.</w:t>
      </w:r>
    </w:p>
    <w:p w14:paraId="22C3C172" w14:textId="4AE0E584" w:rsidR="00A94128" w:rsidRDefault="00A94128" w:rsidP="001A01D7">
      <w:pPr>
        <w:rPr>
          <w:rFonts w:ascii="Arial" w:hAnsi="Arial" w:cs="Arial"/>
          <w:lang w:val="en-US"/>
        </w:rPr>
      </w:pPr>
    </w:p>
    <w:p w14:paraId="2BCA8512" w14:textId="672F2F7E" w:rsidR="00A94128" w:rsidRDefault="00A94128" w:rsidP="00A94128">
      <w:pPr>
        <w:rPr>
          <w:rFonts w:ascii="Arial" w:hAnsi="Arial" w:cs="Arial"/>
          <w:lang w:val="en-US"/>
        </w:rPr>
      </w:pPr>
      <w:r w:rsidRPr="001B1497">
        <w:rPr>
          <w:rFonts w:ascii="Arial" w:hAnsi="Arial" w:cs="Arial"/>
          <w:lang w:val="en-US"/>
        </w:rPr>
        <w:t>This policy is written in accordance with the:</w:t>
      </w:r>
    </w:p>
    <w:p w14:paraId="135FCA6D" w14:textId="77777777" w:rsidR="00A94128" w:rsidRPr="001B1497" w:rsidRDefault="00A94128" w:rsidP="00A94128">
      <w:pPr>
        <w:rPr>
          <w:rFonts w:ascii="Arial" w:hAnsi="Arial" w:cs="Arial"/>
          <w:lang w:val="en-US"/>
        </w:rPr>
      </w:pPr>
    </w:p>
    <w:p w14:paraId="675254B2" w14:textId="77777777" w:rsidR="00A94128" w:rsidRPr="001B1497" w:rsidRDefault="00A94128" w:rsidP="00A94128">
      <w:pPr>
        <w:pStyle w:val="ListParagraph"/>
        <w:numPr>
          <w:ilvl w:val="0"/>
          <w:numId w:val="10"/>
        </w:numPr>
        <w:rPr>
          <w:rFonts w:ascii="Arial" w:hAnsi="Arial" w:cs="Arial"/>
          <w:lang w:val="en-US"/>
        </w:rPr>
      </w:pPr>
      <w:hyperlink r:id="rId9" w:history="1">
        <w:r w:rsidRPr="008E6DDC">
          <w:rPr>
            <w:rStyle w:val="Hyperlink"/>
            <w:rFonts w:ascii="Arial" w:hAnsi="Arial" w:cs="Arial"/>
            <w:lang w:val="en-US"/>
          </w:rPr>
          <w:t>Health and Safety at Work etc. Act 1974</w:t>
        </w:r>
      </w:hyperlink>
    </w:p>
    <w:p w14:paraId="5C881331" w14:textId="6F12A4CE" w:rsidR="00A94128" w:rsidRPr="00E25918" w:rsidRDefault="00A94128" w:rsidP="00A94128">
      <w:pPr>
        <w:pStyle w:val="ListParagraph"/>
        <w:numPr>
          <w:ilvl w:val="0"/>
          <w:numId w:val="10"/>
        </w:numPr>
        <w:rPr>
          <w:rStyle w:val="Hyperlink"/>
          <w:rFonts w:ascii="Arial" w:hAnsi="Arial" w:cs="Arial"/>
          <w:color w:val="auto"/>
          <w:u w:val="none"/>
          <w:lang w:val="en-US"/>
        </w:rPr>
      </w:pPr>
      <w:hyperlink r:id="rId10" w:history="1">
        <w:r w:rsidRPr="008E6DDC">
          <w:rPr>
            <w:rStyle w:val="Hyperlink"/>
            <w:rFonts w:ascii="Arial" w:hAnsi="Arial" w:cs="Arial"/>
            <w:lang w:val="en-US"/>
          </w:rPr>
          <w:t>Regulatory Reform (Fire Safety) Order 2005</w:t>
        </w:r>
      </w:hyperlink>
    </w:p>
    <w:p w14:paraId="52A4C4E4" w14:textId="1B26D699" w:rsidR="006A109F" w:rsidRPr="006A109F" w:rsidRDefault="006A109F" w:rsidP="006A109F">
      <w:pPr>
        <w:pStyle w:val="ListParagraph"/>
        <w:numPr>
          <w:ilvl w:val="0"/>
          <w:numId w:val="10"/>
        </w:numPr>
        <w:rPr>
          <w:rStyle w:val="Hyperlink"/>
          <w:rFonts w:ascii="Arial" w:hAnsi="Arial" w:cs="Arial"/>
          <w:color w:val="auto"/>
          <w:u w:val="none"/>
          <w:lang w:val="en-US"/>
        </w:rPr>
      </w:pPr>
      <w:hyperlink r:id="rId11" w:history="1">
        <w:r w:rsidRPr="006A109F">
          <w:rPr>
            <w:rStyle w:val="Hyperlink"/>
            <w:rFonts w:ascii="Arial" w:hAnsi="Arial" w:cs="Arial"/>
            <w:lang w:val="en-US"/>
          </w:rPr>
          <w:t>Equality Act 2010</w:t>
        </w:r>
      </w:hyperlink>
    </w:p>
    <w:p w14:paraId="2F7F9059" w14:textId="77777777" w:rsidR="006A109F" w:rsidRDefault="006A109F" w:rsidP="001D723D">
      <w:pPr>
        <w:rPr>
          <w:rFonts w:ascii="Arial" w:hAnsi="Arial" w:cs="Arial"/>
          <w:lang w:val="en-US"/>
        </w:rPr>
      </w:pPr>
    </w:p>
    <w:p w14:paraId="0AD990ED" w14:textId="16DD9360" w:rsidR="00F617FC" w:rsidRDefault="00F617FC" w:rsidP="00F617FC">
      <w:pPr>
        <w:rPr>
          <w:rFonts w:ascii="Arial" w:hAnsi="Arial" w:cs="Arial"/>
          <w:lang w:val="en-US"/>
        </w:rPr>
      </w:pPr>
      <w:r>
        <w:rPr>
          <w:rFonts w:ascii="Arial" w:hAnsi="Arial" w:cs="Arial"/>
          <w:lang w:val="en-US"/>
        </w:rPr>
        <w:t xml:space="preserve">As an employer and service provider, should there be any considered disadvantages and it would be reasonable to make any adjustment then this </w:t>
      </w:r>
      <w:proofErr w:type="spellStart"/>
      <w:r>
        <w:rPr>
          <w:rFonts w:ascii="Arial" w:hAnsi="Arial" w:cs="Arial"/>
          <w:lang w:val="en-US"/>
        </w:rPr>
        <w:t>organisation</w:t>
      </w:r>
      <w:proofErr w:type="spellEnd"/>
      <w:r>
        <w:rPr>
          <w:rFonts w:ascii="Arial" w:hAnsi="Arial" w:cs="Arial"/>
          <w:lang w:val="en-US"/>
        </w:rPr>
        <w:t xml:space="preserve"> will </w:t>
      </w:r>
      <w:r w:rsidRPr="005C45CC">
        <w:rPr>
          <w:rFonts w:ascii="Arial" w:hAnsi="Arial" w:cs="Arial"/>
          <w:lang w:val="en-US"/>
        </w:rPr>
        <w:t xml:space="preserve">make </w:t>
      </w:r>
      <w:r>
        <w:rPr>
          <w:rFonts w:ascii="Arial" w:hAnsi="Arial" w:cs="Arial"/>
          <w:lang w:val="en-US"/>
        </w:rPr>
        <w:t>changes such as:</w:t>
      </w:r>
    </w:p>
    <w:p w14:paraId="57999AC1" w14:textId="77777777" w:rsidR="00F617FC" w:rsidRDefault="00F617FC" w:rsidP="00F617FC">
      <w:pPr>
        <w:rPr>
          <w:rFonts w:ascii="Arial" w:hAnsi="Arial" w:cs="Arial"/>
          <w:lang w:val="en-US"/>
        </w:rPr>
      </w:pPr>
    </w:p>
    <w:p w14:paraId="3AD2C2F8" w14:textId="77777777" w:rsidR="00F617FC" w:rsidRDefault="00F617FC" w:rsidP="00F617FC">
      <w:pPr>
        <w:pStyle w:val="ListParagraph"/>
        <w:numPr>
          <w:ilvl w:val="0"/>
          <w:numId w:val="21"/>
        </w:numPr>
        <w:rPr>
          <w:rFonts w:ascii="Arial" w:hAnsi="Arial" w:cs="Arial"/>
          <w:lang w:val="en-US"/>
        </w:rPr>
      </w:pPr>
      <w:r w:rsidRPr="005B239B">
        <w:rPr>
          <w:rFonts w:ascii="Arial" w:hAnsi="Arial" w:cs="Arial"/>
          <w:lang w:val="en-US"/>
        </w:rPr>
        <w:t>For those employees who require assistance in the event of an evacuation, a personal emergency evacuation plan (PEEP) will be prepared which is tailor-made and details the safest method of evacuation for that individual. The PEEP will detail the escape routes and identify the people who will assist them in the event of an evacuation</w:t>
      </w:r>
    </w:p>
    <w:p w14:paraId="428E6A4D" w14:textId="77777777" w:rsidR="00F617FC" w:rsidRPr="005B239B" w:rsidRDefault="00F617FC" w:rsidP="00F617FC">
      <w:pPr>
        <w:pStyle w:val="ListParagraph"/>
        <w:rPr>
          <w:rFonts w:ascii="Arial" w:hAnsi="Arial" w:cs="Arial"/>
          <w:lang w:val="en-US"/>
        </w:rPr>
      </w:pPr>
    </w:p>
    <w:p w14:paraId="6C90ED61" w14:textId="77777777" w:rsidR="00F617FC" w:rsidRDefault="00F617FC" w:rsidP="00F617FC">
      <w:pPr>
        <w:pStyle w:val="ListParagraph"/>
        <w:numPr>
          <w:ilvl w:val="0"/>
          <w:numId w:val="21"/>
        </w:numPr>
        <w:rPr>
          <w:rFonts w:ascii="Arial" w:hAnsi="Arial" w:cs="Arial"/>
          <w:lang w:val="en-US"/>
        </w:rPr>
      </w:pPr>
      <w:r w:rsidRPr="00E25918">
        <w:rPr>
          <w:rFonts w:ascii="Arial" w:hAnsi="Arial" w:cs="Arial"/>
          <w:lang w:val="en-US"/>
        </w:rPr>
        <w:t xml:space="preserve">For others visiting the </w:t>
      </w:r>
      <w:proofErr w:type="spellStart"/>
      <w:r w:rsidRPr="00E25918">
        <w:rPr>
          <w:rFonts w:ascii="Arial" w:hAnsi="Arial" w:cs="Arial"/>
          <w:lang w:val="en-US"/>
        </w:rPr>
        <w:t>organisation</w:t>
      </w:r>
      <w:proofErr w:type="spellEnd"/>
      <w:r w:rsidRPr="00E25918">
        <w:rPr>
          <w:rFonts w:ascii="Arial" w:hAnsi="Arial" w:cs="Arial"/>
          <w:lang w:val="en-US"/>
        </w:rPr>
        <w:t xml:space="preserve">, such as patients and members of the public, a general emergency evacuation plan (GEEP) will be available and detail the building layout, evacuation procedures and equipment available for those who may require assistance. </w:t>
      </w:r>
    </w:p>
    <w:p w14:paraId="0EEF812D" w14:textId="77777777" w:rsidR="00F617FC" w:rsidRDefault="00F617FC" w:rsidP="00F617FC">
      <w:pPr>
        <w:rPr>
          <w:rFonts w:ascii="Arial" w:hAnsi="Arial" w:cs="Arial"/>
          <w:lang w:val="en-US"/>
        </w:rPr>
      </w:pPr>
    </w:p>
    <w:p w14:paraId="153B5439" w14:textId="77777777" w:rsidR="00F617FC" w:rsidRPr="00E25918" w:rsidRDefault="00F617FC" w:rsidP="00F617FC">
      <w:pPr>
        <w:rPr>
          <w:rFonts w:ascii="Arial" w:hAnsi="Arial" w:cs="Arial"/>
          <w:lang w:val="en-US"/>
        </w:rPr>
      </w:pPr>
      <w:r>
        <w:rPr>
          <w:rFonts w:ascii="Arial" w:hAnsi="Arial" w:cs="Arial"/>
          <w:lang w:val="en-US"/>
        </w:rPr>
        <w:t xml:space="preserve">Having this plan </w:t>
      </w:r>
      <w:r w:rsidRPr="00E25918">
        <w:rPr>
          <w:rFonts w:ascii="Arial" w:hAnsi="Arial" w:cs="Arial"/>
          <w:lang w:val="en-US"/>
        </w:rPr>
        <w:t>will help to ensure everyone in the building can evacuate quickly and safely.</w:t>
      </w:r>
    </w:p>
    <w:p w14:paraId="1936E8B6" w14:textId="77777777" w:rsidR="00F617FC" w:rsidRDefault="00F617FC" w:rsidP="00E25918">
      <w:pPr>
        <w:rPr>
          <w:rFonts w:ascii="Arial" w:hAnsi="Arial" w:cs="Arial"/>
          <w:lang w:val="en-US"/>
        </w:rPr>
      </w:pPr>
    </w:p>
    <w:p w14:paraId="6A788C80" w14:textId="4D04E1FC" w:rsidR="001D723D" w:rsidRPr="00E25918" w:rsidRDefault="00E321D6" w:rsidP="00E25918">
      <w:pPr>
        <w:rPr>
          <w:rFonts w:ascii="Arial" w:hAnsi="Arial" w:cs="Arial"/>
          <w:lang w:val="en-US"/>
        </w:rPr>
      </w:pPr>
      <w:r>
        <w:rPr>
          <w:rFonts w:ascii="Arial" w:hAnsi="Arial" w:cs="Arial"/>
          <w:lang w:val="en-US"/>
        </w:rPr>
        <w:t xml:space="preserve">This policy </w:t>
      </w:r>
      <w:r w:rsidR="001D723D">
        <w:rPr>
          <w:rFonts w:ascii="Arial" w:hAnsi="Arial" w:cs="Arial"/>
          <w:lang w:val="en-US"/>
        </w:rPr>
        <w:t>should be read in conjunction with</w:t>
      </w:r>
      <w:r w:rsidR="002E6F06">
        <w:rPr>
          <w:rFonts w:ascii="Arial" w:hAnsi="Arial" w:cs="Arial"/>
          <w:lang w:val="en-US"/>
        </w:rPr>
        <w:t xml:space="preserve"> the</w:t>
      </w:r>
      <w:r w:rsidR="001D723D">
        <w:rPr>
          <w:rFonts w:ascii="Arial" w:hAnsi="Arial" w:cs="Arial"/>
          <w:lang w:val="en-US"/>
        </w:rPr>
        <w:t xml:space="preserve"> CQC</w:t>
      </w:r>
      <w:r w:rsidR="002E6F06">
        <w:rPr>
          <w:rFonts w:ascii="Arial" w:hAnsi="Arial" w:cs="Arial"/>
          <w:lang w:val="en-US"/>
        </w:rPr>
        <w:t>’s</w:t>
      </w:r>
      <w:r w:rsidR="001D723D">
        <w:rPr>
          <w:rFonts w:ascii="Arial" w:hAnsi="Arial" w:cs="Arial"/>
          <w:lang w:val="en-US"/>
        </w:rPr>
        <w:t xml:space="preserve"> </w:t>
      </w:r>
      <w:hyperlink r:id="rId12" w:history="1">
        <w:r w:rsidR="001D723D" w:rsidRPr="001D723D">
          <w:rPr>
            <w:rStyle w:val="Hyperlink"/>
            <w:rFonts w:ascii="Arial" w:hAnsi="Arial" w:cs="Arial"/>
            <w:lang w:val="en-US"/>
          </w:rPr>
          <w:t xml:space="preserve">GP </w:t>
        </w:r>
        <w:proofErr w:type="spellStart"/>
        <w:r w:rsidR="001D723D" w:rsidRPr="001D723D">
          <w:rPr>
            <w:rStyle w:val="Hyperlink"/>
            <w:rFonts w:ascii="Arial" w:hAnsi="Arial" w:cs="Arial"/>
            <w:lang w:val="en-US"/>
          </w:rPr>
          <w:t>Mythbuster</w:t>
        </w:r>
        <w:proofErr w:type="spellEnd"/>
        <w:r w:rsidR="001D723D" w:rsidRPr="001D723D">
          <w:rPr>
            <w:rStyle w:val="Hyperlink"/>
            <w:rFonts w:ascii="Arial" w:hAnsi="Arial" w:cs="Arial"/>
            <w:lang w:val="en-US"/>
          </w:rPr>
          <w:t xml:space="preserve"> 67 – Reasonable adjustments for disabled people</w:t>
        </w:r>
      </w:hyperlink>
      <w:r w:rsidR="006A109F">
        <w:rPr>
          <w:rFonts w:ascii="Arial" w:hAnsi="Arial" w:cs="Arial"/>
          <w:lang w:val="en-US"/>
        </w:rPr>
        <w:t>.</w:t>
      </w:r>
    </w:p>
    <w:p w14:paraId="41126C72" w14:textId="2E5CD83C" w:rsidR="00E53611" w:rsidRPr="001B1497" w:rsidRDefault="000C68B0" w:rsidP="00E53611">
      <w:pPr>
        <w:pStyle w:val="Heading2"/>
        <w:rPr>
          <w:rFonts w:ascii="Arial" w:hAnsi="Arial" w:cs="Arial"/>
          <w:smallCaps w:val="0"/>
          <w:sz w:val="24"/>
          <w:szCs w:val="24"/>
        </w:rPr>
      </w:pPr>
      <w:bookmarkStart w:id="2" w:name="_Toc141263221"/>
      <w:r w:rsidRPr="001B1497">
        <w:rPr>
          <w:rFonts w:ascii="Arial" w:hAnsi="Arial" w:cs="Arial"/>
          <w:smallCaps w:val="0"/>
          <w:sz w:val="24"/>
          <w:szCs w:val="24"/>
        </w:rPr>
        <w:t>S</w:t>
      </w:r>
      <w:r w:rsidR="00E53611" w:rsidRPr="001B1497">
        <w:rPr>
          <w:rFonts w:ascii="Arial" w:hAnsi="Arial" w:cs="Arial"/>
          <w:smallCaps w:val="0"/>
          <w:sz w:val="24"/>
          <w:szCs w:val="24"/>
        </w:rPr>
        <w:t>tatus</w:t>
      </w:r>
      <w:bookmarkEnd w:id="2"/>
    </w:p>
    <w:p w14:paraId="7AD72C60" w14:textId="77777777" w:rsidR="00E53611" w:rsidRPr="001B1497" w:rsidRDefault="00E53611" w:rsidP="00E53611">
      <w:pPr>
        <w:rPr>
          <w:rFonts w:ascii="Arial" w:hAnsi="Arial" w:cs="Arial"/>
          <w:lang w:val="en-US"/>
        </w:rPr>
      </w:pPr>
    </w:p>
    <w:p w14:paraId="379F2F43" w14:textId="545F90FF" w:rsidR="00F617FC" w:rsidRPr="003E20C6" w:rsidRDefault="00F617FC" w:rsidP="00F617FC">
      <w:pPr>
        <w:rPr>
          <w:rFonts w:ascii="Arial" w:hAnsi="Arial" w:cs="Arial"/>
        </w:rPr>
      </w:pPr>
      <w:r w:rsidRPr="003E20C6">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3E20C6">
          <w:rPr>
            <w:rStyle w:val="Hyperlink"/>
            <w:rFonts w:ascii="Arial" w:hAnsi="Arial" w:cs="Arial"/>
          </w:rPr>
          <w:t>Equality Act 2010</w:t>
        </w:r>
      </w:hyperlink>
      <w:r w:rsidRPr="003E20C6">
        <w:rPr>
          <w:rFonts w:ascii="Arial" w:hAnsi="Arial" w:cs="Arial"/>
        </w:rPr>
        <w:t>. Consideration has been given to the impact this policy might have regard</w:t>
      </w:r>
      <w:r w:rsidR="002E6F06">
        <w:rPr>
          <w:rFonts w:ascii="Arial" w:hAnsi="Arial" w:cs="Arial"/>
        </w:rPr>
        <w:t>ing</w:t>
      </w:r>
      <w:r w:rsidRPr="003E20C6">
        <w:rPr>
          <w:rFonts w:ascii="Arial" w:hAnsi="Arial" w:cs="Arial"/>
        </w:rPr>
        <w:t xml:space="preserve"> the individual protected characteristics of those to whom it applies.</w:t>
      </w:r>
    </w:p>
    <w:p w14:paraId="70E4E2B9" w14:textId="77777777" w:rsidR="00F617FC" w:rsidRPr="003E20C6" w:rsidRDefault="00F617FC" w:rsidP="00F617FC">
      <w:pPr>
        <w:rPr>
          <w:rFonts w:ascii="Arial" w:hAnsi="Arial" w:cs="Arial"/>
        </w:rPr>
      </w:pPr>
    </w:p>
    <w:p w14:paraId="17DAB4B1" w14:textId="77777777" w:rsidR="00F617FC" w:rsidRPr="003E20C6" w:rsidRDefault="00F617FC" w:rsidP="00F617FC">
      <w:pPr>
        <w:rPr>
          <w:rFonts w:ascii="Arial" w:hAnsi="Arial" w:cs="Arial"/>
          <w:lang w:val="en-US"/>
        </w:rPr>
      </w:pPr>
      <w:bookmarkStart w:id="3" w:name="_Toc87628002"/>
      <w:bookmarkStart w:id="4" w:name="_Toc87692180"/>
      <w:bookmarkStart w:id="5" w:name="_Toc87628003"/>
      <w:bookmarkStart w:id="6" w:name="_Toc87692181"/>
      <w:bookmarkStart w:id="7" w:name="_Toc495852829"/>
      <w:bookmarkStart w:id="8" w:name="_Toc87692183"/>
      <w:bookmarkEnd w:id="3"/>
      <w:bookmarkEnd w:id="4"/>
      <w:bookmarkEnd w:id="5"/>
      <w:bookmarkEnd w:id="6"/>
      <w:r w:rsidRPr="003E20C6">
        <w:rPr>
          <w:rFonts w:ascii="Arial" w:hAnsi="Arial" w:cs="Arial"/>
          <w:lang w:val="en-US"/>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w:t>
      </w:r>
      <w:proofErr w:type="spellStart"/>
      <w:r w:rsidRPr="003E20C6">
        <w:rPr>
          <w:rFonts w:ascii="Arial" w:hAnsi="Arial" w:cs="Arial"/>
          <w:lang w:val="en-US"/>
        </w:rPr>
        <w:t>organisation</w:t>
      </w:r>
      <w:proofErr w:type="spellEnd"/>
      <w:r w:rsidRPr="003E20C6">
        <w:rPr>
          <w:rFonts w:ascii="Arial" w:hAnsi="Arial" w:cs="Arial"/>
          <w:lang w:val="en-US"/>
        </w:rPr>
        <w:t xml:space="preserve"> and other individuals performing functions in relation to the </w:t>
      </w:r>
      <w:proofErr w:type="spellStart"/>
      <w:r w:rsidRPr="003E20C6">
        <w:rPr>
          <w:rFonts w:ascii="Arial" w:hAnsi="Arial" w:cs="Arial"/>
          <w:lang w:val="en-US"/>
        </w:rPr>
        <w:t>organisation</w:t>
      </w:r>
      <w:proofErr w:type="spellEnd"/>
      <w:r w:rsidRPr="003E20C6">
        <w:rPr>
          <w:rFonts w:ascii="Arial" w:hAnsi="Arial" w:cs="Arial"/>
          <w:lang w:val="en-US"/>
        </w:rPr>
        <w:t xml:space="preserve"> such as agency workers, locums and contractors.</w:t>
      </w:r>
      <w:bookmarkEnd w:id="7"/>
      <w:bookmarkEnd w:id="8"/>
    </w:p>
    <w:p w14:paraId="2C1CE523" w14:textId="416C8040" w:rsidR="008F185C" w:rsidRPr="001B1497" w:rsidRDefault="008F185C" w:rsidP="008F185C">
      <w:pPr>
        <w:pStyle w:val="Heading1"/>
        <w:keepLines/>
        <w:pBdr>
          <w:bottom w:val="single" w:sz="4" w:space="1" w:color="595959" w:themeColor="text1" w:themeTint="A6"/>
        </w:pBdr>
        <w:spacing w:before="360" w:after="160" w:line="259" w:lineRule="auto"/>
        <w:rPr>
          <w:sz w:val="28"/>
          <w:szCs w:val="28"/>
        </w:rPr>
      </w:pPr>
      <w:bookmarkStart w:id="9" w:name="_Toc141263222"/>
      <w:r w:rsidRPr="001B1497">
        <w:rPr>
          <w:sz w:val="28"/>
          <w:szCs w:val="28"/>
        </w:rPr>
        <w:t>Policy</w:t>
      </w:r>
      <w:bookmarkEnd w:id="9"/>
    </w:p>
    <w:p w14:paraId="6B8F3D30" w14:textId="13C9D44D" w:rsidR="008F185C" w:rsidRPr="001B1497" w:rsidRDefault="001E5349" w:rsidP="008F185C">
      <w:pPr>
        <w:pStyle w:val="Heading2"/>
        <w:rPr>
          <w:rFonts w:ascii="Arial" w:hAnsi="Arial" w:cs="Arial"/>
          <w:smallCaps w:val="0"/>
          <w:sz w:val="24"/>
          <w:szCs w:val="24"/>
        </w:rPr>
      </w:pPr>
      <w:bookmarkStart w:id="10" w:name="_Toc141263223"/>
      <w:r w:rsidRPr="001B1497">
        <w:rPr>
          <w:rFonts w:ascii="Arial" w:hAnsi="Arial" w:cs="Arial"/>
          <w:smallCaps w:val="0"/>
          <w:sz w:val="24"/>
          <w:szCs w:val="24"/>
        </w:rPr>
        <w:t xml:space="preserve">Who requires a </w:t>
      </w:r>
      <w:r w:rsidR="00985CD8" w:rsidRPr="001B1497">
        <w:rPr>
          <w:rFonts w:ascii="Arial" w:hAnsi="Arial" w:cs="Arial"/>
          <w:smallCaps w:val="0"/>
          <w:sz w:val="24"/>
          <w:szCs w:val="24"/>
        </w:rPr>
        <w:t>p</w:t>
      </w:r>
      <w:r w:rsidR="00985CD8">
        <w:rPr>
          <w:rFonts w:ascii="Arial" w:hAnsi="Arial" w:cs="Arial"/>
          <w:smallCaps w:val="0"/>
          <w:sz w:val="24"/>
          <w:szCs w:val="24"/>
        </w:rPr>
        <w:t xml:space="preserve">ersonal </w:t>
      </w:r>
      <w:r w:rsidR="00985CD8" w:rsidRPr="001B1497">
        <w:rPr>
          <w:rFonts w:ascii="Arial" w:hAnsi="Arial" w:cs="Arial"/>
          <w:smallCaps w:val="0"/>
          <w:sz w:val="24"/>
          <w:szCs w:val="24"/>
        </w:rPr>
        <w:t>e</w:t>
      </w:r>
      <w:r w:rsidR="00985CD8">
        <w:rPr>
          <w:rFonts w:ascii="Arial" w:hAnsi="Arial" w:cs="Arial"/>
          <w:smallCaps w:val="0"/>
          <w:sz w:val="24"/>
          <w:szCs w:val="24"/>
        </w:rPr>
        <w:t xml:space="preserve">mergency </w:t>
      </w:r>
      <w:r w:rsidR="00985CD8" w:rsidRPr="001B1497">
        <w:rPr>
          <w:rFonts w:ascii="Arial" w:hAnsi="Arial" w:cs="Arial"/>
          <w:smallCaps w:val="0"/>
          <w:sz w:val="24"/>
          <w:szCs w:val="24"/>
        </w:rPr>
        <w:t>e</w:t>
      </w:r>
      <w:r w:rsidR="00985CD8">
        <w:rPr>
          <w:rFonts w:ascii="Arial" w:hAnsi="Arial" w:cs="Arial"/>
          <w:smallCaps w:val="0"/>
          <w:sz w:val="24"/>
          <w:szCs w:val="24"/>
        </w:rPr>
        <w:t xml:space="preserve">vacuation </w:t>
      </w:r>
      <w:r w:rsidR="00985CD8" w:rsidRPr="001B1497">
        <w:rPr>
          <w:rFonts w:ascii="Arial" w:hAnsi="Arial" w:cs="Arial"/>
          <w:smallCaps w:val="0"/>
          <w:sz w:val="24"/>
          <w:szCs w:val="24"/>
        </w:rPr>
        <w:t>p</w:t>
      </w:r>
      <w:r w:rsidR="00985CD8">
        <w:rPr>
          <w:rFonts w:ascii="Arial" w:hAnsi="Arial" w:cs="Arial"/>
          <w:smallCaps w:val="0"/>
          <w:sz w:val="24"/>
          <w:szCs w:val="24"/>
        </w:rPr>
        <w:t>lan</w:t>
      </w:r>
      <w:r w:rsidRPr="001B1497">
        <w:rPr>
          <w:rFonts w:ascii="Arial" w:hAnsi="Arial" w:cs="Arial"/>
          <w:smallCaps w:val="0"/>
          <w:sz w:val="24"/>
          <w:szCs w:val="24"/>
        </w:rPr>
        <w:t>?</w:t>
      </w:r>
      <w:bookmarkEnd w:id="10"/>
    </w:p>
    <w:p w14:paraId="236A9059" w14:textId="77777777" w:rsidR="00C45677" w:rsidRDefault="00C45677" w:rsidP="00C45677">
      <w:pPr>
        <w:rPr>
          <w:rFonts w:ascii="Arial" w:hAnsi="Arial" w:cs="Arial"/>
          <w:lang w:val="en-US"/>
        </w:rPr>
      </w:pPr>
    </w:p>
    <w:p w14:paraId="16ABF18D" w14:textId="6533DD30" w:rsidR="00F617FC" w:rsidRPr="001B1497" w:rsidRDefault="00F617FC" w:rsidP="00C45677">
      <w:pPr>
        <w:rPr>
          <w:rFonts w:ascii="Arial" w:hAnsi="Arial" w:cs="Arial"/>
          <w:lang w:val="en-US"/>
        </w:rPr>
      </w:pPr>
      <w:r>
        <w:rPr>
          <w:rFonts w:ascii="Arial" w:hAnsi="Arial" w:cs="Arial"/>
          <w:lang w:val="en-US"/>
        </w:rPr>
        <w:t>A</w:t>
      </w:r>
      <w:r w:rsidRPr="0063154B">
        <w:rPr>
          <w:rFonts w:ascii="Arial" w:hAnsi="Arial" w:cs="Arial"/>
          <w:lang w:val="en-US"/>
        </w:rPr>
        <w:t xml:space="preserve"> </w:t>
      </w:r>
      <w:r w:rsidRPr="00713DFF">
        <w:rPr>
          <w:rFonts w:ascii="Arial" w:hAnsi="Arial" w:cs="Arial"/>
          <w:b/>
          <w:bCs/>
          <w:lang w:val="en-US"/>
        </w:rPr>
        <w:t>personal emergency evacuation plan</w:t>
      </w:r>
      <w:r>
        <w:rPr>
          <w:rFonts w:ascii="Arial" w:hAnsi="Arial" w:cs="Arial"/>
          <w:lang w:val="en-US"/>
        </w:rPr>
        <w:t xml:space="preserve"> (PEEP) </w:t>
      </w:r>
      <w:r w:rsidRPr="0063154B">
        <w:rPr>
          <w:rFonts w:ascii="Arial" w:hAnsi="Arial" w:cs="Arial"/>
          <w:lang w:val="en-US"/>
        </w:rPr>
        <w:t xml:space="preserve">is a bespoke escape plan for employees who may not be able to reach a place of safety unaided or within a satisfactory </w:t>
      </w:r>
      <w:proofErr w:type="gramStart"/>
      <w:r w:rsidRPr="0063154B">
        <w:rPr>
          <w:rFonts w:ascii="Arial" w:hAnsi="Arial" w:cs="Arial"/>
          <w:lang w:val="en-US"/>
        </w:rPr>
        <w:t>period of time</w:t>
      </w:r>
      <w:proofErr w:type="gramEnd"/>
      <w:r>
        <w:rPr>
          <w:rFonts w:ascii="Arial" w:hAnsi="Arial" w:cs="Arial"/>
          <w:lang w:val="en-US"/>
        </w:rPr>
        <w:t xml:space="preserve">, as determined by the fire risk assessment, </w:t>
      </w:r>
      <w:r w:rsidRPr="0063154B">
        <w:rPr>
          <w:rFonts w:ascii="Arial" w:hAnsi="Arial" w:cs="Arial"/>
          <w:lang w:val="en-US"/>
        </w:rPr>
        <w:t>in the event of an emergency</w:t>
      </w:r>
    </w:p>
    <w:p w14:paraId="213063E4" w14:textId="77777777" w:rsidR="00F617FC" w:rsidRDefault="00F617FC" w:rsidP="00C45677">
      <w:pPr>
        <w:rPr>
          <w:rFonts w:ascii="Arial" w:hAnsi="Arial" w:cs="Arial"/>
          <w:lang w:val="en-US"/>
        </w:rPr>
      </w:pPr>
    </w:p>
    <w:p w14:paraId="4A307994" w14:textId="46A41E6F" w:rsidR="00C45677" w:rsidRPr="001B1497" w:rsidRDefault="00C45677" w:rsidP="00C45677">
      <w:pPr>
        <w:rPr>
          <w:rFonts w:ascii="Arial" w:hAnsi="Arial" w:cs="Arial"/>
          <w:lang w:val="en-US"/>
        </w:rPr>
      </w:pPr>
      <w:r w:rsidRPr="001B1497">
        <w:rPr>
          <w:rFonts w:ascii="Arial" w:hAnsi="Arial" w:cs="Arial"/>
          <w:lang w:val="en-US"/>
        </w:rPr>
        <w:t>The employee is</w:t>
      </w:r>
      <w:r w:rsidR="00E759EE">
        <w:rPr>
          <w:rFonts w:ascii="Arial" w:hAnsi="Arial" w:cs="Arial"/>
          <w:lang w:val="en-US"/>
        </w:rPr>
        <w:t xml:space="preserve"> responsible for informing the </w:t>
      </w:r>
      <w:proofErr w:type="spellStart"/>
      <w:r w:rsidR="008E6DDC">
        <w:rPr>
          <w:rFonts w:ascii="Arial" w:hAnsi="Arial" w:cs="Arial"/>
          <w:lang w:val="en-US"/>
        </w:rPr>
        <w:t>organisation</w:t>
      </w:r>
      <w:proofErr w:type="spellEnd"/>
      <w:r w:rsidRPr="001B1497">
        <w:rPr>
          <w:rFonts w:ascii="Arial" w:hAnsi="Arial" w:cs="Arial"/>
          <w:lang w:val="en-US"/>
        </w:rPr>
        <w:t xml:space="preserve"> of any health condition </w:t>
      </w:r>
      <w:r w:rsidR="00BE1AA0">
        <w:rPr>
          <w:rFonts w:ascii="Arial" w:hAnsi="Arial" w:cs="Arial"/>
          <w:lang w:val="en-US"/>
        </w:rPr>
        <w:t>that</w:t>
      </w:r>
      <w:r w:rsidRPr="001B1497">
        <w:rPr>
          <w:rFonts w:ascii="Arial" w:hAnsi="Arial" w:cs="Arial"/>
          <w:lang w:val="en-US"/>
        </w:rPr>
        <w:t xml:space="preserve"> may impact their safe evacuation in an emergency. If the employee confirms that they will be unable to evacuate the building unaided during </w:t>
      </w:r>
      <w:r w:rsidR="00A94128" w:rsidRPr="001B1497">
        <w:rPr>
          <w:rFonts w:ascii="Arial" w:hAnsi="Arial" w:cs="Arial"/>
          <w:lang w:val="en-US"/>
        </w:rPr>
        <w:t>an emergency</w:t>
      </w:r>
      <w:r w:rsidRPr="001B1497">
        <w:rPr>
          <w:rFonts w:ascii="Arial" w:hAnsi="Arial" w:cs="Arial"/>
          <w:lang w:val="en-US"/>
        </w:rPr>
        <w:t>, then a PEEP will be prepared.</w:t>
      </w:r>
    </w:p>
    <w:p w14:paraId="712B5398" w14:textId="77777777" w:rsidR="008F185C" w:rsidRPr="001B1497" w:rsidRDefault="008F185C" w:rsidP="008F185C">
      <w:pPr>
        <w:rPr>
          <w:rFonts w:ascii="Arial" w:hAnsi="Arial" w:cs="Arial"/>
          <w:lang w:val="en-US"/>
        </w:rPr>
      </w:pPr>
    </w:p>
    <w:p w14:paraId="2632E37C" w14:textId="00BC6492" w:rsidR="008F185C" w:rsidRDefault="001E5349" w:rsidP="008F185C">
      <w:pPr>
        <w:rPr>
          <w:rFonts w:ascii="Arial" w:hAnsi="Arial" w:cs="Arial"/>
          <w:lang w:val="en-US"/>
        </w:rPr>
      </w:pPr>
      <w:r w:rsidRPr="001B1497">
        <w:rPr>
          <w:rFonts w:ascii="Arial" w:hAnsi="Arial" w:cs="Arial"/>
          <w:lang w:val="en-US"/>
        </w:rPr>
        <w:t>A PEEP may be required for employees who have</w:t>
      </w:r>
      <w:r w:rsidR="00373BDF" w:rsidRPr="001B1497">
        <w:rPr>
          <w:rFonts w:ascii="Arial" w:hAnsi="Arial" w:cs="Arial"/>
          <w:lang w:val="en-US"/>
        </w:rPr>
        <w:t xml:space="preserve"> a</w:t>
      </w:r>
      <w:r w:rsidRPr="001B1497">
        <w:rPr>
          <w:rFonts w:ascii="Arial" w:hAnsi="Arial" w:cs="Arial"/>
          <w:lang w:val="en-US"/>
        </w:rPr>
        <w:t>:</w:t>
      </w:r>
    </w:p>
    <w:p w14:paraId="566AEEE2" w14:textId="77777777" w:rsidR="008E6DDC" w:rsidRPr="001B1497" w:rsidRDefault="008E6DDC" w:rsidP="008F185C">
      <w:pPr>
        <w:rPr>
          <w:rFonts w:ascii="Arial" w:hAnsi="Arial" w:cs="Arial"/>
          <w:lang w:val="en-US"/>
        </w:rPr>
      </w:pPr>
    </w:p>
    <w:p w14:paraId="65858F06" w14:textId="76ACD501"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 xml:space="preserve">Mobility </w:t>
      </w:r>
      <w:r w:rsidR="001E5349" w:rsidRPr="001B1497">
        <w:rPr>
          <w:rFonts w:ascii="Arial" w:hAnsi="Arial" w:cs="Arial"/>
          <w:lang w:val="en-US"/>
        </w:rPr>
        <w:t>impairment</w:t>
      </w:r>
    </w:p>
    <w:p w14:paraId="2293BF18" w14:textId="137EE311"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Sight</w:t>
      </w:r>
      <w:r w:rsidR="001E5349" w:rsidRPr="001B1497">
        <w:rPr>
          <w:rFonts w:ascii="Arial" w:hAnsi="Arial" w:cs="Arial"/>
          <w:lang w:val="en-US"/>
        </w:rPr>
        <w:t xml:space="preserve"> impairment</w:t>
      </w:r>
    </w:p>
    <w:p w14:paraId="34128567" w14:textId="0B526114"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Hearing</w:t>
      </w:r>
      <w:r w:rsidR="001E5349" w:rsidRPr="001B1497">
        <w:rPr>
          <w:rFonts w:ascii="Arial" w:hAnsi="Arial" w:cs="Arial"/>
          <w:lang w:val="en-US"/>
        </w:rPr>
        <w:t xml:space="preserve"> impairment</w:t>
      </w:r>
    </w:p>
    <w:p w14:paraId="5E0E84F6" w14:textId="21CCABA1" w:rsidR="001E5349" w:rsidRPr="001B1497" w:rsidRDefault="00373BDF" w:rsidP="001E4479">
      <w:pPr>
        <w:pStyle w:val="ListParagraph"/>
        <w:numPr>
          <w:ilvl w:val="0"/>
          <w:numId w:val="11"/>
        </w:numPr>
        <w:rPr>
          <w:rFonts w:ascii="Arial" w:hAnsi="Arial" w:cs="Arial"/>
          <w:lang w:val="en-US"/>
        </w:rPr>
      </w:pPr>
      <w:r w:rsidRPr="001B1497">
        <w:rPr>
          <w:rFonts w:ascii="Arial" w:hAnsi="Arial" w:cs="Arial"/>
          <w:lang w:val="en-US"/>
        </w:rPr>
        <w:t>Breathing or heart</w:t>
      </w:r>
      <w:r w:rsidR="001E5349" w:rsidRPr="001B1497">
        <w:rPr>
          <w:rFonts w:ascii="Arial" w:hAnsi="Arial" w:cs="Arial"/>
          <w:lang w:val="en-US"/>
        </w:rPr>
        <w:t xml:space="preserve"> </w:t>
      </w:r>
      <w:r w:rsidRPr="001B1497">
        <w:rPr>
          <w:rFonts w:ascii="Arial" w:hAnsi="Arial" w:cs="Arial"/>
          <w:lang w:val="en-US"/>
        </w:rPr>
        <w:t>condition</w:t>
      </w:r>
    </w:p>
    <w:p w14:paraId="6B7B34C1" w14:textId="77777777" w:rsidR="00C45677" w:rsidRPr="001B1497" w:rsidRDefault="00C45677" w:rsidP="008F185C">
      <w:pPr>
        <w:rPr>
          <w:rFonts w:ascii="Arial" w:hAnsi="Arial" w:cs="Arial"/>
          <w:lang w:val="en-US"/>
        </w:rPr>
      </w:pPr>
    </w:p>
    <w:p w14:paraId="53A47167" w14:textId="5CA14230" w:rsidR="00C45677" w:rsidRDefault="00C45677" w:rsidP="008F185C">
      <w:pPr>
        <w:rPr>
          <w:rFonts w:ascii="Arial" w:hAnsi="Arial" w:cs="Arial"/>
          <w:lang w:val="en-US"/>
        </w:rPr>
      </w:pPr>
      <w:r w:rsidRPr="001B1497">
        <w:rPr>
          <w:rFonts w:ascii="Arial" w:hAnsi="Arial" w:cs="Arial"/>
          <w:lang w:val="en-US"/>
        </w:rPr>
        <w:t>A temporary PEEP may be required for</w:t>
      </w:r>
      <w:r w:rsidR="00E759EE">
        <w:rPr>
          <w:rFonts w:ascii="Arial" w:hAnsi="Arial" w:cs="Arial"/>
          <w:lang w:val="en-US"/>
        </w:rPr>
        <w:t xml:space="preserve"> employees who</w:t>
      </w:r>
      <w:r w:rsidRPr="001B1497">
        <w:rPr>
          <w:rFonts w:ascii="Arial" w:hAnsi="Arial" w:cs="Arial"/>
          <w:lang w:val="en-US"/>
        </w:rPr>
        <w:t>:</w:t>
      </w:r>
    </w:p>
    <w:p w14:paraId="3175147D" w14:textId="77777777" w:rsidR="008E6DDC" w:rsidRPr="001B1497" w:rsidRDefault="008E6DDC" w:rsidP="008F185C">
      <w:pPr>
        <w:rPr>
          <w:rFonts w:ascii="Arial" w:hAnsi="Arial" w:cs="Arial"/>
          <w:lang w:val="en-US"/>
        </w:rPr>
      </w:pPr>
    </w:p>
    <w:p w14:paraId="6B5D118F" w14:textId="36381693" w:rsidR="00C45677" w:rsidRPr="001B1497" w:rsidRDefault="00E759EE" w:rsidP="001E4479">
      <w:pPr>
        <w:pStyle w:val="ListParagraph"/>
        <w:numPr>
          <w:ilvl w:val="0"/>
          <w:numId w:val="12"/>
        </w:numPr>
        <w:rPr>
          <w:rFonts w:ascii="Arial" w:hAnsi="Arial" w:cs="Arial"/>
          <w:lang w:val="en-US"/>
        </w:rPr>
      </w:pPr>
      <w:r>
        <w:rPr>
          <w:rFonts w:ascii="Arial" w:hAnsi="Arial" w:cs="Arial"/>
          <w:lang w:val="en-US"/>
        </w:rPr>
        <w:t>Have a s</w:t>
      </w:r>
      <w:r w:rsidR="00C45677" w:rsidRPr="001B1497">
        <w:rPr>
          <w:rFonts w:ascii="Arial" w:hAnsi="Arial" w:cs="Arial"/>
          <w:lang w:val="en-US"/>
        </w:rPr>
        <w:t>hort</w:t>
      </w:r>
      <w:r w:rsidR="00610707">
        <w:rPr>
          <w:rFonts w:ascii="Arial" w:hAnsi="Arial" w:cs="Arial"/>
          <w:lang w:val="en-US"/>
        </w:rPr>
        <w:t>-</w:t>
      </w:r>
      <w:r w:rsidR="001E4479" w:rsidRPr="001B1497">
        <w:rPr>
          <w:rFonts w:ascii="Arial" w:hAnsi="Arial" w:cs="Arial"/>
          <w:lang w:val="en-US"/>
        </w:rPr>
        <w:t>term injury (e</w:t>
      </w:r>
      <w:r>
        <w:rPr>
          <w:rFonts w:ascii="Arial" w:hAnsi="Arial" w:cs="Arial"/>
          <w:lang w:val="en-US"/>
        </w:rPr>
        <w:t>.</w:t>
      </w:r>
      <w:r w:rsidR="001E4479" w:rsidRPr="001B1497">
        <w:rPr>
          <w:rFonts w:ascii="Arial" w:hAnsi="Arial" w:cs="Arial"/>
          <w:lang w:val="en-US"/>
        </w:rPr>
        <w:t>g.</w:t>
      </w:r>
      <w:r w:rsidR="003C7E33">
        <w:rPr>
          <w:rFonts w:ascii="Arial" w:hAnsi="Arial" w:cs="Arial"/>
          <w:lang w:val="en-US"/>
        </w:rPr>
        <w:t>,</w:t>
      </w:r>
      <w:r w:rsidR="001E4479" w:rsidRPr="001B1497">
        <w:rPr>
          <w:rFonts w:ascii="Arial" w:hAnsi="Arial" w:cs="Arial"/>
          <w:lang w:val="en-US"/>
        </w:rPr>
        <w:t xml:space="preserve"> a broken leg)</w:t>
      </w:r>
    </w:p>
    <w:p w14:paraId="0C19B71A" w14:textId="13DBAF9F" w:rsidR="00C45677" w:rsidRPr="001B1497" w:rsidRDefault="00E759EE" w:rsidP="001E4479">
      <w:pPr>
        <w:pStyle w:val="ListParagraph"/>
        <w:numPr>
          <w:ilvl w:val="0"/>
          <w:numId w:val="12"/>
        </w:numPr>
        <w:rPr>
          <w:rFonts w:ascii="Arial" w:hAnsi="Arial" w:cs="Arial"/>
          <w:lang w:val="en-US"/>
        </w:rPr>
      </w:pPr>
      <w:r>
        <w:rPr>
          <w:rFonts w:ascii="Arial" w:hAnsi="Arial" w:cs="Arial"/>
          <w:lang w:val="en-US"/>
        </w:rPr>
        <w:t>Have a t</w:t>
      </w:r>
      <w:r w:rsidR="001E4479" w:rsidRPr="001B1497">
        <w:rPr>
          <w:rFonts w:ascii="Arial" w:hAnsi="Arial" w:cs="Arial"/>
          <w:lang w:val="en-US"/>
        </w:rPr>
        <w:t>emporary medical condition</w:t>
      </w:r>
    </w:p>
    <w:p w14:paraId="3C0D27E1" w14:textId="3CF1C66A" w:rsidR="001E5349" w:rsidRPr="001B1497" w:rsidRDefault="00E759EE" w:rsidP="008F185C">
      <w:pPr>
        <w:pStyle w:val="ListParagraph"/>
        <w:numPr>
          <w:ilvl w:val="0"/>
          <w:numId w:val="12"/>
        </w:numPr>
        <w:rPr>
          <w:rFonts w:ascii="Arial" w:hAnsi="Arial" w:cs="Arial"/>
          <w:lang w:val="en-US"/>
        </w:rPr>
      </w:pPr>
      <w:r>
        <w:rPr>
          <w:rFonts w:ascii="Arial" w:hAnsi="Arial" w:cs="Arial"/>
          <w:lang w:val="en-US"/>
        </w:rPr>
        <w:t>Are in t</w:t>
      </w:r>
      <w:r w:rsidR="001E4479" w:rsidRPr="001B1497">
        <w:rPr>
          <w:rFonts w:ascii="Arial" w:hAnsi="Arial" w:cs="Arial"/>
          <w:lang w:val="en-US"/>
        </w:rPr>
        <w:t>he la</w:t>
      </w:r>
      <w:r w:rsidR="00A94128">
        <w:rPr>
          <w:rFonts w:ascii="Arial" w:hAnsi="Arial" w:cs="Arial"/>
          <w:lang w:val="en-US"/>
        </w:rPr>
        <w:t>t</w:t>
      </w:r>
      <w:r w:rsidR="001E4479" w:rsidRPr="001B1497">
        <w:rPr>
          <w:rFonts w:ascii="Arial" w:hAnsi="Arial" w:cs="Arial"/>
          <w:lang w:val="en-US"/>
        </w:rPr>
        <w:t>ter stages of pregnancy</w:t>
      </w:r>
    </w:p>
    <w:p w14:paraId="094DC9DE" w14:textId="5BA240A4" w:rsidR="008F185C" w:rsidRPr="001B1497" w:rsidRDefault="008B0D75" w:rsidP="008F185C">
      <w:pPr>
        <w:pStyle w:val="Heading2"/>
        <w:rPr>
          <w:rFonts w:ascii="Arial" w:hAnsi="Arial" w:cs="Arial"/>
          <w:smallCaps w:val="0"/>
          <w:sz w:val="24"/>
          <w:szCs w:val="24"/>
        </w:rPr>
      </w:pPr>
      <w:bookmarkStart w:id="11" w:name="_Toc141263224"/>
      <w:r w:rsidRPr="001B1497">
        <w:rPr>
          <w:rFonts w:ascii="Arial" w:hAnsi="Arial" w:cs="Arial"/>
          <w:smallCaps w:val="0"/>
          <w:sz w:val="24"/>
          <w:szCs w:val="24"/>
        </w:rPr>
        <w:t>Preparing a PEEP</w:t>
      </w:r>
      <w:bookmarkEnd w:id="11"/>
    </w:p>
    <w:p w14:paraId="0845F782" w14:textId="77777777" w:rsidR="008F185C" w:rsidRPr="001B1497" w:rsidRDefault="008F185C" w:rsidP="008F185C">
      <w:pPr>
        <w:rPr>
          <w:rFonts w:ascii="Arial" w:hAnsi="Arial" w:cs="Arial"/>
          <w:lang w:val="en-US"/>
        </w:rPr>
      </w:pPr>
    </w:p>
    <w:p w14:paraId="7F34EFFE" w14:textId="3260AFC4" w:rsidR="008F185C" w:rsidRPr="001B1497" w:rsidRDefault="00C1527B" w:rsidP="008F185C">
      <w:pPr>
        <w:rPr>
          <w:rFonts w:ascii="Arial" w:hAnsi="Arial" w:cs="Arial"/>
          <w:lang w:val="en-US"/>
        </w:rPr>
      </w:pPr>
      <w:r w:rsidRPr="001B1497">
        <w:rPr>
          <w:rFonts w:ascii="Arial" w:hAnsi="Arial" w:cs="Arial"/>
          <w:lang w:val="en-US"/>
        </w:rPr>
        <w:t xml:space="preserve">The </w:t>
      </w:r>
      <w:proofErr w:type="spellStart"/>
      <w:r w:rsidR="008E6DDC">
        <w:rPr>
          <w:rFonts w:ascii="Arial" w:hAnsi="Arial" w:cs="Arial"/>
          <w:lang w:val="en-US"/>
        </w:rPr>
        <w:t>organisation</w:t>
      </w:r>
      <w:proofErr w:type="spellEnd"/>
      <w:r w:rsidR="001E4479" w:rsidRPr="001B1497">
        <w:rPr>
          <w:rFonts w:ascii="Arial" w:hAnsi="Arial" w:cs="Arial"/>
          <w:lang w:val="en-US"/>
        </w:rPr>
        <w:t xml:space="preserve"> will ensure</w:t>
      </w:r>
      <w:r w:rsidR="00E759EE">
        <w:rPr>
          <w:rFonts w:ascii="Arial" w:hAnsi="Arial" w:cs="Arial"/>
          <w:lang w:val="en-US"/>
        </w:rPr>
        <w:t xml:space="preserve"> that</w:t>
      </w:r>
      <w:r w:rsidR="00BE1031" w:rsidRPr="001B1497">
        <w:rPr>
          <w:rFonts w:ascii="Arial" w:hAnsi="Arial" w:cs="Arial"/>
          <w:lang w:val="en-US"/>
        </w:rPr>
        <w:t>:</w:t>
      </w:r>
    </w:p>
    <w:p w14:paraId="4328445D" w14:textId="77777777" w:rsidR="00BE1031" w:rsidRPr="001B1497" w:rsidRDefault="00BE1031" w:rsidP="008F185C">
      <w:pPr>
        <w:rPr>
          <w:rFonts w:ascii="Arial" w:hAnsi="Arial" w:cs="Arial"/>
          <w:lang w:val="en-US"/>
        </w:rPr>
      </w:pPr>
    </w:p>
    <w:p w14:paraId="1E6D55F7" w14:textId="739FCC35" w:rsidR="00BE1031" w:rsidRDefault="00B53773" w:rsidP="001E4479">
      <w:pPr>
        <w:pStyle w:val="ListParagraph"/>
        <w:numPr>
          <w:ilvl w:val="0"/>
          <w:numId w:val="13"/>
        </w:numPr>
        <w:rPr>
          <w:rFonts w:ascii="Arial" w:hAnsi="Arial" w:cs="Arial"/>
          <w:lang w:val="en-US"/>
        </w:rPr>
      </w:pPr>
      <w:r w:rsidRPr="001B1497">
        <w:rPr>
          <w:rFonts w:ascii="Arial" w:hAnsi="Arial" w:cs="Arial"/>
          <w:lang w:val="en-US"/>
        </w:rPr>
        <w:t>A</w:t>
      </w:r>
      <w:r w:rsidR="00BE1031" w:rsidRPr="001B1497">
        <w:rPr>
          <w:rFonts w:ascii="Arial" w:hAnsi="Arial" w:cs="Arial"/>
          <w:lang w:val="en-US"/>
        </w:rPr>
        <w:t>ll employees who may require assistance</w:t>
      </w:r>
      <w:r w:rsidRPr="001B1497">
        <w:rPr>
          <w:rFonts w:ascii="Arial" w:hAnsi="Arial" w:cs="Arial"/>
          <w:lang w:val="en-US"/>
        </w:rPr>
        <w:t xml:space="preserve"> in evacuating will be identified including those </w:t>
      </w:r>
      <w:r w:rsidR="00BE1031" w:rsidRPr="001B1497">
        <w:rPr>
          <w:rFonts w:ascii="Arial" w:hAnsi="Arial" w:cs="Arial"/>
          <w:lang w:val="en-US"/>
        </w:rPr>
        <w:t xml:space="preserve">who have temporary </w:t>
      </w:r>
      <w:r w:rsidRPr="001B1497">
        <w:rPr>
          <w:rFonts w:ascii="Arial" w:hAnsi="Arial" w:cs="Arial"/>
          <w:lang w:val="en-US"/>
        </w:rPr>
        <w:t xml:space="preserve">health </w:t>
      </w:r>
      <w:r w:rsidR="001B1497">
        <w:rPr>
          <w:rFonts w:ascii="Arial" w:hAnsi="Arial" w:cs="Arial"/>
          <w:lang w:val="en-US"/>
        </w:rPr>
        <w:t>conditions</w:t>
      </w:r>
    </w:p>
    <w:p w14:paraId="546A146C" w14:textId="77777777" w:rsidR="008E6DDC" w:rsidRPr="001B1497" w:rsidRDefault="008E6DDC" w:rsidP="008E6DDC">
      <w:pPr>
        <w:pStyle w:val="ListParagraph"/>
        <w:rPr>
          <w:rFonts w:ascii="Arial" w:hAnsi="Arial" w:cs="Arial"/>
          <w:lang w:val="en-US"/>
        </w:rPr>
      </w:pPr>
    </w:p>
    <w:p w14:paraId="6387968E" w14:textId="049E6727" w:rsidR="00BE1031" w:rsidRDefault="00B53773" w:rsidP="001E4479">
      <w:pPr>
        <w:pStyle w:val="ListParagraph"/>
        <w:numPr>
          <w:ilvl w:val="0"/>
          <w:numId w:val="13"/>
        </w:numPr>
        <w:rPr>
          <w:rFonts w:ascii="Arial" w:hAnsi="Arial" w:cs="Arial"/>
          <w:lang w:val="en-US"/>
        </w:rPr>
      </w:pPr>
      <w:r w:rsidRPr="001B1497">
        <w:rPr>
          <w:rFonts w:ascii="Arial" w:hAnsi="Arial" w:cs="Arial"/>
          <w:lang w:val="en-US"/>
        </w:rPr>
        <w:t>E</w:t>
      </w:r>
      <w:r w:rsidR="00BE1031" w:rsidRPr="001B1497">
        <w:rPr>
          <w:rFonts w:ascii="Arial" w:hAnsi="Arial" w:cs="Arial"/>
          <w:lang w:val="en-US"/>
        </w:rPr>
        <w:t xml:space="preserve">vacuation procedures </w:t>
      </w:r>
      <w:r w:rsidR="001E4479" w:rsidRPr="001B1497">
        <w:rPr>
          <w:rFonts w:ascii="Arial" w:hAnsi="Arial" w:cs="Arial"/>
          <w:lang w:val="en-US"/>
        </w:rPr>
        <w:t>are</w:t>
      </w:r>
      <w:r w:rsidR="00BE1031" w:rsidRPr="001B1497">
        <w:rPr>
          <w:rFonts w:ascii="Arial" w:hAnsi="Arial" w:cs="Arial"/>
          <w:lang w:val="en-US"/>
        </w:rPr>
        <w:t xml:space="preserve"> </w:t>
      </w:r>
      <w:r w:rsidRPr="001B1497">
        <w:rPr>
          <w:rFonts w:ascii="Arial" w:hAnsi="Arial" w:cs="Arial"/>
          <w:lang w:val="en-US"/>
        </w:rPr>
        <w:t xml:space="preserve">displayed around the </w:t>
      </w:r>
      <w:r w:rsidR="00AA1E8A" w:rsidRPr="001B1497">
        <w:rPr>
          <w:rFonts w:ascii="Arial" w:hAnsi="Arial" w:cs="Arial"/>
          <w:lang w:val="en-US"/>
        </w:rPr>
        <w:t>premises</w:t>
      </w:r>
      <w:r w:rsidRPr="001B1497">
        <w:rPr>
          <w:rFonts w:ascii="Arial" w:hAnsi="Arial" w:cs="Arial"/>
          <w:lang w:val="en-US"/>
        </w:rPr>
        <w:t xml:space="preserve"> </w:t>
      </w:r>
      <w:r w:rsidR="00724123" w:rsidRPr="001B1497">
        <w:rPr>
          <w:rFonts w:ascii="Arial" w:hAnsi="Arial" w:cs="Arial"/>
          <w:lang w:val="en-US"/>
        </w:rPr>
        <w:t>with notices for</w:t>
      </w:r>
      <w:r w:rsidR="00BE1031" w:rsidRPr="001B1497">
        <w:rPr>
          <w:rFonts w:ascii="Arial" w:hAnsi="Arial" w:cs="Arial"/>
          <w:lang w:val="en-US"/>
        </w:rPr>
        <w:t xml:space="preserve"> t</w:t>
      </w:r>
      <w:r w:rsidR="001B1497">
        <w:rPr>
          <w:rFonts w:ascii="Arial" w:hAnsi="Arial" w:cs="Arial"/>
          <w:lang w:val="en-US"/>
        </w:rPr>
        <w:t>hose who may require assistance</w:t>
      </w:r>
    </w:p>
    <w:p w14:paraId="4BE7F692" w14:textId="77777777" w:rsidR="008E6DDC" w:rsidRPr="008E6DDC" w:rsidRDefault="008E6DDC" w:rsidP="008E6DDC">
      <w:pPr>
        <w:rPr>
          <w:rFonts w:ascii="Arial" w:hAnsi="Arial" w:cs="Arial"/>
          <w:lang w:val="en-US"/>
        </w:rPr>
      </w:pPr>
    </w:p>
    <w:p w14:paraId="352815E5" w14:textId="12C7C86E" w:rsidR="00BE1031" w:rsidRDefault="00B53773" w:rsidP="001E4479">
      <w:pPr>
        <w:pStyle w:val="ListParagraph"/>
        <w:numPr>
          <w:ilvl w:val="0"/>
          <w:numId w:val="13"/>
        </w:numPr>
        <w:rPr>
          <w:rFonts w:ascii="Arial" w:hAnsi="Arial" w:cs="Arial"/>
          <w:lang w:val="en-US"/>
        </w:rPr>
      </w:pPr>
      <w:r w:rsidRPr="001B1497">
        <w:rPr>
          <w:rFonts w:ascii="Arial" w:hAnsi="Arial" w:cs="Arial"/>
          <w:lang w:val="en-US"/>
        </w:rPr>
        <w:t xml:space="preserve">Each PEEP </w:t>
      </w:r>
      <w:r w:rsidR="00AA1E8A" w:rsidRPr="001B1497">
        <w:rPr>
          <w:rFonts w:ascii="Arial" w:hAnsi="Arial" w:cs="Arial"/>
          <w:lang w:val="en-US"/>
        </w:rPr>
        <w:t>is</w:t>
      </w:r>
      <w:r w:rsidRPr="001B1497">
        <w:rPr>
          <w:rFonts w:ascii="Arial" w:hAnsi="Arial" w:cs="Arial"/>
          <w:lang w:val="en-US"/>
        </w:rPr>
        <w:t xml:space="preserve"> </w:t>
      </w:r>
      <w:r w:rsidR="00BE1031" w:rsidRPr="001B1497">
        <w:rPr>
          <w:rFonts w:ascii="Arial" w:hAnsi="Arial" w:cs="Arial"/>
          <w:lang w:val="en-US"/>
        </w:rPr>
        <w:t xml:space="preserve">prepared with the employee requiring assistance </w:t>
      </w:r>
      <w:r w:rsidRPr="001B1497">
        <w:rPr>
          <w:rFonts w:ascii="Arial" w:hAnsi="Arial" w:cs="Arial"/>
          <w:lang w:val="en-US"/>
        </w:rPr>
        <w:t>together with</w:t>
      </w:r>
      <w:r w:rsidR="00BE1031" w:rsidRPr="001B1497">
        <w:rPr>
          <w:rFonts w:ascii="Arial" w:hAnsi="Arial" w:cs="Arial"/>
          <w:lang w:val="en-US"/>
        </w:rPr>
        <w:t xml:space="preserve"> those </w:t>
      </w:r>
      <w:r w:rsidRPr="001B1497">
        <w:rPr>
          <w:rFonts w:ascii="Arial" w:hAnsi="Arial" w:cs="Arial"/>
          <w:lang w:val="en-US"/>
        </w:rPr>
        <w:t xml:space="preserve">who will be </w:t>
      </w:r>
      <w:r w:rsidR="001B1497">
        <w:rPr>
          <w:rFonts w:ascii="Arial" w:hAnsi="Arial" w:cs="Arial"/>
          <w:lang w:val="en-US"/>
        </w:rPr>
        <w:t>assisting them</w:t>
      </w:r>
      <w:r w:rsidR="00610707">
        <w:rPr>
          <w:rFonts w:ascii="Arial" w:hAnsi="Arial" w:cs="Arial"/>
          <w:lang w:val="en-US"/>
        </w:rPr>
        <w:t xml:space="preserve"> e.g.</w:t>
      </w:r>
      <w:r w:rsidR="00BE1AA0">
        <w:rPr>
          <w:rFonts w:ascii="Arial" w:hAnsi="Arial" w:cs="Arial"/>
          <w:lang w:val="en-US"/>
        </w:rPr>
        <w:t>,</w:t>
      </w:r>
      <w:r w:rsidR="00610707">
        <w:rPr>
          <w:rFonts w:ascii="Arial" w:hAnsi="Arial" w:cs="Arial"/>
          <w:lang w:val="en-US"/>
        </w:rPr>
        <w:t xml:space="preserve"> fire-warden/marshal</w:t>
      </w:r>
    </w:p>
    <w:p w14:paraId="1E126435" w14:textId="77777777" w:rsidR="008E6DDC" w:rsidRPr="008E6DDC" w:rsidRDefault="008E6DDC" w:rsidP="008E6DDC">
      <w:pPr>
        <w:rPr>
          <w:rFonts w:ascii="Arial" w:hAnsi="Arial" w:cs="Arial"/>
          <w:lang w:val="en-US"/>
        </w:rPr>
      </w:pPr>
    </w:p>
    <w:p w14:paraId="6452868D" w14:textId="20C6C505" w:rsidR="006F5A9B" w:rsidRDefault="00BE1031" w:rsidP="006F5A9B">
      <w:pPr>
        <w:pStyle w:val="ListParagraph"/>
        <w:numPr>
          <w:ilvl w:val="0"/>
          <w:numId w:val="13"/>
        </w:numPr>
        <w:rPr>
          <w:rFonts w:ascii="Arial" w:hAnsi="Arial" w:cs="Arial"/>
          <w:lang w:val="en-US"/>
        </w:rPr>
      </w:pPr>
      <w:r w:rsidRPr="001B1497">
        <w:rPr>
          <w:rFonts w:ascii="Arial" w:hAnsi="Arial" w:cs="Arial"/>
          <w:lang w:val="en-US"/>
        </w:rPr>
        <w:t xml:space="preserve">All PEEPs </w:t>
      </w:r>
      <w:r w:rsidR="00AA1E8A" w:rsidRPr="001B1497">
        <w:rPr>
          <w:rFonts w:ascii="Arial" w:hAnsi="Arial" w:cs="Arial"/>
          <w:lang w:val="en-US"/>
        </w:rPr>
        <w:t>are</w:t>
      </w:r>
      <w:r w:rsidRPr="001B1497">
        <w:rPr>
          <w:rFonts w:ascii="Arial" w:hAnsi="Arial" w:cs="Arial"/>
          <w:lang w:val="en-US"/>
        </w:rPr>
        <w:t xml:space="preserve"> </w:t>
      </w:r>
      <w:r w:rsidR="00FD6746" w:rsidRPr="001B1497">
        <w:rPr>
          <w:rFonts w:ascii="Arial" w:hAnsi="Arial" w:cs="Arial"/>
          <w:lang w:val="en-US"/>
        </w:rPr>
        <w:t>test</w:t>
      </w:r>
      <w:r w:rsidR="00E759EE">
        <w:rPr>
          <w:rFonts w:ascii="Arial" w:hAnsi="Arial" w:cs="Arial"/>
          <w:lang w:val="en-US"/>
        </w:rPr>
        <w:t>ed</w:t>
      </w:r>
      <w:r w:rsidR="00FD6746" w:rsidRPr="001B1497">
        <w:rPr>
          <w:rFonts w:ascii="Arial" w:hAnsi="Arial" w:cs="Arial"/>
          <w:lang w:val="en-US"/>
        </w:rPr>
        <w:t xml:space="preserve"> and </w:t>
      </w:r>
      <w:r w:rsidRPr="001B1497">
        <w:rPr>
          <w:rFonts w:ascii="Arial" w:hAnsi="Arial" w:cs="Arial"/>
          <w:lang w:val="en-US"/>
        </w:rPr>
        <w:t>reviewed on a regular basis to ensure they are still curr</w:t>
      </w:r>
      <w:r w:rsidR="00B53773" w:rsidRPr="001B1497">
        <w:rPr>
          <w:rFonts w:ascii="Arial" w:hAnsi="Arial" w:cs="Arial"/>
          <w:lang w:val="en-US"/>
        </w:rPr>
        <w:t>ent and suitable (consideration</w:t>
      </w:r>
      <w:r w:rsidRPr="001B1497">
        <w:rPr>
          <w:rFonts w:ascii="Arial" w:hAnsi="Arial" w:cs="Arial"/>
          <w:lang w:val="en-US"/>
        </w:rPr>
        <w:t xml:space="preserve"> will be given to both the employee’s condition which may have changed </w:t>
      </w:r>
      <w:r w:rsidR="00A94128" w:rsidRPr="001B1497">
        <w:rPr>
          <w:rFonts w:ascii="Arial" w:hAnsi="Arial" w:cs="Arial"/>
          <w:lang w:val="en-US"/>
        </w:rPr>
        <w:t>and</w:t>
      </w:r>
      <w:r w:rsidRPr="001B1497">
        <w:rPr>
          <w:rFonts w:ascii="Arial" w:hAnsi="Arial" w:cs="Arial"/>
          <w:lang w:val="en-US"/>
        </w:rPr>
        <w:t xml:space="preserve"> the building lay</w:t>
      </w:r>
      <w:r w:rsidR="001B1497">
        <w:rPr>
          <w:rFonts w:ascii="Arial" w:hAnsi="Arial" w:cs="Arial"/>
          <w:lang w:val="en-US"/>
        </w:rPr>
        <w:t>out and emergency arrangements)</w:t>
      </w:r>
    </w:p>
    <w:p w14:paraId="7B59D043" w14:textId="77777777" w:rsidR="00464B08" w:rsidRPr="00464B08" w:rsidRDefault="00464B08" w:rsidP="00464B08">
      <w:pPr>
        <w:pStyle w:val="ListParagraph"/>
        <w:rPr>
          <w:rFonts w:ascii="Arial" w:hAnsi="Arial" w:cs="Arial"/>
          <w:lang w:val="en-US"/>
        </w:rPr>
      </w:pPr>
    </w:p>
    <w:p w14:paraId="455E2EA6" w14:textId="369BD6FD" w:rsidR="00464B08" w:rsidRDefault="00464B08" w:rsidP="00464B08">
      <w:pPr>
        <w:pStyle w:val="ListParagraph"/>
        <w:numPr>
          <w:ilvl w:val="0"/>
          <w:numId w:val="13"/>
        </w:numPr>
        <w:rPr>
          <w:rFonts w:ascii="Arial" w:hAnsi="Arial" w:cs="Arial"/>
          <w:lang w:val="en-US"/>
        </w:rPr>
      </w:pPr>
      <w:r w:rsidRPr="00464B08">
        <w:rPr>
          <w:rFonts w:ascii="Arial" w:hAnsi="Arial" w:cs="Arial"/>
          <w:lang w:val="en-US"/>
        </w:rPr>
        <w:t xml:space="preserve">All PEEPs are recorded and held by the </w:t>
      </w:r>
      <w:proofErr w:type="spellStart"/>
      <w:r w:rsidR="003C7E33">
        <w:rPr>
          <w:rFonts w:ascii="Arial" w:hAnsi="Arial" w:cs="Arial"/>
          <w:lang w:val="en-US"/>
        </w:rPr>
        <w:t>organisation</w:t>
      </w:r>
      <w:proofErr w:type="spellEnd"/>
      <w:r>
        <w:rPr>
          <w:rFonts w:ascii="Arial" w:hAnsi="Arial" w:cs="Arial"/>
          <w:lang w:val="en-US"/>
        </w:rPr>
        <w:t xml:space="preserve"> </w:t>
      </w:r>
    </w:p>
    <w:p w14:paraId="5AB41AA2" w14:textId="4F95B705" w:rsidR="006F5A9B" w:rsidRPr="003C7E33" w:rsidRDefault="006F5A9B" w:rsidP="006F5A9B">
      <w:pPr>
        <w:pStyle w:val="Heading2"/>
        <w:rPr>
          <w:rFonts w:ascii="Arial" w:hAnsi="Arial" w:cs="Arial"/>
          <w:smallCaps w:val="0"/>
          <w:color w:val="auto"/>
          <w:sz w:val="24"/>
          <w:szCs w:val="24"/>
        </w:rPr>
      </w:pPr>
      <w:bookmarkStart w:id="12" w:name="_Toc141263225"/>
      <w:r w:rsidRPr="003C7E33">
        <w:rPr>
          <w:rFonts w:ascii="Arial" w:hAnsi="Arial" w:cs="Arial"/>
          <w:smallCaps w:val="0"/>
          <w:color w:val="auto"/>
          <w:sz w:val="24"/>
          <w:szCs w:val="24"/>
        </w:rPr>
        <w:t>Doc</w:t>
      </w:r>
      <w:r w:rsidR="00464B08" w:rsidRPr="003C7E33">
        <w:rPr>
          <w:rFonts w:ascii="Arial" w:hAnsi="Arial" w:cs="Arial"/>
          <w:smallCaps w:val="0"/>
          <w:color w:val="auto"/>
          <w:sz w:val="24"/>
          <w:szCs w:val="24"/>
        </w:rPr>
        <w:t>u</w:t>
      </w:r>
      <w:r w:rsidRPr="003C7E33">
        <w:rPr>
          <w:rFonts w:ascii="Arial" w:hAnsi="Arial" w:cs="Arial"/>
          <w:smallCaps w:val="0"/>
          <w:color w:val="auto"/>
          <w:sz w:val="24"/>
          <w:szCs w:val="24"/>
        </w:rPr>
        <w:t>menting a PEEP</w:t>
      </w:r>
      <w:bookmarkEnd w:id="12"/>
    </w:p>
    <w:p w14:paraId="2DAD2BA4" w14:textId="77777777" w:rsidR="008E6DDC" w:rsidRPr="003C7E33" w:rsidRDefault="008E6DDC" w:rsidP="008E6DDC">
      <w:pPr>
        <w:rPr>
          <w:rFonts w:ascii="Arial" w:hAnsi="Arial" w:cs="Arial"/>
          <w:lang w:val="en-US"/>
        </w:rPr>
      </w:pPr>
    </w:p>
    <w:p w14:paraId="48F25BD6" w14:textId="77777777" w:rsidR="00C9661D" w:rsidRDefault="00AE5139" w:rsidP="006F5A9B">
      <w:pPr>
        <w:rPr>
          <w:rFonts w:ascii="Arial" w:hAnsi="Arial" w:cs="Arial"/>
          <w:lang w:val="en-US"/>
        </w:rPr>
      </w:pPr>
      <w:r w:rsidRPr="003C7E33">
        <w:rPr>
          <w:rFonts w:ascii="Arial" w:hAnsi="Arial" w:cs="Arial"/>
          <w:lang w:val="en-US"/>
        </w:rPr>
        <w:t xml:space="preserve">Should any </w:t>
      </w:r>
      <w:r w:rsidR="00BE1031" w:rsidRPr="003C7E33">
        <w:rPr>
          <w:rFonts w:ascii="Arial" w:hAnsi="Arial" w:cs="Arial"/>
          <w:lang w:val="en-US"/>
        </w:rPr>
        <w:t>PEEP</w:t>
      </w:r>
      <w:r w:rsidR="00B53773" w:rsidRPr="003C7E33">
        <w:rPr>
          <w:rFonts w:ascii="Arial" w:hAnsi="Arial" w:cs="Arial"/>
          <w:lang w:val="en-US"/>
        </w:rPr>
        <w:t>s</w:t>
      </w:r>
      <w:r w:rsidRPr="003C7E33">
        <w:rPr>
          <w:rFonts w:ascii="Arial" w:hAnsi="Arial" w:cs="Arial"/>
          <w:lang w:val="en-US"/>
        </w:rPr>
        <w:t xml:space="preserve"> be required at the </w:t>
      </w:r>
      <w:proofErr w:type="spellStart"/>
      <w:r w:rsidRPr="003C7E33">
        <w:rPr>
          <w:rFonts w:ascii="Arial" w:hAnsi="Arial" w:cs="Arial"/>
          <w:lang w:val="en-US"/>
        </w:rPr>
        <w:t>organisation</w:t>
      </w:r>
      <w:proofErr w:type="spellEnd"/>
      <w:r w:rsidRPr="003C7E33">
        <w:rPr>
          <w:rFonts w:ascii="Arial" w:hAnsi="Arial" w:cs="Arial"/>
          <w:lang w:val="en-US"/>
        </w:rPr>
        <w:t>, the documentation is to be</w:t>
      </w:r>
      <w:r w:rsidR="00BE1031" w:rsidRPr="003C7E33">
        <w:rPr>
          <w:rFonts w:ascii="Arial" w:hAnsi="Arial" w:cs="Arial"/>
          <w:lang w:val="en-US"/>
        </w:rPr>
        <w:t xml:space="preserve"> re</w:t>
      </w:r>
      <w:r w:rsidR="00E759EE" w:rsidRPr="003C7E33">
        <w:rPr>
          <w:rFonts w:ascii="Arial" w:hAnsi="Arial" w:cs="Arial"/>
          <w:lang w:val="en-US"/>
        </w:rPr>
        <w:t xml:space="preserve">corded </w:t>
      </w:r>
      <w:r w:rsidRPr="003C7E33">
        <w:rPr>
          <w:rFonts w:ascii="Arial" w:hAnsi="Arial" w:cs="Arial"/>
          <w:lang w:val="en-US"/>
        </w:rPr>
        <w:t>to support any activity</w:t>
      </w:r>
      <w:r w:rsidR="00C9661D">
        <w:rPr>
          <w:rFonts w:ascii="Arial" w:hAnsi="Arial" w:cs="Arial"/>
          <w:lang w:val="en-US"/>
        </w:rPr>
        <w:t xml:space="preserve">. </w:t>
      </w:r>
    </w:p>
    <w:p w14:paraId="578ECDAD" w14:textId="77777777" w:rsidR="00C9661D" w:rsidRDefault="00C9661D" w:rsidP="006F5A9B">
      <w:pPr>
        <w:rPr>
          <w:rFonts w:ascii="Arial" w:hAnsi="Arial" w:cs="Arial"/>
          <w:lang w:val="en-US"/>
        </w:rPr>
      </w:pPr>
    </w:p>
    <w:p w14:paraId="68E37009" w14:textId="4E431471" w:rsidR="004E06E0" w:rsidRDefault="00C9661D" w:rsidP="006F5A9B">
      <w:pPr>
        <w:rPr>
          <w:rFonts w:ascii="Arial" w:hAnsi="Arial" w:cs="Arial"/>
          <w:lang w:val="en-US"/>
        </w:rPr>
      </w:pPr>
      <w:r>
        <w:rPr>
          <w:rFonts w:ascii="Arial" w:hAnsi="Arial" w:cs="Arial"/>
          <w:lang w:val="en-US"/>
        </w:rPr>
        <w:t xml:space="preserve">The </w:t>
      </w:r>
      <w:r w:rsidRPr="00244314">
        <w:rPr>
          <w:rFonts w:ascii="Arial" w:hAnsi="Arial" w:cs="Arial"/>
          <w:b/>
          <w:bCs/>
          <w:lang w:val="en-US"/>
        </w:rPr>
        <w:t>Disability staff reasona</w:t>
      </w:r>
      <w:r w:rsidRPr="00244314">
        <w:rPr>
          <w:rFonts w:ascii="Arial" w:hAnsi="Arial" w:cs="Arial"/>
          <w:b/>
          <w:bCs/>
          <w:lang w:val="en-US"/>
        </w:rPr>
        <w:t>b</w:t>
      </w:r>
      <w:r w:rsidRPr="00244314">
        <w:rPr>
          <w:rFonts w:ascii="Arial" w:hAnsi="Arial" w:cs="Arial"/>
          <w:b/>
          <w:bCs/>
          <w:lang w:val="en-US"/>
        </w:rPr>
        <w:t>le adjustments agreement</w:t>
      </w:r>
      <w:r>
        <w:rPr>
          <w:rFonts w:ascii="Arial" w:hAnsi="Arial" w:cs="Arial"/>
          <w:lang w:val="en-US"/>
        </w:rPr>
        <w:t xml:space="preserve"> should be used to support any change, </w:t>
      </w:r>
      <w:r w:rsidR="00AE5139" w:rsidRPr="003C7E33">
        <w:rPr>
          <w:rFonts w:ascii="Arial" w:hAnsi="Arial" w:cs="Arial"/>
          <w:lang w:val="en-US"/>
        </w:rPr>
        <w:t xml:space="preserve">coupled with </w:t>
      </w:r>
      <w:r w:rsidR="00BE1AA0">
        <w:rPr>
          <w:rFonts w:ascii="Arial" w:hAnsi="Arial" w:cs="Arial"/>
          <w:lang w:val="en-US"/>
        </w:rPr>
        <w:t xml:space="preserve">the </w:t>
      </w:r>
      <w:r w:rsidR="00AE5139" w:rsidRPr="003C7E33">
        <w:rPr>
          <w:rFonts w:ascii="Arial" w:hAnsi="Arial" w:cs="Arial"/>
          <w:lang w:val="en-US"/>
        </w:rPr>
        <w:t xml:space="preserve">actions detailed </w:t>
      </w:r>
      <w:r w:rsidR="000C4AE6">
        <w:rPr>
          <w:rFonts w:ascii="Arial" w:hAnsi="Arial" w:cs="Arial"/>
          <w:lang w:val="en-US"/>
        </w:rPr>
        <w:t>within</w:t>
      </w:r>
      <w:r w:rsidR="00AE5139" w:rsidRPr="003C7E33">
        <w:rPr>
          <w:rFonts w:ascii="Arial" w:hAnsi="Arial" w:cs="Arial"/>
          <w:lang w:val="en-US"/>
        </w:rPr>
        <w:t xml:space="preserve"> a risk assessment</w:t>
      </w:r>
      <w:r w:rsidR="006F5A9B" w:rsidRPr="003C7E33">
        <w:rPr>
          <w:rFonts w:ascii="Arial" w:hAnsi="Arial" w:cs="Arial"/>
          <w:lang w:val="en-US"/>
        </w:rPr>
        <w:t xml:space="preserve"> and </w:t>
      </w:r>
      <w:r w:rsidR="00AE5139" w:rsidRPr="003C7E33">
        <w:rPr>
          <w:rFonts w:ascii="Arial" w:hAnsi="Arial" w:cs="Arial"/>
          <w:lang w:val="en-US"/>
        </w:rPr>
        <w:t>risk register</w:t>
      </w:r>
      <w:r>
        <w:rPr>
          <w:rFonts w:ascii="Arial" w:hAnsi="Arial" w:cs="Arial"/>
          <w:lang w:val="en-US"/>
        </w:rPr>
        <w:t>. A</w:t>
      </w:r>
      <w:r w:rsidR="006F5A9B" w:rsidRPr="003C7E33">
        <w:rPr>
          <w:rFonts w:ascii="Arial" w:hAnsi="Arial" w:cs="Arial"/>
          <w:lang w:val="en-US"/>
        </w:rPr>
        <w:t xml:space="preserve">n additional copy </w:t>
      </w:r>
      <w:r w:rsidR="00191151">
        <w:rPr>
          <w:rFonts w:ascii="Arial" w:hAnsi="Arial" w:cs="Arial"/>
          <w:lang w:val="en-US"/>
        </w:rPr>
        <w:t xml:space="preserve">is </w:t>
      </w:r>
      <w:r w:rsidR="006F5A9B" w:rsidRPr="003C7E33">
        <w:rPr>
          <w:rFonts w:ascii="Arial" w:hAnsi="Arial" w:cs="Arial"/>
          <w:lang w:val="en-US"/>
        </w:rPr>
        <w:t xml:space="preserve">also </w:t>
      </w:r>
      <w:r w:rsidR="00191151">
        <w:rPr>
          <w:rFonts w:ascii="Arial" w:hAnsi="Arial" w:cs="Arial"/>
          <w:lang w:val="en-US"/>
        </w:rPr>
        <w:t xml:space="preserve">to be </w:t>
      </w:r>
      <w:r w:rsidR="006F5A9B" w:rsidRPr="003C7E33">
        <w:rPr>
          <w:rFonts w:ascii="Arial" w:hAnsi="Arial" w:cs="Arial"/>
          <w:lang w:val="en-US"/>
        </w:rPr>
        <w:t xml:space="preserve">detailed within the </w:t>
      </w:r>
      <w:hyperlink r:id="rId14" w:history="1">
        <w:r w:rsidR="003C7E33" w:rsidRPr="00444CE8">
          <w:rPr>
            <w:rStyle w:val="Hyperlink"/>
            <w:rFonts w:ascii="Arial" w:hAnsi="Arial" w:cs="Arial"/>
            <w:lang w:val="en-US"/>
          </w:rPr>
          <w:t>fire log</w:t>
        </w:r>
        <w:r w:rsidR="00444CE8" w:rsidRPr="00444CE8">
          <w:rPr>
            <w:rStyle w:val="Hyperlink"/>
            <w:rFonts w:ascii="Arial" w:hAnsi="Arial" w:cs="Arial"/>
            <w:lang w:val="en-US"/>
          </w:rPr>
          <w:t>-</w:t>
        </w:r>
        <w:r w:rsidR="003C7E33" w:rsidRPr="00444CE8">
          <w:rPr>
            <w:rStyle w:val="Hyperlink"/>
            <w:rFonts w:ascii="Arial" w:hAnsi="Arial" w:cs="Arial"/>
            <w:lang w:val="en-US"/>
          </w:rPr>
          <w:t>book</w:t>
        </w:r>
      </w:hyperlink>
      <w:r w:rsidR="006F5A9B" w:rsidRPr="003C7E33">
        <w:rPr>
          <w:rFonts w:ascii="Arial" w:hAnsi="Arial" w:cs="Arial"/>
          <w:lang w:val="en-US"/>
        </w:rPr>
        <w:t>.</w:t>
      </w:r>
      <w:r w:rsidR="00DA31DD">
        <w:rPr>
          <w:rFonts w:ascii="Arial" w:hAnsi="Arial" w:cs="Arial"/>
          <w:lang w:val="en-US"/>
        </w:rPr>
        <w:t xml:space="preserve"> </w:t>
      </w:r>
      <w:r w:rsidR="004E06E0">
        <w:rPr>
          <w:rFonts w:ascii="Arial" w:hAnsi="Arial" w:cs="Arial"/>
          <w:lang w:val="en-US"/>
        </w:rPr>
        <w:t xml:space="preserve">A template for a PEEP can be found at </w:t>
      </w:r>
      <w:hyperlink w:anchor="_Annex_A_–" w:history="1">
        <w:r w:rsidR="004E06E0" w:rsidRPr="00DA31DD">
          <w:rPr>
            <w:rStyle w:val="Hyperlink"/>
            <w:rFonts w:ascii="Arial" w:hAnsi="Arial" w:cs="Arial"/>
            <w:lang w:val="en-US"/>
          </w:rPr>
          <w:t>Annex A</w:t>
        </w:r>
      </w:hyperlink>
      <w:r w:rsidR="004E06E0">
        <w:rPr>
          <w:rFonts w:ascii="Arial" w:hAnsi="Arial" w:cs="Arial"/>
          <w:lang w:val="en-US"/>
        </w:rPr>
        <w:t>.</w:t>
      </w:r>
    </w:p>
    <w:p w14:paraId="14AA0B60" w14:textId="73FBCE1C" w:rsidR="00724123" w:rsidRPr="003C7E33" w:rsidRDefault="00724123" w:rsidP="00724123">
      <w:pPr>
        <w:pStyle w:val="Heading2"/>
        <w:rPr>
          <w:rFonts w:ascii="Arial" w:hAnsi="Arial" w:cs="Arial"/>
          <w:smallCaps w:val="0"/>
          <w:color w:val="auto"/>
          <w:sz w:val="24"/>
          <w:szCs w:val="24"/>
        </w:rPr>
      </w:pPr>
      <w:bookmarkStart w:id="13" w:name="_Toc141263226"/>
      <w:r w:rsidRPr="003C7E33">
        <w:rPr>
          <w:rFonts w:ascii="Arial" w:hAnsi="Arial" w:cs="Arial"/>
          <w:smallCaps w:val="0"/>
          <w:color w:val="auto"/>
          <w:sz w:val="24"/>
          <w:szCs w:val="24"/>
        </w:rPr>
        <w:t xml:space="preserve">Preparing a </w:t>
      </w:r>
      <w:r w:rsidR="00985CD8" w:rsidRPr="003C7E33">
        <w:rPr>
          <w:rFonts w:ascii="Arial" w:hAnsi="Arial" w:cs="Arial"/>
          <w:smallCaps w:val="0"/>
          <w:color w:val="auto"/>
          <w:sz w:val="24"/>
          <w:szCs w:val="24"/>
        </w:rPr>
        <w:t>g</w:t>
      </w:r>
      <w:r w:rsidR="00985CD8">
        <w:rPr>
          <w:rFonts w:ascii="Arial" w:hAnsi="Arial" w:cs="Arial"/>
          <w:smallCaps w:val="0"/>
          <w:color w:val="auto"/>
          <w:sz w:val="24"/>
          <w:szCs w:val="24"/>
        </w:rPr>
        <w:t xml:space="preserve">eneral </w:t>
      </w:r>
      <w:r w:rsidR="00985CD8" w:rsidRPr="003C7E33">
        <w:rPr>
          <w:rFonts w:ascii="Arial" w:hAnsi="Arial" w:cs="Arial"/>
          <w:smallCaps w:val="0"/>
          <w:color w:val="auto"/>
          <w:sz w:val="24"/>
          <w:szCs w:val="24"/>
        </w:rPr>
        <w:t>e</w:t>
      </w:r>
      <w:r w:rsidR="00985CD8">
        <w:rPr>
          <w:rFonts w:ascii="Arial" w:hAnsi="Arial" w:cs="Arial"/>
          <w:smallCaps w:val="0"/>
          <w:color w:val="auto"/>
          <w:sz w:val="24"/>
          <w:szCs w:val="24"/>
        </w:rPr>
        <w:t xml:space="preserve">mergency </w:t>
      </w:r>
      <w:r w:rsidR="00985CD8" w:rsidRPr="003C7E33">
        <w:rPr>
          <w:rFonts w:ascii="Arial" w:hAnsi="Arial" w:cs="Arial"/>
          <w:smallCaps w:val="0"/>
          <w:color w:val="auto"/>
          <w:sz w:val="24"/>
          <w:szCs w:val="24"/>
        </w:rPr>
        <w:t>e</w:t>
      </w:r>
      <w:r w:rsidR="00985CD8">
        <w:rPr>
          <w:rFonts w:ascii="Arial" w:hAnsi="Arial" w:cs="Arial"/>
          <w:smallCaps w:val="0"/>
          <w:color w:val="auto"/>
          <w:sz w:val="24"/>
          <w:szCs w:val="24"/>
        </w:rPr>
        <w:t xml:space="preserve">vacuation </w:t>
      </w:r>
      <w:r w:rsidR="00985CD8" w:rsidRPr="003C7E33">
        <w:rPr>
          <w:rFonts w:ascii="Arial" w:hAnsi="Arial" w:cs="Arial"/>
          <w:smallCaps w:val="0"/>
          <w:color w:val="auto"/>
          <w:sz w:val="24"/>
          <w:szCs w:val="24"/>
        </w:rPr>
        <w:t>p</w:t>
      </w:r>
      <w:r w:rsidR="00985CD8">
        <w:rPr>
          <w:rFonts w:ascii="Arial" w:hAnsi="Arial" w:cs="Arial"/>
          <w:smallCaps w:val="0"/>
          <w:color w:val="auto"/>
          <w:sz w:val="24"/>
          <w:szCs w:val="24"/>
        </w:rPr>
        <w:t>lan</w:t>
      </w:r>
      <w:bookmarkEnd w:id="13"/>
    </w:p>
    <w:p w14:paraId="19BE7B2E" w14:textId="77777777" w:rsidR="00896912" w:rsidRPr="001B1497" w:rsidRDefault="00896912" w:rsidP="00E53611">
      <w:pPr>
        <w:rPr>
          <w:rFonts w:ascii="Arial" w:hAnsi="Arial" w:cs="Arial"/>
          <w:lang w:val="en-US"/>
        </w:rPr>
      </w:pPr>
    </w:p>
    <w:p w14:paraId="6D5F8A7E" w14:textId="5EE1E179" w:rsidR="00DA31DD" w:rsidRPr="0063154B" w:rsidRDefault="00DA31DD" w:rsidP="00DA31DD">
      <w:pPr>
        <w:rPr>
          <w:rFonts w:ascii="Arial" w:hAnsi="Arial" w:cs="Arial"/>
          <w:lang w:val="en-US"/>
        </w:rPr>
      </w:pPr>
      <w:r w:rsidRPr="0063154B">
        <w:rPr>
          <w:rFonts w:ascii="Arial" w:hAnsi="Arial" w:cs="Arial"/>
          <w:lang w:val="en-US"/>
        </w:rPr>
        <w:t xml:space="preserve">A general emergency evacuation plan </w:t>
      </w:r>
      <w:r>
        <w:rPr>
          <w:rFonts w:ascii="Arial" w:hAnsi="Arial" w:cs="Arial"/>
          <w:lang w:val="en-US"/>
        </w:rPr>
        <w:t xml:space="preserve">(GEEP) is </w:t>
      </w:r>
      <w:r w:rsidRPr="0063154B">
        <w:rPr>
          <w:rFonts w:ascii="Arial" w:hAnsi="Arial" w:cs="Arial"/>
          <w:lang w:val="en-US"/>
        </w:rPr>
        <w:t xml:space="preserve">used in premises </w:t>
      </w:r>
      <w:r>
        <w:rPr>
          <w:rFonts w:ascii="Arial" w:hAnsi="Arial" w:cs="Arial"/>
          <w:lang w:val="en-US"/>
        </w:rPr>
        <w:t>that</w:t>
      </w:r>
      <w:r w:rsidRPr="0063154B">
        <w:rPr>
          <w:rFonts w:ascii="Arial" w:hAnsi="Arial" w:cs="Arial"/>
          <w:lang w:val="en-US"/>
        </w:rPr>
        <w:t xml:space="preserve"> members of the public visit. It is also used in places of work with a transient workforce. It focuses on visitors to the building who have a disability or mobility impairment and may not be able to evacuate unaided.</w:t>
      </w:r>
    </w:p>
    <w:p w14:paraId="0550F3DF" w14:textId="77777777" w:rsidR="00DA31DD" w:rsidRPr="0063154B" w:rsidRDefault="00DA31DD" w:rsidP="00DA31DD">
      <w:pPr>
        <w:rPr>
          <w:rFonts w:ascii="Arial" w:hAnsi="Arial" w:cs="Arial"/>
          <w:lang w:val="en-US"/>
        </w:rPr>
      </w:pPr>
    </w:p>
    <w:p w14:paraId="0DA85B4D" w14:textId="77777777" w:rsidR="00DA31DD" w:rsidRPr="001B1497" w:rsidRDefault="00DA31DD" w:rsidP="00DA31DD">
      <w:pPr>
        <w:rPr>
          <w:rFonts w:ascii="Arial" w:hAnsi="Arial" w:cs="Arial"/>
          <w:lang w:val="en-US"/>
        </w:rPr>
      </w:pPr>
      <w:r w:rsidRPr="0063154B">
        <w:rPr>
          <w:rFonts w:ascii="Arial" w:hAnsi="Arial" w:cs="Arial"/>
          <w:lang w:val="en-US"/>
        </w:rPr>
        <w:t xml:space="preserve">The GEEP will help the individual to become familiar with the building layout and evacuation arrangements. The GEEP will </w:t>
      </w:r>
      <w:r>
        <w:rPr>
          <w:rFonts w:ascii="Arial" w:hAnsi="Arial" w:cs="Arial"/>
          <w:lang w:val="en-US"/>
        </w:rPr>
        <w:t xml:space="preserve">also </w:t>
      </w:r>
      <w:r w:rsidRPr="0063154B">
        <w:rPr>
          <w:rFonts w:ascii="Arial" w:hAnsi="Arial" w:cs="Arial"/>
          <w:lang w:val="en-US"/>
        </w:rPr>
        <w:t xml:space="preserve">cover the same points that are </w:t>
      </w:r>
      <w:r w:rsidRPr="0063154B">
        <w:rPr>
          <w:rFonts w:ascii="Arial" w:hAnsi="Arial" w:cs="Arial"/>
          <w:lang w:val="en-US"/>
        </w:rPr>
        <w:lastRenderedPageBreak/>
        <w:t xml:space="preserve">outlined in a PEEP </w:t>
      </w:r>
      <w:r w:rsidRPr="001B1497">
        <w:rPr>
          <w:rFonts w:ascii="Arial" w:hAnsi="Arial" w:cs="Arial"/>
          <w:lang w:val="en-US"/>
        </w:rPr>
        <w:t>with practical evacuation solutions to accommodate different health conditions.</w:t>
      </w:r>
    </w:p>
    <w:p w14:paraId="75D443E3" w14:textId="77777777" w:rsidR="00DA31DD" w:rsidRDefault="00DA31DD" w:rsidP="00E53611">
      <w:pPr>
        <w:rPr>
          <w:rFonts w:ascii="Arial" w:hAnsi="Arial" w:cs="Arial"/>
          <w:lang w:val="en-US"/>
        </w:rPr>
      </w:pPr>
    </w:p>
    <w:p w14:paraId="0C0A11FA" w14:textId="0EC34FAC" w:rsidR="00724123" w:rsidRPr="001B1497" w:rsidRDefault="00E759EE" w:rsidP="00E53611">
      <w:pPr>
        <w:rPr>
          <w:rFonts w:ascii="Arial" w:hAnsi="Arial" w:cs="Arial"/>
          <w:lang w:val="en-US"/>
        </w:rPr>
      </w:pPr>
      <w:r>
        <w:rPr>
          <w:rFonts w:ascii="Arial" w:hAnsi="Arial" w:cs="Arial"/>
          <w:lang w:val="en-US"/>
        </w:rPr>
        <w:t xml:space="preserve">The </w:t>
      </w:r>
      <w:proofErr w:type="spellStart"/>
      <w:r w:rsidR="008E6DDC">
        <w:rPr>
          <w:rFonts w:ascii="Arial" w:hAnsi="Arial" w:cs="Arial"/>
          <w:lang w:val="en-US"/>
        </w:rPr>
        <w:t>organisation</w:t>
      </w:r>
      <w:proofErr w:type="spellEnd"/>
      <w:r w:rsidR="00724123" w:rsidRPr="001B1497">
        <w:rPr>
          <w:rFonts w:ascii="Arial" w:hAnsi="Arial" w:cs="Arial"/>
          <w:lang w:val="en-US"/>
        </w:rPr>
        <w:t xml:space="preserve"> will </w:t>
      </w:r>
      <w:r w:rsidR="006C2F80" w:rsidRPr="001B1497">
        <w:rPr>
          <w:rFonts w:ascii="Arial" w:hAnsi="Arial" w:cs="Arial"/>
          <w:lang w:val="en-US"/>
        </w:rPr>
        <w:t xml:space="preserve">also </w:t>
      </w:r>
      <w:r w:rsidR="00724123" w:rsidRPr="001B1497">
        <w:rPr>
          <w:rFonts w:ascii="Arial" w:hAnsi="Arial" w:cs="Arial"/>
          <w:lang w:val="en-US"/>
        </w:rPr>
        <w:t xml:space="preserve">ensure an </w:t>
      </w:r>
      <w:r w:rsidR="008E6DDC" w:rsidRPr="001B1497">
        <w:rPr>
          <w:rFonts w:ascii="Arial" w:hAnsi="Arial" w:cs="Arial"/>
          <w:lang w:val="en-US"/>
        </w:rPr>
        <w:t>up-to-date</w:t>
      </w:r>
      <w:r w:rsidR="00724123" w:rsidRPr="001B1497">
        <w:rPr>
          <w:rFonts w:ascii="Arial" w:hAnsi="Arial" w:cs="Arial"/>
          <w:lang w:val="en-US"/>
        </w:rPr>
        <w:t xml:space="preserve"> GEEP is available and in place for</w:t>
      </w:r>
      <w:r w:rsidR="001B1497">
        <w:rPr>
          <w:rFonts w:ascii="Arial" w:hAnsi="Arial" w:cs="Arial"/>
          <w:lang w:val="en-US"/>
        </w:rPr>
        <w:t xml:space="preserve"> all visitors to the premises. </w:t>
      </w:r>
      <w:r w:rsidR="00724123" w:rsidRPr="001B1497">
        <w:rPr>
          <w:rFonts w:ascii="Arial" w:hAnsi="Arial" w:cs="Arial"/>
          <w:lang w:val="en-US"/>
        </w:rPr>
        <w:t>This will include:</w:t>
      </w:r>
    </w:p>
    <w:p w14:paraId="78446760" w14:textId="77777777" w:rsidR="00724123" w:rsidRPr="001B1497" w:rsidRDefault="00724123" w:rsidP="006C2F80">
      <w:pPr>
        <w:rPr>
          <w:rFonts w:ascii="Arial" w:hAnsi="Arial" w:cs="Arial"/>
          <w:lang w:val="en-US"/>
        </w:rPr>
      </w:pPr>
    </w:p>
    <w:p w14:paraId="4A217646" w14:textId="6792F606" w:rsidR="00724123" w:rsidRDefault="00724123" w:rsidP="008E6DDC">
      <w:pPr>
        <w:pStyle w:val="ListParagraph"/>
        <w:numPr>
          <w:ilvl w:val="0"/>
          <w:numId w:val="14"/>
        </w:numPr>
        <w:ind w:left="720"/>
        <w:rPr>
          <w:rFonts w:ascii="Arial" w:hAnsi="Arial" w:cs="Arial"/>
          <w:lang w:val="en-US"/>
        </w:rPr>
      </w:pPr>
      <w:r w:rsidRPr="001B1497">
        <w:rPr>
          <w:rFonts w:ascii="Arial" w:hAnsi="Arial" w:cs="Arial"/>
          <w:lang w:val="en-US"/>
        </w:rPr>
        <w:t xml:space="preserve">Ensuring evacuation procedures are displayed with </w:t>
      </w:r>
      <w:r w:rsidR="006C2F80" w:rsidRPr="001B1497">
        <w:rPr>
          <w:rFonts w:ascii="Arial" w:hAnsi="Arial" w:cs="Arial"/>
          <w:lang w:val="en-US"/>
        </w:rPr>
        <w:t>information</w:t>
      </w:r>
      <w:r w:rsidRPr="001B1497">
        <w:rPr>
          <w:rFonts w:ascii="Arial" w:hAnsi="Arial" w:cs="Arial"/>
          <w:lang w:val="en-US"/>
        </w:rPr>
        <w:t xml:space="preserve"> for t</w:t>
      </w:r>
      <w:r w:rsidR="001B1497">
        <w:rPr>
          <w:rFonts w:ascii="Arial" w:hAnsi="Arial" w:cs="Arial"/>
          <w:lang w:val="en-US"/>
        </w:rPr>
        <w:t>hose who may require assistance</w:t>
      </w:r>
    </w:p>
    <w:p w14:paraId="0BF53EEA" w14:textId="77777777" w:rsidR="008E6DDC" w:rsidRPr="001B1497" w:rsidRDefault="008E6DDC" w:rsidP="008E6DDC">
      <w:pPr>
        <w:pStyle w:val="ListParagraph"/>
        <w:rPr>
          <w:rFonts w:ascii="Arial" w:hAnsi="Arial" w:cs="Arial"/>
          <w:lang w:val="en-US"/>
        </w:rPr>
      </w:pPr>
    </w:p>
    <w:p w14:paraId="0005D89B" w14:textId="799295E3" w:rsidR="00724123" w:rsidRPr="001B1497" w:rsidRDefault="00724123" w:rsidP="008E6DDC">
      <w:pPr>
        <w:pStyle w:val="ListParagraph"/>
        <w:numPr>
          <w:ilvl w:val="0"/>
          <w:numId w:val="14"/>
        </w:numPr>
        <w:ind w:left="720"/>
        <w:rPr>
          <w:rFonts w:ascii="Arial" w:hAnsi="Arial" w:cs="Arial"/>
          <w:lang w:val="en-US"/>
        </w:rPr>
      </w:pPr>
      <w:r w:rsidRPr="001B1497">
        <w:rPr>
          <w:rFonts w:ascii="Arial" w:hAnsi="Arial" w:cs="Arial"/>
          <w:lang w:val="en-US"/>
        </w:rPr>
        <w:t xml:space="preserve">Ensuring everyone involved </w:t>
      </w:r>
      <w:r w:rsidR="006C2F80" w:rsidRPr="001B1497">
        <w:rPr>
          <w:rFonts w:ascii="Arial" w:hAnsi="Arial" w:cs="Arial"/>
          <w:lang w:val="en-US"/>
        </w:rPr>
        <w:t>in providing assistance</w:t>
      </w:r>
      <w:r w:rsidRPr="001B1497">
        <w:rPr>
          <w:rFonts w:ascii="Arial" w:hAnsi="Arial" w:cs="Arial"/>
          <w:lang w:val="en-US"/>
        </w:rPr>
        <w:t xml:space="preserve"> receives adequate training and is </w:t>
      </w:r>
      <w:r w:rsidR="006C2F80" w:rsidRPr="001B1497">
        <w:rPr>
          <w:rFonts w:ascii="Arial" w:hAnsi="Arial" w:cs="Arial"/>
          <w:lang w:val="en-US"/>
        </w:rPr>
        <w:t>given</w:t>
      </w:r>
      <w:r w:rsidRPr="001B1497">
        <w:rPr>
          <w:rFonts w:ascii="Arial" w:hAnsi="Arial" w:cs="Arial"/>
          <w:lang w:val="en-US"/>
        </w:rPr>
        <w:t xml:space="preserve"> the relevant information</w:t>
      </w:r>
      <w:r w:rsidR="00BE1AA0">
        <w:rPr>
          <w:rFonts w:ascii="Arial" w:hAnsi="Arial" w:cs="Arial"/>
          <w:lang w:val="en-US"/>
        </w:rPr>
        <w:t xml:space="preserve"> regarding</w:t>
      </w:r>
      <w:r w:rsidRPr="001B1497">
        <w:rPr>
          <w:rFonts w:ascii="Arial" w:hAnsi="Arial" w:cs="Arial"/>
          <w:lang w:val="en-US"/>
        </w:rPr>
        <w:t xml:space="preserve"> the building layout</w:t>
      </w:r>
      <w:r w:rsidR="006C2F80" w:rsidRPr="001B1497">
        <w:rPr>
          <w:rFonts w:ascii="Arial" w:hAnsi="Arial" w:cs="Arial"/>
          <w:lang w:val="en-US"/>
        </w:rPr>
        <w:t xml:space="preserve"> and equipment</w:t>
      </w:r>
      <w:r w:rsidR="001B1497">
        <w:rPr>
          <w:rFonts w:ascii="Arial" w:hAnsi="Arial" w:cs="Arial"/>
          <w:lang w:val="en-US"/>
        </w:rPr>
        <w:t xml:space="preserve">. </w:t>
      </w:r>
      <w:r w:rsidR="00022F99" w:rsidRPr="001B1497">
        <w:rPr>
          <w:rFonts w:ascii="Arial" w:hAnsi="Arial" w:cs="Arial"/>
          <w:lang w:val="en-US"/>
        </w:rPr>
        <w:t>Training will also include eq</w:t>
      </w:r>
      <w:r w:rsidR="001B1497">
        <w:rPr>
          <w:rFonts w:ascii="Arial" w:hAnsi="Arial" w:cs="Arial"/>
          <w:lang w:val="en-US"/>
        </w:rPr>
        <w:t>uality and disability awareness</w:t>
      </w:r>
    </w:p>
    <w:p w14:paraId="5EDB08E3" w14:textId="77777777" w:rsidR="008E6DDC" w:rsidRDefault="008E6DDC" w:rsidP="008E6DDC">
      <w:pPr>
        <w:pStyle w:val="ListParagraph"/>
        <w:rPr>
          <w:rFonts w:ascii="Arial" w:hAnsi="Arial" w:cs="Arial"/>
          <w:lang w:val="en-US"/>
        </w:rPr>
      </w:pPr>
    </w:p>
    <w:p w14:paraId="24BB2934" w14:textId="0E228F2A" w:rsidR="00022F99" w:rsidRPr="001B1497" w:rsidRDefault="00022F99" w:rsidP="008E6DDC">
      <w:pPr>
        <w:pStyle w:val="ListParagraph"/>
        <w:numPr>
          <w:ilvl w:val="0"/>
          <w:numId w:val="14"/>
        </w:numPr>
        <w:ind w:left="720"/>
        <w:rPr>
          <w:rFonts w:ascii="Arial" w:hAnsi="Arial" w:cs="Arial"/>
          <w:lang w:val="en-US"/>
        </w:rPr>
      </w:pPr>
      <w:r w:rsidRPr="001B1497">
        <w:rPr>
          <w:rFonts w:ascii="Arial" w:hAnsi="Arial" w:cs="Arial"/>
          <w:lang w:val="en-US"/>
        </w:rPr>
        <w:t xml:space="preserve">Ensuring </w:t>
      </w:r>
      <w:proofErr w:type="spellStart"/>
      <w:r w:rsidR="008E6DDC">
        <w:rPr>
          <w:rFonts w:ascii="Arial" w:hAnsi="Arial" w:cs="Arial"/>
          <w:lang w:val="en-US"/>
        </w:rPr>
        <w:t>organisation</w:t>
      </w:r>
      <w:proofErr w:type="spellEnd"/>
      <w:r w:rsidRPr="001B1497">
        <w:rPr>
          <w:rFonts w:ascii="Arial" w:hAnsi="Arial" w:cs="Arial"/>
          <w:lang w:val="en-US"/>
        </w:rPr>
        <w:t xml:space="preserve"> evacuati</w:t>
      </w:r>
      <w:r w:rsidR="001B1497">
        <w:rPr>
          <w:rFonts w:ascii="Arial" w:hAnsi="Arial" w:cs="Arial"/>
          <w:lang w:val="en-US"/>
        </w:rPr>
        <w:t>ons are held on a regular basis</w:t>
      </w:r>
    </w:p>
    <w:p w14:paraId="1675F5B3" w14:textId="77777777" w:rsidR="008E6DDC" w:rsidRDefault="008E6DDC" w:rsidP="008E6DDC">
      <w:pPr>
        <w:pStyle w:val="ListParagraph"/>
        <w:rPr>
          <w:rFonts w:ascii="Arial" w:hAnsi="Arial" w:cs="Arial"/>
          <w:lang w:val="en-US"/>
        </w:rPr>
      </w:pPr>
    </w:p>
    <w:p w14:paraId="4E0BF96D" w14:textId="578893B9" w:rsidR="008E6DDC" w:rsidRDefault="00022F99" w:rsidP="008E6DDC">
      <w:pPr>
        <w:pStyle w:val="ListParagraph"/>
        <w:numPr>
          <w:ilvl w:val="0"/>
          <w:numId w:val="14"/>
        </w:numPr>
        <w:ind w:left="720"/>
        <w:rPr>
          <w:rFonts w:ascii="Arial" w:hAnsi="Arial" w:cs="Arial"/>
          <w:lang w:val="en-US"/>
        </w:rPr>
      </w:pPr>
      <w:r w:rsidRPr="001B1497">
        <w:rPr>
          <w:rFonts w:ascii="Arial" w:hAnsi="Arial" w:cs="Arial"/>
          <w:lang w:val="en-US"/>
        </w:rPr>
        <w:t>Reviewing GEEPs regularly to ensure they</w:t>
      </w:r>
      <w:r w:rsidR="001B1497">
        <w:rPr>
          <w:rFonts w:ascii="Arial" w:hAnsi="Arial" w:cs="Arial"/>
          <w:lang w:val="en-US"/>
        </w:rPr>
        <w:t xml:space="preserve"> are still current and suitable</w:t>
      </w:r>
    </w:p>
    <w:p w14:paraId="3EC45D77" w14:textId="77777777" w:rsidR="00E35B0F" w:rsidRPr="00E35B0F" w:rsidRDefault="00E35B0F" w:rsidP="00E35B0F">
      <w:pPr>
        <w:pStyle w:val="ListParagraph"/>
        <w:rPr>
          <w:rFonts w:ascii="Arial" w:hAnsi="Arial" w:cs="Arial"/>
          <w:lang w:val="en-US"/>
        </w:rPr>
      </w:pPr>
    </w:p>
    <w:p w14:paraId="2D981758" w14:textId="5999457A" w:rsidR="00E35B0F" w:rsidRPr="00E35B0F" w:rsidRDefault="00E35B0F" w:rsidP="00E35B0F">
      <w:pPr>
        <w:rPr>
          <w:rFonts w:ascii="Arial" w:hAnsi="Arial" w:cs="Arial"/>
          <w:lang w:val="en-US"/>
        </w:rPr>
      </w:pPr>
      <w:r>
        <w:rPr>
          <w:rFonts w:ascii="Arial" w:hAnsi="Arial" w:cs="Arial"/>
          <w:lang w:val="en-US"/>
        </w:rPr>
        <w:t xml:space="preserve">A template for a GEEP can be found at </w:t>
      </w:r>
      <w:hyperlink w:anchor="_Annex_B_–" w:history="1">
        <w:r w:rsidRPr="00DA31DD">
          <w:rPr>
            <w:rStyle w:val="Hyperlink"/>
            <w:rFonts w:ascii="Arial" w:hAnsi="Arial" w:cs="Arial"/>
            <w:lang w:val="en-US"/>
          </w:rPr>
          <w:t>Annex B</w:t>
        </w:r>
      </w:hyperlink>
      <w:r>
        <w:rPr>
          <w:rFonts w:ascii="Arial" w:hAnsi="Arial" w:cs="Arial"/>
          <w:lang w:val="en-US"/>
        </w:rPr>
        <w:t>.</w:t>
      </w:r>
    </w:p>
    <w:p w14:paraId="55D3252D" w14:textId="7F55FAE4" w:rsidR="008D2F40" w:rsidRPr="003C7E33" w:rsidRDefault="008D2F40" w:rsidP="008D2F40">
      <w:pPr>
        <w:pStyle w:val="Heading2"/>
        <w:rPr>
          <w:rFonts w:ascii="Arial" w:hAnsi="Arial" w:cs="Arial"/>
          <w:smallCaps w:val="0"/>
          <w:color w:val="auto"/>
          <w:sz w:val="24"/>
          <w:szCs w:val="24"/>
        </w:rPr>
      </w:pPr>
      <w:bookmarkStart w:id="14" w:name="_Toc141263227"/>
      <w:r w:rsidRPr="003C7E33">
        <w:rPr>
          <w:rFonts w:ascii="Arial" w:hAnsi="Arial" w:cs="Arial"/>
          <w:smallCaps w:val="0"/>
          <w:color w:val="auto"/>
          <w:sz w:val="24"/>
          <w:szCs w:val="24"/>
        </w:rPr>
        <w:t>Supporting policies</w:t>
      </w:r>
      <w:bookmarkEnd w:id="14"/>
    </w:p>
    <w:p w14:paraId="2086F17E" w14:textId="73EB4191" w:rsidR="008D2F40" w:rsidRPr="003C7E33" w:rsidRDefault="008D2F40" w:rsidP="008D2F40">
      <w:pPr>
        <w:rPr>
          <w:lang w:val="en-US"/>
        </w:rPr>
      </w:pPr>
    </w:p>
    <w:p w14:paraId="233F4CDE" w14:textId="4B491E02" w:rsidR="008D2F40" w:rsidRPr="003C7E33" w:rsidRDefault="008D2F40" w:rsidP="008D2F40">
      <w:pPr>
        <w:rPr>
          <w:rFonts w:ascii="Arial" w:hAnsi="Arial" w:cs="Arial"/>
          <w:lang w:val="en-US"/>
        </w:rPr>
      </w:pPr>
      <w:r w:rsidRPr="003C7E33">
        <w:rPr>
          <w:rFonts w:ascii="Arial" w:hAnsi="Arial" w:cs="Arial"/>
          <w:lang w:val="en-US"/>
        </w:rPr>
        <w:t>The following polices directly support PEEP and/or GEEP requirements</w:t>
      </w:r>
    </w:p>
    <w:p w14:paraId="27FFA322" w14:textId="77777777" w:rsidR="008D2F40" w:rsidRPr="008D2F40" w:rsidRDefault="008D2F40" w:rsidP="008D2F40">
      <w:pPr>
        <w:rPr>
          <w:rFonts w:ascii="Arial" w:hAnsi="Arial" w:cs="Arial"/>
          <w:lang w:val="en-US"/>
        </w:rPr>
      </w:pPr>
    </w:p>
    <w:p w14:paraId="37947E22" w14:textId="737BAA10" w:rsidR="008D2F40" w:rsidRPr="00713DFF" w:rsidRDefault="008D2F40" w:rsidP="008E6DDC">
      <w:pPr>
        <w:pStyle w:val="ListParagraph"/>
        <w:numPr>
          <w:ilvl w:val="0"/>
          <w:numId w:val="16"/>
        </w:numPr>
        <w:rPr>
          <w:rStyle w:val="Hyperlink"/>
          <w:rFonts w:ascii="Arial" w:hAnsi="Arial" w:cs="Arial"/>
          <w:b/>
          <w:bCs/>
          <w:color w:val="auto"/>
          <w:u w:val="none"/>
          <w:lang w:val="en-US"/>
        </w:rPr>
      </w:pPr>
      <w:r w:rsidRPr="00713DFF">
        <w:rPr>
          <w:rFonts w:ascii="Arial" w:hAnsi="Arial" w:cs="Arial"/>
          <w:b/>
          <w:bCs/>
          <w:lang w:val="en-US"/>
        </w:rPr>
        <w:t xml:space="preserve">Assistance </w:t>
      </w:r>
      <w:r w:rsidR="002E6F06" w:rsidRPr="00713DFF">
        <w:rPr>
          <w:rFonts w:ascii="Arial" w:hAnsi="Arial" w:cs="Arial"/>
          <w:b/>
          <w:bCs/>
          <w:lang w:val="en-US"/>
        </w:rPr>
        <w:t>Dog Policy</w:t>
      </w:r>
    </w:p>
    <w:p w14:paraId="5A1B3C18" w14:textId="3A4325D1" w:rsidR="00C9661D" w:rsidRPr="00244314" w:rsidRDefault="00C9661D" w:rsidP="008E6DDC">
      <w:pPr>
        <w:pStyle w:val="ListParagraph"/>
        <w:numPr>
          <w:ilvl w:val="0"/>
          <w:numId w:val="16"/>
        </w:numPr>
        <w:rPr>
          <w:rFonts w:ascii="Arial" w:hAnsi="Arial" w:cs="Arial"/>
          <w:b/>
          <w:bCs/>
          <w:lang w:val="en-US"/>
        </w:rPr>
      </w:pPr>
      <w:r w:rsidRPr="00244314">
        <w:rPr>
          <w:rFonts w:ascii="Arial" w:hAnsi="Arial" w:cs="Arial"/>
          <w:b/>
          <w:bCs/>
          <w:lang w:val="en-US"/>
        </w:rPr>
        <w:t xml:space="preserve">Disability </w:t>
      </w:r>
      <w:r w:rsidR="002E6F06" w:rsidRPr="00244314">
        <w:rPr>
          <w:rFonts w:ascii="Arial" w:hAnsi="Arial" w:cs="Arial"/>
          <w:b/>
          <w:bCs/>
          <w:lang w:val="en-US"/>
        </w:rPr>
        <w:t>Staff Reasonable Adjustments Agreement</w:t>
      </w:r>
    </w:p>
    <w:p w14:paraId="54BBB88E" w14:textId="595ABF63" w:rsidR="006F5A9B" w:rsidRPr="00713DFF" w:rsidRDefault="006F5A9B" w:rsidP="00AE5139">
      <w:pPr>
        <w:pStyle w:val="ListParagraph"/>
        <w:numPr>
          <w:ilvl w:val="0"/>
          <w:numId w:val="16"/>
        </w:numPr>
        <w:rPr>
          <w:rFonts w:ascii="Arial" w:hAnsi="Arial" w:cs="Arial"/>
          <w:b/>
          <w:bCs/>
          <w:lang w:val="en-US"/>
        </w:rPr>
      </w:pPr>
      <w:r w:rsidRPr="00713DFF">
        <w:rPr>
          <w:rFonts w:ascii="Arial" w:hAnsi="Arial" w:cs="Arial"/>
          <w:b/>
          <w:bCs/>
          <w:lang w:val="en-US"/>
        </w:rPr>
        <w:t xml:space="preserve">Fire </w:t>
      </w:r>
      <w:r w:rsidR="002E6F06" w:rsidRPr="00713DFF">
        <w:rPr>
          <w:rFonts w:ascii="Arial" w:hAnsi="Arial" w:cs="Arial"/>
          <w:b/>
          <w:bCs/>
          <w:lang w:val="en-US"/>
        </w:rPr>
        <w:t>Log Book</w:t>
      </w:r>
    </w:p>
    <w:p w14:paraId="5221AB90" w14:textId="59CBB467" w:rsidR="006F5A9B" w:rsidRPr="00713DFF" w:rsidRDefault="006F5A9B" w:rsidP="00AE5139">
      <w:pPr>
        <w:pStyle w:val="ListParagraph"/>
        <w:numPr>
          <w:ilvl w:val="0"/>
          <w:numId w:val="16"/>
        </w:numPr>
        <w:rPr>
          <w:rFonts w:ascii="Arial" w:hAnsi="Arial" w:cs="Arial"/>
          <w:b/>
          <w:bCs/>
          <w:lang w:val="en-US"/>
        </w:rPr>
      </w:pPr>
      <w:r w:rsidRPr="00713DFF">
        <w:rPr>
          <w:rFonts w:ascii="Arial" w:hAnsi="Arial" w:cs="Arial"/>
          <w:b/>
          <w:bCs/>
          <w:lang w:val="en-US"/>
        </w:rPr>
        <w:t xml:space="preserve">Fire </w:t>
      </w:r>
      <w:r w:rsidR="002E6F06" w:rsidRPr="00713DFF">
        <w:rPr>
          <w:rFonts w:ascii="Arial" w:hAnsi="Arial" w:cs="Arial"/>
          <w:b/>
          <w:bCs/>
          <w:lang w:val="en-US"/>
        </w:rPr>
        <w:t>Safety Policy</w:t>
      </w:r>
    </w:p>
    <w:p w14:paraId="1447CE67" w14:textId="2F21FDE6" w:rsidR="008D2F40" w:rsidRPr="00713DFF" w:rsidRDefault="008D2F40" w:rsidP="008E6DDC">
      <w:pPr>
        <w:pStyle w:val="ListParagraph"/>
        <w:numPr>
          <w:ilvl w:val="0"/>
          <w:numId w:val="16"/>
        </w:numPr>
        <w:rPr>
          <w:rFonts w:ascii="Arial" w:hAnsi="Arial" w:cs="Arial"/>
          <w:b/>
          <w:bCs/>
          <w:lang w:val="en-US"/>
        </w:rPr>
      </w:pPr>
      <w:r w:rsidRPr="00713DFF">
        <w:rPr>
          <w:rFonts w:ascii="Arial" w:hAnsi="Arial" w:cs="Arial"/>
          <w:b/>
          <w:bCs/>
          <w:lang w:val="en-US"/>
        </w:rPr>
        <w:t xml:space="preserve">Risk </w:t>
      </w:r>
      <w:r w:rsidR="002E6F06" w:rsidRPr="00713DFF">
        <w:rPr>
          <w:rFonts w:ascii="Arial" w:hAnsi="Arial" w:cs="Arial"/>
          <w:b/>
          <w:bCs/>
          <w:lang w:val="en-US"/>
        </w:rPr>
        <w:t>and Issues Guidance Document</w:t>
      </w:r>
    </w:p>
    <w:p w14:paraId="25D30A94" w14:textId="183DE201" w:rsidR="00E35B0F" w:rsidRPr="00713DFF" w:rsidRDefault="008D2F40" w:rsidP="008E6DDC">
      <w:pPr>
        <w:pStyle w:val="ListParagraph"/>
        <w:numPr>
          <w:ilvl w:val="0"/>
          <w:numId w:val="16"/>
        </w:numPr>
        <w:rPr>
          <w:rFonts w:ascii="Arial" w:hAnsi="Arial" w:cs="Arial"/>
          <w:b/>
          <w:bCs/>
          <w:lang w:val="en-US"/>
        </w:rPr>
      </w:pPr>
      <w:r w:rsidRPr="00713DFF">
        <w:rPr>
          <w:rFonts w:ascii="Arial" w:hAnsi="Arial" w:cs="Arial"/>
          <w:b/>
          <w:bCs/>
          <w:lang w:val="en-US"/>
        </w:rPr>
        <w:t xml:space="preserve">Risk </w:t>
      </w:r>
      <w:r w:rsidR="002E6F06" w:rsidRPr="00713DFF">
        <w:rPr>
          <w:rFonts w:ascii="Arial" w:hAnsi="Arial" w:cs="Arial"/>
          <w:b/>
          <w:bCs/>
          <w:lang w:val="en-US"/>
        </w:rPr>
        <w:t>Assessment Guidance Document</w:t>
      </w:r>
    </w:p>
    <w:p w14:paraId="50FC114F" w14:textId="77777777" w:rsidR="00AE7CC1" w:rsidRDefault="00AE7CC1">
      <w:pPr>
        <w:rPr>
          <w:rFonts w:ascii="Arial" w:hAnsi="Arial" w:cs="Arial"/>
          <w:b/>
          <w:bCs/>
          <w:kern w:val="32"/>
          <w:sz w:val="28"/>
          <w:szCs w:val="28"/>
        </w:rPr>
      </w:pPr>
      <w:bookmarkStart w:id="15" w:name="_Annex_A_–"/>
      <w:bookmarkStart w:id="16" w:name="_Toc141263228"/>
      <w:bookmarkEnd w:id="15"/>
      <w:r>
        <w:rPr>
          <w:sz w:val="28"/>
          <w:szCs w:val="28"/>
        </w:rPr>
        <w:br w:type="page"/>
      </w:r>
    </w:p>
    <w:p w14:paraId="350DFA7B" w14:textId="4A5F9C4D" w:rsidR="00E35B0F" w:rsidRPr="008D2F40" w:rsidRDefault="00E35B0F" w:rsidP="00E35B0F">
      <w:pPr>
        <w:pStyle w:val="Heading1"/>
        <w:keepLines/>
        <w:numPr>
          <w:ilvl w:val="0"/>
          <w:numId w:val="0"/>
        </w:numPr>
        <w:pBdr>
          <w:bottom w:val="single" w:sz="4" w:space="1" w:color="595959" w:themeColor="text1" w:themeTint="A6"/>
        </w:pBdr>
        <w:spacing w:before="360" w:after="160" w:line="259" w:lineRule="auto"/>
        <w:rPr>
          <w:sz w:val="28"/>
          <w:szCs w:val="28"/>
        </w:rPr>
      </w:pPr>
      <w:bookmarkStart w:id="17" w:name="_Hlk149566128"/>
      <w:r>
        <w:rPr>
          <w:sz w:val="28"/>
          <w:szCs w:val="28"/>
        </w:rPr>
        <w:lastRenderedPageBreak/>
        <w:t xml:space="preserve">Annex A – </w:t>
      </w:r>
      <w:r w:rsidR="004E06E0">
        <w:rPr>
          <w:sz w:val="28"/>
          <w:szCs w:val="28"/>
        </w:rPr>
        <w:t>Personal</w:t>
      </w:r>
      <w:r>
        <w:rPr>
          <w:sz w:val="28"/>
          <w:szCs w:val="28"/>
        </w:rPr>
        <w:t xml:space="preserve"> Emergency Evacuation Plan</w:t>
      </w:r>
      <w:bookmarkEnd w:id="16"/>
    </w:p>
    <w:tbl>
      <w:tblPr>
        <w:tblStyle w:val="TableGrid"/>
        <w:tblW w:w="0" w:type="auto"/>
        <w:tblLook w:val="04A0" w:firstRow="1" w:lastRow="0" w:firstColumn="1" w:lastColumn="0" w:noHBand="0" w:noVBand="1"/>
      </w:tblPr>
      <w:tblGrid>
        <w:gridCol w:w="3256"/>
        <w:gridCol w:w="5040"/>
      </w:tblGrid>
      <w:tr w:rsidR="00E35B0F" w14:paraId="4DB30A48" w14:textId="77777777" w:rsidTr="00D77F3F">
        <w:tc>
          <w:tcPr>
            <w:tcW w:w="3256" w:type="dxa"/>
            <w:shd w:val="clear" w:color="auto" w:fill="4472C4" w:themeFill="accent1"/>
          </w:tcPr>
          <w:p w14:paraId="6F2A081E" w14:textId="47B8772E" w:rsidR="00E35B0F" w:rsidRPr="00E35B0F" w:rsidRDefault="00E35B0F" w:rsidP="008E6DDC">
            <w:pPr>
              <w:rPr>
                <w:rFonts w:ascii="Arial" w:hAnsi="Arial" w:cs="Arial"/>
                <w:color w:val="FFFFFF" w:themeColor="background1"/>
                <w:lang w:val="en-US"/>
              </w:rPr>
            </w:pPr>
            <w:r w:rsidRPr="00E35B0F">
              <w:rPr>
                <w:rFonts w:ascii="Arial" w:hAnsi="Arial" w:cs="Arial"/>
                <w:color w:val="FFFFFF" w:themeColor="background1"/>
                <w:lang w:val="en-US"/>
              </w:rPr>
              <w:t>Premises name</w:t>
            </w:r>
            <w:r w:rsidR="00D77F3F">
              <w:rPr>
                <w:rFonts w:ascii="Arial" w:hAnsi="Arial" w:cs="Arial"/>
                <w:color w:val="FFFFFF" w:themeColor="background1"/>
                <w:lang w:val="en-US"/>
              </w:rPr>
              <w:t xml:space="preserve"> and address</w:t>
            </w:r>
          </w:p>
        </w:tc>
        <w:tc>
          <w:tcPr>
            <w:tcW w:w="5040" w:type="dxa"/>
          </w:tcPr>
          <w:p w14:paraId="357A4FF9" w14:textId="77777777" w:rsidR="00486180" w:rsidRDefault="00486180" w:rsidP="008E6DDC">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p>
          <w:p w14:paraId="1354F354" w14:textId="77777777" w:rsidR="00486180" w:rsidRDefault="00486180" w:rsidP="008E6DDC">
            <w:pPr>
              <w:rPr>
                <w:rFonts w:ascii="Arial" w:hAnsi="Arial" w:cs="Arial"/>
                <w:lang w:val="en-US"/>
              </w:rPr>
            </w:pPr>
            <w:r>
              <w:rPr>
                <w:rFonts w:ascii="Arial" w:hAnsi="Arial" w:cs="Arial"/>
                <w:lang w:val="en-US"/>
              </w:rPr>
              <w:t>Devonshire Avenue</w:t>
            </w:r>
          </w:p>
          <w:p w14:paraId="65AD1393" w14:textId="77777777" w:rsidR="00486180" w:rsidRDefault="00486180" w:rsidP="008E6DDC">
            <w:pPr>
              <w:rPr>
                <w:rFonts w:ascii="Arial" w:hAnsi="Arial" w:cs="Arial"/>
                <w:lang w:val="en-US"/>
              </w:rPr>
            </w:pPr>
            <w:r>
              <w:rPr>
                <w:rFonts w:ascii="Arial" w:hAnsi="Arial" w:cs="Arial"/>
                <w:lang w:val="en-US"/>
              </w:rPr>
              <w:t xml:space="preserve">Woking </w:t>
            </w:r>
          </w:p>
          <w:p w14:paraId="3A864FE0" w14:textId="17A31017" w:rsidR="00E35B0F" w:rsidRDefault="00486180" w:rsidP="008E6DDC">
            <w:pPr>
              <w:rPr>
                <w:rFonts w:ascii="Arial" w:hAnsi="Arial" w:cs="Arial"/>
                <w:lang w:val="en-US"/>
              </w:rPr>
            </w:pPr>
            <w:r>
              <w:rPr>
                <w:rFonts w:ascii="Arial" w:hAnsi="Arial" w:cs="Arial"/>
                <w:lang w:val="en-US"/>
              </w:rPr>
              <w:t>GU21 5QJ</w:t>
            </w:r>
          </w:p>
        </w:tc>
      </w:tr>
      <w:tr w:rsidR="00E35B0F" w14:paraId="585174BD" w14:textId="77777777" w:rsidTr="00D77F3F">
        <w:tc>
          <w:tcPr>
            <w:tcW w:w="3256" w:type="dxa"/>
            <w:shd w:val="clear" w:color="auto" w:fill="4472C4" w:themeFill="accent1"/>
          </w:tcPr>
          <w:p w14:paraId="689E580D" w14:textId="7108906B" w:rsidR="00E35B0F" w:rsidRPr="00E35B0F" w:rsidRDefault="00E35B0F" w:rsidP="008E6DDC">
            <w:pPr>
              <w:rPr>
                <w:rFonts w:ascii="Arial" w:hAnsi="Arial" w:cs="Arial"/>
                <w:color w:val="FFFFFF" w:themeColor="background1"/>
                <w:lang w:val="en-US"/>
              </w:rPr>
            </w:pPr>
            <w:r w:rsidRPr="00E35B0F">
              <w:rPr>
                <w:rFonts w:ascii="Arial" w:hAnsi="Arial" w:cs="Arial"/>
                <w:color w:val="FFFFFF" w:themeColor="background1"/>
                <w:lang w:val="en-US"/>
              </w:rPr>
              <w:t>Date of plan</w:t>
            </w:r>
          </w:p>
        </w:tc>
        <w:tc>
          <w:tcPr>
            <w:tcW w:w="5040" w:type="dxa"/>
          </w:tcPr>
          <w:p w14:paraId="1DA4DA25" w14:textId="77777777" w:rsidR="00E35B0F" w:rsidRDefault="00E35B0F" w:rsidP="008E6DDC">
            <w:pPr>
              <w:rPr>
                <w:rFonts w:ascii="Arial" w:hAnsi="Arial" w:cs="Arial"/>
                <w:lang w:val="en-US"/>
              </w:rPr>
            </w:pPr>
          </w:p>
        </w:tc>
      </w:tr>
      <w:tr w:rsidR="00E35B0F" w14:paraId="6DE10287" w14:textId="77777777" w:rsidTr="00D77F3F">
        <w:tc>
          <w:tcPr>
            <w:tcW w:w="3256" w:type="dxa"/>
            <w:shd w:val="clear" w:color="auto" w:fill="4472C4" w:themeFill="accent1"/>
          </w:tcPr>
          <w:p w14:paraId="47F85272" w14:textId="3EBEC2D6" w:rsidR="00E35B0F" w:rsidRPr="00E35B0F" w:rsidRDefault="00E35B0F" w:rsidP="008E6DDC">
            <w:pPr>
              <w:rPr>
                <w:rFonts w:ascii="Arial" w:hAnsi="Arial" w:cs="Arial"/>
                <w:color w:val="FFFFFF" w:themeColor="background1"/>
                <w:lang w:val="en-US"/>
              </w:rPr>
            </w:pPr>
            <w:r w:rsidRPr="00E35B0F">
              <w:rPr>
                <w:rFonts w:ascii="Arial" w:hAnsi="Arial" w:cs="Arial"/>
                <w:color w:val="FFFFFF" w:themeColor="background1"/>
                <w:lang w:val="en-US"/>
              </w:rPr>
              <w:t>Planned review date</w:t>
            </w:r>
          </w:p>
        </w:tc>
        <w:tc>
          <w:tcPr>
            <w:tcW w:w="5040" w:type="dxa"/>
          </w:tcPr>
          <w:p w14:paraId="1C7FCCD0" w14:textId="77777777" w:rsidR="00E35B0F" w:rsidRDefault="00E35B0F" w:rsidP="008E6DDC">
            <w:pPr>
              <w:rPr>
                <w:rFonts w:ascii="Arial" w:hAnsi="Arial" w:cs="Arial"/>
                <w:lang w:val="en-US"/>
              </w:rPr>
            </w:pPr>
          </w:p>
        </w:tc>
      </w:tr>
    </w:tbl>
    <w:p w14:paraId="248247EC" w14:textId="18B871C9" w:rsidR="00E35B0F" w:rsidRDefault="00E35B0F" w:rsidP="008E6DDC">
      <w:pPr>
        <w:rPr>
          <w:rFonts w:ascii="Arial" w:hAnsi="Arial" w:cs="Arial"/>
          <w:lang w:val="en-US"/>
        </w:rPr>
      </w:pPr>
    </w:p>
    <w:tbl>
      <w:tblPr>
        <w:tblStyle w:val="TableGrid"/>
        <w:tblW w:w="0" w:type="auto"/>
        <w:tblLook w:val="04A0" w:firstRow="1" w:lastRow="0" w:firstColumn="1" w:lastColumn="0" w:noHBand="0" w:noVBand="1"/>
      </w:tblPr>
      <w:tblGrid>
        <w:gridCol w:w="3256"/>
        <w:gridCol w:w="5040"/>
      </w:tblGrid>
      <w:tr w:rsidR="004E06E0" w14:paraId="5B10DE2A" w14:textId="77777777" w:rsidTr="008E136B">
        <w:tc>
          <w:tcPr>
            <w:tcW w:w="3256" w:type="dxa"/>
            <w:shd w:val="clear" w:color="auto" w:fill="4472C4" w:themeFill="accent1"/>
          </w:tcPr>
          <w:p w14:paraId="09592D66" w14:textId="30010B68"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Personal plan for</w:t>
            </w:r>
          </w:p>
        </w:tc>
        <w:tc>
          <w:tcPr>
            <w:tcW w:w="5040" w:type="dxa"/>
          </w:tcPr>
          <w:p w14:paraId="3D2F4FB0" w14:textId="3F1FF5FE" w:rsidR="004E06E0" w:rsidRDefault="00F441C6" w:rsidP="008E136B">
            <w:pPr>
              <w:rPr>
                <w:rFonts w:ascii="Arial" w:hAnsi="Arial" w:cs="Arial"/>
                <w:lang w:val="en-US"/>
              </w:rPr>
            </w:pPr>
            <w:r>
              <w:rPr>
                <w:rFonts w:ascii="Arial" w:hAnsi="Arial" w:cs="Arial"/>
                <w:lang w:val="en-US"/>
              </w:rPr>
              <w:t>Nine Taylor</w:t>
            </w:r>
          </w:p>
        </w:tc>
      </w:tr>
      <w:tr w:rsidR="004E06E0" w14:paraId="4F613BF2" w14:textId="77777777" w:rsidTr="008E136B">
        <w:tc>
          <w:tcPr>
            <w:tcW w:w="3256" w:type="dxa"/>
            <w:shd w:val="clear" w:color="auto" w:fill="4472C4" w:themeFill="accent1"/>
          </w:tcPr>
          <w:p w14:paraId="3127D92F" w14:textId="331F5076"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Role of individual</w:t>
            </w:r>
          </w:p>
        </w:tc>
        <w:tc>
          <w:tcPr>
            <w:tcW w:w="5040" w:type="dxa"/>
          </w:tcPr>
          <w:p w14:paraId="60C3B770" w14:textId="20B3B027" w:rsidR="004E06E0" w:rsidRDefault="00F441C6" w:rsidP="008E136B">
            <w:pPr>
              <w:rPr>
                <w:rFonts w:ascii="Arial" w:hAnsi="Arial" w:cs="Arial"/>
                <w:lang w:val="en-US"/>
              </w:rPr>
            </w:pPr>
            <w:r w:rsidRPr="00F441C6">
              <w:rPr>
                <w:rFonts w:ascii="Arial" w:hAnsi="Arial" w:cs="Arial"/>
                <w:lang w:val="en-US"/>
              </w:rPr>
              <w:t>Practice Manager</w:t>
            </w:r>
          </w:p>
        </w:tc>
      </w:tr>
      <w:tr w:rsidR="004E06E0" w14:paraId="27707990" w14:textId="77777777" w:rsidTr="008E136B">
        <w:tc>
          <w:tcPr>
            <w:tcW w:w="3256" w:type="dxa"/>
            <w:shd w:val="clear" w:color="auto" w:fill="4472C4" w:themeFill="accent1"/>
          </w:tcPr>
          <w:p w14:paraId="6045A135"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Planned review date</w:t>
            </w:r>
          </w:p>
        </w:tc>
        <w:tc>
          <w:tcPr>
            <w:tcW w:w="5040" w:type="dxa"/>
          </w:tcPr>
          <w:p w14:paraId="6A46567A" w14:textId="77777777" w:rsidR="004E06E0" w:rsidRDefault="004E06E0" w:rsidP="008E136B">
            <w:pPr>
              <w:rPr>
                <w:rFonts w:ascii="Arial" w:hAnsi="Arial" w:cs="Arial"/>
                <w:lang w:val="en-US"/>
              </w:rPr>
            </w:pPr>
          </w:p>
        </w:tc>
      </w:tr>
    </w:tbl>
    <w:p w14:paraId="76F1DA06" w14:textId="37460640" w:rsidR="004E06E0" w:rsidRDefault="004E06E0"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E35B0F" w14:paraId="0C5B4353" w14:textId="77777777" w:rsidTr="00E35B0F">
        <w:tc>
          <w:tcPr>
            <w:tcW w:w="8296" w:type="dxa"/>
            <w:shd w:val="clear" w:color="auto" w:fill="4472C4" w:themeFill="accent1"/>
          </w:tcPr>
          <w:p w14:paraId="05F11264" w14:textId="29F7D61B" w:rsidR="00E35B0F" w:rsidRPr="00E35B0F" w:rsidRDefault="004E06E0" w:rsidP="008E6DDC">
            <w:pPr>
              <w:rPr>
                <w:rFonts w:ascii="Arial" w:hAnsi="Arial" w:cs="Arial"/>
                <w:color w:val="FFFFFF" w:themeColor="background1"/>
                <w:lang w:val="en-US"/>
              </w:rPr>
            </w:pPr>
            <w:r>
              <w:rPr>
                <w:rFonts w:ascii="Arial" w:hAnsi="Arial" w:cs="Arial"/>
                <w:color w:val="FFFFFF" w:themeColor="background1"/>
                <w:lang w:val="en-US"/>
              </w:rPr>
              <w:t>Nominated assistant(s)</w:t>
            </w:r>
          </w:p>
        </w:tc>
      </w:tr>
      <w:tr w:rsidR="00E35B0F" w14:paraId="3EC28DBB" w14:textId="77777777" w:rsidTr="00E35B0F">
        <w:tc>
          <w:tcPr>
            <w:tcW w:w="8296" w:type="dxa"/>
          </w:tcPr>
          <w:p w14:paraId="57D55FA5" w14:textId="692D911F" w:rsidR="00E35B0F" w:rsidRDefault="000D49AE" w:rsidP="008E6DDC">
            <w:pPr>
              <w:rPr>
                <w:rFonts w:ascii="Arial" w:hAnsi="Arial" w:cs="Arial"/>
                <w:lang w:val="en-US"/>
              </w:rPr>
            </w:pPr>
            <w:r>
              <w:rPr>
                <w:rFonts w:ascii="Arial" w:hAnsi="Arial" w:cs="Arial"/>
                <w:lang w:val="en-US"/>
              </w:rPr>
              <w:t xml:space="preserve">Nine Taylor Practice Manager </w:t>
            </w:r>
          </w:p>
          <w:p w14:paraId="14253C10" w14:textId="2445B151" w:rsidR="000D49AE" w:rsidRDefault="000D49AE" w:rsidP="008E6DDC">
            <w:pPr>
              <w:rPr>
                <w:rFonts w:ascii="Arial" w:hAnsi="Arial" w:cs="Arial"/>
                <w:lang w:val="en-US"/>
              </w:rPr>
            </w:pPr>
            <w:r>
              <w:rPr>
                <w:rFonts w:ascii="Arial" w:hAnsi="Arial" w:cs="Arial"/>
                <w:lang w:val="en-US"/>
              </w:rPr>
              <w:t>Louise Gray Assistant Practice Manager</w:t>
            </w:r>
          </w:p>
          <w:p w14:paraId="20B02BFF" w14:textId="57848AFD" w:rsidR="000D49AE" w:rsidRDefault="000D49AE" w:rsidP="008E6DDC">
            <w:pPr>
              <w:rPr>
                <w:rFonts w:ascii="Arial" w:hAnsi="Arial" w:cs="Arial"/>
                <w:lang w:val="en-US"/>
              </w:rPr>
            </w:pPr>
            <w:r>
              <w:rPr>
                <w:rFonts w:ascii="Arial" w:hAnsi="Arial" w:cs="Arial"/>
                <w:lang w:val="en-US"/>
              </w:rPr>
              <w:t xml:space="preserve">All reception staff </w:t>
            </w:r>
          </w:p>
          <w:p w14:paraId="6A64C74B" w14:textId="77777777" w:rsidR="00E35B0F" w:rsidRDefault="00E35B0F" w:rsidP="008E6DDC">
            <w:pPr>
              <w:rPr>
                <w:rFonts w:ascii="Arial" w:hAnsi="Arial" w:cs="Arial"/>
                <w:lang w:val="en-US"/>
              </w:rPr>
            </w:pPr>
          </w:p>
          <w:p w14:paraId="70036F20" w14:textId="77777777" w:rsidR="00E35B0F" w:rsidRDefault="00E35B0F" w:rsidP="008E6DDC">
            <w:pPr>
              <w:rPr>
                <w:rFonts w:ascii="Arial" w:hAnsi="Arial" w:cs="Arial"/>
                <w:lang w:val="en-US"/>
              </w:rPr>
            </w:pPr>
          </w:p>
          <w:p w14:paraId="24327516" w14:textId="373E6708" w:rsidR="00E35B0F" w:rsidRDefault="00E35B0F" w:rsidP="008E6DDC">
            <w:pPr>
              <w:rPr>
                <w:rFonts w:ascii="Arial" w:hAnsi="Arial" w:cs="Arial"/>
                <w:lang w:val="en-US"/>
              </w:rPr>
            </w:pPr>
          </w:p>
        </w:tc>
      </w:tr>
    </w:tbl>
    <w:p w14:paraId="668DBF71" w14:textId="4EE9F939" w:rsidR="00E35B0F" w:rsidRDefault="00E35B0F"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A86D24" w14:paraId="23580EE7" w14:textId="77777777" w:rsidTr="008E136B">
        <w:tc>
          <w:tcPr>
            <w:tcW w:w="8296" w:type="dxa"/>
            <w:shd w:val="clear" w:color="auto" w:fill="4472C4" w:themeFill="accent1"/>
          </w:tcPr>
          <w:p w14:paraId="0D0C1396" w14:textId="228E3D93" w:rsidR="00A86D24"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Assistance required</w:t>
            </w:r>
          </w:p>
        </w:tc>
      </w:tr>
      <w:tr w:rsidR="00A86D24" w14:paraId="4BAC230F" w14:textId="77777777" w:rsidTr="008E136B">
        <w:tc>
          <w:tcPr>
            <w:tcW w:w="8296" w:type="dxa"/>
          </w:tcPr>
          <w:p w14:paraId="5AF5D327" w14:textId="24ECC798" w:rsidR="00A86D24" w:rsidRDefault="000D49AE" w:rsidP="008E136B">
            <w:pPr>
              <w:rPr>
                <w:rFonts w:ascii="Arial" w:hAnsi="Arial" w:cs="Arial"/>
                <w:lang w:val="en-US"/>
              </w:rPr>
            </w:pPr>
            <w:r>
              <w:rPr>
                <w:rFonts w:ascii="Arial" w:hAnsi="Arial" w:cs="Arial"/>
                <w:lang w:val="en-US"/>
              </w:rPr>
              <w:t>All staff are aware of the evacuation procedure. All rooms will be checked before leaving the building to ensur</w:t>
            </w:r>
            <w:r w:rsidR="00421AAE">
              <w:rPr>
                <w:rFonts w:ascii="Arial" w:hAnsi="Arial" w:cs="Arial"/>
                <w:lang w:val="en-US"/>
              </w:rPr>
              <w:t xml:space="preserve">e every room and area is empty of any personnel patients or visitors. </w:t>
            </w:r>
          </w:p>
          <w:p w14:paraId="0F1E3019" w14:textId="77777777" w:rsidR="004E06E0" w:rsidRDefault="004E06E0" w:rsidP="008E136B">
            <w:pPr>
              <w:rPr>
                <w:rFonts w:ascii="Arial" w:hAnsi="Arial" w:cs="Arial"/>
                <w:lang w:val="en-US"/>
              </w:rPr>
            </w:pPr>
          </w:p>
          <w:p w14:paraId="573A0FFE" w14:textId="77777777" w:rsidR="004E06E0" w:rsidRDefault="004E06E0" w:rsidP="008E136B">
            <w:pPr>
              <w:rPr>
                <w:rFonts w:ascii="Arial" w:hAnsi="Arial" w:cs="Arial"/>
                <w:lang w:val="en-US"/>
              </w:rPr>
            </w:pPr>
          </w:p>
          <w:p w14:paraId="193F2D51" w14:textId="77777777" w:rsidR="004E06E0" w:rsidRDefault="004E06E0" w:rsidP="008E136B">
            <w:pPr>
              <w:rPr>
                <w:rFonts w:ascii="Arial" w:hAnsi="Arial" w:cs="Arial"/>
                <w:lang w:val="en-US"/>
              </w:rPr>
            </w:pPr>
          </w:p>
          <w:p w14:paraId="3CB01F43" w14:textId="69847310" w:rsidR="004E06E0" w:rsidRPr="004E06E0" w:rsidRDefault="004E06E0" w:rsidP="008E136B">
            <w:pPr>
              <w:rPr>
                <w:rFonts w:ascii="Arial" w:hAnsi="Arial" w:cs="Arial"/>
                <w:lang w:val="en-US"/>
              </w:rPr>
            </w:pPr>
          </w:p>
        </w:tc>
      </w:tr>
    </w:tbl>
    <w:p w14:paraId="010ACDDD" w14:textId="3163FE07" w:rsidR="00A86D24" w:rsidRDefault="00A86D24"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A74D8C" w14:paraId="35FCC565" w14:textId="77777777" w:rsidTr="008E136B">
        <w:tc>
          <w:tcPr>
            <w:tcW w:w="8296" w:type="dxa"/>
            <w:shd w:val="clear" w:color="auto" w:fill="4472C4" w:themeFill="accent1"/>
          </w:tcPr>
          <w:p w14:paraId="52F90334" w14:textId="26BA5AA3" w:rsidR="00A74D8C"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 xml:space="preserve">Equipment </w:t>
            </w:r>
            <w:r w:rsidR="00615920">
              <w:rPr>
                <w:rFonts w:ascii="Arial" w:hAnsi="Arial" w:cs="Arial"/>
                <w:color w:val="FFFFFF" w:themeColor="background1"/>
                <w:lang w:val="en-US"/>
              </w:rPr>
              <w:t>required</w:t>
            </w:r>
          </w:p>
        </w:tc>
      </w:tr>
      <w:tr w:rsidR="00A74D8C" w14:paraId="50357FF4" w14:textId="77777777" w:rsidTr="008E136B">
        <w:tc>
          <w:tcPr>
            <w:tcW w:w="8296" w:type="dxa"/>
          </w:tcPr>
          <w:p w14:paraId="7D5FA632" w14:textId="71B31D2A" w:rsidR="00A74D8C" w:rsidRPr="00615920" w:rsidRDefault="000D49AE" w:rsidP="008E136B">
            <w:pPr>
              <w:rPr>
                <w:rFonts w:ascii="Arial" w:hAnsi="Arial" w:cs="Arial"/>
                <w:lang w:val="en-US"/>
              </w:rPr>
            </w:pPr>
            <w:r>
              <w:rPr>
                <w:rFonts w:ascii="Arial" w:hAnsi="Arial" w:cs="Arial"/>
                <w:lang w:val="en-US"/>
              </w:rPr>
              <w:t>N/A</w:t>
            </w:r>
          </w:p>
          <w:p w14:paraId="6597307F" w14:textId="77777777" w:rsidR="00615920" w:rsidRDefault="00615920" w:rsidP="008E136B">
            <w:pPr>
              <w:rPr>
                <w:rFonts w:ascii="Arial" w:hAnsi="Arial" w:cs="Arial"/>
                <w:lang w:val="en-US"/>
              </w:rPr>
            </w:pPr>
          </w:p>
          <w:p w14:paraId="63A511BD" w14:textId="77777777" w:rsidR="00615920" w:rsidRDefault="00615920" w:rsidP="008E136B">
            <w:pPr>
              <w:rPr>
                <w:rFonts w:ascii="Arial" w:hAnsi="Arial" w:cs="Arial"/>
                <w:lang w:val="en-US"/>
              </w:rPr>
            </w:pPr>
          </w:p>
          <w:p w14:paraId="63CC1B3B" w14:textId="77777777" w:rsidR="00615920" w:rsidRDefault="00615920" w:rsidP="008E136B">
            <w:pPr>
              <w:rPr>
                <w:rFonts w:ascii="Arial" w:hAnsi="Arial" w:cs="Arial"/>
                <w:lang w:val="en-US"/>
              </w:rPr>
            </w:pPr>
          </w:p>
          <w:p w14:paraId="69006BD3" w14:textId="4EA67B11" w:rsidR="00615920" w:rsidRDefault="00615920" w:rsidP="008E136B">
            <w:pPr>
              <w:rPr>
                <w:rFonts w:ascii="Arial" w:hAnsi="Arial" w:cs="Arial"/>
                <w:lang w:val="en-US"/>
              </w:rPr>
            </w:pPr>
          </w:p>
        </w:tc>
      </w:tr>
    </w:tbl>
    <w:p w14:paraId="64152E2E" w14:textId="4F3C0A76" w:rsidR="00A74D8C" w:rsidRDefault="00A74D8C"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C04B09" w14:paraId="65847BC5" w14:textId="77777777" w:rsidTr="008E136B">
        <w:tc>
          <w:tcPr>
            <w:tcW w:w="8296" w:type="dxa"/>
            <w:shd w:val="clear" w:color="auto" w:fill="4472C4" w:themeFill="accent1"/>
          </w:tcPr>
          <w:p w14:paraId="7E6AE29C" w14:textId="4C65FDEA" w:rsidR="00C04B09"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Step-by-step guide</w:t>
            </w:r>
          </w:p>
        </w:tc>
      </w:tr>
      <w:tr w:rsidR="00C04B09" w14:paraId="439CC78F" w14:textId="77777777" w:rsidTr="008E136B">
        <w:tc>
          <w:tcPr>
            <w:tcW w:w="8296" w:type="dxa"/>
          </w:tcPr>
          <w:p w14:paraId="5600A6DF" w14:textId="5EB3514F" w:rsidR="00615920" w:rsidRDefault="000D49AE" w:rsidP="003E5C8D">
            <w:pPr>
              <w:rPr>
                <w:rFonts w:ascii="Arial" w:hAnsi="Arial" w:cs="Arial"/>
                <w:lang w:val="en-US"/>
              </w:rPr>
            </w:pPr>
            <w:r>
              <w:rPr>
                <w:rFonts w:ascii="Arial" w:hAnsi="Arial" w:cs="Arial"/>
                <w:lang w:val="en-US"/>
              </w:rPr>
              <w:t>The building is on one level with only 3 clinical rooms, 1 wait</w:t>
            </w:r>
            <w:r w:rsidR="0029124F">
              <w:rPr>
                <w:rFonts w:ascii="Arial" w:hAnsi="Arial" w:cs="Arial"/>
                <w:lang w:val="en-US"/>
              </w:rPr>
              <w:t>ing area, 1 reception room and a</w:t>
            </w:r>
            <w:r>
              <w:rPr>
                <w:rFonts w:ascii="Arial" w:hAnsi="Arial" w:cs="Arial"/>
                <w:lang w:val="en-US"/>
              </w:rPr>
              <w:t xml:space="preserve">n admin office. All staff are aware of the evacuation policy and procedure. </w:t>
            </w:r>
            <w:r w:rsidR="0029124F">
              <w:rPr>
                <w:rFonts w:ascii="Arial" w:hAnsi="Arial" w:cs="Arial"/>
                <w:lang w:val="en-US"/>
              </w:rPr>
              <w:t xml:space="preserve">Once the alarms sounds all staff area aware to immediately vacate the building ensuring all rooms are clear and no one is left inside. </w:t>
            </w:r>
          </w:p>
          <w:p w14:paraId="371E4499" w14:textId="77777777" w:rsidR="00615920" w:rsidRPr="00615920" w:rsidRDefault="00615920" w:rsidP="003E5C8D">
            <w:pPr>
              <w:rPr>
                <w:rFonts w:ascii="Arial" w:hAnsi="Arial" w:cs="Arial"/>
                <w:lang w:val="en-US"/>
              </w:rPr>
            </w:pPr>
          </w:p>
          <w:p w14:paraId="5F8D1CF5" w14:textId="1768DCDE" w:rsidR="00C04B09" w:rsidRDefault="00C04B09" w:rsidP="008E136B">
            <w:pPr>
              <w:rPr>
                <w:rFonts w:ascii="Arial" w:hAnsi="Arial" w:cs="Arial"/>
                <w:lang w:val="en-US"/>
              </w:rPr>
            </w:pPr>
          </w:p>
        </w:tc>
      </w:tr>
    </w:tbl>
    <w:p w14:paraId="4D6A3472" w14:textId="2CEDF7E8" w:rsidR="00C04B09" w:rsidRDefault="00C04B09" w:rsidP="008E6DDC">
      <w:pPr>
        <w:rPr>
          <w:rFonts w:ascii="Arial" w:hAnsi="Arial" w:cs="Arial"/>
          <w:lang w:val="en-US"/>
        </w:rPr>
      </w:pPr>
    </w:p>
    <w:tbl>
      <w:tblPr>
        <w:tblStyle w:val="TableGrid"/>
        <w:tblW w:w="0" w:type="auto"/>
        <w:tblLook w:val="04A0" w:firstRow="1" w:lastRow="0" w:firstColumn="1" w:lastColumn="0" w:noHBand="0" w:noVBand="1"/>
      </w:tblPr>
      <w:tblGrid>
        <w:gridCol w:w="8296"/>
      </w:tblGrid>
      <w:tr w:rsidR="00BF2F7F" w14:paraId="29484436" w14:textId="77777777" w:rsidTr="008E136B">
        <w:tc>
          <w:tcPr>
            <w:tcW w:w="8296" w:type="dxa"/>
            <w:shd w:val="clear" w:color="auto" w:fill="4472C4" w:themeFill="accent1"/>
          </w:tcPr>
          <w:p w14:paraId="7D39B100" w14:textId="01FDE007" w:rsidR="00BF2F7F"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 xml:space="preserve">Evacuation routes </w:t>
            </w:r>
          </w:p>
        </w:tc>
      </w:tr>
      <w:tr w:rsidR="00BF2F7F" w14:paraId="3D2A8C7A" w14:textId="77777777" w:rsidTr="008E136B">
        <w:tc>
          <w:tcPr>
            <w:tcW w:w="8296" w:type="dxa"/>
          </w:tcPr>
          <w:p w14:paraId="0B8A616D" w14:textId="58EB89EE" w:rsidR="00615920" w:rsidRDefault="000D49AE" w:rsidP="00615920">
            <w:pPr>
              <w:rPr>
                <w:rFonts w:ascii="Arial" w:hAnsi="Arial" w:cs="Arial"/>
                <w:lang w:val="en-US"/>
              </w:rPr>
            </w:pPr>
            <w:r>
              <w:rPr>
                <w:rFonts w:ascii="Arial" w:hAnsi="Arial" w:cs="Arial"/>
                <w:lang w:val="en-US"/>
              </w:rPr>
              <w:t>The building has a one way in and out</w:t>
            </w:r>
            <w:r w:rsidR="00831416">
              <w:rPr>
                <w:rFonts w:ascii="Arial" w:hAnsi="Arial" w:cs="Arial"/>
                <w:lang w:val="en-US"/>
              </w:rPr>
              <w:t>, plus an emergency exit in case of a fire</w:t>
            </w:r>
            <w:r>
              <w:rPr>
                <w:rFonts w:ascii="Arial" w:hAnsi="Arial" w:cs="Arial"/>
                <w:lang w:val="en-US"/>
              </w:rPr>
              <w:t xml:space="preserve"> </w:t>
            </w:r>
          </w:p>
          <w:p w14:paraId="5B49632D" w14:textId="77777777" w:rsidR="00615920" w:rsidRPr="00615920" w:rsidRDefault="00615920" w:rsidP="00615920">
            <w:pPr>
              <w:rPr>
                <w:rFonts w:ascii="Arial" w:hAnsi="Arial" w:cs="Arial"/>
                <w:lang w:val="en-US"/>
              </w:rPr>
            </w:pPr>
          </w:p>
          <w:p w14:paraId="4B66ADE8" w14:textId="15ADB7C5" w:rsidR="00381512" w:rsidRDefault="00381512" w:rsidP="00381512">
            <w:pPr>
              <w:pStyle w:val="ListParagraph"/>
              <w:rPr>
                <w:rFonts w:ascii="Arial" w:hAnsi="Arial" w:cs="Arial"/>
                <w:lang w:val="en-US"/>
              </w:rPr>
            </w:pPr>
          </w:p>
        </w:tc>
      </w:tr>
    </w:tbl>
    <w:p w14:paraId="404C4F28" w14:textId="6C7A4E25" w:rsidR="00BF2F7F" w:rsidRDefault="00BF2F7F" w:rsidP="008E6DDC">
      <w:pPr>
        <w:rPr>
          <w:rFonts w:ascii="Arial" w:hAnsi="Arial" w:cs="Arial"/>
          <w:lang w:val="en-US"/>
        </w:rPr>
      </w:pPr>
    </w:p>
    <w:p w14:paraId="5DE90F76" w14:textId="510301DA" w:rsidR="004E06E0" w:rsidRDefault="004E06E0" w:rsidP="008E6DDC">
      <w:pPr>
        <w:rPr>
          <w:rFonts w:ascii="Arial" w:hAnsi="Arial" w:cs="Arial"/>
          <w:lang w:val="en-US"/>
        </w:rPr>
      </w:pPr>
    </w:p>
    <w:bookmarkEnd w:id="17"/>
    <w:p w14:paraId="7B6AE148" w14:textId="4E51863C" w:rsidR="004E06E0" w:rsidRDefault="004E06E0" w:rsidP="008E6DDC">
      <w:pPr>
        <w:rPr>
          <w:rFonts w:ascii="Arial" w:hAnsi="Arial" w:cs="Arial"/>
          <w:lang w:val="en-US"/>
        </w:rPr>
      </w:pPr>
    </w:p>
    <w:p w14:paraId="28978809" w14:textId="584A8BBF" w:rsidR="004E06E0" w:rsidRDefault="004E06E0" w:rsidP="008E6DDC">
      <w:pPr>
        <w:rPr>
          <w:rFonts w:ascii="Arial" w:hAnsi="Arial" w:cs="Arial"/>
          <w:lang w:val="en-US"/>
        </w:rPr>
      </w:pPr>
    </w:p>
    <w:p w14:paraId="346D3646" w14:textId="1EE7383C" w:rsidR="004E06E0" w:rsidRPr="008D2F40" w:rsidRDefault="004E06E0" w:rsidP="004E06E0">
      <w:pPr>
        <w:pStyle w:val="Heading1"/>
        <w:keepLines/>
        <w:numPr>
          <w:ilvl w:val="0"/>
          <w:numId w:val="0"/>
        </w:numPr>
        <w:pBdr>
          <w:bottom w:val="single" w:sz="4" w:space="1" w:color="595959" w:themeColor="text1" w:themeTint="A6"/>
        </w:pBdr>
        <w:spacing w:before="360" w:after="160" w:line="259" w:lineRule="auto"/>
        <w:rPr>
          <w:sz w:val="28"/>
          <w:szCs w:val="28"/>
        </w:rPr>
      </w:pPr>
      <w:bookmarkStart w:id="18" w:name="_Annex_B_–"/>
      <w:bookmarkStart w:id="19" w:name="_Toc141263229"/>
      <w:bookmarkStart w:id="20" w:name="_Hlk149566444"/>
      <w:bookmarkEnd w:id="18"/>
      <w:r>
        <w:rPr>
          <w:sz w:val="28"/>
          <w:szCs w:val="28"/>
        </w:rPr>
        <w:t>Annex B – General Emergency Evacuation Plan</w:t>
      </w:r>
      <w:bookmarkEnd w:id="19"/>
    </w:p>
    <w:tbl>
      <w:tblPr>
        <w:tblStyle w:val="TableGrid"/>
        <w:tblW w:w="0" w:type="auto"/>
        <w:tblLook w:val="04A0" w:firstRow="1" w:lastRow="0" w:firstColumn="1" w:lastColumn="0" w:noHBand="0" w:noVBand="1"/>
      </w:tblPr>
      <w:tblGrid>
        <w:gridCol w:w="3256"/>
        <w:gridCol w:w="5040"/>
      </w:tblGrid>
      <w:tr w:rsidR="004E06E0" w14:paraId="737A8A1A" w14:textId="77777777" w:rsidTr="008E136B">
        <w:tc>
          <w:tcPr>
            <w:tcW w:w="3256" w:type="dxa"/>
            <w:shd w:val="clear" w:color="auto" w:fill="4472C4" w:themeFill="accent1"/>
          </w:tcPr>
          <w:p w14:paraId="5CC7E994"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Premises name</w:t>
            </w:r>
            <w:r>
              <w:rPr>
                <w:rFonts w:ascii="Arial" w:hAnsi="Arial" w:cs="Arial"/>
                <w:color w:val="FFFFFF" w:themeColor="background1"/>
                <w:lang w:val="en-US"/>
              </w:rPr>
              <w:t xml:space="preserve"> and address</w:t>
            </w:r>
          </w:p>
        </w:tc>
        <w:tc>
          <w:tcPr>
            <w:tcW w:w="5040" w:type="dxa"/>
          </w:tcPr>
          <w:p w14:paraId="0E37BD25" w14:textId="77777777" w:rsidR="00486180" w:rsidRDefault="00486180" w:rsidP="00486180">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p>
          <w:p w14:paraId="0B5FF123" w14:textId="77777777" w:rsidR="00486180" w:rsidRDefault="00486180" w:rsidP="00486180">
            <w:pPr>
              <w:rPr>
                <w:rFonts w:ascii="Arial" w:hAnsi="Arial" w:cs="Arial"/>
                <w:lang w:val="en-US"/>
              </w:rPr>
            </w:pPr>
            <w:r>
              <w:rPr>
                <w:rFonts w:ascii="Arial" w:hAnsi="Arial" w:cs="Arial"/>
                <w:lang w:val="en-US"/>
              </w:rPr>
              <w:t>Devonshire Avenue</w:t>
            </w:r>
          </w:p>
          <w:p w14:paraId="7AB28422" w14:textId="77777777" w:rsidR="00486180" w:rsidRDefault="00486180" w:rsidP="00486180">
            <w:pPr>
              <w:rPr>
                <w:rFonts w:ascii="Arial" w:hAnsi="Arial" w:cs="Arial"/>
                <w:lang w:val="en-US"/>
              </w:rPr>
            </w:pPr>
            <w:r>
              <w:rPr>
                <w:rFonts w:ascii="Arial" w:hAnsi="Arial" w:cs="Arial"/>
                <w:lang w:val="en-US"/>
              </w:rPr>
              <w:t xml:space="preserve">Woking </w:t>
            </w:r>
          </w:p>
          <w:p w14:paraId="7C58BDE9" w14:textId="2D8403F0" w:rsidR="004E06E0" w:rsidRDefault="00486180" w:rsidP="00486180">
            <w:pPr>
              <w:rPr>
                <w:rFonts w:ascii="Arial" w:hAnsi="Arial" w:cs="Arial"/>
                <w:lang w:val="en-US"/>
              </w:rPr>
            </w:pPr>
            <w:r>
              <w:rPr>
                <w:rFonts w:ascii="Arial" w:hAnsi="Arial" w:cs="Arial"/>
                <w:lang w:val="en-US"/>
              </w:rPr>
              <w:t>GU21 5QJ</w:t>
            </w:r>
          </w:p>
        </w:tc>
      </w:tr>
      <w:tr w:rsidR="004E06E0" w14:paraId="2477363E" w14:textId="77777777" w:rsidTr="008E136B">
        <w:tc>
          <w:tcPr>
            <w:tcW w:w="3256" w:type="dxa"/>
            <w:shd w:val="clear" w:color="auto" w:fill="4472C4" w:themeFill="accent1"/>
          </w:tcPr>
          <w:p w14:paraId="3F110E64"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Date of plan</w:t>
            </w:r>
          </w:p>
        </w:tc>
        <w:tc>
          <w:tcPr>
            <w:tcW w:w="5040" w:type="dxa"/>
          </w:tcPr>
          <w:p w14:paraId="0C61F16A" w14:textId="7E2E57E0" w:rsidR="004E06E0" w:rsidRPr="00910557" w:rsidRDefault="00831416" w:rsidP="008E136B">
            <w:pPr>
              <w:rPr>
                <w:rFonts w:ascii="Arial" w:hAnsi="Arial" w:cs="Arial"/>
                <w:lang w:val="en-US"/>
              </w:rPr>
            </w:pPr>
            <w:r w:rsidRPr="00910557">
              <w:rPr>
                <w:rFonts w:ascii="Arial" w:hAnsi="Arial" w:cs="Arial"/>
                <w:lang w:val="en-US"/>
              </w:rPr>
              <w:t>30.10.2023</w:t>
            </w:r>
          </w:p>
        </w:tc>
      </w:tr>
      <w:tr w:rsidR="004E06E0" w14:paraId="15264EA3" w14:textId="77777777" w:rsidTr="008E136B">
        <w:tc>
          <w:tcPr>
            <w:tcW w:w="3256" w:type="dxa"/>
            <w:shd w:val="clear" w:color="auto" w:fill="4472C4" w:themeFill="accent1"/>
          </w:tcPr>
          <w:p w14:paraId="0C68ADFC" w14:textId="77777777" w:rsidR="004E06E0" w:rsidRPr="00E35B0F" w:rsidRDefault="004E06E0" w:rsidP="008E136B">
            <w:pPr>
              <w:rPr>
                <w:rFonts w:ascii="Arial" w:hAnsi="Arial" w:cs="Arial"/>
                <w:color w:val="FFFFFF" w:themeColor="background1"/>
                <w:lang w:val="en-US"/>
              </w:rPr>
            </w:pPr>
            <w:r w:rsidRPr="00E35B0F">
              <w:rPr>
                <w:rFonts w:ascii="Arial" w:hAnsi="Arial" w:cs="Arial"/>
                <w:color w:val="FFFFFF" w:themeColor="background1"/>
                <w:lang w:val="en-US"/>
              </w:rPr>
              <w:t>Planned review date</w:t>
            </w:r>
          </w:p>
        </w:tc>
        <w:tc>
          <w:tcPr>
            <w:tcW w:w="5040" w:type="dxa"/>
          </w:tcPr>
          <w:p w14:paraId="26E75EA3" w14:textId="2649C412" w:rsidR="004E06E0" w:rsidRPr="00910557" w:rsidRDefault="00831416" w:rsidP="008E136B">
            <w:pPr>
              <w:rPr>
                <w:rFonts w:ascii="Arial" w:hAnsi="Arial" w:cs="Arial"/>
                <w:lang w:val="en-US"/>
              </w:rPr>
            </w:pPr>
            <w:r w:rsidRPr="00910557">
              <w:rPr>
                <w:rFonts w:ascii="Arial" w:hAnsi="Arial" w:cs="Arial"/>
                <w:lang w:val="en-US"/>
              </w:rPr>
              <w:t>November 2024</w:t>
            </w:r>
          </w:p>
        </w:tc>
      </w:tr>
    </w:tbl>
    <w:p w14:paraId="79A37843"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14A31AA1" w14:textId="77777777" w:rsidTr="008E136B">
        <w:tc>
          <w:tcPr>
            <w:tcW w:w="8296" w:type="dxa"/>
            <w:shd w:val="clear" w:color="auto" w:fill="4472C4" w:themeFill="accent1"/>
          </w:tcPr>
          <w:p w14:paraId="0F499343" w14:textId="77777777" w:rsidR="004E06E0" w:rsidRPr="00E35B0F" w:rsidRDefault="004E06E0" w:rsidP="008E136B">
            <w:pPr>
              <w:rPr>
                <w:rFonts w:ascii="Arial" w:hAnsi="Arial" w:cs="Arial"/>
                <w:color w:val="FFFFFF" w:themeColor="background1"/>
                <w:lang w:val="en-US"/>
              </w:rPr>
            </w:pPr>
            <w:proofErr w:type="spellStart"/>
            <w:r w:rsidRPr="00E35B0F">
              <w:rPr>
                <w:rFonts w:ascii="Arial" w:hAnsi="Arial" w:cs="Arial"/>
                <w:color w:val="FFFFFF" w:themeColor="background1"/>
                <w:lang w:val="en-US"/>
              </w:rPr>
              <w:t>Organisation</w:t>
            </w:r>
            <w:proofErr w:type="spellEnd"/>
            <w:r w:rsidRPr="00E35B0F">
              <w:rPr>
                <w:rFonts w:ascii="Arial" w:hAnsi="Arial" w:cs="Arial"/>
                <w:color w:val="FFFFFF" w:themeColor="background1"/>
                <w:lang w:val="en-US"/>
              </w:rPr>
              <w:t xml:space="preserve"> alarm systems</w:t>
            </w:r>
          </w:p>
        </w:tc>
      </w:tr>
      <w:tr w:rsidR="004E06E0" w14:paraId="1F507EBA" w14:textId="77777777" w:rsidTr="008E136B">
        <w:tc>
          <w:tcPr>
            <w:tcW w:w="8296" w:type="dxa"/>
          </w:tcPr>
          <w:p w14:paraId="5041492F" w14:textId="38256509" w:rsidR="004E06E0" w:rsidRDefault="00F441C6" w:rsidP="008E136B">
            <w:pPr>
              <w:rPr>
                <w:rFonts w:ascii="Arial" w:hAnsi="Arial" w:cs="Arial"/>
                <w:lang w:val="en-US"/>
              </w:rPr>
            </w:pPr>
            <w:proofErr w:type="spellStart"/>
            <w:r>
              <w:rPr>
                <w:rFonts w:ascii="Arial" w:hAnsi="Arial" w:cs="Arial"/>
                <w:lang w:val="en-US"/>
              </w:rPr>
              <w:t>Sheerwater</w:t>
            </w:r>
            <w:proofErr w:type="spellEnd"/>
            <w:r>
              <w:rPr>
                <w:rFonts w:ascii="Arial" w:hAnsi="Arial" w:cs="Arial"/>
                <w:lang w:val="en-US"/>
              </w:rPr>
              <w:t xml:space="preserve"> Health Centre</w:t>
            </w:r>
            <w:r w:rsidR="004E06E0">
              <w:rPr>
                <w:rFonts w:ascii="Arial" w:hAnsi="Arial" w:cs="Arial"/>
                <w:lang w:val="en-US"/>
              </w:rPr>
              <w:t xml:space="preserve"> is fitted with the following alarms:</w:t>
            </w:r>
          </w:p>
          <w:p w14:paraId="73A180D7" w14:textId="77777777" w:rsidR="004E06E0" w:rsidRDefault="004E06E0" w:rsidP="008E136B">
            <w:pPr>
              <w:rPr>
                <w:rFonts w:ascii="Arial" w:hAnsi="Arial" w:cs="Arial"/>
                <w:lang w:val="en-US"/>
              </w:rPr>
            </w:pPr>
          </w:p>
          <w:p w14:paraId="6909FCE5" w14:textId="77777777" w:rsidR="00805C5D" w:rsidRDefault="00805C5D" w:rsidP="008E136B">
            <w:pPr>
              <w:rPr>
                <w:rFonts w:ascii="Arial" w:hAnsi="Arial" w:cs="Arial"/>
                <w:lang w:val="en-US"/>
              </w:rPr>
            </w:pPr>
            <w:r>
              <w:rPr>
                <w:rFonts w:ascii="Arial" w:hAnsi="Arial" w:cs="Arial"/>
                <w:lang w:val="en-US"/>
              </w:rPr>
              <w:t xml:space="preserve">System fitted and maintained by Chubb Fire &amp; Alarm </w:t>
            </w:r>
          </w:p>
          <w:p w14:paraId="58755411" w14:textId="77777777" w:rsidR="00805C5D" w:rsidRDefault="00805C5D" w:rsidP="008E136B">
            <w:pPr>
              <w:rPr>
                <w:rFonts w:ascii="Arial" w:hAnsi="Arial" w:cs="Arial"/>
                <w:lang w:val="en-US"/>
              </w:rPr>
            </w:pPr>
          </w:p>
          <w:p w14:paraId="4E98D822" w14:textId="77777777" w:rsidR="000D49AE" w:rsidRDefault="000D49AE" w:rsidP="008E136B">
            <w:pPr>
              <w:rPr>
                <w:rFonts w:ascii="Arial" w:hAnsi="Arial" w:cs="Arial"/>
                <w:lang w:val="en-US"/>
              </w:rPr>
            </w:pPr>
            <w:r>
              <w:rPr>
                <w:rFonts w:ascii="Arial" w:hAnsi="Arial" w:cs="Arial"/>
                <w:lang w:val="en-US"/>
              </w:rPr>
              <w:t xml:space="preserve">Alarm Make Model: </w:t>
            </w:r>
          </w:p>
          <w:p w14:paraId="15D8A01C" w14:textId="379776E6" w:rsidR="004E06E0" w:rsidRDefault="000D49AE" w:rsidP="008E136B">
            <w:pPr>
              <w:rPr>
                <w:rFonts w:ascii="Arial" w:hAnsi="Arial" w:cs="Arial"/>
                <w:lang w:val="en-US"/>
              </w:rPr>
            </w:pPr>
            <w:proofErr w:type="spellStart"/>
            <w:r>
              <w:rPr>
                <w:rFonts w:ascii="Arial" w:hAnsi="Arial" w:cs="Arial"/>
                <w:lang w:val="en-US"/>
              </w:rPr>
              <w:t>Syncro</w:t>
            </w:r>
            <w:proofErr w:type="spellEnd"/>
            <w:r>
              <w:rPr>
                <w:rFonts w:ascii="Arial" w:hAnsi="Arial" w:cs="Arial"/>
                <w:lang w:val="en-US"/>
              </w:rPr>
              <w:t xml:space="preserve"> Multi Loop Analogue Addressable Fire Control Panel </w:t>
            </w:r>
          </w:p>
          <w:p w14:paraId="48B924E7" w14:textId="78013822" w:rsidR="000D49AE" w:rsidRDefault="000D49AE" w:rsidP="008E136B">
            <w:pPr>
              <w:rPr>
                <w:rFonts w:ascii="Arial" w:hAnsi="Arial" w:cs="Arial"/>
                <w:lang w:val="en-US"/>
              </w:rPr>
            </w:pPr>
          </w:p>
          <w:p w14:paraId="61D36084" w14:textId="7D2404C0" w:rsidR="000D49AE" w:rsidRDefault="000D49AE" w:rsidP="008E136B">
            <w:pPr>
              <w:rPr>
                <w:rFonts w:ascii="Arial" w:hAnsi="Arial" w:cs="Arial"/>
                <w:lang w:val="en-US"/>
              </w:rPr>
            </w:pPr>
            <w:r>
              <w:rPr>
                <w:rFonts w:ascii="Arial" w:hAnsi="Arial" w:cs="Arial"/>
                <w:lang w:val="en-US"/>
              </w:rPr>
              <w:t xml:space="preserve">Alarm Sound: </w:t>
            </w:r>
          </w:p>
          <w:p w14:paraId="69D7256B" w14:textId="112CC5F2" w:rsidR="000D49AE" w:rsidRDefault="000D49AE" w:rsidP="008E136B">
            <w:pPr>
              <w:rPr>
                <w:rFonts w:ascii="Arial" w:hAnsi="Arial" w:cs="Arial"/>
                <w:lang w:val="en-US"/>
              </w:rPr>
            </w:pPr>
            <w:r>
              <w:rPr>
                <w:rFonts w:ascii="Arial" w:hAnsi="Arial" w:cs="Arial"/>
                <w:lang w:val="en-US"/>
              </w:rPr>
              <w:t xml:space="preserve">Beeping </w:t>
            </w:r>
          </w:p>
          <w:p w14:paraId="32830A25" w14:textId="77777777" w:rsidR="004E06E0" w:rsidRDefault="004E06E0" w:rsidP="008E136B">
            <w:pPr>
              <w:rPr>
                <w:rFonts w:ascii="Arial" w:hAnsi="Arial" w:cs="Arial"/>
                <w:lang w:val="en-US"/>
              </w:rPr>
            </w:pPr>
          </w:p>
          <w:p w14:paraId="4D99C612" w14:textId="77777777" w:rsidR="004E06E0" w:rsidRDefault="004E06E0" w:rsidP="000D49AE">
            <w:pPr>
              <w:rPr>
                <w:rFonts w:ascii="Arial" w:hAnsi="Arial" w:cs="Arial"/>
                <w:lang w:val="en-US"/>
              </w:rPr>
            </w:pPr>
          </w:p>
        </w:tc>
      </w:tr>
    </w:tbl>
    <w:p w14:paraId="6E1A6568"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7B989354" w14:textId="77777777" w:rsidTr="008E136B">
        <w:tc>
          <w:tcPr>
            <w:tcW w:w="8296" w:type="dxa"/>
            <w:shd w:val="clear" w:color="auto" w:fill="4472C4" w:themeFill="accent1"/>
          </w:tcPr>
          <w:p w14:paraId="05B13DB2"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How to raise an alarm</w:t>
            </w:r>
          </w:p>
        </w:tc>
      </w:tr>
      <w:tr w:rsidR="004E06E0" w14:paraId="4DB6F8E1" w14:textId="77777777" w:rsidTr="008E136B">
        <w:tc>
          <w:tcPr>
            <w:tcW w:w="8296" w:type="dxa"/>
          </w:tcPr>
          <w:p w14:paraId="2758EA2A" w14:textId="60BBFD44" w:rsidR="004E06E0" w:rsidRDefault="004E06E0" w:rsidP="008E136B">
            <w:pPr>
              <w:rPr>
                <w:rFonts w:ascii="Arial" w:hAnsi="Arial" w:cs="Arial"/>
                <w:lang w:val="en-US"/>
              </w:rPr>
            </w:pPr>
            <w:r w:rsidRPr="00A86D24">
              <w:rPr>
                <w:rFonts w:ascii="Arial" w:hAnsi="Arial" w:cs="Arial"/>
                <w:b/>
                <w:bCs/>
                <w:lang w:val="en-US"/>
              </w:rPr>
              <w:t>Staff:</w:t>
            </w:r>
            <w:r>
              <w:rPr>
                <w:rFonts w:ascii="Arial" w:hAnsi="Arial" w:cs="Arial"/>
                <w:lang w:val="en-US"/>
              </w:rPr>
              <w:t xml:space="preserve"> Staff should raise the alarm by activating the nearest call point and by a vocal warning, shouting </w:t>
            </w:r>
            <w:r w:rsidR="0087192F">
              <w:rPr>
                <w:rFonts w:ascii="Arial" w:hAnsi="Arial" w:cs="Arial"/>
                <w:lang w:val="en-US"/>
              </w:rPr>
              <w:t>“</w:t>
            </w:r>
            <w:r>
              <w:rPr>
                <w:rFonts w:ascii="Arial" w:hAnsi="Arial" w:cs="Arial"/>
                <w:lang w:val="en-US"/>
              </w:rPr>
              <w:t>fire, fire, fire</w:t>
            </w:r>
            <w:r w:rsidR="0087192F">
              <w:rPr>
                <w:rFonts w:ascii="Arial" w:hAnsi="Arial" w:cs="Arial"/>
                <w:lang w:val="en-US"/>
              </w:rPr>
              <w:t>”</w:t>
            </w:r>
          </w:p>
          <w:p w14:paraId="191C0F6C" w14:textId="77777777" w:rsidR="004E06E0" w:rsidRDefault="004E06E0" w:rsidP="008E136B">
            <w:pPr>
              <w:rPr>
                <w:rFonts w:ascii="Arial" w:hAnsi="Arial" w:cs="Arial"/>
                <w:lang w:val="en-US"/>
              </w:rPr>
            </w:pPr>
          </w:p>
          <w:p w14:paraId="6488649E" w14:textId="5004958D" w:rsidR="004E06E0" w:rsidRDefault="004E06E0" w:rsidP="008E136B">
            <w:pPr>
              <w:rPr>
                <w:rFonts w:ascii="Arial" w:hAnsi="Arial" w:cs="Arial"/>
                <w:lang w:val="en-US"/>
              </w:rPr>
            </w:pPr>
            <w:r w:rsidRPr="00A86D24">
              <w:rPr>
                <w:rFonts w:ascii="Arial" w:hAnsi="Arial" w:cs="Arial"/>
                <w:b/>
                <w:bCs/>
                <w:lang w:val="en-US"/>
              </w:rPr>
              <w:t>Visitors</w:t>
            </w:r>
            <w:r>
              <w:rPr>
                <w:rFonts w:ascii="Arial" w:hAnsi="Arial" w:cs="Arial"/>
                <w:lang w:val="en-US"/>
              </w:rPr>
              <w:t>: Visitors should notify a member of staff if they discover a fire</w:t>
            </w:r>
            <w:r w:rsidR="002E6F06">
              <w:rPr>
                <w:rFonts w:ascii="Arial" w:hAnsi="Arial" w:cs="Arial"/>
                <w:lang w:val="en-US"/>
              </w:rPr>
              <w:t>.</w:t>
            </w:r>
            <w:r w:rsidR="002E6F06">
              <w:t xml:space="preserve"> T</w:t>
            </w:r>
            <w:r>
              <w:rPr>
                <w:rFonts w:ascii="Arial" w:hAnsi="Arial" w:cs="Arial"/>
                <w:lang w:val="en-US"/>
              </w:rPr>
              <w:t xml:space="preserve">hey can also activate the nearest call point and give a vocal warning, shouting </w:t>
            </w:r>
            <w:r w:rsidR="0087192F">
              <w:rPr>
                <w:rFonts w:ascii="Arial" w:hAnsi="Arial" w:cs="Arial"/>
                <w:lang w:val="en-US"/>
              </w:rPr>
              <w:t>“</w:t>
            </w:r>
            <w:r>
              <w:rPr>
                <w:rFonts w:ascii="Arial" w:hAnsi="Arial" w:cs="Arial"/>
                <w:lang w:val="en-US"/>
              </w:rPr>
              <w:t>fire, fire, fire</w:t>
            </w:r>
            <w:r w:rsidR="0087192F">
              <w:rPr>
                <w:rFonts w:ascii="Arial" w:hAnsi="Arial" w:cs="Arial"/>
                <w:lang w:val="en-US"/>
              </w:rPr>
              <w:t>”</w:t>
            </w:r>
          </w:p>
          <w:p w14:paraId="5F88FF0D" w14:textId="77777777" w:rsidR="004E06E0" w:rsidRDefault="004E06E0" w:rsidP="008E136B">
            <w:pPr>
              <w:rPr>
                <w:rFonts w:ascii="Arial" w:hAnsi="Arial" w:cs="Arial"/>
                <w:lang w:val="en-US"/>
              </w:rPr>
            </w:pPr>
          </w:p>
          <w:p w14:paraId="25AD8704" w14:textId="485E183A" w:rsidR="004E06E0" w:rsidRDefault="004E06E0" w:rsidP="008E136B">
            <w:pPr>
              <w:rPr>
                <w:rFonts w:ascii="Arial" w:hAnsi="Arial" w:cs="Arial"/>
                <w:lang w:val="en-US"/>
              </w:rPr>
            </w:pPr>
            <w:r>
              <w:rPr>
                <w:rFonts w:ascii="Arial" w:hAnsi="Arial" w:cs="Arial"/>
                <w:b/>
                <w:bCs/>
                <w:lang w:val="en-US"/>
              </w:rPr>
              <w:t xml:space="preserve">Fire detection system: </w:t>
            </w:r>
            <w:proofErr w:type="spellStart"/>
            <w:r w:rsidR="00486180">
              <w:rPr>
                <w:rFonts w:ascii="Arial" w:hAnsi="Arial" w:cs="Arial"/>
                <w:lang w:val="en-US"/>
              </w:rPr>
              <w:t>Sheerwater</w:t>
            </w:r>
            <w:proofErr w:type="spellEnd"/>
            <w:r w:rsidR="00486180">
              <w:rPr>
                <w:rFonts w:ascii="Arial" w:hAnsi="Arial" w:cs="Arial"/>
                <w:lang w:val="en-US"/>
              </w:rPr>
              <w:t xml:space="preserve"> Health Centre </w:t>
            </w:r>
            <w:r w:rsidRPr="00A86D24">
              <w:rPr>
                <w:rFonts w:ascii="Arial" w:hAnsi="Arial" w:cs="Arial"/>
                <w:lang w:val="en-US"/>
              </w:rPr>
              <w:t>is fitted with an</w:t>
            </w:r>
            <w:r>
              <w:rPr>
                <w:rFonts w:ascii="Arial" w:hAnsi="Arial" w:cs="Arial"/>
                <w:lang w:val="en-US"/>
              </w:rPr>
              <w:t xml:space="preserve"> automatic detection system which will trigger the fire alarm</w:t>
            </w:r>
          </w:p>
          <w:p w14:paraId="0D217082" w14:textId="77777777" w:rsidR="004E06E0" w:rsidRDefault="004E06E0" w:rsidP="008E136B">
            <w:pPr>
              <w:rPr>
                <w:rFonts w:ascii="Arial" w:hAnsi="Arial" w:cs="Arial"/>
                <w:lang w:val="en-US"/>
              </w:rPr>
            </w:pPr>
          </w:p>
          <w:p w14:paraId="56E5ECB6" w14:textId="45682B9E" w:rsidR="00EB7FB8" w:rsidRDefault="00EB7FB8" w:rsidP="00486180">
            <w:pPr>
              <w:rPr>
                <w:rFonts w:ascii="Arial" w:hAnsi="Arial" w:cs="Arial"/>
                <w:lang w:val="en-US"/>
              </w:rPr>
            </w:pPr>
          </w:p>
        </w:tc>
      </w:tr>
    </w:tbl>
    <w:p w14:paraId="744A6C87"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35ABA4F3" w14:textId="77777777" w:rsidTr="008E136B">
        <w:tc>
          <w:tcPr>
            <w:tcW w:w="8296" w:type="dxa"/>
            <w:shd w:val="clear" w:color="auto" w:fill="4472C4" w:themeFill="accent1"/>
          </w:tcPr>
          <w:p w14:paraId="66326077"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Actions in the event of an alarm</w:t>
            </w:r>
          </w:p>
        </w:tc>
      </w:tr>
      <w:tr w:rsidR="004E06E0" w14:paraId="2A2AE440" w14:textId="77777777" w:rsidTr="008E136B">
        <w:tc>
          <w:tcPr>
            <w:tcW w:w="8296" w:type="dxa"/>
          </w:tcPr>
          <w:p w14:paraId="14E3D173" w14:textId="77777777" w:rsidR="004E06E0" w:rsidRDefault="004E06E0" w:rsidP="008E136B">
            <w:pPr>
              <w:rPr>
                <w:rFonts w:ascii="Arial" w:hAnsi="Arial" w:cs="Arial"/>
                <w:b/>
                <w:bCs/>
                <w:lang w:val="en-US"/>
              </w:rPr>
            </w:pPr>
            <w:r>
              <w:rPr>
                <w:rFonts w:ascii="Arial" w:hAnsi="Arial" w:cs="Arial"/>
                <w:b/>
                <w:bCs/>
                <w:lang w:val="en-US"/>
              </w:rPr>
              <w:t xml:space="preserve">Nominated fire marshals: </w:t>
            </w:r>
          </w:p>
          <w:p w14:paraId="02E6F416" w14:textId="77777777" w:rsidR="004E06E0" w:rsidRDefault="004E06E0" w:rsidP="008E136B">
            <w:pPr>
              <w:rPr>
                <w:rFonts w:ascii="Arial" w:hAnsi="Arial" w:cs="Arial"/>
                <w:b/>
                <w:bCs/>
                <w:lang w:val="en-US"/>
              </w:rPr>
            </w:pPr>
          </w:p>
          <w:p w14:paraId="712E9228" w14:textId="77777777" w:rsidR="004E06E0" w:rsidRDefault="004E06E0" w:rsidP="008E136B">
            <w:pPr>
              <w:pStyle w:val="ListParagraph"/>
              <w:numPr>
                <w:ilvl w:val="0"/>
                <w:numId w:val="22"/>
              </w:numPr>
              <w:rPr>
                <w:rFonts w:ascii="Arial" w:hAnsi="Arial" w:cs="Arial"/>
                <w:lang w:val="en-US"/>
              </w:rPr>
            </w:pPr>
            <w:r w:rsidRPr="00C04B09">
              <w:rPr>
                <w:rFonts w:ascii="Arial" w:hAnsi="Arial" w:cs="Arial"/>
                <w:lang w:val="en-US"/>
              </w:rPr>
              <w:t>The nominated or deputy fire marshals will assume responsibility for the evacuation of the building</w:t>
            </w:r>
            <w:r>
              <w:rPr>
                <w:rFonts w:ascii="Arial" w:hAnsi="Arial" w:cs="Arial"/>
                <w:lang w:val="en-US"/>
              </w:rPr>
              <w:t>, ensuring no one is left behind</w:t>
            </w:r>
          </w:p>
          <w:p w14:paraId="22AA0225" w14:textId="0BE00B95" w:rsidR="004E06E0" w:rsidRDefault="00E97D65" w:rsidP="008E136B">
            <w:pPr>
              <w:pStyle w:val="ListParagraph"/>
              <w:numPr>
                <w:ilvl w:val="0"/>
                <w:numId w:val="22"/>
              </w:numPr>
              <w:rPr>
                <w:rFonts w:ascii="Arial" w:hAnsi="Arial" w:cs="Arial"/>
                <w:lang w:val="en-US"/>
              </w:rPr>
            </w:pPr>
            <w:r>
              <w:rPr>
                <w:rFonts w:ascii="Arial" w:hAnsi="Arial" w:cs="Arial"/>
                <w:lang w:val="en-US"/>
              </w:rPr>
              <w:t>The f</w:t>
            </w:r>
            <w:r w:rsidR="004E06E0">
              <w:rPr>
                <w:rFonts w:ascii="Arial" w:hAnsi="Arial" w:cs="Arial"/>
                <w:lang w:val="en-US"/>
              </w:rPr>
              <w:t>ire marshal will call the fire service by dialing 999, giving the following details: Name, name of premises and full premises address, including postcode</w:t>
            </w:r>
          </w:p>
          <w:p w14:paraId="6F21085A"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Fire marshals will ensure all personnel are accounted for when mustered at the fire muster point</w:t>
            </w:r>
          </w:p>
          <w:p w14:paraId="614A4666" w14:textId="77777777" w:rsidR="004E06E0" w:rsidRPr="00381512" w:rsidRDefault="004E06E0" w:rsidP="008E136B">
            <w:pPr>
              <w:pStyle w:val="ListParagraph"/>
              <w:numPr>
                <w:ilvl w:val="0"/>
                <w:numId w:val="22"/>
              </w:numPr>
              <w:rPr>
                <w:rFonts w:ascii="Arial" w:hAnsi="Arial" w:cs="Arial"/>
                <w:lang w:val="en-US"/>
              </w:rPr>
            </w:pPr>
            <w:r>
              <w:rPr>
                <w:rFonts w:ascii="Arial" w:hAnsi="Arial" w:cs="Arial"/>
                <w:lang w:val="en-US"/>
              </w:rPr>
              <w:t>Fire marshals will also ensure those personnel for whom there is a PEEP are supported appropriately to evacuate the building</w:t>
            </w:r>
          </w:p>
          <w:p w14:paraId="797BB1DC" w14:textId="77777777" w:rsidR="004E06E0" w:rsidRDefault="004E06E0" w:rsidP="008E136B">
            <w:pPr>
              <w:rPr>
                <w:rFonts w:ascii="Arial" w:hAnsi="Arial" w:cs="Arial"/>
                <w:lang w:val="en-US"/>
              </w:rPr>
            </w:pPr>
          </w:p>
          <w:p w14:paraId="196339F6" w14:textId="55E19084" w:rsidR="004E06E0" w:rsidRDefault="00486180" w:rsidP="008E136B">
            <w:pPr>
              <w:rPr>
                <w:rFonts w:ascii="Arial" w:hAnsi="Arial" w:cs="Arial"/>
                <w:lang w:val="en-US"/>
              </w:rPr>
            </w:pPr>
            <w:r w:rsidRPr="00486180">
              <w:rPr>
                <w:rFonts w:ascii="Arial" w:hAnsi="Arial" w:cs="Arial"/>
                <w:b/>
                <w:bCs/>
                <w:lang w:val="en-US"/>
              </w:rPr>
              <w:t>Duty receptionist</w:t>
            </w:r>
            <w:r w:rsidR="004E06E0">
              <w:rPr>
                <w:rFonts w:ascii="Arial" w:hAnsi="Arial" w:cs="Arial"/>
                <w:b/>
                <w:bCs/>
                <w:lang w:val="en-US"/>
              </w:rPr>
              <w:t xml:space="preserve">: </w:t>
            </w:r>
            <w:r w:rsidR="004E06E0" w:rsidRPr="003E5C8D">
              <w:rPr>
                <w:rFonts w:ascii="Arial" w:hAnsi="Arial" w:cs="Arial"/>
                <w:lang w:val="en-US"/>
              </w:rPr>
              <w:t xml:space="preserve">Collect </w:t>
            </w:r>
            <w:r w:rsidR="00EB7FB8">
              <w:rPr>
                <w:rFonts w:ascii="Arial" w:hAnsi="Arial" w:cs="Arial"/>
                <w:lang w:val="en-US"/>
              </w:rPr>
              <w:t xml:space="preserve">the </w:t>
            </w:r>
            <w:r w:rsidR="004E06E0">
              <w:rPr>
                <w:rFonts w:ascii="Arial" w:hAnsi="Arial" w:cs="Arial"/>
                <w:lang w:val="en-US"/>
              </w:rPr>
              <w:t>visitors book and printed clinic lists</w:t>
            </w:r>
            <w:r w:rsidR="00E97D65">
              <w:rPr>
                <w:rFonts w:ascii="Arial" w:hAnsi="Arial" w:cs="Arial"/>
                <w:lang w:val="en-US"/>
              </w:rPr>
              <w:t xml:space="preserve"> when evacuating the premises</w:t>
            </w:r>
          </w:p>
          <w:p w14:paraId="0EB361B8" w14:textId="77777777" w:rsidR="004E06E0" w:rsidRDefault="004E06E0" w:rsidP="008E136B">
            <w:pPr>
              <w:rPr>
                <w:rFonts w:ascii="Arial" w:hAnsi="Arial" w:cs="Arial"/>
                <w:lang w:val="en-US"/>
              </w:rPr>
            </w:pPr>
          </w:p>
          <w:p w14:paraId="12B89109" w14:textId="5C360B8C" w:rsidR="004E06E0" w:rsidRPr="003E5C8D" w:rsidRDefault="004E06E0" w:rsidP="008E136B">
            <w:pPr>
              <w:rPr>
                <w:rFonts w:ascii="Arial" w:hAnsi="Arial" w:cs="Arial"/>
                <w:lang w:val="en-US"/>
              </w:rPr>
            </w:pPr>
            <w:r>
              <w:rPr>
                <w:rFonts w:ascii="Arial" w:hAnsi="Arial" w:cs="Arial"/>
                <w:b/>
                <w:bCs/>
                <w:lang w:val="en-US"/>
              </w:rPr>
              <w:t xml:space="preserve">All other staff: </w:t>
            </w:r>
            <w:r>
              <w:rPr>
                <w:rFonts w:ascii="Arial" w:hAnsi="Arial" w:cs="Arial"/>
                <w:lang w:val="en-US"/>
              </w:rPr>
              <w:t>Commence evacuation of</w:t>
            </w:r>
            <w:r w:rsidR="00EB7FB8">
              <w:rPr>
                <w:rFonts w:ascii="Arial" w:hAnsi="Arial" w:cs="Arial"/>
                <w:lang w:val="en-US"/>
              </w:rPr>
              <w:t xml:space="preserve"> the</w:t>
            </w:r>
            <w:r>
              <w:rPr>
                <w:rFonts w:ascii="Arial" w:hAnsi="Arial" w:cs="Arial"/>
                <w:lang w:val="en-US"/>
              </w:rPr>
              <w:t xml:space="preserve"> premises using the nearest emergency exits in an orderly manner. Ensure all patients and visitors are escorted out of the building and directed to the fire muster point.</w:t>
            </w:r>
          </w:p>
          <w:p w14:paraId="4DA0BACB" w14:textId="77777777" w:rsidR="004E06E0" w:rsidRDefault="004E06E0" w:rsidP="008E136B">
            <w:pPr>
              <w:rPr>
                <w:rFonts w:ascii="Arial" w:hAnsi="Arial" w:cs="Arial"/>
                <w:lang w:val="en-US"/>
              </w:rPr>
            </w:pPr>
          </w:p>
        </w:tc>
      </w:tr>
    </w:tbl>
    <w:p w14:paraId="4A83314F"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077393CD" w14:textId="77777777" w:rsidTr="008E136B">
        <w:tc>
          <w:tcPr>
            <w:tcW w:w="8296" w:type="dxa"/>
            <w:shd w:val="clear" w:color="auto" w:fill="4472C4" w:themeFill="accent1"/>
          </w:tcPr>
          <w:p w14:paraId="2607772C"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Key considerations</w:t>
            </w:r>
          </w:p>
        </w:tc>
      </w:tr>
      <w:tr w:rsidR="004E06E0" w14:paraId="5080C2FE" w14:textId="77777777" w:rsidTr="008E136B">
        <w:tc>
          <w:tcPr>
            <w:tcW w:w="8296" w:type="dxa"/>
          </w:tcPr>
          <w:p w14:paraId="77F9D784" w14:textId="77777777" w:rsidR="004E06E0" w:rsidRDefault="004E06E0" w:rsidP="008E136B">
            <w:pPr>
              <w:rPr>
                <w:rFonts w:ascii="Arial" w:hAnsi="Arial" w:cs="Arial"/>
                <w:b/>
                <w:bCs/>
                <w:lang w:val="en-US"/>
              </w:rPr>
            </w:pPr>
            <w:r>
              <w:rPr>
                <w:rFonts w:ascii="Arial" w:hAnsi="Arial" w:cs="Arial"/>
                <w:b/>
                <w:bCs/>
                <w:lang w:val="en-US"/>
              </w:rPr>
              <w:t xml:space="preserve">All staff: </w:t>
            </w:r>
          </w:p>
          <w:p w14:paraId="46CDDE0F" w14:textId="77777777" w:rsidR="004E06E0" w:rsidRDefault="004E06E0" w:rsidP="008E136B">
            <w:pPr>
              <w:rPr>
                <w:rFonts w:ascii="Arial" w:hAnsi="Arial" w:cs="Arial"/>
                <w:b/>
                <w:bCs/>
                <w:lang w:val="en-US"/>
              </w:rPr>
            </w:pPr>
          </w:p>
          <w:p w14:paraId="62CCD012"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 xml:space="preserve">Close all windows and doors when evacuating the building </w:t>
            </w:r>
          </w:p>
          <w:p w14:paraId="66572E95"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If safe to do so, isolate gas and electric supplies to the premises</w:t>
            </w:r>
          </w:p>
          <w:p w14:paraId="39A3077C" w14:textId="77777777" w:rsidR="004E06E0" w:rsidRDefault="004E06E0" w:rsidP="008E136B">
            <w:pPr>
              <w:pStyle w:val="ListParagraph"/>
              <w:numPr>
                <w:ilvl w:val="0"/>
                <w:numId w:val="22"/>
              </w:numPr>
              <w:rPr>
                <w:rFonts w:ascii="Arial" w:hAnsi="Arial" w:cs="Arial"/>
                <w:lang w:val="en-US"/>
              </w:rPr>
            </w:pPr>
            <w:r>
              <w:rPr>
                <w:rFonts w:ascii="Arial" w:hAnsi="Arial" w:cs="Arial"/>
                <w:lang w:val="en-US"/>
              </w:rPr>
              <w:t>Do not waste time trying to gather personal belongings</w:t>
            </w:r>
          </w:p>
          <w:p w14:paraId="756FB2C4" w14:textId="77777777" w:rsidR="004E06E0" w:rsidRPr="00381512" w:rsidRDefault="004E06E0" w:rsidP="008E136B">
            <w:pPr>
              <w:pStyle w:val="ListParagraph"/>
              <w:numPr>
                <w:ilvl w:val="0"/>
                <w:numId w:val="22"/>
              </w:numPr>
              <w:rPr>
                <w:rFonts w:ascii="Arial" w:hAnsi="Arial" w:cs="Arial"/>
                <w:lang w:val="en-US"/>
              </w:rPr>
            </w:pPr>
            <w:r>
              <w:rPr>
                <w:rFonts w:ascii="Arial" w:hAnsi="Arial" w:cs="Arial"/>
                <w:b/>
                <w:bCs/>
                <w:lang w:val="en-US"/>
              </w:rPr>
              <w:t>DO NOT RE-ENTER THE BUILDING</w:t>
            </w:r>
          </w:p>
          <w:p w14:paraId="5929EF8E" w14:textId="1D52878F" w:rsidR="004E06E0" w:rsidRPr="00381512" w:rsidRDefault="004E06E0" w:rsidP="000D49AE">
            <w:pPr>
              <w:pStyle w:val="ListParagraph"/>
              <w:rPr>
                <w:rFonts w:ascii="Arial" w:hAnsi="Arial" w:cs="Arial"/>
                <w:lang w:val="en-US"/>
              </w:rPr>
            </w:pPr>
          </w:p>
          <w:p w14:paraId="38D7F939" w14:textId="77777777" w:rsidR="004E06E0" w:rsidRDefault="004E06E0" w:rsidP="008E136B">
            <w:pPr>
              <w:pStyle w:val="ListParagraph"/>
              <w:rPr>
                <w:rFonts w:ascii="Arial" w:hAnsi="Arial" w:cs="Arial"/>
                <w:lang w:val="en-US"/>
              </w:rPr>
            </w:pPr>
          </w:p>
        </w:tc>
      </w:tr>
    </w:tbl>
    <w:p w14:paraId="76C56875"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10508E4E" w14:textId="77777777" w:rsidTr="008E136B">
        <w:tc>
          <w:tcPr>
            <w:tcW w:w="8296" w:type="dxa"/>
            <w:shd w:val="clear" w:color="auto" w:fill="4472C4" w:themeFill="accent1"/>
          </w:tcPr>
          <w:p w14:paraId="0E4536B6"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Evacuation routes and muster point(s)</w:t>
            </w:r>
          </w:p>
        </w:tc>
      </w:tr>
      <w:tr w:rsidR="004E06E0" w14:paraId="2559EE38" w14:textId="77777777" w:rsidTr="008E136B">
        <w:tc>
          <w:tcPr>
            <w:tcW w:w="8296" w:type="dxa"/>
          </w:tcPr>
          <w:p w14:paraId="7D7003EC" w14:textId="0BF725F9" w:rsidR="004E06E0" w:rsidRPr="00381512" w:rsidRDefault="004E06E0" w:rsidP="008E136B">
            <w:pPr>
              <w:rPr>
                <w:rFonts w:ascii="Arial" w:hAnsi="Arial" w:cs="Arial"/>
                <w:lang w:val="en-US"/>
              </w:rPr>
            </w:pPr>
            <w:r>
              <w:rPr>
                <w:rFonts w:ascii="Arial" w:hAnsi="Arial" w:cs="Arial"/>
                <w:lang w:val="en-US"/>
              </w:rPr>
              <w:t xml:space="preserve">The evacuation routes and emergency exits are clearly marked throughout the building with green direction signage indicating the way to the nearest exit. </w:t>
            </w:r>
          </w:p>
          <w:p w14:paraId="4D5380C6" w14:textId="77777777" w:rsidR="004E06E0" w:rsidRDefault="004E06E0" w:rsidP="008E136B">
            <w:pPr>
              <w:rPr>
                <w:rFonts w:ascii="Arial" w:hAnsi="Arial" w:cs="Arial"/>
                <w:b/>
                <w:bCs/>
                <w:lang w:val="en-US"/>
              </w:rPr>
            </w:pPr>
          </w:p>
          <w:p w14:paraId="17801881" w14:textId="08FDC452" w:rsidR="004E06E0" w:rsidRDefault="004E06E0" w:rsidP="008E136B">
            <w:pPr>
              <w:rPr>
                <w:rFonts w:ascii="Arial" w:hAnsi="Arial" w:cs="Arial"/>
                <w:lang w:val="en-US"/>
              </w:rPr>
            </w:pPr>
            <w:r>
              <w:rPr>
                <w:rFonts w:ascii="Arial" w:hAnsi="Arial" w:cs="Arial"/>
                <w:lang w:val="en-US"/>
              </w:rPr>
              <w:t xml:space="preserve">The fire muster point is located: </w:t>
            </w:r>
            <w:r w:rsidR="00486180">
              <w:rPr>
                <w:rFonts w:ascii="Arial" w:hAnsi="Arial" w:cs="Arial"/>
                <w:lang w:val="en-US"/>
              </w:rPr>
              <w:t>Surgery car park</w:t>
            </w:r>
            <w:r>
              <w:rPr>
                <w:rFonts w:ascii="Arial" w:hAnsi="Arial" w:cs="Arial"/>
                <w:lang w:val="en-US"/>
              </w:rPr>
              <w:t xml:space="preserve"> </w:t>
            </w:r>
          </w:p>
          <w:p w14:paraId="2838C7E9" w14:textId="77777777" w:rsidR="004E06E0" w:rsidRPr="00381512" w:rsidRDefault="004E06E0" w:rsidP="008E136B">
            <w:pPr>
              <w:rPr>
                <w:rFonts w:ascii="Arial" w:hAnsi="Arial" w:cs="Arial"/>
                <w:lang w:val="en-US"/>
              </w:rPr>
            </w:pPr>
          </w:p>
        </w:tc>
      </w:tr>
    </w:tbl>
    <w:p w14:paraId="06149325"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47E14EFE" w14:textId="77777777" w:rsidTr="008E136B">
        <w:tc>
          <w:tcPr>
            <w:tcW w:w="8296" w:type="dxa"/>
            <w:shd w:val="clear" w:color="auto" w:fill="4472C4" w:themeFill="accent1"/>
          </w:tcPr>
          <w:p w14:paraId="5E5D99C7"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Emergency equipment</w:t>
            </w:r>
          </w:p>
        </w:tc>
      </w:tr>
      <w:tr w:rsidR="004E06E0" w14:paraId="0DBC932D" w14:textId="77777777" w:rsidTr="008E136B">
        <w:tc>
          <w:tcPr>
            <w:tcW w:w="8296" w:type="dxa"/>
          </w:tcPr>
          <w:p w14:paraId="29A04F1A" w14:textId="1EFA35A9" w:rsidR="004E06E0" w:rsidRDefault="004E06E0" w:rsidP="008E136B">
            <w:pPr>
              <w:rPr>
                <w:rFonts w:ascii="Arial" w:hAnsi="Arial" w:cs="Arial"/>
                <w:lang w:val="en-US"/>
              </w:rPr>
            </w:pPr>
            <w:r>
              <w:rPr>
                <w:rFonts w:ascii="Arial" w:hAnsi="Arial" w:cs="Arial"/>
                <w:b/>
                <w:bCs/>
                <w:lang w:val="en-US"/>
              </w:rPr>
              <w:t xml:space="preserve">Firefighting equipment: </w:t>
            </w:r>
            <w:r>
              <w:rPr>
                <w:rFonts w:ascii="Arial" w:hAnsi="Arial" w:cs="Arial"/>
                <w:lang w:val="en-US"/>
              </w:rPr>
              <w:t xml:space="preserve">Firefighting equipment (CO2 and </w:t>
            </w:r>
            <w:r w:rsidR="00831416">
              <w:rPr>
                <w:rFonts w:ascii="Arial" w:hAnsi="Arial" w:cs="Arial"/>
                <w:lang w:val="en-US"/>
              </w:rPr>
              <w:t xml:space="preserve">foam </w:t>
            </w:r>
            <w:r>
              <w:rPr>
                <w:rFonts w:ascii="Arial" w:hAnsi="Arial" w:cs="Arial"/>
                <w:lang w:val="en-US"/>
              </w:rPr>
              <w:t xml:space="preserve">powder fire </w:t>
            </w:r>
            <w:r w:rsidR="00EB7FB8">
              <w:rPr>
                <w:rFonts w:ascii="Arial" w:hAnsi="Arial" w:cs="Arial"/>
                <w:lang w:val="en-US"/>
              </w:rPr>
              <w:t>extinguishers</w:t>
            </w:r>
            <w:r>
              <w:rPr>
                <w:rFonts w:ascii="Arial" w:hAnsi="Arial" w:cs="Arial"/>
                <w:lang w:val="en-US"/>
              </w:rPr>
              <w:t>) is located throughout the building and staff must only use the equipment if they are confident in its use. In addition, there is a fire blanket in the kitchen</w:t>
            </w:r>
          </w:p>
          <w:p w14:paraId="06075058" w14:textId="77777777" w:rsidR="004E06E0" w:rsidRDefault="004E06E0" w:rsidP="008E136B">
            <w:pPr>
              <w:rPr>
                <w:rFonts w:ascii="Arial" w:hAnsi="Arial" w:cs="Arial"/>
                <w:lang w:val="en-US"/>
              </w:rPr>
            </w:pPr>
          </w:p>
          <w:p w14:paraId="61A206C6" w14:textId="4055A2D9" w:rsidR="004E06E0" w:rsidRPr="006620AD" w:rsidRDefault="004E06E0" w:rsidP="008E136B">
            <w:pPr>
              <w:rPr>
                <w:rFonts w:ascii="Arial" w:hAnsi="Arial" w:cs="Arial"/>
                <w:lang w:val="en-US"/>
              </w:rPr>
            </w:pPr>
            <w:r>
              <w:rPr>
                <w:rFonts w:ascii="Arial" w:hAnsi="Arial" w:cs="Arial"/>
                <w:b/>
                <w:bCs/>
                <w:lang w:val="en-US"/>
              </w:rPr>
              <w:t>Firs</w:t>
            </w:r>
            <w:r w:rsidR="00EB7FB8">
              <w:rPr>
                <w:rFonts w:ascii="Arial" w:hAnsi="Arial" w:cs="Arial"/>
                <w:b/>
                <w:bCs/>
                <w:lang w:val="en-US"/>
              </w:rPr>
              <w:t>t a</w:t>
            </w:r>
            <w:r>
              <w:rPr>
                <w:rFonts w:ascii="Arial" w:hAnsi="Arial" w:cs="Arial"/>
                <w:b/>
                <w:bCs/>
                <w:lang w:val="en-US"/>
              </w:rPr>
              <w:t xml:space="preserve">id equipment: </w:t>
            </w:r>
            <w:r>
              <w:rPr>
                <w:rFonts w:ascii="Arial" w:hAnsi="Arial" w:cs="Arial"/>
                <w:lang w:val="en-US"/>
              </w:rPr>
              <w:t>A first aid box is located in</w:t>
            </w:r>
            <w:r w:rsidR="000D49AE">
              <w:rPr>
                <w:rFonts w:ascii="Arial" w:hAnsi="Arial" w:cs="Arial"/>
                <w:lang w:val="en-US"/>
              </w:rPr>
              <w:t xml:space="preserve"> the reception area </w:t>
            </w:r>
            <w:r>
              <w:rPr>
                <w:rFonts w:ascii="Arial" w:hAnsi="Arial" w:cs="Arial"/>
                <w:lang w:val="en-US"/>
              </w:rPr>
              <w:t>and</w:t>
            </w:r>
            <w:r w:rsidR="00EB7FB8">
              <w:rPr>
                <w:rFonts w:ascii="Arial" w:hAnsi="Arial" w:cs="Arial"/>
                <w:lang w:val="en-US"/>
              </w:rPr>
              <w:t>, if</w:t>
            </w:r>
            <w:r>
              <w:rPr>
                <w:rFonts w:ascii="Arial" w:hAnsi="Arial" w:cs="Arial"/>
                <w:lang w:val="en-US"/>
              </w:rPr>
              <w:t xml:space="preserve"> safe to do so</w:t>
            </w:r>
            <w:r w:rsidR="000D49AE">
              <w:rPr>
                <w:rFonts w:ascii="Arial" w:hAnsi="Arial" w:cs="Arial"/>
                <w:lang w:val="en-US"/>
              </w:rPr>
              <w:t xml:space="preserve"> the Practice Manager Nine Taylor or Assistant Practice Manger Louise Gray or the receptionist on duty </w:t>
            </w:r>
            <w:r>
              <w:rPr>
                <w:rFonts w:ascii="Arial" w:hAnsi="Arial" w:cs="Arial"/>
                <w:lang w:val="en-US"/>
              </w:rPr>
              <w:t xml:space="preserve">is to collect the first aid box when evacuating </w:t>
            </w:r>
          </w:p>
          <w:p w14:paraId="1FEACCB9" w14:textId="77777777" w:rsidR="004E06E0" w:rsidRPr="00381512" w:rsidRDefault="004E06E0" w:rsidP="008E136B">
            <w:pPr>
              <w:rPr>
                <w:rFonts w:ascii="Arial" w:hAnsi="Arial" w:cs="Arial"/>
                <w:lang w:val="en-US"/>
              </w:rPr>
            </w:pPr>
          </w:p>
        </w:tc>
      </w:tr>
    </w:tbl>
    <w:p w14:paraId="1666E125" w14:textId="77777777" w:rsidR="004E06E0"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8296"/>
      </w:tblGrid>
      <w:tr w:rsidR="004E06E0" w14:paraId="0F9D7B69" w14:textId="77777777" w:rsidTr="008E136B">
        <w:tc>
          <w:tcPr>
            <w:tcW w:w="8296" w:type="dxa"/>
            <w:shd w:val="clear" w:color="auto" w:fill="4472C4" w:themeFill="accent1"/>
          </w:tcPr>
          <w:p w14:paraId="03D7F9F9" w14:textId="77777777" w:rsidR="004E06E0" w:rsidRPr="00E35B0F" w:rsidRDefault="004E06E0" w:rsidP="008E136B">
            <w:pPr>
              <w:rPr>
                <w:rFonts w:ascii="Arial" w:hAnsi="Arial" w:cs="Arial"/>
                <w:color w:val="FFFFFF" w:themeColor="background1"/>
                <w:lang w:val="en-US"/>
              </w:rPr>
            </w:pPr>
            <w:r>
              <w:rPr>
                <w:rFonts w:ascii="Arial" w:hAnsi="Arial" w:cs="Arial"/>
                <w:color w:val="FFFFFF" w:themeColor="background1"/>
                <w:lang w:val="en-US"/>
              </w:rPr>
              <w:t>Additional useful information</w:t>
            </w:r>
          </w:p>
        </w:tc>
      </w:tr>
      <w:tr w:rsidR="004E06E0" w14:paraId="4534E552" w14:textId="77777777" w:rsidTr="008E136B">
        <w:tc>
          <w:tcPr>
            <w:tcW w:w="8296" w:type="dxa"/>
          </w:tcPr>
          <w:p w14:paraId="2794163B" w14:textId="77777777" w:rsidR="004E06E0" w:rsidRDefault="004E06E0" w:rsidP="008E136B">
            <w:pPr>
              <w:rPr>
                <w:rFonts w:ascii="Arial" w:hAnsi="Arial" w:cs="Arial"/>
                <w:b/>
                <w:bCs/>
                <w:lang w:val="en-US"/>
              </w:rPr>
            </w:pPr>
            <w:r>
              <w:rPr>
                <w:rFonts w:ascii="Arial" w:hAnsi="Arial" w:cs="Arial"/>
                <w:b/>
                <w:bCs/>
                <w:lang w:val="en-US"/>
              </w:rPr>
              <w:t xml:space="preserve">Hazardous equipment: </w:t>
            </w:r>
          </w:p>
          <w:p w14:paraId="772599EA" w14:textId="77777777" w:rsidR="004E06E0" w:rsidRDefault="004E06E0" w:rsidP="008E136B">
            <w:pPr>
              <w:rPr>
                <w:rFonts w:ascii="Arial" w:hAnsi="Arial" w:cs="Arial"/>
                <w:lang w:val="en-US"/>
              </w:rPr>
            </w:pPr>
          </w:p>
          <w:p w14:paraId="788EA6F5" w14:textId="4A823599" w:rsidR="004E06E0" w:rsidRDefault="004E06E0" w:rsidP="008E136B">
            <w:pPr>
              <w:pStyle w:val="ListParagraph"/>
              <w:numPr>
                <w:ilvl w:val="0"/>
                <w:numId w:val="23"/>
              </w:numPr>
              <w:rPr>
                <w:rFonts w:ascii="Arial" w:hAnsi="Arial" w:cs="Arial"/>
                <w:lang w:val="en-US"/>
              </w:rPr>
            </w:pPr>
            <w:r w:rsidRPr="00515835">
              <w:rPr>
                <w:rFonts w:ascii="Arial" w:hAnsi="Arial" w:cs="Arial"/>
                <w:lang w:val="en-US"/>
              </w:rPr>
              <w:t xml:space="preserve">Medical gases are stored: </w:t>
            </w:r>
            <w:r w:rsidR="00486180">
              <w:rPr>
                <w:rFonts w:ascii="Arial" w:hAnsi="Arial" w:cs="Arial"/>
                <w:lang w:val="en-US"/>
              </w:rPr>
              <w:t>Treatment room (Oxygen)</w:t>
            </w:r>
          </w:p>
          <w:p w14:paraId="2D97EE20" w14:textId="77777777" w:rsidR="004E06E0" w:rsidRDefault="004E06E0" w:rsidP="008E136B">
            <w:pPr>
              <w:rPr>
                <w:rFonts w:ascii="Arial" w:hAnsi="Arial" w:cs="Arial"/>
                <w:lang w:val="en-US"/>
              </w:rPr>
            </w:pPr>
          </w:p>
          <w:p w14:paraId="38971672" w14:textId="733095FB" w:rsidR="004E06E0" w:rsidRDefault="004E06E0" w:rsidP="008E136B">
            <w:pPr>
              <w:rPr>
                <w:rFonts w:ascii="Arial" w:hAnsi="Arial" w:cs="Arial"/>
                <w:b/>
                <w:bCs/>
                <w:lang w:val="en-US"/>
              </w:rPr>
            </w:pPr>
            <w:r>
              <w:rPr>
                <w:rFonts w:ascii="Arial" w:hAnsi="Arial" w:cs="Arial"/>
                <w:b/>
                <w:bCs/>
                <w:lang w:val="en-US"/>
              </w:rPr>
              <w:t>Isolation valves/switches:</w:t>
            </w:r>
          </w:p>
          <w:p w14:paraId="1744DE92" w14:textId="77777777" w:rsidR="004E06E0" w:rsidRDefault="004E06E0" w:rsidP="008E136B">
            <w:pPr>
              <w:rPr>
                <w:rFonts w:ascii="Arial" w:hAnsi="Arial" w:cs="Arial"/>
                <w:b/>
                <w:bCs/>
                <w:lang w:val="en-US"/>
              </w:rPr>
            </w:pPr>
          </w:p>
          <w:p w14:paraId="481B41A2" w14:textId="05681D23" w:rsidR="004E06E0" w:rsidRDefault="004E06E0" w:rsidP="008E136B">
            <w:pPr>
              <w:pStyle w:val="ListParagraph"/>
              <w:numPr>
                <w:ilvl w:val="0"/>
                <w:numId w:val="24"/>
              </w:numPr>
              <w:rPr>
                <w:rFonts w:ascii="Arial" w:hAnsi="Arial" w:cs="Arial"/>
                <w:lang w:val="en-US"/>
              </w:rPr>
            </w:pPr>
            <w:r w:rsidRPr="00515835">
              <w:rPr>
                <w:rFonts w:ascii="Arial" w:hAnsi="Arial" w:cs="Arial"/>
                <w:lang w:val="en-US"/>
              </w:rPr>
              <w:t>Electrical isolation switch</w:t>
            </w:r>
            <w:r w:rsidR="00EB7FB8">
              <w:rPr>
                <w:rFonts w:ascii="Arial" w:hAnsi="Arial" w:cs="Arial"/>
                <w:lang w:val="en-US"/>
              </w:rPr>
              <w:t xml:space="preserve"> </w:t>
            </w:r>
            <w:r>
              <w:rPr>
                <w:rFonts w:ascii="Arial" w:hAnsi="Arial" w:cs="Arial"/>
                <w:lang w:val="en-US"/>
              </w:rPr>
              <w:t xml:space="preserve">(mains fuse box) </w:t>
            </w:r>
            <w:r w:rsidRPr="00515835">
              <w:rPr>
                <w:rFonts w:ascii="Arial" w:hAnsi="Arial" w:cs="Arial"/>
                <w:lang w:val="en-US"/>
              </w:rPr>
              <w:t xml:space="preserve">is located: </w:t>
            </w:r>
            <w:r w:rsidR="00486180">
              <w:rPr>
                <w:rFonts w:ascii="Arial" w:hAnsi="Arial" w:cs="Arial"/>
                <w:lang w:val="en-US"/>
              </w:rPr>
              <w:t>Locked cupboard in corridor next to the treatment room</w:t>
            </w:r>
          </w:p>
          <w:p w14:paraId="58B1BF56" w14:textId="69E3890A" w:rsidR="004E06E0" w:rsidRDefault="004E06E0" w:rsidP="008E136B">
            <w:pPr>
              <w:pStyle w:val="ListParagraph"/>
              <w:numPr>
                <w:ilvl w:val="0"/>
                <w:numId w:val="24"/>
              </w:numPr>
              <w:rPr>
                <w:rFonts w:ascii="Arial" w:hAnsi="Arial" w:cs="Arial"/>
                <w:lang w:val="en-US"/>
              </w:rPr>
            </w:pPr>
            <w:r>
              <w:rPr>
                <w:rFonts w:ascii="Arial" w:hAnsi="Arial" w:cs="Arial"/>
                <w:lang w:val="en-US"/>
              </w:rPr>
              <w:t xml:space="preserve">Gas isolation valve is located: </w:t>
            </w:r>
            <w:r w:rsidR="00486180">
              <w:rPr>
                <w:rFonts w:ascii="Arial" w:hAnsi="Arial" w:cs="Arial"/>
                <w:lang w:val="en-US"/>
              </w:rPr>
              <w:t>N/A</w:t>
            </w:r>
          </w:p>
          <w:p w14:paraId="288A4371" w14:textId="55135F64" w:rsidR="004E06E0" w:rsidRPr="000D49AE" w:rsidRDefault="004E06E0" w:rsidP="00FB6748">
            <w:pPr>
              <w:pStyle w:val="ListParagraph"/>
              <w:numPr>
                <w:ilvl w:val="0"/>
                <w:numId w:val="24"/>
              </w:numPr>
              <w:rPr>
                <w:rFonts w:ascii="Arial" w:hAnsi="Arial" w:cs="Arial"/>
                <w:lang w:val="en-US"/>
              </w:rPr>
            </w:pPr>
            <w:r w:rsidRPr="000D49AE">
              <w:rPr>
                <w:rFonts w:ascii="Arial" w:hAnsi="Arial" w:cs="Arial"/>
                <w:lang w:val="en-US"/>
              </w:rPr>
              <w:t xml:space="preserve">Water isolation tap is located: </w:t>
            </w:r>
            <w:r w:rsidR="000D49AE">
              <w:rPr>
                <w:rFonts w:ascii="Arial" w:hAnsi="Arial" w:cs="Arial"/>
                <w:lang w:val="en-US"/>
              </w:rPr>
              <w:t xml:space="preserve">In the ceiling outside the treatment room. </w:t>
            </w:r>
          </w:p>
          <w:p w14:paraId="38B3200A" w14:textId="01161FA4" w:rsidR="004E06E0" w:rsidRDefault="004E06E0" w:rsidP="008E136B">
            <w:pPr>
              <w:rPr>
                <w:rFonts w:ascii="Arial" w:hAnsi="Arial" w:cs="Arial"/>
                <w:lang w:val="en-US"/>
              </w:rPr>
            </w:pPr>
            <w:r>
              <w:rPr>
                <w:rFonts w:ascii="Arial" w:hAnsi="Arial" w:cs="Arial"/>
                <w:b/>
                <w:bCs/>
                <w:lang w:val="en-US"/>
              </w:rPr>
              <w:t xml:space="preserve">Fire panel is located: </w:t>
            </w:r>
            <w:r w:rsidR="00486180">
              <w:rPr>
                <w:rFonts w:ascii="Arial" w:hAnsi="Arial" w:cs="Arial"/>
                <w:b/>
                <w:bCs/>
                <w:lang w:val="en-US"/>
              </w:rPr>
              <w:t>At the entrance to reception desk</w:t>
            </w:r>
          </w:p>
          <w:p w14:paraId="5B4A1C84" w14:textId="7AB624EA" w:rsidR="00EB7FB8" w:rsidRPr="00515835" w:rsidRDefault="00EB7FB8" w:rsidP="008E136B">
            <w:pPr>
              <w:rPr>
                <w:rFonts w:ascii="Arial" w:hAnsi="Arial" w:cs="Arial"/>
                <w:b/>
                <w:bCs/>
                <w:lang w:val="en-US"/>
              </w:rPr>
            </w:pPr>
          </w:p>
        </w:tc>
      </w:tr>
    </w:tbl>
    <w:p w14:paraId="194E4DD0" w14:textId="77777777" w:rsidR="004E06E0" w:rsidRPr="003C7E33" w:rsidRDefault="004E06E0" w:rsidP="004E06E0">
      <w:pPr>
        <w:rPr>
          <w:rFonts w:ascii="Arial" w:hAnsi="Arial" w:cs="Arial"/>
          <w:lang w:val="en-US"/>
        </w:rPr>
      </w:pPr>
    </w:p>
    <w:tbl>
      <w:tblPr>
        <w:tblStyle w:val="TableGrid"/>
        <w:tblW w:w="0" w:type="auto"/>
        <w:tblLook w:val="04A0" w:firstRow="1" w:lastRow="0" w:firstColumn="1" w:lastColumn="0" w:noHBand="0" w:noVBand="1"/>
      </w:tblPr>
      <w:tblGrid>
        <w:gridCol w:w="3256"/>
        <w:gridCol w:w="5040"/>
      </w:tblGrid>
      <w:tr w:rsidR="00615920" w14:paraId="2EB9E752" w14:textId="77777777" w:rsidTr="008E136B">
        <w:tc>
          <w:tcPr>
            <w:tcW w:w="3256" w:type="dxa"/>
            <w:shd w:val="clear" w:color="auto" w:fill="4472C4" w:themeFill="accent1"/>
          </w:tcPr>
          <w:p w14:paraId="28F94A6C" w14:textId="0A8D0A1F" w:rsidR="00615920"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GEEP completed by</w:t>
            </w:r>
          </w:p>
        </w:tc>
        <w:tc>
          <w:tcPr>
            <w:tcW w:w="5040" w:type="dxa"/>
          </w:tcPr>
          <w:p w14:paraId="7EA8D9D6" w14:textId="4B84311C" w:rsidR="00615920" w:rsidRDefault="000D49AE" w:rsidP="000D49AE">
            <w:pPr>
              <w:rPr>
                <w:rFonts w:ascii="Arial" w:hAnsi="Arial" w:cs="Arial"/>
                <w:lang w:val="en-US"/>
              </w:rPr>
            </w:pPr>
            <w:r>
              <w:rPr>
                <w:rFonts w:ascii="Arial" w:hAnsi="Arial" w:cs="Arial"/>
                <w:lang w:val="en-US"/>
              </w:rPr>
              <w:t xml:space="preserve">Nine Taylor Practice Manager </w:t>
            </w:r>
            <w:r w:rsidR="00615920">
              <w:rPr>
                <w:rFonts w:ascii="Arial" w:hAnsi="Arial" w:cs="Arial"/>
                <w:lang w:val="en-US"/>
              </w:rPr>
              <w:t xml:space="preserve"> </w:t>
            </w:r>
          </w:p>
        </w:tc>
      </w:tr>
      <w:tr w:rsidR="00615920" w14:paraId="3E2F5F57" w14:textId="77777777" w:rsidTr="008E136B">
        <w:tc>
          <w:tcPr>
            <w:tcW w:w="3256" w:type="dxa"/>
            <w:shd w:val="clear" w:color="auto" w:fill="4472C4" w:themeFill="accent1"/>
          </w:tcPr>
          <w:p w14:paraId="2CEC02F1" w14:textId="6CCC12EF" w:rsidR="00615920"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Signed</w:t>
            </w:r>
          </w:p>
        </w:tc>
        <w:tc>
          <w:tcPr>
            <w:tcW w:w="5040" w:type="dxa"/>
          </w:tcPr>
          <w:p w14:paraId="75399C55" w14:textId="6E7A7C53" w:rsidR="00615920" w:rsidRDefault="000D49AE" w:rsidP="008E136B">
            <w:pPr>
              <w:rPr>
                <w:rFonts w:ascii="Arial" w:hAnsi="Arial" w:cs="Arial"/>
                <w:lang w:val="en-US"/>
              </w:rPr>
            </w:pPr>
            <w:r>
              <w:rPr>
                <w:rFonts w:ascii="Arial" w:hAnsi="Arial" w:cs="Arial"/>
                <w:lang w:val="en-US"/>
              </w:rPr>
              <w:t xml:space="preserve">Nine Taylor </w:t>
            </w:r>
          </w:p>
        </w:tc>
      </w:tr>
      <w:tr w:rsidR="00615920" w14:paraId="7107608A" w14:textId="77777777" w:rsidTr="008E136B">
        <w:tc>
          <w:tcPr>
            <w:tcW w:w="3256" w:type="dxa"/>
            <w:shd w:val="clear" w:color="auto" w:fill="4472C4" w:themeFill="accent1"/>
          </w:tcPr>
          <w:p w14:paraId="3A696D30" w14:textId="14A1D93F" w:rsidR="00615920" w:rsidRPr="00E35B0F" w:rsidRDefault="00615920" w:rsidP="008E136B">
            <w:pPr>
              <w:rPr>
                <w:rFonts w:ascii="Arial" w:hAnsi="Arial" w:cs="Arial"/>
                <w:color w:val="FFFFFF" w:themeColor="background1"/>
                <w:lang w:val="en-US"/>
              </w:rPr>
            </w:pPr>
            <w:r>
              <w:rPr>
                <w:rFonts w:ascii="Arial" w:hAnsi="Arial" w:cs="Arial"/>
                <w:color w:val="FFFFFF" w:themeColor="background1"/>
                <w:lang w:val="en-US"/>
              </w:rPr>
              <w:t>Date</w:t>
            </w:r>
          </w:p>
        </w:tc>
        <w:tc>
          <w:tcPr>
            <w:tcW w:w="5040" w:type="dxa"/>
          </w:tcPr>
          <w:p w14:paraId="798EA972" w14:textId="69A0123A" w:rsidR="00615920" w:rsidRDefault="000D49AE" w:rsidP="008E136B">
            <w:pPr>
              <w:rPr>
                <w:rFonts w:ascii="Arial" w:hAnsi="Arial" w:cs="Arial"/>
                <w:lang w:val="en-US"/>
              </w:rPr>
            </w:pPr>
            <w:r>
              <w:rPr>
                <w:rFonts w:ascii="Arial" w:hAnsi="Arial" w:cs="Arial"/>
                <w:lang w:val="en-US"/>
              </w:rPr>
              <w:t>30.10.2023</w:t>
            </w:r>
          </w:p>
        </w:tc>
      </w:tr>
      <w:bookmarkEnd w:id="20"/>
    </w:tbl>
    <w:p w14:paraId="3EE00D5B" w14:textId="77777777" w:rsidR="004E06E0" w:rsidRPr="003C7E33" w:rsidRDefault="004E06E0" w:rsidP="008E6DDC">
      <w:pPr>
        <w:rPr>
          <w:rFonts w:ascii="Arial" w:hAnsi="Arial" w:cs="Arial"/>
          <w:lang w:val="en-US"/>
        </w:rPr>
      </w:pPr>
    </w:p>
    <w:sectPr w:rsidR="004E06E0" w:rsidRPr="003C7E33" w:rsidSect="000D0020">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0C56" w14:textId="77777777" w:rsidR="003F59AC" w:rsidRDefault="003F59AC" w:rsidP="00D85E4D">
      <w:r>
        <w:separator/>
      </w:r>
    </w:p>
  </w:endnote>
  <w:endnote w:type="continuationSeparator" w:id="0">
    <w:p w14:paraId="58B191EF" w14:textId="77777777" w:rsidR="003F59AC" w:rsidRDefault="003F59A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Headings)">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3E72F8" w:rsidRDefault="003E72F8">
    <w:pPr>
      <w:pStyle w:val="Footer"/>
      <w:pBdr>
        <w:top w:val="single" w:sz="4" w:space="1" w:color="D9D9D9" w:themeColor="background1" w:themeShade="D9"/>
      </w:pBdr>
      <w:jc w:val="right"/>
    </w:pPr>
  </w:p>
  <w:p w14:paraId="143EDBEE" w14:textId="0CD57EFD" w:rsidR="003E72F8" w:rsidRDefault="00783572" w:rsidP="003E72F8">
    <w:pPr>
      <w:pStyle w:val="Footer"/>
      <w:rPr>
        <w:rFonts w:ascii="Arial" w:hAnsi="Arial" w:cs="Arial"/>
        <w:sz w:val="16"/>
        <w:szCs w:val="16"/>
      </w:rPr>
    </w:pPr>
    <w:r>
      <w:rPr>
        <w:rFonts w:ascii="Arial" w:hAnsi="Arial" w:cs="Arial"/>
        <w:sz w:val="16"/>
        <w:szCs w:val="16"/>
      </w:rPr>
      <w:tab/>
    </w:r>
  </w:p>
  <w:p w14:paraId="54A9CDA4" w14:textId="79902BE7"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9124F">
      <w:rPr>
        <w:rFonts w:ascii="Arial" w:hAnsi="Arial" w:cs="Arial"/>
        <w:noProof/>
      </w:rPr>
      <w:t>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2F63" w14:textId="77777777" w:rsidR="003F59AC" w:rsidRDefault="003F59AC" w:rsidP="00D85E4D">
      <w:r>
        <w:separator/>
      </w:r>
    </w:p>
  </w:footnote>
  <w:footnote w:type="continuationSeparator" w:id="0">
    <w:p w14:paraId="0E71DFF7" w14:textId="77777777" w:rsidR="003F59AC" w:rsidRDefault="003F59AC"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4E4EA68F" w:rsidR="00675084" w:rsidRDefault="002E6F06" w:rsidP="002E6F06">
    <w:pPr>
      <w:pStyle w:val="Header"/>
      <w:tabs>
        <w:tab w:val="center" w:pos="4153"/>
        <w:tab w:val="left" w:pos="7545"/>
      </w:tabs>
    </w:pPr>
    <w:r>
      <w:tab/>
    </w:r>
    <w:r>
      <w:tab/>
    </w:r>
  </w:p>
  <w:p w14:paraId="0AD03433" w14:textId="77777777" w:rsidR="007E7897" w:rsidRPr="007E7897" w:rsidRDefault="007E7897" w:rsidP="007E7897">
    <w:pPr>
      <w:spacing w:after="200" w:line="276" w:lineRule="auto"/>
      <w:jc w:val="center"/>
      <w:rPr>
        <w:rFonts w:ascii="Tahoma" w:eastAsia="Calibri" w:hAnsi="Tahoma" w:cs="Tahoma"/>
        <w:b/>
        <w:sz w:val="24"/>
        <w:szCs w:val="24"/>
      </w:rPr>
    </w:pPr>
    <w:bookmarkStart w:id="21" w:name="_Hlk188529529"/>
    <w:r w:rsidRPr="007E7897">
      <w:rPr>
        <w:rFonts w:ascii="Tahoma" w:eastAsia="Calibri" w:hAnsi="Tahoma" w:cs="Tahoma"/>
        <w:b/>
        <w:sz w:val="24"/>
        <w:szCs w:val="24"/>
      </w:rPr>
      <w:t>SHEERWATER HEALTH CENTRE</w:t>
    </w:r>
  </w:p>
  <w:bookmarkEnd w:id="21"/>
  <w:p w14:paraId="500998FC" w14:textId="77777777" w:rsidR="00675084" w:rsidRPr="00675084" w:rsidRDefault="0067508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C24"/>
    <w:multiLevelType w:val="hybridMultilevel"/>
    <w:tmpl w:val="994C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6F6A"/>
    <w:multiLevelType w:val="hybridMultilevel"/>
    <w:tmpl w:val="F1FA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7210A"/>
    <w:multiLevelType w:val="hybridMultilevel"/>
    <w:tmpl w:val="7E72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C96399"/>
    <w:multiLevelType w:val="hybridMultilevel"/>
    <w:tmpl w:val="4DA6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C72DAB"/>
    <w:multiLevelType w:val="multilevel"/>
    <w:tmpl w:val="58924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24949"/>
    <w:multiLevelType w:val="multilevel"/>
    <w:tmpl w:val="790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B1220"/>
    <w:multiLevelType w:val="hybridMultilevel"/>
    <w:tmpl w:val="2346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F60EA"/>
    <w:multiLevelType w:val="hybridMultilevel"/>
    <w:tmpl w:val="94A2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43F49"/>
    <w:multiLevelType w:val="hybridMultilevel"/>
    <w:tmpl w:val="3A36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6B16EC"/>
    <w:multiLevelType w:val="multilevel"/>
    <w:tmpl w:val="40D6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D12E7"/>
    <w:multiLevelType w:val="hybridMultilevel"/>
    <w:tmpl w:val="BE44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803F5"/>
    <w:multiLevelType w:val="hybridMultilevel"/>
    <w:tmpl w:val="18C0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301B5"/>
    <w:multiLevelType w:val="hybridMultilevel"/>
    <w:tmpl w:val="7048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267111">
    <w:abstractNumId w:val="9"/>
  </w:num>
  <w:num w:numId="2" w16cid:durableId="1202280488">
    <w:abstractNumId w:val="3"/>
  </w:num>
  <w:num w:numId="3" w16cid:durableId="1231690910">
    <w:abstractNumId w:val="12"/>
  </w:num>
  <w:num w:numId="4" w16cid:durableId="333647146">
    <w:abstractNumId w:val="11"/>
  </w:num>
  <w:num w:numId="5" w16cid:durableId="1662853623">
    <w:abstractNumId w:val="16"/>
  </w:num>
  <w:num w:numId="6" w16cid:durableId="1405224717">
    <w:abstractNumId w:val="5"/>
  </w:num>
  <w:num w:numId="7" w16cid:durableId="1857453543">
    <w:abstractNumId w:val="15"/>
  </w:num>
  <w:num w:numId="8" w16cid:durableId="1602256496">
    <w:abstractNumId w:val="7"/>
  </w:num>
  <w:num w:numId="9" w16cid:durableId="1111585346">
    <w:abstractNumId w:val="6"/>
  </w:num>
  <w:num w:numId="10" w16cid:durableId="1086999899">
    <w:abstractNumId w:val="10"/>
  </w:num>
  <w:num w:numId="11" w16cid:durableId="1036351221">
    <w:abstractNumId w:val="8"/>
  </w:num>
  <w:num w:numId="12" w16cid:durableId="2074696093">
    <w:abstractNumId w:val="4"/>
  </w:num>
  <w:num w:numId="13" w16cid:durableId="900794841">
    <w:abstractNumId w:val="0"/>
  </w:num>
  <w:num w:numId="14" w16cid:durableId="576475396">
    <w:abstractNumId w:val="1"/>
  </w:num>
  <w:num w:numId="15" w16cid:durableId="213782895">
    <w:abstractNumId w:val="3"/>
  </w:num>
  <w:num w:numId="16" w16cid:durableId="1052970268">
    <w:abstractNumId w:val="19"/>
  </w:num>
  <w:num w:numId="17" w16cid:durableId="667756018">
    <w:abstractNumId w:val="3"/>
  </w:num>
  <w:num w:numId="18" w16cid:durableId="1520388590">
    <w:abstractNumId w:val="0"/>
  </w:num>
  <w:num w:numId="19" w16cid:durableId="1953397532">
    <w:abstractNumId w:val="14"/>
  </w:num>
  <w:num w:numId="20" w16cid:durableId="141243297">
    <w:abstractNumId w:val="3"/>
  </w:num>
  <w:num w:numId="21" w16cid:durableId="1330478561">
    <w:abstractNumId w:val="2"/>
  </w:num>
  <w:num w:numId="22" w16cid:durableId="1544902729">
    <w:abstractNumId w:val="13"/>
  </w:num>
  <w:num w:numId="23" w16cid:durableId="1373767692">
    <w:abstractNumId w:val="17"/>
  </w:num>
  <w:num w:numId="24" w16cid:durableId="17891548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22F99"/>
    <w:rsid w:val="00023096"/>
    <w:rsid w:val="0002620A"/>
    <w:rsid w:val="00040F03"/>
    <w:rsid w:val="00074E96"/>
    <w:rsid w:val="000858D5"/>
    <w:rsid w:val="00094747"/>
    <w:rsid w:val="000B300C"/>
    <w:rsid w:val="000B4B72"/>
    <w:rsid w:val="000B7AAD"/>
    <w:rsid w:val="000C4AE6"/>
    <w:rsid w:val="000C68B0"/>
    <w:rsid w:val="000D0020"/>
    <w:rsid w:val="000D49AE"/>
    <w:rsid w:val="001125E8"/>
    <w:rsid w:val="00116BF7"/>
    <w:rsid w:val="001307B1"/>
    <w:rsid w:val="00171C3E"/>
    <w:rsid w:val="00191151"/>
    <w:rsid w:val="00195FDC"/>
    <w:rsid w:val="00196D1B"/>
    <w:rsid w:val="001A01D7"/>
    <w:rsid w:val="001B1497"/>
    <w:rsid w:val="001C09C7"/>
    <w:rsid w:val="001C6F6B"/>
    <w:rsid w:val="001D723D"/>
    <w:rsid w:val="001E4479"/>
    <w:rsid w:val="001E5349"/>
    <w:rsid w:val="001E61FC"/>
    <w:rsid w:val="00226BBE"/>
    <w:rsid w:val="00244314"/>
    <w:rsid w:val="00251167"/>
    <w:rsid w:val="00275D8E"/>
    <w:rsid w:val="002850CD"/>
    <w:rsid w:val="00285153"/>
    <w:rsid w:val="0029124F"/>
    <w:rsid w:val="002C6527"/>
    <w:rsid w:val="002E58D0"/>
    <w:rsid w:val="002E6F06"/>
    <w:rsid w:val="003108AD"/>
    <w:rsid w:val="00314454"/>
    <w:rsid w:val="003147BD"/>
    <w:rsid w:val="00346080"/>
    <w:rsid w:val="003468C2"/>
    <w:rsid w:val="00357D85"/>
    <w:rsid w:val="00372D58"/>
    <w:rsid w:val="00373BDF"/>
    <w:rsid w:val="00381512"/>
    <w:rsid w:val="0038448B"/>
    <w:rsid w:val="003A26F3"/>
    <w:rsid w:val="003C7E33"/>
    <w:rsid w:val="003D48F1"/>
    <w:rsid w:val="003D7BC6"/>
    <w:rsid w:val="003D7CF2"/>
    <w:rsid w:val="003E04A0"/>
    <w:rsid w:val="003E5C8D"/>
    <w:rsid w:val="003E72F8"/>
    <w:rsid w:val="003F1246"/>
    <w:rsid w:val="003F36B9"/>
    <w:rsid w:val="003F59AC"/>
    <w:rsid w:val="00404DB0"/>
    <w:rsid w:val="00417909"/>
    <w:rsid w:val="00421AAE"/>
    <w:rsid w:val="00444CE8"/>
    <w:rsid w:val="00464B08"/>
    <w:rsid w:val="00466243"/>
    <w:rsid w:val="00486180"/>
    <w:rsid w:val="00486224"/>
    <w:rsid w:val="00495404"/>
    <w:rsid w:val="004968C1"/>
    <w:rsid w:val="004976CC"/>
    <w:rsid w:val="004C61F5"/>
    <w:rsid w:val="004E06E0"/>
    <w:rsid w:val="004F5494"/>
    <w:rsid w:val="004F669C"/>
    <w:rsid w:val="00515835"/>
    <w:rsid w:val="00524062"/>
    <w:rsid w:val="00574ADC"/>
    <w:rsid w:val="00581283"/>
    <w:rsid w:val="005828FC"/>
    <w:rsid w:val="00585D9E"/>
    <w:rsid w:val="00590C6B"/>
    <w:rsid w:val="005B239B"/>
    <w:rsid w:val="005C0233"/>
    <w:rsid w:val="005E47C4"/>
    <w:rsid w:val="00606F94"/>
    <w:rsid w:val="00610707"/>
    <w:rsid w:val="00615920"/>
    <w:rsid w:val="0063154B"/>
    <w:rsid w:val="006402F3"/>
    <w:rsid w:val="00657889"/>
    <w:rsid w:val="006620AD"/>
    <w:rsid w:val="00674887"/>
    <w:rsid w:val="00675084"/>
    <w:rsid w:val="00677D3D"/>
    <w:rsid w:val="006860AA"/>
    <w:rsid w:val="006A109F"/>
    <w:rsid w:val="006B5C12"/>
    <w:rsid w:val="006C2F80"/>
    <w:rsid w:val="006E37DF"/>
    <w:rsid w:val="006E5F4B"/>
    <w:rsid w:val="006F5A9B"/>
    <w:rsid w:val="007020AD"/>
    <w:rsid w:val="0070526E"/>
    <w:rsid w:val="007058B0"/>
    <w:rsid w:val="00707D6F"/>
    <w:rsid w:val="00710DFA"/>
    <w:rsid w:val="00713DFF"/>
    <w:rsid w:val="00724123"/>
    <w:rsid w:val="00740E4F"/>
    <w:rsid w:val="00783572"/>
    <w:rsid w:val="007E0EA6"/>
    <w:rsid w:val="007E25EB"/>
    <w:rsid w:val="007E7897"/>
    <w:rsid w:val="00805C5D"/>
    <w:rsid w:val="00831416"/>
    <w:rsid w:val="00852697"/>
    <w:rsid w:val="008540F9"/>
    <w:rsid w:val="008603AE"/>
    <w:rsid w:val="00860DDF"/>
    <w:rsid w:val="0087192F"/>
    <w:rsid w:val="00896912"/>
    <w:rsid w:val="008A36FF"/>
    <w:rsid w:val="008B0D75"/>
    <w:rsid w:val="008D2F40"/>
    <w:rsid w:val="008D35EB"/>
    <w:rsid w:val="008D5E2A"/>
    <w:rsid w:val="008E4AD5"/>
    <w:rsid w:val="008E6DDC"/>
    <w:rsid w:val="008F185C"/>
    <w:rsid w:val="009044DF"/>
    <w:rsid w:val="00910557"/>
    <w:rsid w:val="009177F4"/>
    <w:rsid w:val="009275ED"/>
    <w:rsid w:val="009350B9"/>
    <w:rsid w:val="00935B44"/>
    <w:rsid w:val="00940EB7"/>
    <w:rsid w:val="00980270"/>
    <w:rsid w:val="00985CD8"/>
    <w:rsid w:val="009908BA"/>
    <w:rsid w:val="009C2C13"/>
    <w:rsid w:val="009D3BBE"/>
    <w:rsid w:val="009D570C"/>
    <w:rsid w:val="009E0585"/>
    <w:rsid w:val="009F75EF"/>
    <w:rsid w:val="00A00240"/>
    <w:rsid w:val="00A06622"/>
    <w:rsid w:val="00A217D5"/>
    <w:rsid w:val="00A31AB4"/>
    <w:rsid w:val="00A603E5"/>
    <w:rsid w:val="00A721EE"/>
    <w:rsid w:val="00A74D8C"/>
    <w:rsid w:val="00A85FF1"/>
    <w:rsid w:val="00A86D24"/>
    <w:rsid w:val="00A94128"/>
    <w:rsid w:val="00AA1E8A"/>
    <w:rsid w:val="00AB3844"/>
    <w:rsid w:val="00AD7EFD"/>
    <w:rsid w:val="00AE5139"/>
    <w:rsid w:val="00AE77F1"/>
    <w:rsid w:val="00AE7CC1"/>
    <w:rsid w:val="00B10EE9"/>
    <w:rsid w:val="00B13224"/>
    <w:rsid w:val="00B201CF"/>
    <w:rsid w:val="00B2339A"/>
    <w:rsid w:val="00B34C65"/>
    <w:rsid w:val="00B4611F"/>
    <w:rsid w:val="00B53773"/>
    <w:rsid w:val="00B55914"/>
    <w:rsid w:val="00B62527"/>
    <w:rsid w:val="00B97308"/>
    <w:rsid w:val="00BA2F90"/>
    <w:rsid w:val="00BA564B"/>
    <w:rsid w:val="00BA5650"/>
    <w:rsid w:val="00BB2C09"/>
    <w:rsid w:val="00BE1031"/>
    <w:rsid w:val="00BE1AA0"/>
    <w:rsid w:val="00BF2F7F"/>
    <w:rsid w:val="00BF7B39"/>
    <w:rsid w:val="00C037B7"/>
    <w:rsid w:val="00C04B09"/>
    <w:rsid w:val="00C1527B"/>
    <w:rsid w:val="00C31C74"/>
    <w:rsid w:val="00C45677"/>
    <w:rsid w:val="00C54C55"/>
    <w:rsid w:val="00C627DB"/>
    <w:rsid w:val="00C67444"/>
    <w:rsid w:val="00C70DD7"/>
    <w:rsid w:val="00C83006"/>
    <w:rsid w:val="00C90D6A"/>
    <w:rsid w:val="00C9661D"/>
    <w:rsid w:val="00CB39DE"/>
    <w:rsid w:val="00CC1896"/>
    <w:rsid w:val="00CE4199"/>
    <w:rsid w:val="00CE49B5"/>
    <w:rsid w:val="00D24C56"/>
    <w:rsid w:val="00D327D4"/>
    <w:rsid w:val="00D513A5"/>
    <w:rsid w:val="00D651A2"/>
    <w:rsid w:val="00D77F3F"/>
    <w:rsid w:val="00D85E4D"/>
    <w:rsid w:val="00D87D78"/>
    <w:rsid w:val="00DA2B01"/>
    <w:rsid w:val="00DA31DD"/>
    <w:rsid w:val="00DF139D"/>
    <w:rsid w:val="00E21368"/>
    <w:rsid w:val="00E25918"/>
    <w:rsid w:val="00E321D6"/>
    <w:rsid w:val="00E3235D"/>
    <w:rsid w:val="00E35A44"/>
    <w:rsid w:val="00E35B0F"/>
    <w:rsid w:val="00E524A5"/>
    <w:rsid w:val="00E53611"/>
    <w:rsid w:val="00E5412E"/>
    <w:rsid w:val="00E56026"/>
    <w:rsid w:val="00E72397"/>
    <w:rsid w:val="00E759EE"/>
    <w:rsid w:val="00E85096"/>
    <w:rsid w:val="00E929D4"/>
    <w:rsid w:val="00E97D65"/>
    <w:rsid w:val="00EB7FB8"/>
    <w:rsid w:val="00EF5331"/>
    <w:rsid w:val="00F209F4"/>
    <w:rsid w:val="00F31E7F"/>
    <w:rsid w:val="00F33D67"/>
    <w:rsid w:val="00F441C6"/>
    <w:rsid w:val="00F54E58"/>
    <w:rsid w:val="00F57484"/>
    <w:rsid w:val="00F617FC"/>
    <w:rsid w:val="00F74615"/>
    <w:rsid w:val="00F767FE"/>
    <w:rsid w:val="00F77CE0"/>
    <w:rsid w:val="00F95951"/>
    <w:rsid w:val="00FA67E9"/>
    <w:rsid w:val="00FB66CD"/>
    <w:rsid w:val="00FD6746"/>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3C9CD9A0-9EC6-4745-97C2-DC1AD98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A31DD"/>
    <w:pPr>
      <w:tabs>
        <w:tab w:val="left" w:pos="440"/>
        <w:tab w:val="right" w:pos="8296"/>
      </w:tabs>
      <w:spacing w:before="360"/>
    </w:pPr>
    <w:rPr>
      <w:rFonts w:asciiTheme="majorHAnsi" w:hAnsiTheme="majorHAnsi" w:cs="Calibri Light (Headings)"/>
      <w:b/>
      <w:bCs/>
      <w:noProof/>
      <w:sz w:val="24"/>
      <w:szCs w:val="24"/>
    </w:rPr>
  </w:style>
  <w:style w:type="paragraph" w:styleId="TOC2">
    <w:name w:val="toc 2"/>
    <w:basedOn w:val="Normal"/>
    <w:next w:val="Normal"/>
    <w:autoRedefine/>
    <w:uiPriority w:val="39"/>
    <w:rsid w:val="00226BBE"/>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0B30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C61F5"/>
  </w:style>
  <w:style w:type="character" w:styleId="Strong">
    <w:name w:val="Strong"/>
    <w:basedOn w:val="DefaultParagraphFont"/>
    <w:uiPriority w:val="22"/>
    <w:qFormat/>
    <w:rsid w:val="004C61F5"/>
    <w:rPr>
      <w:b/>
      <w:bCs/>
    </w:rPr>
  </w:style>
  <w:style w:type="paragraph" w:customStyle="1" w:styleId="default">
    <w:name w:val="default"/>
    <w:basedOn w:val="Normal"/>
    <w:rsid w:val="001E53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E6DDC"/>
    <w:rPr>
      <w:color w:val="605E5C"/>
      <w:shd w:val="clear" w:color="auto" w:fill="E1DFDD"/>
    </w:rPr>
  </w:style>
  <w:style w:type="paragraph" w:styleId="FootnoteText">
    <w:name w:val="footnote text"/>
    <w:basedOn w:val="Normal"/>
    <w:link w:val="FootnoteTextChar"/>
    <w:uiPriority w:val="99"/>
    <w:unhideWhenUsed/>
    <w:rsid w:val="008E6DDC"/>
    <w:rPr>
      <w:sz w:val="20"/>
      <w:szCs w:val="20"/>
    </w:rPr>
  </w:style>
  <w:style w:type="character" w:customStyle="1" w:styleId="FootnoteTextChar">
    <w:name w:val="Footnote Text Char"/>
    <w:basedOn w:val="DefaultParagraphFont"/>
    <w:link w:val="FootnoteText"/>
    <w:uiPriority w:val="99"/>
    <w:rsid w:val="008E6DDC"/>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8E6DDC"/>
    <w:rPr>
      <w:vertAlign w:val="superscript"/>
    </w:rPr>
  </w:style>
  <w:style w:type="character" w:customStyle="1" w:styleId="UnresolvedMention2">
    <w:name w:val="Unresolved Mention2"/>
    <w:basedOn w:val="DefaultParagraphFont"/>
    <w:uiPriority w:val="99"/>
    <w:semiHidden/>
    <w:unhideWhenUsed/>
    <w:rsid w:val="00444CE8"/>
    <w:rPr>
      <w:color w:val="605E5C"/>
      <w:shd w:val="clear" w:color="auto" w:fill="E1DFDD"/>
    </w:rPr>
  </w:style>
  <w:style w:type="paragraph" w:styleId="Revision">
    <w:name w:val="Revision"/>
    <w:hidden/>
    <w:uiPriority w:val="99"/>
    <w:semiHidden/>
    <w:rsid w:val="00FF5241"/>
    <w:rPr>
      <w:rFonts w:asciiTheme="minorHAnsi" w:eastAsiaTheme="minorHAnsi" w:hAnsiTheme="minorHAnsi" w:cstheme="minorBidi"/>
      <w:sz w:val="22"/>
      <w:szCs w:val="22"/>
      <w:lang w:val="en-GB"/>
    </w:rPr>
  </w:style>
  <w:style w:type="character" w:customStyle="1" w:styleId="UnresolvedMention3">
    <w:name w:val="Unresolved Mention3"/>
    <w:basedOn w:val="DefaultParagraphFont"/>
    <w:uiPriority w:val="99"/>
    <w:semiHidden/>
    <w:unhideWhenUsed/>
    <w:rsid w:val="003D48F1"/>
    <w:rPr>
      <w:color w:val="605E5C"/>
      <w:shd w:val="clear" w:color="auto" w:fill="E1DFDD"/>
    </w:rPr>
  </w:style>
  <w:style w:type="character" w:styleId="CommentReference">
    <w:name w:val="annotation reference"/>
    <w:basedOn w:val="DefaultParagraphFont"/>
    <w:semiHidden/>
    <w:unhideWhenUsed/>
    <w:rsid w:val="006A109F"/>
    <w:rPr>
      <w:sz w:val="16"/>
      <w:szCs w:val="16"/>
    </w:rPr>
  </w:style>
  <w:style w:type="paragraph" w:styleId="CommentText">
    <w:name w:val="annotation text"/>
    <w:basedOn w:val="Normal"/>
    <w:link w:val="CommentTextChar"/>
    <w:semiHidden/>
    <w:unhideWhenUsed/>
    <w:rsid w:val="006A109F"/>
    <w:rPr>
      <w:sz w:val="20"/>
      <w:szCs w:val="20"/>
    </w:rPr>
  </w:style>
  <w:style w:type="character" w:customStyle="1" w:styleId="CommentTextChar">
    <w:name w:val="Comment Text Char"/>
    <w:basedOn w:val="DefaultParagraphFont"/>
    <w:link w:val="CommentText"/>
    <w:semiHidden/>
    <w:rsid w:val="006A109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6A109F"/>
    <w:rPr>
      <w:b/>
      <w:bCs/>
    </w:rPr>
  </w:style>
  <w:style w:type="character" w:customStyle="1" w:styleId="CommentSubjectChar">
    <w:name w:val="Comment Subject Char"/>
    <w:basedOn w:val="CommentTextChar"/>
    <w:link w:val="CommentSubject"/>
    <w:semiHidden/>
    <w:rsid w:val="006A109F"/>
    <w:rPr>
      <w:rFonts w:asciiTheme="minorHAnsi" w:eastAsiaTheme="minorHAnsi" w:hAnsiTheme="minorHAnsi" w:cstheme="minorBidi"/>
      <w:b/>
      <w:bCs/>
      <w:lang w:val="en-GB"/>
    </w:rPr>
  </w:style>
  <w:style w:type="character" w:customStyle="1" w:styleId="UnresolvedMention4">
    <w:name w:val="Unresolved Mention4"/>
    <w:basedOn w:val="DefaultParagraphFont"/>
    <w:uiPriority w:val="99"/>
    <w:semiHidden/>
    <w:unhideWhenUsed/>
    <w:rsid w:val="005B2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8825">
      <w:bodyDiv w:val="1"/>
      <w:marLeft w:val="0"/>
      <w:marRight w:val="0"/>
      <w:marTop w:val="0"/>
      <w:marBottom w:val="0"/>
      <w:divBdr>
        <w:top w:val="none" w:sz="0" w:space="0" w:color="auto"/>
        <w:left w:val="none" w:sz="0" w:space="0" w:color="auto"/>
        <w:bottom w:val="none" w:sz="0" w:space="0" w:color="auto"/>
        <w:right w:val="none" w:sz="0" w:space="0" w:color="auto"/>
      </w:divBdr>
    </w:div>
    <w:div w:id="13515077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59">
          <w:marLeft w:val="0"/>
          <w:marRight w:val="0"/>
          <w:marTop w:val="0"/>
          <w:marBottom w:val="0"/>
          <w:divBdr>
            <w:top w:val="none" w:sz="0" w:space="0" w:color="auto"/>
            <w:left w:val="none" w:sz="0" w:space="0" w:color="auto"/>
            <w:bottom w:val="none" w:sz="0" w:space="0" w:color="auto"/>
            <w:right w:val="none" w:sz="0" w:space="0" w:color="auto"/>
          </w:divBdr>
          <w:divsChild>
            <w:div w:id="1584608025">
              <w:marLeft w:val="0"/>
              <w:marRight w:val="0"/>
              <w:marTop w:val="0"/>
              <w:marBottom w:val="0"/>
              <w:divBdr>
                <w:top w:val="none" w:sz="0" w:space="0" w:color="auto"/>
                <w:left w:val="none" w:sz="0" w:space="0" w:color="auto"/>
                <w:bottom w:val="none" w:sz="0" w:space="0" w:color="auto"/>
                <w:right w:val="none" w:sz="0" w:space="0" w:color="auto"/>
              </w:divBdr>
              <w:divsChild>
                <w:div w:id="1506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5722">
      <w:bodyDiv w:val="1"/>
      <w:marLeft w:val="0"/>
      <w:marRight w:val="0"/>
      <w:marTop w:val="0"/>
      <w:marBottom w:val="0"/>
      <w:divBdr>
        <w:top w:val="none" w:sz="0" w:space="0" w:color="auto"/>
        <w:left w:val="none" w:sz="0" w:space="0" w:color="auto"/>
        <w:bottom w:val="none" w:sz="0" w:space="0" w:color="auto"/>
        <w:right w:val="none" w:sz="0" w:space="0" w:color="auto"/>
      </w:divBdr>
      <w:divsChild>
        <w:div w:id="1439520998">
          <w:marLeft w:val="0"/>
          <w:marRight w:val="0"/>
          <w:marTop w:val="0"/>
          <w:marBottom w:val="0"/>
          <w:divBdr>
            <w:top w:val="none" w:sz="0" w:space="0" w:color="auto"/>
            <w:left w:val="none" w:sz="0" w:space="0" w:color="auto"/>
            <w:bottom w:val="none" w:sz="0" w:space="0" w:color="auto"/>
            <w:right w:val="none" w:sz="0" w:space="0" w:color="auto"/>
          </w:divBdr>
          <w:divsChild>
            <w:div w:id="977687590">
              <w:marLeft w:val="0"/>
              <w:marRight w:val="0"/>
              <w:marTop w:val="0"/>
              <w:marBottom w:val="0"/>
              <w:divBdr>
                <w:top w:val="none" w:sz="0" w:space="0" w:color="auto"/>
                <w:left w:val="none" w:sz="0" w:space="0" w:color="auto"/>
                <w:bottom w:val="none" w:sz="0" w:space="0" w:color="auto"/>
                <w:right w:val="none" w:sz="0" w:space="0" w:color="auto"/>
              </w:divBdr>
              <w:divsChild>
                <w:div w:id="3827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9261">
      <w:bodyDiv w:val="1"/>
      <w:marLeft w:val="0"/>
      <w:marRight w:val="0"/>
      <w:marTop w:val="0"/>
      <w:marBottom w:val="0"/>
      <w:divBdr>
        <w:top w:val="none" w:sz="0" w:space="0" w:color="auto"/>
        <w:left w:val="none" w:sz="0" w:space="0" w:color="auto"/>
        <w:bottom w:val="none" w:sz="0" w:space="0" w:color="auto"/>
        <w:right w:val="none" w:sz="0" w:space="0" w:color="auto"/>
      </w:divBdr>
    </w:div>
    <w:div w:id="490298385">
      <w:bodyDiv w:val="1"/>
      <w:marLeft w:val="0"/>
      <w:marRight w:val="0"/>
      <w:marTop w:val="0"/>
      <w:marBottom w:val="0"/>
      <w:divBdr>
        <w:top w:val="none" w:sz="0" w:space="0" w:color="auto"/>
        <w:left w:val="none" w:sz="0" w:space="0" w:color="auto"/>
        <w:bottom w:val="none" w:sz="0" w:space="0" w:color="auto"/>
        <w:right w:val="none" w:sz="0" w:space="0" w:color="auto"/>
      </w:divBdr>
    </w:div>
    <w:div w:id="512181895">
      <w:bodyDiv w:val="1"/>
      <w:marLeft w:val="0"/>
      <w:marRight w:val="0"/>
      <w:marTop w:val="0"/>
      <w:marBottom w:val="0"/>
      <w:divBdr>
        <w:top w:val="none" w:sz="0" w:space="0" w:color="auto"/>
        <w:left w:val="none" w:sz="0" w:space="0" w:color="auto"/>
        <w:bottom w:val="none" w:sz="0" w:space="0" w:color="auto"/>
        <w:right w:val="none" w:sz="0" w:space="0" w:color="auto"/>
      </w:divBdr>
    </w:div>
    <w:div w:id="978993707">
      <w:bodyDiv w:val="1"/>
      <w:marLeft w:val="0"/>
      <w:marRight w:val="0"/>
      <w:marTop w:val="0"/>
      <w:marBottom w:val="0"/>
      <w:divBdr>
        <w:top w:val="none" w:sz="0" w:space="0" w:color="auto"/>
        <w:left w:val="none" w:sz="0" w:space="0" w:color="auto"/>
        <w:bottom w:val="none" w:sz="0" w:space="0" w:color="auto"/>
        <w:right w:val="none" w:sz="0" w:space="0" w:color="auto"/>
      </w:divBdr>
    </w:div>
    <w:div w:id="1201044722">
      <w:bodyDiv w:val="1"/>
      <w:marLeft w:val="0"/>
      <w:marRight w:val="0"/>
      <w:marTop w:val="0"/>
      <w:marBottom w:val="0"/>
      <w:divBdr>
        <w:top w:val="none" w:sz="0" w:space="0" w:color="auto"/>
        <w:left w:val="none" w:sz="0" w:space="0" w:color="auto"/>
        <w:bottom w:val="none" w:sz="0" w:space="0" w:color="auto"/>
        <w:right w:val="none" w:sz="0" w:space="0" w:color="auto"/>
      </w:divBdr>
      <w:divsChild>
        <w:div w:id="326371884">
          <w:marLeft w:val="0"/>
          <w:marRight w:val="0"/>
          <w:marTop w:val="0"/>
          <w:marBottom w:val="0"/>
          <w:divBdr>
            <w:top w:val="none" w:sz="0" w:space="0" w:color="auto"/>
            <w:left w:val="none" w:sz="0" w:space="0" w:color="auto"/>
            <w:bottom w:val="none" w:sz="0" w:space="0" w:color="auto"/>
            <w:right w:val="none" w:sz="0" w:space="0" w:color="auto"/>
          </w:divBdr>
          <w:divsChild>
            <w:div w:id="777259319">
              <w:marLeft w:val="0"/>
              <w:marRight w:val="0"/>
              <w:marTop w:val="0"/>
              <w:marBottom w:val="0"/>
              <w:divBdr>
                <w:top w:val="none" w:sz="0" w:space="0" w:color="auto"/>
                <w:left w:val="none" w:sz="0" w:space="0" w:color="auto"/>
                <w:bottom w:val="none" w:sz="0" w:space="0" w:color="auto"/>
                <w:right w:val="none" w:sz="0" w:space="0" w:color="auto"/>
              </w:divBdr>
              <w:divsChild>
                <w:div w:id="16412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0301">
      <w:bodyDiv w:val="1"/>
      <w:marLeft w:val="0"/>
      <w:marRight w:val="0"/>
      <w:marTop w:val="0"/>
      <w:marBottom w:val="0"/>
      <w:divBdr>
        <w:top w:val="none" w:sz="0" w:space="0" w:color="auto"/>
        <w:left w:val="none" w:sz="0" w:space="0" w:color="auto"/>
        <w:bottom w:val="none" w:sz="0" w:space="0" w:color="auto"/>
        <w:right w:val="none" w:sz="0" w:space="0" w:color="auto"/>
      </w:divBdr>
    </w:div>
    <w:div w:id="1784767211">
      <w:bodyDiv w:val="1"/>
      <w:marLeft w:val="0"/>
      <w:marRight w:val="0"/>
      <w:marTop w:val="0"/>
      <w:marBottom w:val="0"/>
      <w:divBdr>
        <w:top w:val="none" w:sz="0" w:space="0" w:color="auto"/>
        <w:left w:val="none" w:sz="0" w:space="0" w:color="auto"/>
        <w:bottom w:val="none" w:sz="0" w:space="0" w:color="auto"/>
        <w:right w:val="none" w:sz="0" w:space="0" w:color="auto"/>
      </w:divBdr>
    </w:div>
    <w:div w:id="2036497606">
      <w:bodyDiv w:val="1"/>
      <w:marLeft w:val="0"/>
      <w:marRight w:val="0"/>
      <w:marTop w:val="0"/>
      <w:marBottom w:val="0"/>
      <w:divBdr>
        <w:top w:val="none" w:sz="0" w:space="0" w:color="auto"/>
        <w:left w:val="none" w:sz="0" w:space="0" w:color="auto"/>
        <w:bottom w:val="none" w:sz="0" w:space="0" w:color="auto"/>
        <w:right w:val="none" w:sz="0" w:space="0" w:color="auto"/>
      </w:divBdr>
    </w:div>
    <w:div w:id="21237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5/1541/contents/made" TargetMode="External"/><Relationship Id="rId13" Type="http://schemas.openxmlformats.org/officeDocument/2006/relationships/hyperlink" Target="https://www.legislation.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qc.org.uk/guidance-providers/gps/gp-mythbuster-67-reasonable-adjustments-disabled-peop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cont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si/2005/1541/contents/made" TargetMode="External"/><Relationship Id="rId4" Type="http://schemas.openxmlformats.org/officeDocument/2006/relationships/settings" Target="settings.xml"/><Relationship Id="rId9" Type="http://schemas.openxmlformats.org/officeDocument/2006/relationships/hyperlink" Target="https://www.legislation.gov.uk/ukpga/1974/37/contents" TargetMode="External"/><Relationship Id="rId14" Type="http://schemas.openxmlformats.org/officeDocument/2006/relationships/hyperlink" Target="https://practiceindex.co.uk/gp/forum/resources/fire-log-book.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ADDF-AE9D-4C24-94D0-F7A5286B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12353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2025-01-23T13:09:00Z</dcterms:created>
  <dcterms:modified xsi:type="dcterms:W3CDTF">2025-01-23T13:09:00Z</dcterms:modified>
</cp:coreProperties>
</file>