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2226ECA2" w:rsidR="00E85096" w:rsidRPr="00C3418E" w:rsidRDefault="00F111E9" w:rsidP="00675084">
      <w:pPr>
        <w:jc w:val="center"/>
        <w:rPr>
          <w:rFonts w:ascii="Arial" w:hAnsi="Arial" w:cs="Arial"/>
          <w:b/>
          <w:sz w:val="36"/>
          <w:szCs w:val="36"/>
        </w:rPr>
      </w:pPr>
      <w:r w:rsidRPr="00C3418E">
        <w:rPr>
          <w:rFonts w:ascii="Arial" w:hAnsi="Arial" w:cs="Arial"/>
          <w:b/>
          <w:sz w:val="36"/>
          <w:szCs w:val="36"/>
        </w:rPr>
        <w:t>Phlebotomy</w:t>
      </w:r>
      <w:r w:rsidDel="00F111E9">
        <w:rPr>
          <w:rFonts w:ascii="Arial" w:hAnsi="Arial" w:cs="Arial"/>
          <w:b/>
          <w:sz w:val="36"/>
          <w:szCs w:val="36"/>
        </w:rPr>
        <w:t xml:space="preserve"> </w:t>
      </w:r>
      <w:r w:rsidR="00364E73">
        <w:rPr>
          <w:rFonts w:ascii="Arial" w:hAnsi="Arial" w:cs="Arial"/>
          <w:b/>
          <w:sz w:val="36"/>
          <w:szCs w:val="36"/>
        </w:rPr>
        <w:t xml:space="preserve">Guidance Document </w:t>
      </w:r>
    </w:p>
    <w:p w14:paraId="34CF158F" w14:textId="77777777" w:rsidR="00E85096" w:rsidRPr="00C3418E" w:rsidRDefault="00E85096">
      <w:pPr>
        <w:rPr>
          <w:rFonts w:ascii="Arial" w:hAnsi="Arial" w:cs="Arial"/>
          <w:sz w:val="28"/>
          <w:szCs w:val="28"/>
        </w:rPr>
      </w:pPr>
    </w:p>
    <w:tbl>
      <w:tblPr>
        <w:tblW w:w="10861" w:type="dxa"/>
        <w:tblInd w:w="-1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323"/>
        <w:gridCol w:w="3059"/>
      </w:tblGrid>
      <w:tr w:rsidR="00675084" w:rsidRPr="00C3418E" w14:paraId="522235BE"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Edited by:</w:t>
            </w:r>
          </w:p>
        </w:tc>
        <w:tc>
          <w:tcPr>
            <w:tcW w:w="232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Approved by:</w:t>
            </w:r>
          </w:p>
        </w:tc>
        <w:tc>
          <w:tcPr>
            <w:tcW w:w="30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3418E" w:rsidRDefault="00675084" w:rsidP="00515291">
            <w:pPr>
              <w:jc w:val="center"/>
              <w:rPr>
                <w:rFonts w:ascii="Arial" w:eastAsia="Arial" w:hAnsi="Arial" w:cs="Arial"/>
                <w:b/>
                <w:spacing w:val="-2"/>
                <w:sz w:val="26"/>
                <w:szCs w:val="26"/>
              </w:rPr>
            </w:pPr>
            <w:r w:rsidRPr="00C3418E">
              <w:rPr>
                <w:rFonts w:ascii="Arial" w:eastAsia="Arial" w:hAnsi="Arial" w:cs="Arial"/>
                <w:b/>
                <w:spacing w:val="-2"/>
                <w:sz w:val="26"/>
                <w:szCs w:val="26"/>
              </w:rPr>
              <w:t>Comments:</w:t>
            </w:r>
          </w:p>
        </w:tc>
      </w:tr>
      <w:tr w:rsidR="00675084" w:rsidRPr="00C3418E" w14:paraId="75B3BBF8"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D845329" w:rsidR="00675084" w:rsidRPr="00C3418E" w:rsidRDefault="00597D66" w:rsidP="00515291">
            <w:pPr>
              <w:jc w:val="center"/>
              <w:rPr>
                <w:rFonts w:eastAsia="Arial" w:cs="Arial"/>
                <w:spacing w:val="-2"/>
                <w:sz w:val="26"/>
                <w:szCs w:val="26"/>
              </w:rPr>
            </w:pPr>
            <w:r>
              <w:rPr>
                <w:rFonts w:eastAsia="Arial" w:cs="Arial"/>
                <w:spacing w:val="-2"/>
                <w:sz w:val="26"/>
                <w:szCs w:val="26"/>
              </w:rPr>
              <w:t>v1.3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CD80EB7" w:rsidR="00675084" w:rsidRPr="00C3418E" w:rsidRDefault="00597D66" w:rsidP="00515291">
            <w:pPr>
              <w:rPr>
                <w:rFonts w:eastAsia="Arial" w:cs="Arial"/>
                <w:spacing w:val="-2"/>
                <w:sz w:val="26"/>
                <w:szCs w:val="26"/>
              </w:rPr>
            </w:pPr>
            <w:r>
              <w:rPr>
                <w:rFonts w:eastAsia="Arial" w:cs="Arial"/>
                <w:spacing w:val="-2"/>
                <w:sz w:val="26"/>
                <w:szCs w:val="26"/>
              </w:rPr>
              <w:t>18/09/2023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7C82EF3" w:rsidR="00675084" w:rsidRPr="00C3418E" w:rsidRDefault="00597D66" w:rsidP="00515291">
            <w:pPr>
              <w:rPr>
                <w:rFonts w:eastAsia="Arial" w:cs="Arial"/>
                <w:spacing w:val="-2"/>
                <w:sz w:val="26"/>
                <w:szCs w:val="26"/>
              </w:rPr>
            </w:pPr>
            <w:r>
              <w:rPr>
                <w:rFonts w:eastAsia="Arial" w:cs="Arial"/>
                <w:spacing w:val="-2"/>
                <w:sz w:val="26"/>
                <w:szCs w:val="26"/>
              </w:rPr>
              <w:t>Sultan Mohamed</w:t>
            </w: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2A0A1699" w14:textId="77777777" w:rsidR="00675084" w:rsidRDefault="00597D66" w:rsidP="00515291">
            <w:pPr>
              <w:rPr>
                <w:rFonts w:eastAsia="Arial" w:cs="Arial"/>
                <w:spacing w:val="-2"/>
                <w:sz w:val="26"/>
                <w:szCs w:val="26"/>
              </w:rPr>
            </w:pPr>
            <w:r>
              <w:rPr>
                <w:rFonts w:eastAsia="Arial" w:cs="Arial"/>
                <w:spacing w:val="-2"/>
                <w:sz w:val="26"/>
                <w:szCs w:val="26"/>
              </w:rPr>
              <w:t>Elisabeth Hawkey</w:t>
            </w:r>
          </w:p>
          <w:p w14:paraId="49647F9E" w14:textId="4A720B1A" w:rsidR="00597D66" w:rsidRPr="00C3418E" w:rsidRDefault="00597D66" w:rsidP="00515291">
            <w:pPr>
              <w:rPr>
                <w:rFonts w:eastAsia="Arial" w:cs="Arial"/>
                <w:spacing w:val="-2"/>
                <w:sz w:val="26"/>
                <w:szCs w:val="26"/>
              </w:rPr>
            </w:pPr>
            <w:r>
              <w:rPr>
                <w:rFonts w:eastAsia="Arial" w:cs="Arial"/>
                <w:spacing w:val="-2"/>
                <w:sz w:val="26"/>
                <w:szCs w:val="26"/>
              </w:rPr>
              <w:t>Nine Taylor</w:t>
            </w: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3418E" w:rsidRDefault="00675084" w:rsidP="00515291">
            <w:pPr>
              <w:rPr>
                <w:sz w:val="26"/>
                <w:szCs w:val="26"/>
              </w:rPr>
            </w:pPr>
          </w:p>
        </w:tc>
      </w:tr>
      <w:tr w:rsidR="00675084" w:rsidRPr="00C3418E" w14:paraId="7C35111B"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992BE77" w:rsidR="00675084" w:rsidRPr="00C3418E" w:rsidRDefault="00597D66" w:rsidP="00515291">
            <w:pPr>
              <w:rPr>
                <w:sz w:val="26"/>
                <w:szCs w:val="26"/>
              </w:rPr>
            </w:pPr>
            <w:r>
              <w:rPr>
                <w:sz w:val="26"/>
                <w:szCs w:val="26"/>
              </w:rPr>
              <w:t>September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081A838B" w14:textId="074A6D3E" w:rsidR="00675084" w:rsidRPr="00C3418E" w:rsidRDefault="00597D66" w:rsidP="00515291">
            <w:pPr>
              <w:rPr>
                <w:sz w:val="26"/>
                <w:szCs w:val="26"/>
              </w:rPr>
            </w:pPr>
            <w:r>
              <w:rPr>
                <w:sz w:val="26"/>
                <w:szCs w:val="26"/>
              </w:rPr>
              <w:t>Next review</w:t>
            </w:r>
          </w:p>
        </w:tc>
      </w:tr>
      <w:tr w:rsidR="00675084" w:rsidRPr="00C3418E" w14:paraId="0E2C595C" w14:textId="77777777" w:rsidTr="00597D66">
        <w:trPr>
          <w:trHeight w:val="237"/>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3418E"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3418E" w:rsidRDefault="00675084" w:rsidP="00515291">
            <w:pPr>
              <w:rPr>
                <w:sz w:val="26"/>
                <w:szCs w:val="26"/>
              </w:rPr>
            </w:pPr>
          </w:p>
        </w:tc>
      </w:tr>
      <w:tr w:rsidR="00675084" w:rsidRPr="00C3418E" w14:paraId="12E8CE9E" w14:textId="77777777" w:rsidTr="00597D66">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3418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3418E"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3418E" w:rsidRDefault="00675084" w:rsidP="00515291">
            <w:pPr>
              <w:rPr>
                <w:sz w:val="26"/>
                <w:szCs w:val="26"/>
              </w:rPr>
            </w:pPr>
          </w:p>
        </w:tc>
        <w:tc>
          <w:tcPr>
            <w:tcW w:w="2323"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3418E" w:rsidRDefault="00675084" w:rsidP="00515291">
            <w:pPr>
              <w:rPr>
                <w:sz w:val="26"/>
                <w:szCs w:val="26"/>
              </w:rPr>
            </w:pPr>
          </w:p>
        </w:tc>
        <w:tc>
          <w:tcPr>
            <w:tcW w:w="305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3418E" w:rsidRDefault="00675084" w:rsidP="00515291">
            <w:pPr>
              <w:rPr>
                <w:sz w:val="26"/>
                <w:szCs w:val="26"/>
              </w:rPr>
            </w:pPr>
          </w:p>
        </w:tc>
      </w:tr>
    </w:tbl>
    <w:p w14:paraId="34A22122" w14:textId="77777777" w:rsidR="00E85096" w:rsidRPr="003D4FB2" w:rsidRDefault="00E85096">
      <w:pPr>
        <w:rPr>
          <w:rFonts w:ascii="Arial" w:hAnsi="Arial" w:cs="Arial"/>
          <w:sz w:val="28"/>
          <w:szCs w:val="28"/>
        </w:rPr>
      </w:pPr>
    </w:p>
    <w:p w14:paraId="33B21B47" w14:textId="77777777" w:rsidR="00597D66" w:rsidRDefault="00597D66">
      <w:pPr>
        <w:rPr>
          <w:rFonts w:ascii="Arial" w:hAnsi="Arial" w:cs="Arial"/>
          <w:b/>
          <w:sz w:val="28"/>
          <w:szCs w:val="28"/>
        </w:rPr>
      </w:pPr>
      <w:r>
        <w:rPr>
          <w:rFonts w:ascii="Arial" w:hAnsi="Arial" w:cs="Arial"/>
          <w:b/>
          <w:sz w:val="28"/>
          <w:szCs w:val="28"/>
        </w:rPr>
        <w:br w:type="page"/>
      </w:r>
    </w:p>
    <w:p w14:paraId="4ADDD4F7" w14:textId="605EE633" w:rsidR="000858D5" w:rsidRPr="003D4FB2" w:rsidRDefault="00D05574">
      <w:pPr>
        <w:rPr>
          <w:rFonts w:ascii="Arial" w:hAnsi="Arial" w:cs="Arial"/>
          <w:b/>
          <w:sz w:val="28"/>
          <w:szCs w:val="28"/>
        </w:rPr>
      </w:pPr>
      <w:r w:rsidRPr="003D4FB2">
        <w:rPr>
          <w:rFonts w:ascii="Arial" w:hAnsi="Arial" w:cs="Arial"/>
          <w:b/>
          <w:sz w:val="28"/>
          <w:szCs w:val="28"/>
        </w:rPr>
        <w:lastRenderedPageBreak/>
        <w:t>Table of c</w:t>
      </w:r>
      <w:r w:rsidR="000858D5" w:rsidRPr="003D4FB2">
        <w:rPr>
          <w:rFonts w:ascii="Arial" w:hAnsi="Arial" w:cs="Arial"/>
          <w:b/>
          <w:sz w:val="28"/>
          <w:szCs w:val="28"/>
        </w:rPr>
        <w:t>ontents</w:t>
      </w:r>
    </w:p>
    <w:p w14:paraId="40ED4292" w14:textId="504207A4" w:rsidR="002F1EAF" w:rsidRPr="002F1EAF" w:rsidRDefault="00D85E4D" w:rsidP="00790F40">
      <w:pPr>
        <w:pStyle w:val="TOC1"/>
        <w:rPr>
          <w:rFonts w:eastAsiaTheme="minorEastAsia"/>
          <w:kern w:val="2"/>
          <w:lang w:eastAsia="en-GB"/>
          <w14:ligatures w14:val="standardContextual"/>
        </w:rPr>
      </w:pPr>
      <w:r w:rsidRPr="002F1EAF">
        <w:rPr>
          <w:noProof w:val="0"/>
          <w:sz w:val="20"/>
          <w:szCs w:val="28"/>
        </w:rPr>
        <w:fldChar w:fldCharType="begin"/>
      </w:r>
      <w:r w:rsidRPr="002F1EAF">
        <w:rPr>
          <w:noProof w:val="0"/>
          <w:sz w:val="20"/>
          <w:szCs w:val="28"/>
        </w:rPr>
        <w:instrText xml:space="preserve"> TOC \o "1-3" \h \z \u </w:instrText>
      </w:r>
      <w:r w:rsidRPr="002F1EAF">
        <w:rPr>
          <w:noProof w:val="0"/>
          <w:sz w:val="20"/>
          <w:szCs w:val="28"/>
        </w:rPr>
        <w:fldChar w:fldCharType="separate"/>
      </w:r>
      <w:hyperlink w:anchor="_Toc142294814" w:history="1">
        <w:r w:rsidR="002F1EAF" w:rsidRPr="002F1EAF">
          <w:rPr>
            <w:rStyle w:val="Hyperlink"/>
          </w:rPr>
          <w:t>1</w:t>
        </w:r>
        <w:r w:rsidR="002F1EAF" w:rsidRPr="002F1EAF">
          <w:rPr>
            <w:rFonts w:eastAsiaTheme="minorEastAsia"/>
            <w:kern w:val="2"/>
            <w:lang w:eastAsia="en-GB"/>
            <w14:ligatures w14:val="standardContextual"/>
          </w:rPr>
          <w:tab/>
        </w:r>
        <w:r w:rsidR="002F1EAF" w:rsidRPr="002F1EAF">
          <w:rPr>
            <w:rStyle w:val="Hyperlink"/>
          </w:rPr>
          <w:t>Introduction</w:t>
        </w:r>
        <w:r w:rsidR="002F1EAF" w:rsidRPr="002F1EAF">
          <w:rPr>
            <w:webHidden/>
          </w:rPr>
          <w:tab/>
        </w:r>
        <w:r w:rsidR="002F1EAF" w:rsidRPr="002F1EAF">
          <w:rPr>
            <w:webHidden/>
          </w:rPr>
          <w:fldChar w:fldCharType="begin"/>
        </w:r>
        <w:r w:rsidR="002F1EAF" w:rsidRPr="002F1EAF">
          <w:rPr>
            <w:webHidden/>
          </w:rPr>
          <w:instrText xml:space="preserve"> PAGEREF _Toc142294814 \h </w:instrText>
        </w:r>
        <w:r w:rsidR="002F1EAF" w:rsidRPr="002F1EAF">
          <w:rPr>
            <w:webHidden/>
          </w:rPr>
        </w:r>
        <w:r w:rsidR="002F1EAF" w:rsidRPr="002F1EAF">
          <w:rPr>
            <w:webHidden/>
          </w:rPr>
          <w:fldChar w:fldCharType="separate"/>
        </w:r>
        <w:r w:rsidR="00E24AD8">
          <w:rPr>
            <w:webHidden/>
          </w:rPr>
          <w:t>2</w:t>
        </w:r>
        <w:r w:rsidR="002F1EAF" w:rsidRPr="002F1EAF">
          <w:rPr>
            <w:webHidden/>
          </w:rPr>
          <w:fldChar w:fldCharType="end"/>
        </w:r>
      </w:hyperlink>
    </w:p>
    <w:p w14:paraId="691FBCD1" w14:textId="67893F89"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15" w:history="1">
        <w:r w:rsidR="002F1EAF" w:rsidRPr="00E24AD8">
          <w:rPr>
            <w:rStyle w:val="Hyperlink"/>
            <w:rFonts w:ascii="Arial" w:hAnsi="Arial" w:cs="Arial"/>
            <w:noProof/>
          </w:rPr>
          <w:t>1.1</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Policy statement</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_Toc142294815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2</w:t>
        </w:r>
        <w:r w:rsidR="002F1EAF" w:rsidRPr="00E24AD8">
          <w:rPr>
            <w:rFonts w:ascii="Arial" w:hAnsi="Arial" w:cs="Arial"/>
            <w:noProof/>
            <w:webHidden/>
          </w:rPr>
          <w:fldChar w:fldCharType="end"/>
        </w:r>
      </w:hyperlink>
    </w:p>
    <w:p w14:paraId="019B9FB5" w14:textId="599C32AA"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16" w:history="1">
        <w:r w:rsidR="002F1EAF" w:rsidRPr="00E24AD8">
          <w:rPr>
            <w:rStyle w:val="Hyperlink"/>
            <w:rFonts w:ascii="Arial" w:hAnsi="Arial" w:cs="Arial"/>
            <w:noProof/>
          </w:rPr>
          <w:t>1.2</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Status</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_Toc142294816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3</w:t>
        </w:r>
        <w:r w:rsidR="002F1EAF" w:rsidRPr="00E24AD8">
          <w:rPr>
            <w:rFonts w:ascii="Arial" w:hAnsi="Arial" w:cs="Arial"/>
            <w:noProof/>
            <w:webHidden/>
          </w:rPr>
          <w:fldChar w:fldCharType="end"/>
        </w:r>
      </w:hyperlink>
    </w:p>
    <w:p w14:paraId="4A4A86F2" w14:textId="261B4F21" w:rsidR="002F1EAF" w:rsidRPr="00E24AD8" w:rsidRDefault="00000000" w:rsidP="00790F40">
      <w:pPr>
        <w:pStyle w:val="TOC1"/>
        <w:rPr>
          <w:rFonts w:eastAsiaTheme="minorEastAsia"/>
          <w:kern w:val="2"/>
          <w:lang w:eastAsia="en-GB"/>
          <w14:ligatures w14:val="standardContextual"/>
        </w:rPr>
      </w:pPr>
      <w:hyperlink w:anchor="_Toc142294817" w:history="1">
        <w:r w:rsidR="002F1EAF" w:rsidRPr="00E24AD8">
          <w:rPr>
            <w:rStyle w:val="Hyperlink"/>
          </w:rPr>
          <w:t>2</w:t>
        </w:r>
        <w:r w:rsidR="002F1EAF" w:rsidRPr="00E24AD8">
          <w:rPr>
            <w:rFonts w:eastAsiaTheme="minorEastAsia"/>
            <w:kern w:val="2"/>
            <w:lang w:eastAsia="en-GB"/>
            <w14:ligatures w14:val="standardContextual"/>
          </w:rPr>
          <w:tab/>
        </w:r>
        <w:r w:rsidR="002F1EAF" w:rsidRPr="00E24AD8">
          <w:rPr>
            <w:rStyle w:val="Hyperlink"/>
          </w:rPr>
          <w:t>Policy</w:t>
        </w:r>
        <w:r w:rsidR="002F1EAF" w:rsidRPr="00E24AD8">
          <w:rPr>
            <w:webHidden/>
          </w:rPr>
          <w:tab/>
        </w:r>
        <w:r w:rsidR="002F1EAF" w:rsidRPr="00E24AD8">
          <w:rPr>
            <w:webHidden/>
          </w:rPr>
          <w:fldChar w:fldCharType="begin"/>
        </w:r>
        <w:r w:rsidR="002F1EAF" w:rsidRPr="00E24AD8">
          <w:rPr>
            <w:webHidden/>
          </w:rPr>
          <w:instrText xml:space="preserve"> PAGEREF _Toc142294817 \h </w:instrText>
        </w:r>
        <w:r w:rsidR="002F1EAF" w:rsidRPr="00E24AD8">
          <w:rPr>
            <w:webHidden/>
          </w:rPr>
        </w:r>
        <w:r w:rsidR="002F1EAF" w:rsidRPr="00E24AD8">
          <w:rPr>
            <w:webHidden/>
          </w:rPr>
          <w:fldChar w:fldCharType="separate"/>
        </w:r>
        <w:r w:rsidR="00E24AD8">
          <w:rPr>
            <w:webHidden/>
          </w:rPr>
          <w:t>3</w:t>
        </w:r>
        <w:r w:rsidR="002F1EAF" w:rsidRPr="00E24AD8">
          <w:rPr>
            <w:webHidden/>
          </w:rPr>
          <w:fldChar w:fldCharType="end"/>
        </w:r>
      </w:hyperlink>
    </w:p>
    <w:p w14:paraId="2827C17E" w14:textId="69BD7576"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1" w:history="1">
        <w:r w:rsidR="002F1EAF" w:rsidRPr="00E24AD8">
          <w:rPr>
            <w:rStyle w:val="Hyperlink"/>
            <w:rFonts w:ascii="Arial" w:hAnsi="Arial" w:cs="Arial"/>
            <w:noProof/>
          </w:rPr>
          <w:t>2.1</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Staff competency</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_Toc142294831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3</w:t>
        </w:r>
        <w:r w:rsidR="002F1EAF" w:rsidRPr="00E24AD8">
          <w:rPr>
            <w:rFonts w:ascii="Arial" w:hAnsi="Arial" w:cs="Arial"/>
            <w:noProof/>
            <w:webHidden/>
          </w:rPr>
          <w:fldChar w:fldCharType="end"/>
        </w:r>
      </w:hyperlink>
    </w:p>
    <w:p w14:paraId="1836B9F8" w14:textId="7E0B6486"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2" w:history="1">
        <w:r w:rsidR="002F1EAF" w:rsidRPr="00E24AD8">
          <w:rPr>
            <w:rStyle w:val="Hyperlink"/>
            <w:rFonts w:ascii="Arial" w:hAnsi="Arial" w:cs="Arial"/>
            <w:noProof/>
          </w:rPr>
          <w:t>2.2</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Clinical need</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_Toc142294832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3</w:t>
        </w:r>
        <w:r w:rsidR="002F1EAF" w:rsidRPr="00E24AD8">
          <w:rPr>
            <w:rFonts w:ascii="Arial" w:hAnsi="Arial" w:cs="Arial"/>
            <w:noProof/>
            <w:webHidden/>
          </w:rPr>
          <w:fldChar w:fldCharType="end"/>
        </w:r>
      </w:hyperlink>
    </w:p>
    <w:p w14:paraId="0689259B" w14:textId="01C1B34F"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3" w:history="1">
        <w:r w:rsidR="002F1EAF" w:rsidRPr="00E24AD8">
          <w:rPr>
            <w:rStyle w:val="Hyperlink"/>
            <w:rFonts w:ascii="Arial" w:hAnsi="Arial" w:cs="Arial"/>
            <w:noProof/>
          </w:rPr>
          <w:t>2.3</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Infection control</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_Toc142294833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3</w:t>
        </w:r>
        <w:r w:rsidR="002F1EAF" w:rsidRPr="00E24AD8">
          <w:rPr>
            <w:rFonts w:ascii="Arial" w:hAnsi="Arial" w:cs="Arial"/>
            <w:noProof/>
            <w:webHidden/>
          </w:rPr>
          <w:fldChar w:fldCharType="end"/>
        </w:r>
      </w:hyperlink>
    </w:p>
    <w:p w14:paraId="56745BDC" w14:textId="73C11BEE"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4" w:history="1">
        <w:r w:rsidR="002F1EAF" w:rsidRPr="00E24AD8">
          <w:rPr>
            <w:rStyle w:val="Hyperlink"/>
            <w:rFonts w:ascii="Arial" w:hAnsi="Arial" w:cs="Arial"/>
            <w:noProof/>
          </w:rPr>
          <w:t>2.4</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Order of draw</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_Toc142294834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4</w:t>
        </w:r>
        <w:r w:rsidR="002F1EAF" w:rsidRPr="00E24AD8">
          <w:rPr>
            <w:rFonts w:ascii="Arial" w:hAnsi="Arial" w:cs="Arial"/>
            <w:noProof/>
            <w:webHidden/>
          </w:rPr>
          <w:fldChar w:fldCharType="end"/>
        </w:r>
      </w:hyperlink>
    </w:p>
    <w:p w14:paraId="48F4FBBC" w14:textId="49BFC258" w:rsidR="002F1EAF" w:rsidRPr="00E24AD8" w:rsidRDefault="00000000" w:rsidP="00790F40">
      <w:pPr>
        <w:pStyle w:val="TOC1"/>
        <w:rPr>
          <w:rFonts w:eastAsiaTheme="minorEastAsia"/>
          <w:kern w:val="2"/>
          <w:lang w:eastAsia="en-GB"/>
          <w14:ligatures w14:val="standardContextual"/>
        </w:rPr>
      </w:pPr>
      <w:hyperlink w:anchor="_Toc142294835" w:history="1">
        <w:r w:rsidR="002F1EAF" w:rsidRPr="00E24AD8">
          <w:rPr>
            <w:rStyle w:val="Hyperlink"/>
          </w:rPr>
          <w:t>3</w:t>
        </w:r>
        <w:r w:rsidR="002F1EAF" w:rsidRPr="00E24AD8">
          <w:rPr>
            <w:rFonts w:eastAsiaTheme="minorEastAsia"/>
            <w:kern w:val="2"/>
            <w:lang w:eastAsia="en-GB"/>
            <w14:ligatures w14:val="standardContextual"/>
          </w:rPr>
          <w:tab/>
        </w:r>
        <w:r w:rsidR="002F1EAF" w:rsidRPr="00E24AD8">
          <w:rPr>
            <w:rStyle w:val="Hyperlink"/>
          </w:rPr>
          <w:t>Process</w:t>
        </w:r>
        <w:r w:rsidR="002F1EAF" w:rsidRPr="00E24AD8">
          <w:rPr>
            <w:webHidden/>
          </w:rPr>
          <w:tab/>
        </w:r>
        <w:r w:rsidR="002F1EAF" w:rsidRPr="00E24AD8">
          <w:rPr>
            <w:webHidden/>
          </w:rPr>
          <w:fldChar w:fldCharType="begin"/>
        </w:r>
        <w:r w:rsidR="002F1EAF" w:rsidRPr="00E24AD8">
          <w:rPr>
            <w:webHidden/>
          </w:rPr>
          <w:instrText xml:space="preserve"> PAGEREF _Toc142294835 \h </w:instrText>
        </w:r>
        <w:r w:rsidR="002F1EAF" w:rsidRPr="00E24AD8">
          <w:rPr>
            <w:webHidden/>
          </w:rPr>
        </w:r>
        <w:r w:rsidR="002F1EAF" w:rsidRPr="00E24AD8">
          <w:rPr>
            <w:webHidden/>
          </w:rPr>
          <w:fldChar w:fldCharType="separate"/>
        </w:r>
        <w:r w:rsidR="00E24AD8">
          <w:rPr>
            <w:webHidden/>
          </w:rPr>
          <w:t>4</w:t>
        </w:r>
        <w:r w:rsidR="002F1EAF" w:rsidRPr="00E24AD8">
          <w:rPr>
            <w:webHidden/>
          </w:rPr>
          <w:fldChar w:fldCharType="end"/>
        </w:r>
      </w:hyperlink>
    </w:p>
    <w:p w14:paraId="796A3BF4" w14:textId="1C0685E4"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6" w:history="1">
        <w:r w:rsidR="002F1EAF" w:rsidRPr="00E24AD8">
          <w:rPr>
            <w:rStyle w:val="Hyperlink"/>
            <w:rFonts w:ascii="Arial" w:hAnsi="Arial" w:cs="Arial"/>
            <w:noProof/>
          </w:rPr>
          <w:t>3.1</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Equipment and Personal Protective Equipment (PPE)</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_Toc142294836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4</w:t>
        </w:r>
        <w:r w:rsidR="002F1EAF" w:rsidRPr="00E24AD8">
          <w:rPr>
            <w:rFonts w:ascii="Arial" w:hAnsi="Arial" w:cs="Arial"/>
            <w:noProof/>
            <w:webHidden/>
          </w:rPr>
          <w:fldChar w:fldCharType="end"/>
        </w:r>
      </w:hyperlink>
    </w:p>
    <w:p w14:paraId="7B8AE59D" w14:textId="1B27419F"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37" w:history="1">
        <w:r w:rsidR="002F1EAF" w:rsidRPr="00E24AD8">
          <w:rPr>
            <w:rStyle w:val="Hyperlink"/>
            <w:rFonts w:ascii="Arial" w:hAnsi="Arial" w:cs="Arial"/>
            <w:noProof/>
          </w:rPr>
          <w:t>3.2</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Preparation of phlebotomist and patient</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_Toc142294837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4</w:t>
        </w:r>
        <w:r w:rsidR="002F1EAF" w:rsidRPr="00E24AD8">
          <w:rPr>
            <w:rFonts w:ascii="Arial" w:hAnsi="Arial" w:cs="Arial"/>
            <w:noProof/>
            <w:webHidden/>
          </w:rPr>
          <w:fldChar w:fldCharType="end"/>
        </w:r>
      </w:hyperlink>
    </w:p>
    <w:p w14:paraId="1A97C07B" w14:textId="419D3EEE"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41" w:history="1">
        <w:r w:rsidR="002F1EAF" w:rsidRPr="00E24AD8">
          <w:rPr>
            <w:rStyle w:val="Hyperlink"/>
            <w:rFonts w:ascii="Arial" w:hAnsi="Arial" w:cs="Arial"/>
            <w:noProof/>
          </w:rPr>
          <w:t>3.3</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Children in attendance</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_Toc142294841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5</w:t>
        </w:r>
        <w:r w:rsidR="002F1EAF" w:rsidRPr="00E24AD8">
          <w:rPr>
            <w:rFonts w:ascii="Arial" w:hAnsi="Arial" w:cs="Arial"/>
            <w:noProof/>
            <w:webHidden/>
          </w:rPr>
          <w:fldChar w:fldCharType="end"/>
        </w:r>
      </w:hyperlink>
    </w:p>
    <w:p w14:paraId="4ABFFFAE" w14:textId="5558A415"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42" w:history="1">
        <w:r w:rsidR="002F1EAF" w:rsidRPr="00E24AD8">
          <w:rPr>
            <w:rStyle w:val="Hyperlink"/>
            <w:rFonts w:ascii="Arial" w:hAnsi="Arial" w:cs="Arial"/>
            <w:noProof/>
          </w:rPr>
          <w:t>3.4</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Venepuncture procedure</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_Toc142294842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6</w:t>
        </w:r>
        <w:r w:rsidR="002F1EAF" w:rsidRPr="00E24AD8">
          <w:rPr>
            <w:rFonts w:ascii="Arial" w:hAnsi="Arial" w:cs="Arial"/>
            <w:noProof/>
            <w:webHidden/>
          </w:rPr>
          <w:fldChar w:fldCharType="end"/>
        </w:r>
      </w:hyperlink>
    </w:p>
    <w:p w14:paraId="42C09D9D" w14:textId="09CF003D" w:rsidR="002F1EAF" w:rsidRPr="00E24AD8" w:rsidRDefault="00000000" w:rsidP="002F1EAF">
      <w:pPr>
        <w:pStyle w:val="TOC2"/>
        <w:rPr>
          <w:rFonts w:ascii="Arial" w:eastAsiaTheme="minorEastAsia" w:hAnsi="Arial" w:cs="Arial"/>
          <w:noProof/>
          <w:kern w:val="2"/>
          <w:sz w:val="24"/>
          <w:szCs w:val="24"/>
          <w:lang w:eastAsia="en-GB"/>
          <w14:ligatures w14:val="standardContextual"/>
        </w:rPr>
      </w:pPr>
      <w:hyperlink w:anchor="_Toc142294843" w:history="1">
        <w:r w:rsidR="002F1EAF" w:rsidRPr="00E24AD8">
          <w:rPr>
            <w:rStyle w:val="Hyperlink"/>
            <w:rFonts w:ascii="Arial" w:hAnsi="Arial" w:cs="Arial"/>
            <w:noProof/>
          </w:rPr>
          <w:t>3.5</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Documentation and SNOMED CT code</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_Toc142294843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6</w:t>
        </w:r>
        <w:r w:rsidR="002F1EAF" w:rsidRPr="00E24AD8">
          <w:rPr>
            <w:rFonts w:ascii="Arial" w:hAnsi="Arial" w:cs="Arial"/>
            <w:noProof/>
            <w:webHidden/>
          </w:rPr>
          <w:fldChar w:fldCharType="end"/>
        </w:r>
      </w:hyperlink>
    </w:p>
    <w:p w14:paraId="726B5CFC" w14:textId="2F7FFB34" w:rsidR="002F1EAF" w:rsidRPr="00E24AD8" w:rsidRDefault="00000000" w:rsidP="002F1EAF">
      <w:pPr>
        <w:pStyle w:val="TOC2"/>
        <w:rPr>
          <w:rStyle w:val="Hyperlink"/>
          <w:rFonts w:ascii="Arial" w:hAnsi="Arial" w:cs="Arial"/>
          <w:noProof/>
        </w:rPr>
      </w:pPr>
      <w:hyperlink w:anchor="_Toc142294844" w:history="1">
        <w:r w:rsidR="002F1EAF" w:rsidRPr="00E24AD8">
          <w:rPr>
            <w:rStyle w:val="Hyperlink"/>
            <w:rFonts w:ascii="Arial" w:hAnsi="Arial" w:cs="Arial"/>
            <w:noProof/>
          </w:rPr>
          <w:t>3.6</w:t>
        </w:r>
        <w:r w:rsidR="002F1EAF" w:rsidRPr="00E24AD8">
          <w:rPr>
            <w:rFonts w:ascii="Arial" w:eastAsiaTheme="minorEastAsia" w:hAnsi="Arial" w:cs="Arial"/>
            <w:noProof/>
            <w:kern w:val="2"/>
            <w:sz w:val="24"/>
            <w:szCs w:val="24"/>
            <w:lang w:eastAsia="en-GB"/>
            <w14:ligatures w14:val="standardContextual"/>
          </w:rPr>
          <w:tab/>
        </w:r>
        <w:r w:rsidR="002F1EAF" w:rsidRPr="00E24AD8">
          <w:rPr>
            <w:rStyle w:val="Hyperlink"/>
            <w:rFonts w:ascii="Arial" w:hAnsi="Arial" w:cs="Arial"/>
            <w:noProof/>
          </w:rPr>
          <w:t>Specimen log</w:t>
        </w:r>
        <w:r w:rsidR="002F1EAF" w:rsidRPr="00E24AD8">
          <w:rPr>
            <w:rFonts w:ascii="Arial" w:hAnsi="Arial" w:cs="Arial"/>
            <w:noProof/>
            <w:webHidden/>
          </w:rPr>
          <w:tab/>
        </w:r>
        <w:r w:rsidR="002F1EAF" w:rsidRPr="00E24AD8">
          <w:rPr>
            <w:rFonts w:ascii="Arial" w:hAnsi="Arial" w:cs="Arial"/>
            <w:noProof/>
            <w:webHidden/>
          </w:rPr>
          <w:fldChar w:fldCharType="begin"/>
        </w:r>
        <w:r w:rsidR="002F1EAF" w:rsidRPr="00E24AD8">
          <w:rPr>
            <w:rFonts w:ascii="Arial" w:hAnsi="Arial" w:cs="Arial"/>
            <w:noProof/>
            <w:webHidden/>
          </w:rPr>
          <w:instrText xml:space="preserve"> PAGEREF _Toc142294844 \h </w:instrText>
        </w:r>
        <w:r w:rsidR="002F1EAF" w:rsidRPr="00E24AD8">
          <w:rPr>
            <w:rFonts w:ascii="Arial" w:hAnsi="Arial" w:cs="Arial"/>
            <w:noProof/>
            <w:webHidden/>
          </w:rPr>
        </w:r>
        <w:r w:rsidR="002F1EAF" w:rsidRPr="00E24AD8">
          <w:rPr>
            <w:rFonts w:ascii="Arial" w:hAnsi="Arial" w:cs="Arial"/>
            <w:noProof/>
            <w:webHidden/>
          </w:rPr>
          <w:fldChar w:fldCharType="separate"/>
        </w:r>
        <w:r w:rsidR="00E24AD8">
          <w:rPr>
            <w:rFonts w:ascii="Arial" w:hAnsi="Arial" w:cs="Arial"/>
            <w:noProof/>
            <w:webHidden/>
          </w:rPr>
          <w:t>7</w:t>
        </w:r>
        <w:r w:rsidR="002F1EAF" w:rsidRPr="00E24AD8">
          <w:rPr>
            <w:rFonts w:ascii="Arial" w:hAnsi="Arial" w:cs="Arial"/>
            <w:noProof/>
            <w:webHidden/>
          </w:rPr>
          <w:fldChar w:fldCharType="end"/>
        </w:r>
      </w:hyperlink>
    </w:p>
    <w:p w14:paraId="013B1DE7" w14:textId="7FD63E7F" w:rsidR="002F1EAF" w:rsidRPr="00E24AD8" w:rsidRDefault="002F1EAF" w:rsidP="002F1EAF">
      <w:pPr>
        <w:rPr>
          <w:rFonts w:ascii="Arial" w:eastAsiaTheme="minorHAnsi" w:hAnsi="Arial" w:cs="Arial"/>
          <w:b/>
          <w:bCs/>
          <w:noProof/>
          <w:color w:val="0563C1" w:themeColor="hyperlink"/>
          <w:sz w:val="20"/>
          <w:szCs w:val="20"/>
          <w:u w:val="single"/>
        </w:rPr>
      </w:pPr>
      <w:r w:rsidRPr="00E24AD8">
        <w:rPr>
          <w:rStyle w:val="Hyperlink"/>
          <w:rFonts w:ascii="Arial" w:hAnsi="Arial" w:cs="Arial"/>
          <w:noProof/>
        </w:rPr>
        <w:br w:type="page"/>
      </w:r>
    </w:p>
    <w:p w14:paraId="1B834DE5" w14:textId="1BDB1E4B" w:rsidR="00DB64BD" w:rsidRPr="00C3418E" w:rsidRDefault="00D85E4D" w:rsidP="00DB64BD">
      <w:pPr>
        <w:pStyle w:val="Heading1"/>
        <w:keepLines/>
        <w:pBdr>
          <w:bottom w:val="single" w:sz="4" w:space="1" w:color="595959" w:themeColor="text1" w:themeTint="A6"/>
        </w:pBdr>
        <w:spacing w:before="360" w:after="160" w:line="259" w:lineRule="auto"/>
        <w:rPr>
          <w:sz w:val="28"/>
          <w:szCs w:val="28"/>
        </w:rPr>
      </w:pPr>
      <w:r w:rsidRPr="002F1EAF">
        <w:rPr>
          <w:sz w:val="20"/>
          <w:szCs w:val="28"/>
        </w:rPr>
        <w:lastRenderedPageBreak/>
        <w:fldChar w:fldCharType="end"/>
      </w:r>
      <w:r w:rsidR="00DB64BD" w:rsidRPr="00C3418E">
        <w:rPr>
          <w:sz w:val="28"/>
          <w:szCs w:val="28"/>
        </w:rPr>
        <w:t xml:space="preserve"> </w:t>
      </w:r>
      <w:bookmarkStart w:id="0" w:name="_Toc142294814"/>
      <w:r w:rsidR="00DB64BD" w:rsidRPr="00C3418E">
        <w:rPr>
          <w:sz w:val="28"/>
          <w:szCs w:val="28"/>
        </w:rPr>
        <w:t>Introduction</w:t>
      </w:r>
      <w:bookmarkEnd w:id="0"/>
    </w:p>
    <w:p w14:paraId="4C3C3D66" w14:textId="2AA74A09" w:rsidR="00044905" w:rsidRPr="00364E73" w:rsidRDefault="00D05574" w:rsidP="00044905">
      <w:pPr>
        <w:pStyle w:val="Heading2"/>
        <w:rPr>
          <w:rFonts w:ascii="Arial" w:hAnsi="Arial" w:cs="Arial"/>
          <w:smallCaps w:val="0"/>
          <w:sz w:val="24"/>
          <w:szCs w:val="24"/>
          <w:lang w:val="en-GB"/>
        </w:rPr>
      </w:pPr>
      <w:bookmarkStart w:id="1" w:name="_Toc495852825"/>
      <w:bookmarkStart w:id="2" w:name="_Toc142294815"/>
      <w:r w:rsidRPr="00364E73">
        <w:rPr>
          <w:rFonts w:ascii="Arial" w:hAnsi="Arial" w:cs="Arial"/>
          <w:smallCaps w:val="0"/>
          <w:sz w:val="24"/>
          <w:szCs w:val="24"/>
          <w:lang w:val="en-GB"/>
        </w:rPr>
        <w:t>P</w:t>
      </w:r>
      <w:r w:rsidR="00044905" w:rsidRPr="00364E73">
        <w:rPr>
          <w:rFonts w:ascii="Arial" w:hAnsi="Arial" w:cs="Arial"/>
          <w:smallCaps w:val="0"/>
          <w:sz w:val="24"/>
          <w:szCs w:val="24"/>
          <w:lang w:val="en-GB"/>
        </w:rPr>
        <w:t>olicy statement</w:t>
      </w:r>
      <w:bookmarkEnd w:id="1"/>
      <w:bookmarkEnd w:id="2"/>
    </w:p>
    <w:p w14:paraId="121F9C13" w14:textId="0E7F0ECC" w:rsidR="009E44EC" w:rsidRPr="00364E73" w:rsidRDefault="009E44EC" w:rsidP="009E44EC"/>
    <w:p w14:paraId="6D9688AE" w14:textId="15091C02" w:rsidR="00750600" w:rsidRPr="00364E73" w:rsidRDefault="00750600" w:rsidP="00750600">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 xml:space="preserve">guidance </w:t>
      </w:r>
      <w:r w:rsidRPr="00364E73">
        <w:rPr>
          <w:rFonts w:ascii="Arial" w:hAnsi="Arial" w:cs="Arial"/>
          <w:sz w:val="22"/>
          <w:szCs w:val="22"/>
        </w:rPr>
        <w:t xml:space="preserve">document has been produced to provide all clinical staff at </w:t>
      </w:r>
      <w:r w:rsidR="00597D66">
        <w:rPr>
          <w:rFonts w:ascii="Arial" w:hAnsi="Arial" w:cs="Arial"/>
          <w:sz w:val="22"/>
          <w:szCs w:val="22"/>
        </w:rPr>
        <w:t>Sheerwater Health Centre</w:t>
      </w:r>
      <w:r w:rsidRPr="00364E73">
        <w:rPr>
          <w:rFonts w:ascii="Arial" w:hAnsi="Arial" w:cs="Arial"/>
          <w:sz w:val="22"/>
          <w:szCs w:val="22"/>
        </w:rPr>
        <w:t xml:space="preserve"> with the necessary information to understand the requirements relating to </w:t>
      </w:r>
      <w:r w:rsidR="00735B4C">
        <w:rPr>
          <w:rFonts w:ascii="Arial" w:hAnsi="Arial" w:cs="Arial"/>
          <w:sz w:val="22"/>
          <w:szCs w:val="22"/>
        </w:rPr>
        <w:t>venepuncture</w:t>
      </w:r>
      <w:r w:rsidR="00364E73" w:rsidRPr="00364E73">
        <w:rPr>
          <w:rFonts w:ascii="Arial" w:hAnsi="Arial" w:cs="Arial"/>
          <w:sz w:val="22"/>
          <w:szCs w:val="22"/>
        </w:rPr>
        <w:t xml:space="preserve"> </w:t>
      </w:r>
      <w:r w:rsidRPr="00364E73">
        <w:rPr>
          <w:rFonts w:ascii="Arial" w:hAnsi="Arial" w:cs="Arial"/>
          <w:sz w:val="22"/>
          <w:szCs w:val="22"/>
        </w:rPr>
        <w:t>in adults and children, detailing how this task is to be undertaken, whil</w:t>
      </w:r>
      <w:r w:rsidR="00E24AD8">
        <w:rPr>
          <w:rFonts w:ascii="Arial" w:hAnsi="Arial" w:cs="Arial"/>
          <w:sz w:val="22"/>
          <w:szCs w:val="22"/>
        </w:rPr>
        <w:t>e</w:t>
      </w:r>
      <w:r w:rsidRPr="00364E73">
        <w:rPr>
          <w:rFonts w:ascii="Arial" w:hAnsi="Arial" w:cs="Arial"/>
          <w:sz w:val="22"/>
          <w:szCs w:val="22"/>
        </w:rPr>
        <w:t xml:space="preserve"> providing links to associated guidance for further reading.</w:t>
      </w:r>
    </w:p>
    <w:p w14:paraId="429ADA36" w14:textId="77777777" w:rsidR="00750600" w:rsidRPr="00364E73" w:rsidRDefault="00750600" w:rsidP="00750600">
      <w:pPr>
        <w:rPr>
          <w:rFonts w:ascii="Arial" w:hAnsi="Arial" w:cs="Arial"/>
          <w:sz w:val="22"/>
          <w:szCs w:val="22"/>
        </w:rPr>
      </w:pPr>
    </w:p>
    <w:p w14:paraId="3052AD2C" w14:textId="6E4D9E97" w:rsidR="00750600" w:rsidRPr="00C3418E" w:rsidRDefault="00783839" w:rsidP="00750600">
      <w:pPr>
        <w:rPr>
          <w:rFonts w:ascii="Arial" w:hAnsi="Arial" w:cs="Arial"/>
          <w:sz w:val="22"/>
          <w:szCs w:val="22"/>
        </w:rPr>
      </w:pPr>
      <w:r w:rsidRPr="00C3418E">
        <w:rPr>
          <w:rFonts w:ascii="Arial" w:hAnsi="Arial" w:cs="Arial"/>
          <w:sz w:val="22"/>
          <w:szCs w:val="22"/>
        </w:rPr>
        <w:t xml:space="preserve">The purpose of this document is to ensure appropriate procedures are in place at </w:t>
      </w:r>
      <w:r w:rsidR="00E904D0">
        <w:rPr>
          <w:rFonts w:ascii="Arial" w:hAnsi="Arial" w:cs="Arial"/>
          <w:sz w:val="22"/>
          <w:szCs w:val="22"/>
        </w:rPr>
        <w:t>this organisation</w:t>
      </w:r>
      <w:r w:rsidRPr="00C3418E">
        <w:rPr>
          <w:rFonts w:ascii="Arial" w:hAnsi="Arial" w:cs="Arial"/>
          <w:sz w:val="22"/>
          <w:szCs w:val="22"/>
        </w:rPr>
        <w:t xml:space="preserve"> to e</w:t>
      </w:r>
      <w:r w:rsidR="001178EE" w:rsidRPr="00C3418E">
        <w:rPr>
          <w:rFonts w:ascii="Arial" w:hAnsi="Arial" w:cs="Arial"/>
          <w:sz w:val="22"/>
          <w:szCs w:val="22"/>
        </w:rPr>
        <w:t>nsure</w:t>
      </w:r>
      <w:r w:rsidRPr="00C3418E">
        <w:rPr>
          <w:rFonts w:ascii="Arial" w:hAnsi="Arial" w:cs="Arial"/>
          <w:sz w:val="22"/>
          <w:szCs w:val="22"/>
        </w:rPr>
        <w:t xml:space="preserve"> individuals carry out venepuncture safely and</w:t>
      </w:r>
      <w:r w:rsidR="001178EE" w:rsidRPr="00C3418E">
        <w:rPr>
          <w:rFonts w:ascii="Arial" w:hAnsi="Arial" w:cs="Arial"/>
          <w:sz w:val="22"/>
          <w:szCs w:val="22"/>
        </w:rPr>
        <w:t xml:space="preserve"> in accordance with </w:t>
      </w:r>
      <w:r w:rsidR="00E24AD8">
        <w:rPr>
          <w:rFonts w:ascii="Arial" w:hAnsi="Arial" w:cs="Arial"/>
          <w:sz w:val="22"/>
          <w:szCs w:val="22"/>
        </w:rPr>
        <w:t xml:space="preserve">the </w:t>
      </w:r>
      <w:r w:rsidR="001178EE" w:rsidRPr="00C3418E">
        <w:rPr>
          <w:rFonts w:ascii="Arial" w:hAnsi="Arial" w:cs="Arial"/>
          <w:sz w:val="22"/>
          <w:szCs w:val="22"/>
        </w:rPr>
        <w:t xml:space="preserve">latest best practice guidance. </w:t>
      </w:r>
      <w:r w:rsidR="00750600" w:rsidRPr="00C3418E">
        <w:rPr>
          <w:rFonts w:ascii="Arial" w:hAnsi="Arial" w:cs="Arial"/>
          <w:sz w:val="22"/>
          <w:szCs w:val="22"/>
        </w:rPr>
        <w:t xml:space="preserve">It remains the responsibility of the </w:t>
      </w:r>
      <w:r w:rsidR="00597D66">
        <w:rPr>
          <w:rFonts w:ascii="Arial" w:hAnsi="Arial" w:cs="Arial"/>
          <w:sz w:val="22"/>
          <w:szCs w:val="22"/>
        </w:rPr>
        <w:t>practice manager</w:t>
      </w:r>
      <w:r w:rsidR="00750600" w:rsidRPr="00C3418E">
        <w:rPr>
          <w:rFonts w:ascii="Arial" w:hAnsi="Arial" w:cs="Arial"/>
          <w:sz w:val="22"/>
          <w:szCs w:val="22"/>
        </w:rPr>
        <w:t xml:space="preserve"> to ensure that all staff have undertaken the necessary training </w:t>
      </w:r>
      <w:r w:rsidR="00364E73">
        <w:rPr>
          <w:rFonts w:ascii="Arial" w:hAnsi="Arial" w:cs="Arial"/>
          <w:sz w:val="22"/>
          <w:szCs w:val="22"/>
        </w:rPr>
        <w:t xml:space="preserve">to </w:t>
      </w:r>
      <w:r w:rsidR="00750600" w:rsidRPr="00C3418E">
        <w:rPr>
          <w:rFonts w:ascii="Arial" w:hAnsi="Arial" w:cs="Arial"/>
          <w:sz w:val="22"/>
          <w:szCs w:val="22"/>
        </w:rPr>
        <w:t>undertake venepuncture safely and efficiently.</w:t>
      </w:r>
    </w:p>
    <w:p w14:paraId="6ECA4221" w14:textId="77777777" w:rsidR="00750600" w:rsidRPr="00C3418E" w:rsidRDefault="00750600" w:rsidP="00750600">
      <w:pPr>
        <w:rPr>
          <w:rFonts w:ascii="Arial" w:hAnsi="Arial" w:cs="Arial"/>
          <w:sz w:val="22"/>
          <w:szCs w:val="22"/>
        </w:rPr>
      </w:pPr>
    </w:p>
    <w:p w14:paraId="6057E153" w14:textId="782AEA4D" w:rsidR="00750600" w:rsidRPr="00C3418E" w:rsidRDefault="00750600" w:rsidP="00750600">
      <w:pPr>
        <w:rPr>
          <w:rFonts w:ascii="Arial" w:hAnsi="Arial" w:cs="Arial"/>
          <w:sz w:val="22"/>
          <w:szCs w:val="22"/>
        </w:rPr>
      </w:pPr>
      <w:r w:rsidRPr="00C3418E">
        <w:rPr>
          <w:rFonts w:ascii="Arial" w:hAnsi="Arial" w:cs="Arial"/>
          <w:sz w:val="22"/>
          <w:szCs w:val="22"/>
        </w:rPr>
        <w:t xml:space="preserve">Individual clinicians are accountable for their own organisation and any decisions made in the context of law and professional standards, together with national and local evidence-based guidelines relating to </w:t>
      </w:r>
      <w:r w:rsidR="00364E73" w:rsidRPr="00364E73">
        <w:rPr>
          <w:rFonts w:ascii="Arial" w:hAnsi="Arial" w:cs="Arial"/>
          <w:sz w:val="22"/>
          <w:szCs w:val="22"/>
        </w:rPr>
        <w:t>phlebotomy</w:t>
      </w:r>
      <w:r w:rsidRPr="00C3418E">
        <w:rPr>
          <w:rFonts w:ascii="Arial" w:hAnsi="Arial" w:cs="Arial"/>
          <w:sz w:val="22"/>
          <w:szCs w:val="22"/>
        </w:rPr>
        <w:t xml:space="preserve">. </w:t>
      </w:r>
    </w:p>
    <w:p w14:paraId="4BA8FDC3" w14:textId="77777777" w:rsidR="00750600" w:rsidRPr="00C3418E" w:rsidRDefault="00750600" w:rsidP="00783839">
      <w:pPr>
        <w:rPr>
          <w:rFonts w:ascii="Arial" w:hAnsi="Arial" w:cs="Arial"/>
          <w:sz w:val="22"/>
          <w:szCs w:val="22"/>
        </w:rPr>
      </w:pPr>
    </w:p>
    <w:p w14:paraId="3D6F9A2B" w14:textId="434165F6" w:rsidR="0009260C" w:rsidRPr="00364E73" w:rsidRDefault="00401767" w:rsidP="009E44EC">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guidance</w:t>
      </w:r>
      <w:r w:rsidR="004F2702" w:rsidRPr="00364E73">
        <w:rPr>
          <w:rFonts w:ascii="Arial" w:hAnsi="Arial" w:cs="Arial"/>
          <w:sz w:val="22"/>
          <w:szCs w:val="22"/>
        </w:rPr>
        <w:t xml:space="preserve"> </w:t>
      </w:r>
      <w:r w:rsidR="00185B46" w:rsidRPr="00364E73">
        <w:rPr>
          <w:rFonts w:ascii="Arial" w:hAnsi="Arial" w:cs="Arial"/>
          <w:sz w:val="22"/>
          <w:szCs w:val="22"/>
        </w:rPr>
        <w:t>provides information regarding the techniques, risks and procedures associated with phlebotomy and is aimed at minimising risk, reducing error and ensuring the procedure is safe and effective at all times</w:t>
      </w:r>
      <w:r w:rsidR="00E24AD8">
        <w:rPr>
          <w:rFonts w:ascii="Arial" w:hAnsi="Arial" w:cs="Arial"/>
          <w:sz w:val="22"/>
          <w:szCs w:val="22"/>
        </w:rPr>
        <w:t>. It</w:t>
      </w:r>
      <w:r w:rsidR="0009260C" w:rsidRPr="00C3418E">
        <w:rPr>
          <w:rFonts w:ascii="Arial" w:eastAsiaTheme="minorHAnsi" w:hAnsi="Arial" w:cs="Arial"/>
          <w:sz w:val="22"/>
          <w:szCs w:val="22"/>
        </w:rPr>
        <w:t xml:space="preserve"> applies to all employees of the organisation and other individuals performing functions in relation to the organisation, such as agency workers, locums and contractors, are encouraged to use it. </w:t>
      </w:r>
    </w:p>
    <w:p w14:paraId="36DDFF1E" w14:textId="77777777" w:rsidR="000D1A3C" w:rsidRPr="00364E73" w:rsidRDefault="000D1A3C" w:rsidP="009E44EC">
      <w:pPr>
        <w:rPr>
          <w:rFonts w:ascii="Arial" w:hAnsi="Arial" w:cs="Arial"/>
          <w:sz w:val="22"/>
          <w:szCs w:val="22"/>
        </w:rPr>
      </w:pPr>
    </w:p>
    <w:p w14:paraId="64EACA09" w14:textId="74CE2F16" w:rsidR="000B7E7D" w:rsidRPr="00364E73" w:rsidRDefault="000B7E7D" w:rsidP="009E44EC">
      <w:pPr>
        <w:rPr>
          <w:rFonts w:ascii="Arial" w:hAnsi="Arial" w:cs="Arial"/>
          <w:sz w:val="22"/>
          <w:szCs w:val="22"/>
        </w:rPr>
      </w:pPr>
      <w:r w:rsidRPr="00364E73">
        <w:rPr>
          <w:rFonts w:ascii="Arial" w:hAnsi="Arial" w:cs="Arial"/>
          <w:sz w:val="22"/>
          <w:szCs w:val="22"/>
        </w:rPr>
        <w:t xml:space="preserve">This </w:t>
      </w:r>
      <w:r w:rsidR="004F2702">
        <w:rPr>
          <w:rFonts w:ascii="Arial" w:hAnsi="Arial" w:cs="Arial"/>
          <w:sz w:val="22"/>
          <w:szCs w:val="22"/>
        </w:rPr>
        <w:t>guidance</w:t>
      </w:r>
      <w:r w:rsidRPr="00364E73">
        <w:rPr>
          <w:rFonts w:ascii="Arial" w:hAnsi="Arial" w:cs="Arial"/>
          <w:sz w:val="22"/>
          <w:szCs w:val="22"/>
        </w:rPr>
        <w:t xml:space="preserve"> should be read in conjunction with the following CQC </w:t>
      </w:r>
      <w:r w:rsidR="0044482A">
        <w:rPr>
          <w:rFonts w:ascii="Arial" w:hAnsi="Arial" w:cs="Arial"/>
          <w:sz w:val="22"/>
          <w:szCs w:val="22"/>
        </w:rPr>
        <w:t xml:space="preserve">GP </w:t>
      </w:r>
      <w:proofErr w:type="spellStart"/>
      <w:r w:rsidR="00364E73" w:rsidRPr="00364E73">
        <w:rPr>
          <w:rFonts w:ascii="Arial" w:hAnsi="Arial" w:cs="Arial"/>
          <w:sz w:val="22"/>
          <w:szCs w:val="22"/>
        </w:rPr>
        <w:t>Myth</w:t>
      </w:r>
      <w:r w:rsidR="0044482A">
        <w:rPr>
          <w:rFonts w:ascii="Arial" w:hAnsi="Arial" w:cs="Arial"/>
          <w:sz w:val="22"/>
          <w:szCs w:val="22"/>
        </w:rPr>
        <w:t>b</w:t>
      </w:r>
      <w:r w:rsidR="00364E73" w:rsidRPr="00364E73">
        <w:rPr>
          <w:rFonts w:ascii="Arial" w:hAnsi="Arial" w:cs="Arial"/>
          <w:sz w:val="22"/>
          <w:szCs w:val="22"/>
        </w:rPr>
        <w:t>usters</w:t>
      </w:r>
      <w:proofErr w:type="spellEnd"/>
      <w:r w:rsidRPr="00364E73">
        <w:rPr>
          <w:rFonts w:ascii="Arial" w:hAnsi="Arial" w:cs="Arial"/>
          <w:sz w:val="22"/>
          <w:szCs w:val="22"/>
        </w:rPr>
        <w:t>:</w:t>
      </w:r>
    </w:p>
    <w:p w14:paraId="6BD8B638" w14:textId="77777777" w:rsidR="000B7E7D" w:rsidRPr="00364E73" w:rsidRDefault="000B7E7D" w:rsidP="009E44EC">
      <w:pPr>
        <w:rPr>
          <w:rFonts w:ascii="Arial" w:hAnsi="Arial" w:cs="Arial"/>
          <w:sz w:val="22"/>
          <w:szCs w:val="22"/>
        </w:rPr>
      </w:pPr>
    </w:p>
    <w:p w14:paraId="1B072979" w14:textId="76C5118A" w:rsidR="00F27EDE" w:rsidRPr="00364E73" w:rsidRDefault="00000000" w:rsidP="00364E73">
      <w:pPr>
        <w:pStyle w:val="ListParagraph"/>
        <w:numPr>
          <w:ilvl w:val="0"/>
          <w:numId w:val="56"/>
        </w:numPr>
        <w:rPr>
          <w:rFonts w:ascii="Arial" w:hAnsi="Arial" w:cs="Arial"/>
        </w:rPr>
      </w:pPr>
      <w:hyperlink r:id="rId8" w:history="1">
        <w:r w:rsidR="00F27EDE" w:rsidRPr="00C3418E">
          <w:rPr>
            <w:rStyle w:val="Hyperlink"/>
            <w:rFonts w:ascii="Arial" w:hAnsi="Arial" w:cs="Arial"/>
          </w:rPr>
          <w:t xml:space="preserve">CQC </w:t>
        </w:r>
        <w:proofErr w:type="spellStart"/>
        <w:r w:rsidR="00364E73" w:rsidRPr="00C3418E">
          <w:rPr>
            <w:rStyle w:val="Hyperlink"/>
            <w:rFonts w:ascii="Arial" w:hAnsi="Arial" w:cs="Arial"/>
          </w:rPr>
          <w:t>Mythbuster</w:t>
        </w:r>
        <w:proofErr w:type="spellEnd"/>
        <w:r w:rsidR="00F27EDE" w:rsidRPr="00C3418E">
          <w:rPr>
            <w:rStyle w:val="Hyperlink"/>
            <w:rFonts w:ascii="Arial" w:hAnsi="Arial" w:cs="Arial"/>
          </w:rPr>
          <w:t xml:space="preserve"> 8: Gillick competency and Fraser guidelines</w:t>
        </w:r>
      </w:hyperlink>
    </w:p>
    <w:p w14:paraId="2E01FB5B" w14:textId="70CF08E8" w:rsidR="00F27EDE" w:rsidRPr="00364E73" w:rsidRDefault="00000000" w:rsidP="00364E73">
      <w:pPr>
        <w:pStyle w:val="ListParagraph"/>
        <w:numPr>
          <w:ilvl w:val="0"/>
          <w:numId w:val="56"/>
        </w:numPr>
        <w:rPr>
          <w:rFonts w:ascii="Arial" w:hAnsi="Arial" w:cs="Arial"/>
        </w:rPr>
      </w:pPr>
      <w:hyperlink r:id="rId9" w:history="1">
        <w:r w:rsidR="008906A8" w:rsidRPr="00C3418E">
          <w:rPr>
            <w:rStyle w:val="Hyperlink"/>
            <w:rFonts w:ascii="Arial" w:hAnsi="Arial" w:cs="Arial"/>
          </w:rPr>
          <w:t xml:space="preserve">CQC </w:t>
        </w:r>
        <w:proofErr w:type="spellStart"/>
        <w:r w:rsidR="00364E73" w:rsidRPr="00C3418E">
          <w:rPr>
            <w:rStyle w:val="Hyperlink"/>
            <w:rFonts w:ascii="Arial" w:hAnsi="Arial" w:cs="Arial"/>
          </w:rPr>
          <w:t>Mythbuster</w:t>
        </w:r>
        <w:proofErr w:type="spellEnd"/>
        <w:r w:rsidR="008906A8" w:rsidRPr="00C3418E">
          <w:rPr>
            <w:rStyle w:val="Hyperlink"/>
            <w:rFonts w:ascii="Arial" w:hAnsi="Arial" w:cs="Arial"/>
          </w:rPr>
          <w:t xml:space="preserve"> 57: Health Care Assistants in General Practice</w:t>
        </w:r>
      </w:hyperlink>
    </w:p>
    <w:p w14:paraId="77F31CE1" w14:textId="77777777" w:rsidR="00604CCE" w:rsidRPr="00604CCE" w:rsidRDefault="00000000" w:rsidP="0044482A">
      <w:pPr>
        <w:pStyle w:val="ListParagraph"/>
        <w:numPr>
          <w:ilvl w:val="0"/>
          <w:numId w:val="56"/>
        </w:numPr>
        <w:rPr>
          <w:rFonts w:ascii="Arial" w:hAnsi="Arial" w:cs="Arial"/>
        </w:rPr>
      </w:pPr>
      <w:hyperlink r:id="rId10" w:history="1">
        <w:r w:rsidR="002D628C" w:rsidRPr="00604CCE">
          <w:rPr>
            <w:rStyle w:val="Hyperlink"/>
            <w:rFonts w:ascii="Arial" w:hAnsi="Arial" w:cs="Arial"/>
          </w:rPr>
          <w:t xml:space="preserve">CQC </w:t>
        </w:r>
        <w:proofErr w:type="spellStart"/>
        <w:r w:rsidR="00364E73" w:rsidRPr="00604CCE">
          <w:rPr>
            <w:rStyle w:val="Hyperlink"/>
            <w:rFonts w:ascii="Arial" w:hAnsi="Arial" w:cs="Arial"/>
          </w:rPr>
          <w:t>Mythbuster</w:t>
        </w:r>
        <w:proofErr w:type="spellEnd"/>
        <w:r w:rsidR="002D628C" w:rsidRPr="00604CCE">
          <w:rPr>
            <w:rStyle w:val="Hyperlink"/>
            <w:rFonts w:ascii="Arial" w:hAnsi="Arial" w:cs="Arial"/>
          </w:rPr>
          <w:t xml:space="preserve"> 99: Infection prevention and control in General Practice</w:t>
        </w:r>
      </w:hyperlink>
      <w:r w:rsidR="00604CCE" w:rsidRPr="00604CCE">
        <w:rPr>
          <w:rFonts w:ascii="Arial" w:hAnsi="Arial" w:cs="Arial"/>
        </w:rPr>
        <w:t xml:space="preserve"> </w:t>
      </w:r>
    </w:p>
    <w:p w14:paraId="6DC076ED" w14:textId="7B140725" w:rsidR="0009260C" w:rsidRDefault="0009260C" w:rsidP="00604CCE">
      <w:pPr>
        <w:rPr>
          <w:rFonts w:ascii="Arial" w:hAnsi="Arial" w:cs="Arial"/>
        </w:rPr>
      </w:pPr>
    </w:p>
    <w:p w14:paraId="32C89CA0" w14:textId="77777777" w:rsidR="00604CCE" w:rsidRPr="00364E73" w:rsidRDefault="00604CCE" w:rsidP="00604CCE">
      <w:pPr>
        <w:rPr>
          <w:b/>
          <w:bCs/>
          <w:smallCaps/>
        </w:rPr>
      </w:pPr>
      <w:r w:rsidRPr="00364E73">
        <w:rPr>
          <w:rFonts w:ascii="Arial" w:hAnsi="Arial" w:cs="Arial"/>
          <w:sz w:val="22"/>
          <w:szCs w:val="22"/>
        </w:rPr>
        <w:t xml:space="preserve">This </w:t>
      </w:r>
      <w:r>
        <w:rPr>
          <w:rFonts w:ascii="Arial" w:hAnsi="Arial" w:cs="Arial"/>
          <w:sz w:val="22"/>
          <w:szCs w:val="22"/>
        </w:rPr>
        <w:t>guidance document</w:t>
      </w:r>
      <w:r w:rsidRPr="00364E73">
        <w:rPr>
          <w:rFonts w:ascii="Arial" w:hAnsi="Arial" w:cs="Arial"/>
          <w:sz w:val="22"/>
          <w:szCs w:val="22"/>
        </w:rPr>
        <w:t xml:space="preserve"> should be read alongside the following national guidelines</w:t>
      </w:r>
      <w:r w:rsidRPr="00364E73">
        <w:t xml:space="preserve">: </w:t>
      </w:r>
    </w:p>
    <w:p w14:paraId="552D85F5" w14:textId="77777777" w:rsidR="00604CCE" w:rsidRPr="00364E73" w:rsidRDefault="00604CCE" w:rsidP="00604CCE"/>
    <w:p w14:paraId="455E2D2A" w14:textId="2324EA8A" w:rsidR="00F42AF9" w:rsidRPr="0044482A" w:rsidRDefault="00000000" w:rsidP="00604CCE">
      <w:pPr>
        <w:pStyle w:val="ListParagraph"/>
        <w:numPr>
          <w:ilvl w:val="0"/>
          <w:numId w:val="55"/>
        </w:numPr>
        <w:rPr>
          <w:rFonts w:ascii="Arial" w:hAnsi="Arial" w:cs="Arial"/>
          <w:color w:val="0070C0"/>
          <w:u w:val="single"/>
        </w:rPr>
      </w:pPr>
      <w:hyperlink r:id="rId11" w:history="1">
        <w:r w:rsidR="00F42AF9" w:rsidRPr="0044482A">
          <w:rPr>
            <w:rStyle w:val="Hyperlink"/>
            <w:rFonts w:ascii="Arial" w:hAnsi="Arial" w:cs="Arial"/>
          </w:rPr>
          <w:t xml:space="preserve">Mental Capacity </w:t>
        </w:r>
        <w:r w:rsidR="00D46064" w:rsidRPr="0044482A">
          <w:rPr>
            <w:rStyle w:val="Hyperlink"/>
            <w:rFonts w:ascii="Arial" w:hAnsi="Arial" w:cs="Arial"/>
          </w:rPr>
          <w:t>Act (2005) Code of Practice</w:t>
        </w:r>
      </w:hyperlink>
    </w:p>
    <w:p w14:paraId="4E78EE0E" w14:textId="4A58A27B" w:rsidR="00604CCE" w:rsidRPr="00364E73" w:rsidRDefault="00000000" w:rsidP="00604CCE">
      <w:pPr>
        <w:pStyle w:val="ListParagraph"/>
        <w:numPr>
          <w:ilvl w:val="0"/>
          <w:numId w:val="55"/>
        </w:numPr>
        <w:rPr>
          <w:rStyle w:val="Hyperlink"/>
          <w:color w:val="0070C0"/>
        </w:rPr>
      </w:pPr>
      <w:hyperlink r:id="rId12" w:history="1">
        <w:r w:rsidR="00604CCE" w:rsidRPr="00364E73">
          <w:rPr>
            <w:rStyle w:val="Hyperlink"/>
            <w:rFonts w:ascii="Arial" w:hAnsi="Arial" w:cs="Arial"/>
            <w:color w:val="0070C0"/>
          </w:rPr>
          <w:t>NHS England – Optimising blood testing in primary care (September 2021)</w:t>
        </w:r>
      </w:hyperlink>
    </w:p>
    <w:p w14:paraId="10517810" w14:textId="77777777" w:rsidR="00604CCE" w:rsidRPr="0044482A" w:rsidRDefault="00000000" w:rsidP="00604CCE">
      <w:pPr>
        <w:pStyle w:val="ListParagraph"/>
        <w:numPr>
          <w:ilvl w:val="0"/>
          <w:numId w:val="55"/>
        </w:numPr>
        <w:rPr>
          <w:rStyle w:val="Hyperlink"/>
          <w:color w:val="0070C0"/>
        </w:rPr>
      </w:pPr>
      <w:hyperlink r:id="rId13" w:history="1">
        <w:r w:rsidR="00604CCE" w:rsidRPr="00364E73">
          <w:rPr>
            <w:rStyle w:val="Hyperlink"/>
            <w:rFonts w:ascii="Arial" w:hAnsi="Arial" w:cs="Arial"/>
            <w:color w:val="0070C0"/>
          </w:rPr>
          <w:t>NHS IPC – Venepuncture Policy for General Practice (July 2021)</w:t>
        </w:r>
      </w:hyperlink>
    </w:p>
    <w:p w14:paraId="1EAB2E3A" w14:textId="64CAA68E" w:rsidR="00862155" w:rsidRPr="00364E73" w:rsidRDefault="00000000" w:rsidP="00604CCE">
      <w:pPr>
        <w:pStyle w:val="ListParagraph"/>
        <w:numPr>
          <w:ilvl w:val="0"/>
          <w:numId w:val="55"/>
        </w:numPr>
        <w:rPr>
          <w:rStyle w:val="Hyperlink"/>
          <w:color w:val="0070C0"/>
        </w:rPr>
      </w:pPr>
      <w:hyperlink r:id="rId14" w:history="1">
        <w:r w:rsidR="006442C1" w:rsidRPr="002972A7">
          <w:rPr>
            <w:rStyle w:val="Hyperlink"/>
            <w:rFonts w:ascii="Arial" w:hAnsi="Arial" w:cs="Arial"/>
          </w:rPr>
          <w:t>PHE Blood tests for people with learning disabilities</w:t>
        </w:r>
        <w:r w:rsidR="002972A7" w:rsidRPr="002972A7">
          <w:rPr>
            <w:rStyle w:val="Hyperlink"/>
            <w:rFonts w:ascii="Arial" w:hAnsi="Arial" w:cs="Arial"/>
          </w:rPr>
          <w:t>: Making reasonable adjustments</w:t>
        </w:r>
      </w:hyperlink>
    </w:p>
    <w:p w14:paraId="2077C3A6" w14:textId="77777777" w:rsidR="00604CCE" w:rsidRPr="00364E73" w:rsidRDefault="00000000" w:rsidP="00604CCE">
      <w:pPr>
        <w:pStyle w:val="ListParagraph"/>
        <w:numPr>
          <w:ilvl w:val="0"/>
          <w:numId w:val="55"/>
        </w:numPr>
        <w:rPr>
          <w:rStyle w:val="Hyperlink"/>
          <w:color w:val="0070C0"/>
        </w:rPr>
      </w:pPr>
      <w:hyperlink r:id="rId15" w:history="1">
        <w:r w:rsidR="00604CCE" w:rsidRPr="00364E73">
          <w:rPr>
            <w:rStyle w:val="Hyperlink"/>
            <w:rFonts w:ascii="Arial" w:hAnsi="Arial" w:cs="Arial"/>
            <w:color w:val="0070C0"/>
          </w:rPr>
          <w:t>RCN - Competences: an education and training competence framework for capillary blood sampling and venepuncture in children and young people</w:t>
        </w:r>
      </w:hyperlink>
    </w:p>
    <w:p w14:paraId="2D9975DF" w14:textId="77777777" w:rsidR="00604CCE" w:rsidRPr="00364E73" w:rsidRDefault="00604CCE" w:rsidP="00604CCE">
      <w:pPr>
        <w:rPr>
          <w:rFonts w:ascii="Arial" w:hAnsi="Arial" w:cs="Arial"/>
          <w:sz w:val="22"/>
          <w:szCs w:val="22"/>
        </w:rPr>
      </w:pPr>
    </w:p>
    <w:p w14:paraId="734BB92F" w14:textId="77777777" w:rsidR="00604CCE" w:rsidRPr="00364E73" w:rsidRDefault="00604CCE" w:rsidP="00604CCE">
      <w:pPr>
        <w:rPr>
          <w:rFonts w:ascii="Arial" w:hAnsi="Arial" w:cs="Arial"/>
          <w:sz w:val="22"/>
          <w:szCs w:val="22"/>
        </w:rPr>
      </w:pPr>
      <w:r w:rsidRPr="00C3418E">
        <w:rPr>
          <w:rFonts w:ascii="Arial" w:hAnsi="Arial" w:cs="Arial"/>
          <w:sz w:val="22"/>
          <w:szCs w:val="22"/>
        </w:rPr>
        <w:t xml:space="preserve">Further reference should be made to local </w:t>
      </w:r>
      <w:r w:rsidRPr="00364E73">
        <w:rPr>
          <w:rFonts w:ascii="Arial" w:hAnsi="Arial" w:cs="Arial"/>
          <w:sz w:val="22"/>
          <w:szCs w:val="22"/>
        </w:rPr>
        <w:t>policy</w:t>
      </w:r>
      <w:r w:rsidRPr="00C3418E">
        <w:rPr>
          <w:rFonts w:ascii="Arial" w:hAnsi="Arial" w:cs="Arial"/>
          <w:sz w:val="22"/>
          <w:szCs w:val="22"/>
        </w:rPr>
        <w:t>, to</w:t>
      </w:r>
      <w:r w:rsidRPr="00364E73">
        <w:rPr>
          <w:rFonts w:ascii="Arial" w:hAnsi="Arial" w:cs="Arial"/>
          <w:sz w:val="22"/>
          <w:szCs w:val="22"/>
        </w:rPr>
        <w:t xml:space="preserve"> includ</w:t>
      </w:r>
      <w:r w:rsidRPr="00C3418E">
        <w:rPr>
          <w:rFonts w:ascii="Arial" w:hAnsi="Arial" w:cs="Arial"/>
          <w:sz w:val="22"/>
          <w:szCs w:val="22"/>
        </w:rPr>
        <w:t>e</w:t>
      </w:r>
      <w:r w:rsidRPr="00364E73">
        <w:rPr>
          <w:rFonts w:ascii="Arial" w:hAnsi="Arial" w:cs="Arial"/>
          <w:sz w:val="22"/>
          <w:szCs w:val="22"/>
        </w:rPr>
        <w:t xml:space="preserve">: </w:t>
      </w:r>
    </w:p>
    <w:p w14:paraId="3B0C43B9" w14:textId="77777777" w:rsidR="00604CCE" w:rsidRPr="00364E73" w:rsidRDefault="00604CCE" w:rsidP="00604CCE">
      <w:pPr>
        <w:rPr>
          <w:rFonts w:ascii="Arial" w:hAnsi="Arial" w:cs="Arial"/>
          <w:sz w:val="22"/>
          <w:szCs w:val="22"/>
        </w:rPr>
      </w:pPr>
    </w:p>
    <w:p w14:paraId="608EEF97" w14:textId="77777777" w:rsidR="00604CCE" w:rsidRPr="00534F57" w:rsidRDefault="00000000" w:rsidP="00604CCE">
      <w:pPr>
        <w:pStyle w:val="ListParagraph"/>
        <w:numPr>
          <w:ilvl w:val="0"/>
          <w:numId w:val="55"/>
        </w:numPr>
        <w:rPr>
          <w:rFonts w:ascii="Arial" w:hAnsi="Arial" w:cs="Arial"/>
          <w:color w:val="0070C0"/>
        </w:rPr>
      </w:pPr>
      <w:hyperlink r:id="rId16" w:history="1">
        <w:r w:rsidR="00604CCE" w:rsidRPr="00CE39BC">
          <w:rPr>
            <w:rStyle w:val="Hyperlink"/>
            <w:rFonts w:ascii="Arial" w:hAnsi="Arial" w:cs="Arial"/>
          </w:rPr>
          <w:t xml:space="preserve">Infection </w:t>
        </w:r>
        <w:r w:rsidR="00604CCE">
          <w:rPr>
            <w:rStyle w:val="Hyperlink"/>
            <w:rFonts w:ascii="Arial" w:hAnsi="Arial" w:cs="Arial"/>
          </w:rPr>
          <w:t>P</w:t>
        </w:r>
        <w:r w:rsidR="00604CCE" w:rsidRPr="00CE39BC">
          <w:rPr>
            <w:rStyle w:val="Hyperlink"/>
            <w:rFonts w:ascii="Arial" w:hAnsi="Arial" w:cs="Arial"/>
          </w:rPr>
          <w:t>revention Control (IPC) Handbook</w:t>
        </w:r>
      </w:hyperlink>
    </w:p>
    <w:p w14:paraId="668A5676" w14:textId="77777777" w:rsidR="00604CCE" w:rsidRPr="00364E73" w:rsidRDefault="00000000" w:rsidP="00604CCE">
      <w:pPr>
        <w:pStyle w:val="ListParagraph"/>
        <w:numPr>
          <w:ilvl w:val="0"/>
          <w:numId w:val="55"/>
        </w:numPr>
        <w:rPr>
          <w:rFonts w:ascii="Arial" w:hAnsi="Arial" w:cs="Arial"/>
          <w:color w:val="0070C0"/>
        </w:rPr>
      </w:pPr>
      <w:hyperlink r:id="rId17" w:history="1">
        <w:r w:rsidR="00604CCE" w:rsidRPr="00364E73">
          <w:rPr>
            <w:rStyle w:val="Hyperlink"/>
            <w:rFonts w:ascii="Arial" w:hAnsi="Arial" w:cs="Arial"/>
            <w:color w:val="0070C0"/>
          </w:rPr>
          <w:t xml:space="preserve">Safe </w:t>
        </w:r>
        <w:r w:rsidR="00604CCE">
          <w:rPr>
            <w:rStyle w:val="Hyperlink"/>
            <w:rFonts w:ascii="Arial" w:hAnsi="Arial" w:cs="Arial"/>
            <w:color w:val="0070C0"/>
          </w:rPr>
          <w:t>U</w:t>
        </w:r>
        <w:r w:rsidR="00604CCE" w:rsidRPr="00364E73">
          <w:rPr>
            <w:rStyle w:val="Hyperlink"/>
            <w:rFonts w:ascii="Arial" w:hAnsi="Arial" w:cs="Arial"/>
            <w:color w:val="0070C0"/>
          </w:rPr>
          <w:t xml:space="preserve">se and </w:t>
        </w:r>
        <w:r w:rsidR="00604CCE">
          <w:rPr>
            <w:rStyle w:val="Hyperlink"/>
            <w:rFonts w:ascii="Arial" w:hAnsi="Arial" w:cs="Arial"/>
            <w:color w:val="0070C0"/>
          </w:rPr>
          <w:t>H</w:t>
        </w:r>
        <w:r w:rsidR="00604CCE" w:rsidRPr="00364E73">
          <w:rPr>
            <w:rStyle w:val="Hyperlink"/>
            <w:rFonts w:ascii="Arial" w:hAnsi="Arial" w:cs="Arial"/>
            <w:color w:val="0070C0"/>
          </w:rPr>
          <w:t xml:space="preserve">andling of </w:t>
        </w:r>
        <w:r w:rsidR="00604CCE">
          <w:rPr>
            <w:rStyle w:val="Hyperlink"/>
            <w:rFonts w:ascii="Arial" w:hAnsi="Arial" w:cs="Arial"/>
            <w:color w:val="0070C0"/>
          </w:rPr>
          <w:t>C</w:t>
        </w:r>
        <w:r w:rsidR="00604CCE" w:rsidRPr="00364E73">
          <w:rPr>
            <w:rStyle w:val="Hyperlink"/>
            <w:rFonts w:ascii="Arial" w:hAnsi="Arial" w:cs="Arial"/>
            <w:color w:val="0070C0"/>
          </w:rPr>
          <w:t xml:space="preserve">hemicals </w:t>
        </w:r>
        <w:r w:rsidR="00604CCE">
          <w:rPr>
            <w:rStyle w:val="Hyperlink"/>
            <w:rFonts w:ascii="Arial" w:hAnsi="Arial" w:cs="Arial"/>
            <w:color w:val="0070C0"/>
          </w:rPr>
          <w:t>P</w:t>
        </w:r>
        <w:r w:rsidR="00604CCE" w:rsidRPr="00364E73">
          <w:rPr>
            <w:rStyle w:val="Hyperlink"/>
            <w:rFonts w:ascii="Arial" w:hAnsi="Arial" w:cs="Arial"/>
            <w:color w:val="0070C0"/>
          </w:rPr>
          <w:t>olicy</w:t>
        </w:r>
      </w:hyperlink>
    </w:p>
    <w:p w14:paraId="6423C834" w14:textId="4E0F4CBC" w:rsidR="00604CCE" w:rsidRPr="00364E73" w:rsidRDefault="00000000" w:rsidP="00604CCE">
      <w:pPr>
        <w:pStyle w:val="ListParagraph"/>
        <w:numPr>
          <w:ilvl w:val="0"/>
          <w:numId w:val="55"/>
        </w:numPr>
        <w:rPr>
          <w:rStyle w:val="Hyperlink"/>
          <w:rFonts w:ascii="Arial" w:hAnsi="Arial" w:cs="Arial"/>
          <w:color w:val="0070C0"/>
        </w:rPr>
      </w:pPr>
      <w:hyperlink r:id="rId18" w:history="1">
        <w:r w:rsidR="00604CCE" w:rsidRPr="00364E73">
          <w:rPr>
            <w:rStyle w:val="Hyperlink"/>
            <w:rFonts w:ascii="Arial" w:hAnsi="Arial" w:cs="Arial"/>
            <w:color w:val="0070C0"/>
          </w:rPr>
          <w:t xml:space="preserve">Consent </w:t>
        </w:r>
        <w:r w:rsidR="00E24AD8">
          <w:rPr>
            <w:rStyle w:val="Hyperlink"/>
            <w:rFonts w:ascii="Arial" w:hAnsi="Arial" w:cs="Arial"/>
            <w:color w:val="0070C0"/>
          </w:rPr>
          <w:t>G</w:t>
        </w:r>
        <w:r w:rsidR="00604CCE" w:rsidRPr="00364E73">
          <w:rPr>
            <w:rStyle w:val="Hyperlink"/>
            <w:rFonts w:ascii="Arial" w:hAnsi="Arial" w:cs="Arial"/>
            <w:color w:val="0070C0"/>
          </w:rPr>
          <w:t>uidance</w:t>
        </w:r>
      </w:hyperlink>
    </w:p>
    <w:p w14:paraId="0CA2DA28" w14:textId="77777777" w:rsidR="00604CCE" w:rsidRPr="0044482A" w:rsidRDefault="00604CCE" w:rsidP="0044482A">
      <w:pPr>
        <w:rPr>
          <w:rFonts w:ascii="Arial" w:hAnsi="Arial" w:cs="Arial"/>
        </w:rPr>
      </w:pPr>
    </w:p>
    <w:p w14:paraId="035D5868" w14:textId="3B8691BD" w:rsidR="003E238A" w:rsidRPr="00364E73" w:rsidRDefault="003E238A" w:rsidP="0009260C">
      <w:pPr>
        <w:rPr>
          <w:rFonts w:ascii="Arial" w:eastAsiaTheme="minorHAnsi" w:hAnsi="Arial" w:cs="Arial"/>
          <w:sz w:val="22"/>
          <w:szCs w:val="22"/>
        </w:rPr>
      </w:pPr>
    </w:p>
    <w:p w14:paraId="2ED6E357" w14:textId="77777777" w:rsidR="00604CCE" w:rsidRDefault="00604CCE" w:rsidP="0009260C">
      <w:pPr>
        <w:rPr>
          <w:rFonts w:ascii="Arial" w:eastAsiaTheme="minorHAnsi" w:hAnsi="Arial" w:cs="Arial"/>
          <w:sz w:val="22"/>
          <w:szCs w:val="22"/>
        </w:rPr>
      </w:pPr>
    </w:p>
    <w:p w14:paraId="5D43F976" w14:textId="46BE0CC8" w:rsidR="0009260C" w:rsidRPr="00C3418E" w:rsidRDefault="0009260C" w:rsidP="0009260C">
      <w:pPr>
        <w:rPr>
          <w:rFonts w:ascii="Arial" w:eastAsiaTheme="minorHAnsi" w:hAnsi="Arial" w:cs="Arial"/>
          <w:sz w:val="22"/>
          <w:szCs w:val="22"/>
        </w:rPr>
      </w:pPr>
    </w:p>
    <w:p w14:paraId="0D70B938" w14:textId="77777777" w:rsidR="00750600" w:rsidRPr="00C3418E" w:rsidRDefault="00750600" w:rsidP="0009260C">
      <w:pPr>
        <w:rPr>
          <w:rFonts w:ascii="Arial" w:hAnsi="Arial" w:cs="Arial"/>
          <w:sz w:val="22"/>
          <w:szCs w:val="22"/>
        </w:rPr>
      </w:pPr>
    </w:p>
    <w:p w14:paraId="29A316E6" w14:textId="77777777" w:rsidR="00842496" w:rsidRPr="00364E73" w:rsidRDefault="00842496" w:rsidP="00364E73">
      <w:pPr>
        <w:pStyle w:val="Heading2"/>
        <w:spacing w:before="0" w:line="240" w:lineRule="auto"/>
        <w:ind w:left="578" w:hanging="578"/>
        <w:rPr>
          <w:rFonts w:ascii="Arial" w:hAnsi="Arial" w:cs="Arial"/>
          <w:smallCaps w:val="0"/>
          <w:sz w:val="24"/>
          <w:szCs w:val="24"/>
          <w:lang w:val="en-GB"/>
        </w:rPr>
      </w:pPr>
      <w:bookmarkStart w:id="3" w:name="_Toc112069405"/>
      <w:bookmarkStart w:id="4" w:name="_Toc112072540"/>
      <w:bookmarkStart w:id="5" w:name="_Toc112069406"/>
      <w:bookmarkStart w:id="6" w:name="_Toc112072541"/>
      <w:bookmarkStart w:id="7" w:name="_Toc106111009"/>
      <w:bookmarkStart w:id="8" w:name="_Toc106111075"/>
      <w:bookmarkStart w:id="9" w:name="_Toc112069407"/>
      <w:bookmarkStart w:id="10" w:name="_Toc112072542"/>
      <w:bookmarkStart w:id="11" w:name="_Toc142294816"/>
      <w:bookmarkStart w:id="12" w:name="_Toc495852828"/>
      <w:bookmarkEnd w:id="3"/>
      <w:bookmarkEnd w:id="4"/>
      <w:bookmarkEnd w:id="5"/>
      <w:bookmarkEnd w:id="6"/>
      <w:bookmarkEnd w:id="7"/>
      <w:bookmarkEnd w:id="8"/>
      <w:bookmarkEnd w:id="9"/>
      <w:bookmarkEnd w:id="10"/>
      <w:r w:rsidRPr="00364E73">
        <w:rPr>
          <w:rFonts w:ascii="Arial" w:hAnsi="Arial" w:cs="Arial"/>
          <w:smallCaps w:val="0"/>
          <w:sz w:val="24"/>
          <w:szCs w:val="24"/>
          <w:lang w:val="en-GB"/>
        </w:rPr>
        <w:lastRenderedPageBreak/>
        <w:t>Status</w:t>
      </w:r>
      <w:bookmarkEnd w:id="11"/>
    </w:p>
    <w:p w14:paraId="559D4990" w14:textId="77777777" w:rsidR="00842496" w:rsidRPr="00364E73" w:rsidRDefault="00842496" w:rsidP="00842496"/>
    <w:p w14:paraId="31149AD2" w14:textId="04227497" w:rsidR="002D7247" w:rsidRPr="003E20C6" w:rsidRDefault="002D7247" w:rsidP="002D7247">
      <w:pPr>
        <w:rPr>
          <w:rFonts w:ascii="Arial" w:hAnsi="Arial" w:cs="Arial"/>
          <w:sz w:val="22"/>
          <w:szCs w:val="22"/>
        </w:rPr>
      </w:pPr>
      <w:r w:rsidRPr="003E20C6">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9" w:history="1">
        <w:r w:rsidRPr="00CA62C9">
          <w:rPr>
            <w:rStyle w:val="Hyperlink"/>
            <w:rFonts w:ascii="Arial" w:eastAsiaTheme="majorEastAsia" w:hAnsi="Arial" w:cs="Arial"/>
            <w:sz w:val="22"/>
            <w:szCs w:val="22"/>
          </w:rPr>
          <w:t>Equality Act 2010</w:t>
        </w:r>
      </w:hyperlink>
      <w:r w:rsidRPr="003E20C6">
        <w:rPr>
          <w:rFonts w:ascii="Arial" w:hAnsi="Arial" w:cs="Arial"/>
          <w:sz w:val="22"/>
          <w:szCs w:val="22"/>
        </w:rPr>
        <w:t>. Consideration has been given to the impact this policy might have regard</w:t>
      </w:r>
      <w:r w:rsidR="00E24AD8">
        <w:rPr>
          <w:rFonts w:ascii="Arial" w:hAnsi="Arial" w:cs="Arial"/>
          <w:sz w:val="22"/>
          <w:szCs w:val="22"/>
        </w:rPr>
        <w:t>ing</w:t>
      </w:r>
      <w:r w:rsidRPr="003E20C6">
        <w:rPr>
          <w:rFonts w:ascii="Arial" w:hAnsi="Arial" w:cs="Arial"/>
          <w:sz w:val="22"/>
          <w:szCs w:val="22"/>
        </w:rPr>
        <w:t xml:space="preserve"> the individual protected characteristics of those to whom it applies.</w:t>
      </w:r>
    </w:p>
    <w:p w14:paraId="7E84476C" w14:textId="77777777" w:rsidR="002D7247" w:rsidRPr="003E20C6" w:rsidRDefault="002D7247" w:rsidP="002D7247">
      <w:pPr>
        <w:rPr>
          <w:rFonts w:ascii="Arial" w:hAnsi="Arial" w:cs="Arial"/>
          <w:sz w:val="22"/>
          <w:szCs w:val="22"/>
        </w:rPr>
      </w:pPr>
    </w:p>
    <w:p w14:paraId="50E6123C" w14:textId="38DF7FFA" w:rsidR="004C7547" w:rsidRPr="00C3418E" w:rsidRDefault="002D7247" w:rsidP="002612E4">
      <w:pPr>
        <w:rPr>
          <w:rFonts w:ascii="Arial" w:hAnsi="Arial" w:cs="Arial"/>
          <w:sz w:val="22"/>
          <w:szCs w:val="22"/>
        </w:rPr>
      </w:pPr>
      <w:bookmarkStart w:id="13" w:name="_Toc87628002"/>
      <w:bookmarkStart w:id="14" w:name="_Toc87692180"/>
      <w:bookmarkStart w:id="15" w:name="_Toc87628003"/>
      <w:bookmarkStart w:id="16" w:name="_Toc87692181"/>
      <w:bookmarkStart w:id="17" w:name="_Toc87692183"/>
      <w:bookmarkEnd w:id="13"/>
      <w:bookmarkEnd w:id="14"/>
      <w:bookmarkEnd w:id="15"/>
      <w:bookmarkEnd w:id="16"/>
      <w:r w:rsidRPr="003E20C6">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bookmarkEnd w:id="17"/>
      <w:r>
        <w:rPr>
          <w:rFonts w:ascii="Arial" w:hAnsi="Arial" w:cs="Arial"/>
          <w:sz w:val="22"/>
          <w:szCs w:val="22"/>
          <w:lang w:val="en-US"/>
        </w:rPr>
        <w:t>.</w:t>
      </w:r>
      <w:bookmarkStart w:id="18" w:name="_Toc106107069"/>
      <w:bookmarkStart w:id="19" w:name="_Toc106111011"/>
      <w:bookmarkStart w:id="20" w:name="_Toc106111077"/>
      <w:bookmarkEnd w:id="12"/>
      <w:bookmarkEnd w:id="18"/>
      <w:bookmarkEnd w:id="19"/>
      <w:bookmarkEnd w:id="20"/>
    </w:p>
    <w:p w14:paraId="76910F85" w14:textId="5FCAB1AF" w:rsidR="00615BAC" w:rsidRPr="00C3418E" w:rsidRDefault="00EA6B86" w:rsidP="00B04473">
      <w:pPr>
        <w:pStyle w:val="Heading1"/>
        <w:keepLines/>
        <w:pBdr>
          <w:bottom w:val="single" w:sz="4" w:space="1" w:color="595959" w:themeColor="text1" w:themeTint="A6"/>
        </w:pBdr>
        <w:spacing w:before="360" w:after="160" w:line="259" w:lineRule="auto"/>
        <w:rPr>
          <w:sz w:val="28"/>
          <w:szCs w:val="28"/>
        </w:rPr>
      </w:pPr>
      <w:bookmarkStart w:id="21" w:name="_Toc112069409"/>
      <w:bookmarkStart w:id="22" w:name="_Toc112072544"/>
      <w:bookmarkStart w:id="23" w:name="_Toc112069410"/>
      <w:bookmarkStart w:id="24" w:name="_Toc112072545"/>
      <w:bookmarkStart w:id="25" w:name="_Toc112069411"/>
      <w:bookmarkStart w:id="26" w:name="_Toc112072546"/>
      <w:bookmarkStart w:id="27" w:name="_Toc106107071"/>
      <w:bookmarkStart w:id="28" w:name="_Toc106111013"/>
      <w:bookmarkStart w:id="29" w:name="_Toc106111079"/>
      <w:bookmarkStart w:id="30" w:name="_Toc112069424"/>
      <w:bookmarkStart w:id="31" w:name="_Toc112072559"/>
      <w:bookmarkStart w:id="32" w:name="_Toc112069425"/>
      <w:bookmarkStart w:id="33" w:name="_Toc112072560"/>
      <w:bookmarkStart w:id="34" w:name="_Toc112069426"/>
      <w:bookmarkStart w:id="35" w:name="_Toc112072561"/>
      <w:bookmarkStart w:id="36" w:name="_Toc112069427"/>
      <w:bookmarkStart w:id="37" w:name="_Toc112072562"/>
      <w:bookmarkStart w:id="38" w:name="_Toc112069428"/>
      <w:bookmarkStart w:id="39" w:name="_Toc112072563"/>
      <w:bookmarkStart w:id="40" w:name="_Toc112069429"/>
      <w:bookmarkStart w:id="41" w:name="_Toc112072564"/>
      <w:bookmarkStart w:id="42" w:name="_Toc112069430"/>
      <w:bookmarkStart w:id="43" w:name="_Toc112072565"/>
      <w:bookmarkStart w:id="44" w:name="_Toc112069431"/>
      <w:bookmarkStart w:id="45" w:name="_Toc112072566"/>
      <w:bookmarkStart w:id="46" w:name="_Toc112069438"/>
      <w:bookmarkStart w:id="47" w:name="_Toc112072573"/>
      <w:bookmarkStart w:id="48" w:name="_Toc112069439"/>
      <w:bookmarkStart w:id="49" w:name="_Toc112072574"/>
      <w:bookmarkStart w:id="50" w:name="_Toc112069440"/>
      <w:bookmarkStart w:id="51" w:name="_Toc112072575"/>
      <w:bookmarkStart w:id="52" w:name="_Toc112069441"/>
      <w:bookmarkStart w:id="53" w:name="_Toc112072576"/>
      <w:bookmarkStart w:id="54" w:name="_Toc112069442"/>
      <w:bookmarkStart w:id="55" w:name="_Toc112072577"/>
      <w:bookmarkStart w:id="56" w:name="_Toc112069443"/>
      <w:bookmarkStart w:id="57" w:name="_Toc112072578"/>
      <w:bookmarkStart w:id="58" w:name="_Toc112069444"/>
      <w:bookmarkStart w:id="59" w:name="_Toc112072579"/>
      <w:bookmarkStart w:id="60" w:name="_Toc112069445"/>
      <w:bookmarkStart w:id="61" w:name="_Toc112072580"/>
      <w:bookmarkStart w:id="62" w:name="_Toc112069446"/>
      <w:bookmarkStart w:id="63" w:name="_Toc112072581"/>
      <w:bookmarkStart w:id="64" w:name="_Toc112069447"/>
      <w:bookmarkStart w:id="65" w:name="_Toc112072582"/>
      <w:bookmarkStart w:id="66" w:name="_Toc106107075"/>
      <w:bookmarkStart w:id="67" w:name="_Toc106111017"/>
      <w:bookmarkStart w:id="68" w:name="_Toc106111083"/>
      <w:bookmarkStart w:id="69" w:name="_Toc112069448"/>
      <w:bookmarkStart w:id="70" w:name="_Toc112072583"/>
      <w:bookmarkStart w:id="71" w:name="_Toc112069449"/>
      <w:bookmarkStart w:id="72" w:name="_Toc112072584"/>
      <w:bookmarkStart w:id="73" w:name="_Toc112069450"/>
      <w:bookmarkStart w:id="74" w:name="_Toc112072585"/>
      <w:bookmarkStart w:id="75" w:name="_Toc112069451"/>
      <w:bookmarkStart w:id="76" w:name="_Toc112072586"/>
      <w:bookmarkStart w:id="77" w:name="_Toc112069452"/>
      <w:bookmarkStart w:id="78" w:name="_Toc112072587"/>
      <w:bookmarkStart w:id="79" w:name="_Toc112069453"/>
      <w:bookmarkStart w:id="80" w:name="_Toc112072588"/>
      <w:bookmarkStart w:id="81" w:name="_Toc112069454"/>
      <w:bookmarkStart w:id="82" w:name="_Toc112072589"/>
      <w:bookmarkStart w:id="83" w:name="_Toc112069455"/>
      <w:bookmarkStart w:id="84" w:name="_Toc112072590"/>
      <w:bookmarkStart w:id="85" w:name="_Toc112069456"/>
      <w:bookmarkStart w:id="86" w:name="_Toc112072591"/>
      <w:bookmarkStart w:id="87" w:name="_Toc106107077"/>
      <w:bookmarkStart w:id="88" w:name="_Toc106111019"/>
      <w:bookmarkStart w:id="89" w:name="_Toc106111085"/>
      <w:bookmarkStart w:id="90" w:name="_Toc112069457"/>
      <w:bookmarkStart w:id="91" w:name="_Toc112072592"/>
      <w:bookmarkStart w:id="92" w:name="_Toc112069458"/>
      <w:bookmarkStart w:id="93" w:name="_Toc112072593"/>
      <w:bookmarkStart w:id="94" w:name="_Toc112069459"/>
      <w:bookmarkStart w:id="95" w:name="_Toc112072594"/>
      <w:bookmarkStart w:id="96" w:name="_Toc112069460"/>
      <w:bookmarkStart w:id="97" w:name="_Toc112072595"/>
      <w:bookmarkStart w:id="98" w:name="_Toc112069461"/>
      <w:bookmarkStart w:id="99" w:name="_Toc112072596"/>
      <w:bookmarkStart w:id="100" w:name="_Toc112069462"/>
      <w:bookmarkStart w:id="101" w:name="_Toc112072597"/>
      <w:bookmarkStart w:id="102" w:name="_Toc112069463"/>
      <w:bookmarkStart w:id="103" w:name="_Toc112072598"/>
      <w:bookmarkStart w:id="104" w:name="_Toc112069464"/>
      <w:bookmarkStart w:id="105" w:name="_Toc112072599"/>
      <w:bookmarkStart w:id="106" w:name="_Toc112069465"/>
      <w:bookmarkStart w:id="107" w:name="_Toc112072600"/>
      <w:bookmarkStart w:id="108" w:name="_Toc112069466"/>
      <w:bookmarkStart w:id="109" w:name="_Toc112072601"/>
      <w:bookmarkStart w:id="110" w:name="_Toc112069467"/>
      <w:bookmarkStart w:id="111" w:name="_Toc112072602"/>
      <w:bookmarkStart w:id="112" w:name="_Toc112069468"/>
      <w:bookmarkStart w:id="113" w:name="_Toc112072603"/>
      <w:bookmarkStart w:id="114" w:name="_Toc112069469"/>
      <w:bookmarkStart w:id="115" w:name="_Toc112072604"/>
      <w:bookmarkStart w:id="116" w:name="_Toc112069470"/>
      <w:bookmarkStart w:id="117" w:name="_Toc112072605"/>
      <w:bookmarkStart w:id="118" w:name="_Toc112069472"/>
      <w:bookmarkStart w:id="119" w:name="_Toc112072607"/>
      <w:bookmarkStart w:id="120" w:name="_Toc112069473"/>
      <w:bookmarkStart w:id="121" w:name="_Toc112072608"/>
      <w:bookmarkStart w:id="122" w:name="_Toc112069474"/>
      <w:bookmarkStart w:id="123" w:name="_Toc112072609"/>
      <w:bookmarkStart w:id="124" w:name="_Toc112069475"/>
      <w:bookmarkStart w:id="125" w:name="_Toc112072610"/>
      <w:bookmarkStart w:id="126" w:name="_Toc106107085"/>
      <w:bookmarkStart w:id="127" w:name="_Toc106111027"/>
      <w:bookmarkStart w:id="128" w:name="_Toc106111093"/>
      <w:bookmarkStart w:id="129" w:name="_Toc112069476"/>
      <w:bookmarkStart w:id="130" w:name="_Toc112072611"/>
      <w:bookmarkStart w:id="131" w:name="_Toc106107086"/>
      <w:bookmarkStart w:id="132" w:name="_Toc106111028"/>
      <w:bookmarkStart w:id="133" w:name="_Toc106111094"/>
      <w:bookmarkStart w:id="134" w:name="_Toc112069477"/>
      <w:bookmarkStart w:id="135" w:name="_Toc112072612"/>
      <w:bookmarkStart w:id="136" w:name="_Toc106107087"/>
      <w:bookmarkStart w:id="137" w:name="_Toc106111029"/>
      <w:bookmarkStart w:id="138" w:name="_Toc106111095"/>
      <w:bookmarkStart w:id="139" w:name="_Toc112069478"/>
      <w:bookmarkStart w:id="140" w:name="_Toc112072613"/>
      <w:bookmarkStart w:id="141" w:name="_Toc106107088"/>
      <w:bookmarkStart w:id="142" w:name="_Toc106111030"/>
      <w:bookmarkStart w:id="143" w:name="_Toc106111096"/>
      <w:bookmarkStart w:id="144" w:name="_Toc112069479"/>
      <w:bookmarkStart w:id="145" w:name="_Toc112072614"/>
      <w:bookmarkStart w:id="146" w:name="_Toc106107089"/>
      <w:bookmarkStart w:id="147" w:name="_Toc106111031"/>
      <w:bookmarkStart w:id="148" w:name="_Toc106111097"/>
      <w:bookmarkStart w:id="149" w:name="_Toc112069480"/>
      <w:bookmarkStart w:id="150" w:name="_Toc112072615"/>
      <w:bookmarkStart w:id="151" w:name="_Toc142294817"/>
      <w:bookmarkStart w:id="152" w:name="_Hlk10604612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C3418E">
        <w:rPr>
          <w:sz w:val="28"/>
          <w:szCs w:val="28"/>
        </w:rPr>
        <w:t>P</w:t>
      </w:r>
      <w:r w:rsidR="008B1B1F" w:rsidRPr="00C3418E">
        <w:rPr>
          <w:sz w:val="28"/>
          <w:szCs w:val="28"/>
        </w:rPr>
        <w:t>olicy</w:t>
      </w:r>
      <w:bookmarkEnd w:id="151"/>
    </w:p>
    <w:p w14:paraId="4F7FA7BA" w14:textId="67925294" w:rsidR="00E0517F" w:rsidRPr="00364E73" w:rsidRDefault="00F95485" w:rsidP="00615BAC">
      <w:pPr>
        <w:pStyle w:val="Heading2"/>
        <w:rPr>
          <w:rFonts w:ascii="Arial" w:hAnsi="Arial" w:cs="Arial"/>
          <w:smallCaps w:val="0"/>
          <w:sz w:val="24"/>
          <w:szCs w:val="24"/>
          <w:lang w:val="en-GB"/>
        </w:rPr>
      </w:pPr>
      <w:bookmarkStart w:id="153" w:name="_Toc142294818"/>
      <w:bookmarkStart w:id="154" w:name="_Toc142294819"/>
      <w:bookmarkStart w:id="155" w:name="_Toc142294820"/>
      <w:bookmarkStart w:id="156" w:name="_Toc142294821"/>
      <w:bookmarkStart w:id="157" w:name="_Toc142294822"/>
      <w:bookmarkStart w:id="158" w:name="_Toc142294823"/>
      <w:bookmarkStart w:id="159" w:name="_Toc142294824"/>
      <w:bookmarkStart w:id="160" w:name="_Toc142294825"/>
      <w:bookmarkStart w:id="161" w:name="_Toc142294826"/>
      <w:bookmarkStart w:id="162" w:name="_Toc142294827"/>
      <w:bookmarkStart w:id="163" w:name="_Toc142294828"/>
      <w:bookmarkStart w:id="164" w:name="_Toc142294829"/>
      <w:bookmarkStart w:id="165" w:name="_Toc142294830"/>
      <w:bookmarkStart w:id="166" w:name="_Toc14229483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364E73">
        <w:rPr>
          <w:rFonts w:ascii="Arial" w:hAnsi="Arial" w:cs="Arial"/>
          <w:smallCaps w:val="0"/>
          <w:sz w:val="24"/>
          <w:szCs w:val="24"/>
          <w:lang w:val="en-GB"/>
        </w:rPr>
        <w:t>Staff c</w:t>
      </w:r>
      <w:r w:rsidR="00E0517F" w:rsidRPr="00364E73">
        <w:rPr>
          <w:rFonts w:ascii="Arial" w:hAnsi="Arial" w:cs="Arial"/>
          <w:smallCaps w:val="0"/>
          <w:sz w:val="24"/>
          <w:szCs w:val="24"/>
          <w:lang w:val="en-GB"/>
        </w:rPr>
        <w:t>o</w:t>
      </w:r>
      <w:r w:rsidR="002E24A2">
        <w:rPr>
          <w:rFonts w:ascii="Arial" w:hAnsi="Arial" w:cs="Arial"/>
          <w:smallCaps w:val="0"/>
          <w:sz w:val="24"/>
          <w:szCs w:val="24"/>
          <w:lang w:val="en-GB"/>
        </w:rPr>
        <w:t>m</w:t>
      </w:r>
      <w:r w:rsidR="00E0517F" w:rsidRPr="00364E73">
        <w:rPr>
          <w:rFonts w:ascii="Arial" w:hAnsi="Arial" w:cs="Arial"/>
          <w:smallCaps w:val="0"/>
          <w:sz w:val="24"/>
          <w:szCs w:val="24"/>
          <w:lang w:val="en-GB"/>
        </w:rPr>
        <w:t>petency</w:t>
      </w:r>
      <w:bookmarkEnd w:id="166"/>
    </w:p>
    <w:p w14:paraId="6B73A974" w14:textId="77777777" w:rsidR="00E0517F" w:rsidRPr="00364E73" w:rsidRDefault="00E0517F" w:rsidP="00E0517F"/>
    <w:p w14:paraId="4B8B71BA" w14:textId="004A5291" w:rsidR="00C20738" w:rsidRPr="00C3418E" w:rsidRDefault="0020136D" w:rsidP="00750600">
      <w:pPr>
        <w:rPr>
          <w:rFonts w:ascii="Arial" w:hAnsi="Arial" w:cs="Arial"/>
          <w:sz w:val="22"/>
          <w:szCs w:val="22"/>
        </w:rPr>
      </w:pPr>
      <w:r>
        <w:rPr>
          <w:rFonts w:ascii="Arial" w:hAnsi="Arial" w:cs="Arial"/>
          <w:sz w:val="22"/>
          <w:szCs w:val="22"/>
        </w:rPr>
        <w:t>This organisation</w:t>
      </w:r>
      <w:r w:rsidR="00E0517F" w:rsidRPr="00C3418E">
        <w:rPr>
          <w:rFonts w:ascii="Arial" w:hAnsi="Arial" w:cs="Arial"/>
          <w:sz w:val="22"/>
          <w:szCs w:val="22"/>
        </w:rPr>
        <w:t xml:space="preserve"> will provide a standardised approach to the training and competency of all those undertaking venepuncture. </w:t>
      </w:r>
      <w:r w:rsidR="00105849" w:rsidRPr="00C3418E">
        <w:rPr>
          <w:rFonts w:ascii="Arial" w:hAnsi="Arial" w:cs="Arial"/>
          <w:sz w:val="22"/>
          <w:szCs w:val="22"/>
        </w:rPr>
        <w:t>This may include theoretical training</w:t>
      </w:r>
      <w:r w:rsidR="000E7118" w:rsidRPr="00C3418E">
        <w:rPr>
          <w:rFonts w:ascii="Arial" w:hAnsi="Arial" w:cs="Arial"/>
          <w:sz w:val="22"/>
          <w:szCs w:val="22"/>
        </w:rPr>
        <w:t xml:space="preserve"> (</w:t>
      </w:r>
      <w:r w:rsidR="00105849" w:rsidRPr="00C3418E">
        <w:rPr>
          <w:rFonts w:ascii="Arial" w:hAnsi="Arial" w:cs="Arial"/>
          <w:sz w:val="22"/>
          <w:szCs w:val="22"/>
        </w:rPr>
        <w:t>either face to face or online</w:t>
      </w:r>
      <w:r w:rsidR="000E7118" w:rsidRPr="00C3418E">
        <w:rPr>
          <w:rFonts w:ascii="Arial" w:hAnsi="Arial" w:cs="Arial"/>
          <w:sz w:val="22"/>
          <w:szCs w:val="22"/>
        </w:rPr>
        <w:t xml:space="preserve"> learning)</w:t>
      </w:r>
      <w:r w:rsidR="00105849" w:rsidRPr="00C3418E">
        <w:rPr>
          <w:rFonts w:ascii="Arial" w:hAnsi="Arial" w:cs="Arial"/>
          <w:sz w:val="22"/>
          <w:szCs w:val="22"/>
        </w:rPr>
        <w:t xml:space="preserve"> as well as a period of supervised </w:t>
      </w:r>
      <w:r w:rsidR="002400E7" w:rsidRPr="00C3418E">
        <w:rPr>
          <w:rFonts w:ascii="Arial" w:hAnsi="Arial" w:cs="Arial"/>
          <w:sz w:val="22"/>
          <w:szCs w:val="22"/>
        </w:rPr>
        <w:t>practice</w:t>
      </w:r>
      <w:r w:rsidR="00105849" w:rsidRPr="00C3418E">
        <w:rPr>
          <w:rFonts w:ascii="Arial" w:hAnsi="Arial" w:cs="Arial"/>
          <w:sz w:val="22"/>
          <w:szCs w:val="22"/>
        </w:rPr>
        <w:t xml:space="preserve">.  </w:t>
      </w:r>
    </w:p>
    <w:p w14:paraId="0882ABA7" w14:textId="77777777" w:rsidR="00C20738" w:rsidRPr="00C3418E" w:rsidRDefault="00C20738" w:rsidP="00750600">
      <w:pPr>
        <w:rPr>
          <w:rFonts w:ascii="Arial" w:hAnsi="Arial" w:cs="Arial"/>
          <w:sz w:val="22"/>
          <w:szCs w:val="22"/>
        </w:rPr>
      </w:pPr>
    </w:p>
    <w:p w14:paraId="455C250E" w14:textId="5999F975" w:rsidR="00C20738" w:rsidRPr="00C3418E" w:rsidRDefault="00750600" w:rsidP="00C20738">
      <w:pPr>
        <w:rPr>
          <w:rFonts w:ascii="Arial" w:hAnsi="Arial" w:cs="Arial"/>
          <w:sz w:val="22"/>
          <w:szCs w:val="22"/>
        </w:rPr>
      </w:pPr>
      <w:r w:rsidRPr="00C3418E">
        <w:rPr>
          <w:rFonts w:ascii="Arial" w:hAnsi="Arial" w:cs="Arial"/>
          <w:sz w:val="22"/>
          <w:szCs w:val="22"/>
        </w:rPr>
        <w:t xml:space="preserve">Competency will be monitored and reassessed as necessary with refresher training and reassessment if deemed necessary. For those staff new to the organisation but with experience of performing venepuncture, reassessment and competency sign off will be required. </w:t>
      </w:r>
      <w:r w:rsidR="00C20738" w:rsidRPr="00C3418E">
        <w:rPr>
          <w:rFonts w:ascii="Arial" w:hAnsi="Arial" w:cs="Arial"/>
          <w:sz w:val="22"/>
          <w:szCs w:val="22"/>
        </w:rPr>
        <w:t xml:space="preserve">Only those having met the required standards will be permitted to undertake venepuncture. </w:t>
      </w:r>
    </w:p>
    <w:p w14:paraId="2055128A" w14:textId="77777777" w:rsidR="00750600" w:rsidRPr="00C3418E" w:rsidRDefault="00750600" w:rsidP="00750600">
      <w:pPr>
        <w:rPr>
          <w:smallCaps/>
        </w:rPr>
      </w:pPr>
    </w:p>
    <w:p w14:paraId="23D582ED" w14:textId="3441F514" w:rsidR="000E7118" w:rsidRPr="00C3418E" w:rsidRDefault="00572C24" w:rsidP="00E0517F">
      <w:pPr>
        <w:rPr>
          <w:rFonts w:ascii="Arial" w:hAnsi="Arial" w:cs="Arial"/>
          <w:sz w:val="22"/>
          <w:szCs w:val="22"/>
        </w:rPr>
      </w:pPr>
      <w:r w:rsidRPr="00C3418E">
        <w:rPr>
          <w:rFonts w:ascii="Arial" w:hAnsi="Arial" w:cs="Arial"/>
          <w:sz w:val="22"/>
          <w:szCs w:val="22"/>
        </w:rPr>
        <w:t xml:space="preserve">Staff will also </w:t>
      </w:r>
      <w:r w:rsidR="00947EBA" w:rsidRPr="00C3418E">
        <w:rPr>
          <w:rFonts w:ascii="Arial" w:hAnsi="Arial" w:cs="Arial"/>
          <w:sz w:val="22"/>
          <w:szCs w:val="22"/>
        </w:rPr>
        <w:t>be aware of circumstances whe</w:t>
      </w:r>
      <w:r w:rsidR="00E24AD8">
        <w:rPr>
          <w:rFonts w:ascii="Arial" w:hAnsi="Arial" w:cs="Arial"/>
          <w:sz w:val="22"/>
          <w:szCs w:val="22"/>
        </w:rPr>
        <w:t>n</w:t>
      </w:r>
      <w:r w:rsidR="00947EBA" w:rsidRPr="00C3418E">
        <w:rPr>
          <w:rFonts w:ascii="Arial" w:hAnsi="Arial" w:cs="Arial"/>
          <w:sz w:val="22"/>
          <w:szCs w:val="22"/>
        </w:rPr>
        <w:t xml:space="preserve"> venepuncture in adults and children may not be appropriate and</w:t>
      </w:r>
      <w:r w:rsidR="00E24AD8">
        <w:rPr>
          <w:rFonts w:ascii="Arial" w:hAnsi="Arial" w:cs="Arial"/>
          <w:sz w:val="22"/>
          <w:szCs w:val="22"/>
        </w:rPr>
        <w:t xml:space="preserve"> the</w:t>
      </w:r>
      <w:r w:rsidR="00947EBA" w:rsidRPr="00C3418E">
        <w:rPr>
          <w:rFonts w:ascii="Arial" w:hAnsi="Arial" w:cs="Arial"/>
          <w:sz w:val="22"/>
          <w:szCs w:val="22"/>
        </w:rPr>
        <w:t xml:space="preserve"> action to take</w:t>
      </w:r>
      <w:r w:rsidR="004C7547" w:rsidRPr="00C3418E">
        <w:rPr>
          <w:rFonts w:ascii="Arial" w:hAnsi="Arial" w:cs="Arial"/>
          <w:sz w:val="22"/>
          <w:szCs w:val="22"/>
        </w:rPr>
        <w:t xml:space="preserve"> in these instances</w:t>
      </w:r>
      <w:r w:rsidR="00947EBA" w:rsidRPr="00C3418E">
        <w:rPr>
          <w:rFonts w:ascii="Arial" w:hAnsi="Arial" w:cs="Arial"/>
          <w:sz w:val="22"/>
          <w:szCs w:val="22"/>
        </w:rPr>
        <w:t xml:space="preserve">. </w:t>
      </w:r>
    </w:p>
    <w:p w14:paraId="5E472D1E" w14:textId="77777777" w:rsidR="00CE777B" w:rsidRPr="00735B4C" w:rsidRDefault="00CE777B" w:rsidP="00CE777B">
      <w:pPr>
        <w:pStyle w:val="Heading2"/>
        <w:rPr>
          <w:rFonts w:ascii="Arial" w:hAnsi="Arial" w:cs="Arial"/>
          <w:smallCaps w:val="0"/>
          <w:sz w:val="24"/>
          <w:szCs w:val="24"/>
          <w:lang w:val="en-GB"/>
        </w:rPr>
      </w:pPr>
      <w:bookmarkStart w:id="167" w:name="_Toc112069485"/>
      <w:bookmarkStart w:id="168" w:name="_Toc112072620"/>
      <w:bookmarkStart w:id="169" w:name="_Toc142294832"/>
      <w:bookmarkEnd w:id="167"/>
      <w:bookmarkEnd w:id="168"/>
      <w:r w:rsidRPr="00735B4C">
        <w:rPr>
          <w:rFonts w:ascii="Arial" w:hAnsi="Arial" w:cs="Arial"/>
          <w:smallCaps w:val="0"/>
          <w:sz w:val="24"/>
          <w:szCs w:val="24"/>
          <w:lang w:val="en-GB"/>
        </w:rPr>
        <w:t>Clinical need</w:t>
      </w:r>
      <w:bookmarkEnd w:id="169"/>
    </w:p>
    <w:p w14:paraId="242DF6CD" w14:textId="77777777" w:rsidR="00CE777B" w:rsidRPr="00735B4C" w:rsidRDefault="00CE777B" w:rsidP="00CE777B"/>
    <w:p w14:paraId="4EBFA5B8" w14:textId="6163BE88" w:rsidR="00C20738" w:rsidRDefault="00CE777B" w:rsidP="00CE777B">
      <w:pPr>
        <w:rPr>
          <w:rFonts w:ascii="Arial" w:hAnsi="Arial" w:cs="Arial"/>
          <w:sz w:val="22"/>
          <w:szCs w:val="22"/>
        </w:rPr>
      </w:pPr>
      <w:r w:rsidRPr="00735B4C">
        <w:rPr>
          <w:rFonts w:ascii="Arial" w:hAnsi="Arial" w:cs="Arial"/>
          <w:sz w:val="22"/>
          <w:szCs w:val="22"/>
        </w:rPr>
        <w:t xml:space="preserve">At </w:t>
      </w:r>
      <w:r w:rsidR="0020136D">
        <w:rPr>
          <w:rFonts w:ascii="Arial" w:hAnsi="Arial" w:cs="Arial"/>
          <w:sz w:val="22"/>
          <w:szCs w:val="22"/>
        </w:rPr>
        <w:t>this organisation</w:t>
      </w:r>
      <w:r w:rsidR="00E24AD8">
        <w:rPr>
          <w:rFonts w:ascii="Arial" w:hAnsi="Arial" w:cs="Arial"/>
          <w:sz w:val="22"/>
          <w:szCs w:val="22"/>
        </w:rPr>
        <w:t>,</w:t>
      </w:r>
      <w:r w:rsidRPr="00735B4C">
        <w:rPr>
          <w:rFonts w:ascii="Arial" w:hAnsi="Arial" w:cs="Arial"/>
          <w:sz w:val="22"/>
          <w:szCs w:val="22"/>
        </w:rPr>
        <w:t xml:space="preserve"> clinicians will identify and subsequently refer patients to the phlebotomist </w:t>
      </w:r>
      <w:r w:rsidR="00EA0B84" w:rsidRPr="00735B4C">
        <w:rPr>
          <w:rFonts w:ascii="Arial" w:hAnsi="Arial" w:cs="Arial"/>
          <w:sz w:val="22"/>
          <w:szCs w:val="22"/>
        </w:rPr>
        <w:t>to</w:t>
      </w:r>
      <w:r w:rsidRPr="00735B4C">
        <w:rPr>
          <w:rFonts w:ascii="Arial" w:hAnsi="Arial" w:cs="Arial"/>
          <w:sz w:val="22"/>
          <w:szCs w:val="22"/>
        </w:rPr>
        <w:t xml:space="preserve"> obtain blood samples for the purpose of aiding diagnosis or for therapeutic monitoring.</w:t>
      </w:r>
    </w:p>
    <w:p w14:paraId="5B578E3E" w14:textId="7445DAB7" w:rsidR="00CE777B" w:rsidRPr="00735B4C" w:rsidRDefault="00CE777B" w:rsidP="00615BAC">
      <w:pPr>
        <w:pStyle w:val="Heading2"/>
        <w:rPr>
          <w:rFonts w:ascii="Arial" w:hAnsi="Arial" w:cs="Arial"/>
          <w:smallCaps w:val="0"/>
          <w:sz w:val="24"/>
          <w:szCs w:val="24"/>
          <w:lang w:val="en-GB"/>
        </w:rPr>
      </w:pPr>
      <w:bookmarkStart w:id="170" w:name="_Toc142294833"/>
      <w:r w:rsidRPr="00735B4C">
        <w:rPr>
          <w:rFonts w:ascii="Arial" w:hAnsi="Arial" w:cs="Arial"/>
          <w:smallCaps w:val="0"/>
          <w:sz w:val="24"/>
          <w:szCs w:val="24"/>
          <w:lang w:val="en-GB"/>
        </w:rPr>
        <w:t>Infection control</w:t>
      </w:r>
      <w:bookmarkEnd w:id="170"/>
    </w:p>
    <w:p w14:paraId="251503F1" w14:textId="77777777" w:rsidR="00CE777B" w:rsidRPr="00735B4C" w:rsidRDefault="00CE777B" w:rsidP="00CE777B"/>
    <w:p w14:paraId="4826CF56" w14:textId="20CA7D50" w:rsidR="003D4FB2" w:rsidRPr="00735B4C" w:rsidRDefault="00DF7A37" w:rsidP="00CE777B">
      <w:pPr>
        <w:rPr>
          <w:rFonts w:ascii="Arial" w:hAnsi="Arial" w:cs="Arial"/>
          <w:sz w:val="22"/>
          <w:szCs w:val="22"/>
        </w:rPr>
      </w:pPr>
      <w:r w:rsidRPr="0044482A">
        <w:rPr>
          <w:rFonts w:ascii="Arial" w:hAnsi="Arial" w:cs="Arial"/>
          <w:sz w:val="22"/>
          <w:szCs w:val="22"/>
        </w:rPr>
        <w:t>The v</w:t>
      </w:r>
      <w:r w:rsidR="00CE777B" w:rsidRPr="0044482A">
        <w:rPr>
          <w:rFonts w:ascii="Arial" w:hAnsi="Arial" w:cs="Arial"/>
          <w:sz w:val="22"/>
          <w:szCs w:val="22"/>
        </w:rPr>
        <w:t>enepuncture</w:t>
      </w:r>
      <w:r w:rsidRPr="0044482A">
        <w:rPr>
          <w:rFonts w:ascii="Arial" w:hAnsi="Arial" w:cs="Arial"/>
          <w:sz w:val="22"/>
          <w:szCs w:val="22"/>
        </w:rPr>
        <w:t xml:space="preserve"> proce</w:t>
      </w:r>
      <w:r w:rsidR="002400E7" w:rsidRPr="0044482A">
        <w:rPr>
          <w:rFonts w:ascii="Arial" w:hAnsi="Arial" w:cs="Arial"/>
          <w:sz w:val="22"/>
          <w:szCs w:val="22"/>
        </w:rPr>
        <w:t>ss</w:t>
      </w:r>
      <w:r w:rsidR="00E24AD8">
        <w:rPr>
          <w:rFonts w:ascii="Arial" w:hAnsi="Arial" w:cs="Arial"/>
          <w:sz w:val="22"/>
          <w:szCs w:val="22"/>
        </w:rPr>
        <w:t xml:space="preserve"> involves</w:t>
      </w:r>
      <w:r w:rsidR="002400E7" w:rsidRPr="0044482A">
        <w:rPr>
          <w:rFonts w:ascii="Arial" w:hAnsi="Arial" w:cs="Arial"/>
          <w:sz w:val="22"/>
          <w:szCs w:val="22"/>
        </w:rPr>
        <w:t xml:space="preserve"> a</w:t>
      </w:r>
      <w:r w:rsidR="00CE777B" w:rsidRPr="0044482A">
        <w:rPr>
          <w:rFonts w:ascii="Arial" w:hAnsi="Arial" w:cs="Arial"/>
          <w:sz w:val="22"/>
          <w:szCs w:val="22"/>
        </w:rPr>
        <w:t xml:space="preserve"> </w:t>
      </w:r>
      <w:r w:rsidRPr="0044482A">
        <w:rPr>
          <w:rFonts w:ascii="Arial" w:hAnsi="Arial" w:cs="Arial"/>
          <w:sz w:val="22"/>
          <w:szCs w:val="22"/>
        </w:rPr>
        <w:t>b</w:t>
      </w:r>
      <w:r w:rsidR="00926BAF" w:rsidRPr="0044482A">
        <w:rPr>
          <w:rFonts w:ascii="Arial" w:hAnsi="Arial" w:cs="Arial"/>
          <w:sz w:val="22"/>
          <w:szCs w:val="22"/>
        </w:rPr>
        <w:t>reach</w:t>
      </w:r>
      <w:r w:rsidR="002400E7" w:rsidRPr="0044482A">
        <w:rPr>
          <w:rFonts w:ascii="Arial" w:hAnsi="Arial" w:cs="Arial"/>
          <w:sz w:val="22"/>
          <w:szCs w:val="22"/>
        </w:rPr>
        <w:t xml:space="preserve"> to</w:t>
      </w:r>
      <w:r w:rsidR="00926BAF" w:rsidRPr="0044482A">
        <w:rPr>
          <w:rFonts w:ascii="Arial" w:hAnsi="Arial" w:cs="Arial"/>
          <w:sz w:val="22"/>
          <w:szCs w:val="22"/>
        </w:rPr>
        <w:t xml:space="preserve"> the circulator</w:t>
      </w:r>
      <w:r w:rsidRPr="0044482A">
        <w:rPr>
          <w:rFonts w:ascii="Arial" w:hAnsi="Arial" w:cs="Arial"/>
          <w:sz w:val="22"/>
          <w:szCs w:val="22"/>
        </w:rPr>
        <w:t>y</w:t>
      </w:r>
      <w:r w:rsidR="00926BAF" w:rsidRPr="0044482A">
        <w:rPr>
          <w:rFonts w:ascii="Arial" w:hAnsi="Arial" w:cs="Arial"/>
          <w:sz w:val="22"/>
          <w:szCs w:val="22"/>
        </w:rPr>
        <w:t xml:space="preserve"> system, resulting in </w:t>
      </w:r>
      <w:r w:rsidR="00E24AD8">
        <w:rPr>
          <w:rFonts w:ascii="Arial" w:hAnsi="Arial" w:cs="Arial"/>
          <w:sz w:val="22"/>
          <w:szCs w:val="22"/>
        </w:rPr>
        <w:t xml:space="preserve">the </w:t>
      </w:r>
      <w:r w:rsidR="00926BAF" w:rsidRPr="0044482A">
        <w:rPr>
          <w:rFonts w:ascii="Arial" w:hAnsi="Arial" w:cs="Arial"/>
          <w:sz w:val="22"/>
          <w:szCs w:val="22"/>
        </w:rPr>
        <w:t xml:space="preserve">risk of </w:t>
      </w:r>
      <w:r w:rsidR="00E24AD8">
        <w:rPr>
          <w:rFonts w:ascii="Arial" w:hAnsi="Arial" w:cs="Arial"/>
          <w:sz w:val="22"/>
          <w:szCs w:val="22"/>
        </w:rPr>
        <w:t xml:space="preserve">the </w:t>
      </w:r>
      <w:r w:rsidR="00926BAF" w:rsidRPr="0044482A">
        <w:rPr>
          <w:rFonts w:ascii="Arial" w:hAnsi="Arial" w:cs="Arial"/>
          <w:sz w:val="22"/>
          <w:szCs w:val="22"/>
        </w:rPr>
        <w:t>transmission of infection. To minimi</w:t>
      </w:r>
      <w:r w:rsidR="002400E7" w:rsidRPr="0044482A">
        <w:rPr>
          <w:rFonts w:ascii="Arial" w:hAnsi="Arial" w:cs="Arial"/>
          <w:sz w:val="22"/>
          <w:szCs w:val="22"/>
        </w:rPr>
        <w:t>s</w:t>
      </w:r>
      <w:r w:rsidR="00926BAF" w:rsidRPr="0044482A">
        <w:rPr>
          <w:rFonts w:ascii="Arial" w:hAnsi="Arial" w:cs="Arial"/>
          <w:sz w:val="22"/>
          <w:szCs w:val="22"/>
        </w:rPr>
        <w:t xml:space="preserve">e risk, staff </w:t>
      </w:r>
      <w:r w:rsidR="00C20738" w:rsidRPr="0044482A">
        <w:rPr>
          <w:rFonts w:ascii="Arial" w:hAnsi="Arial" w:cs="Arial"/>
          <w:sz w:val="22"/>
          <w:szCs w:val="22"/>
        </w:rPr>
        <w:t xml:space="preserve">are to adhere to the </w:t>
      </w:r>
      <w:r w:rsidR="00B860A8">
        <w:rPr>
          <w:rFonts w:ascii="Arial" w:hAnsi="Arial" w:cs="Arial"/>
          <w:sz w:val="22"/>
          <w:szCs w:val="22"/>
        </w:rPr>
        <w:t xml:space="preserve">guidance given in the </w:t>
      </w:r>
      <w:hyperlink r:id="rId20" w:history="1">
        <w:r w:rsidR="0020136D" w:rsidRPr="0044482A">
          <w:rPr>
            <w:rStyle w:val="Hyperlink"/>
            <w:rFonts w:ascii="Arial" w:hAnsi="Arial" w:cs="Arial"/>
            <w:sz w:val="22"/>
            <w:szCs w:val="22"/>
          </w:rPr>
          <w:t>Infection Prevention Control (IPC) Handbook</w:t>
        </w:r>
      </w:hyperlink>
      <w:r w:rsidR="008E32D1">
        <w:rPr>
          <w:rFonts w:ascii="Arial" w:hAnsi="Arial" w:cs="Arial"/>
          <w:sz w:val="22"/>
          <w:szCs w:val="22"/>
        </w:rPr>
        <w:t>.</w:t>
      </w:r>
    </w:p>
    <w:p w14:paraId="360D6378" w14:textId="6FCF8B9E" w:rsidR="00615BAC" w:rsidRPr="00735B4C" w:rsidRDefault="001D0F67" w:rsidP="00735B4C">
      <w:pPr>
        <w:pStyle w:val="Heading2"/>
        <w:rPr>
          <w:rFonts w:ascii="Arial" w:hAnsi="Arial" w:cs="Arial"/>
          <w:sz w:val="24"/>
          <w:szCs w:val="24"/>
          <w:lang w:val="en-GB"/>
        </w:rPr>
      </w:pPr>
      <w:bookmarkStart w:id="171" w:name="_Toc142294834"/>
      <w:r w:rsidRPr="00735B4C">
        <w:rPr>
          <w:rFonts w:ascii="Arial" w:hAnsi="Arial" w:cs="Arial"/>
          <w:smallCaps w:val="0"/>
          <w:sz w:val="24"/>
          <w:szCs w:val="24"/>
          <w:lang w:val="en-GB"/>
        </w:rPr>
        <w:t>Order of draw</w:t>
      </w:r>
      <w:bookmarkEnd w:id="171"/>
    </w:p>
    <w:p w14:paraId="0FA190B5" w14:textId="77777777" w:rsidR="001D0F67" w:rsidRPr="00735B4C" w:rsidRDefault="001D0F67" w:rsidP="001D0F67"/>
    <w:p w14:paraId="4C8649E3" w14:textId="209812BE" w:rsidR="001D0F67" w:rsidRPr="00735B4C" w:rsidRDefault="00750600" w:rsidP="00735B4C">
      <w:pPr>
        <w:rPr>
          <w:rFonts w:ascii="Arial" w:hAnsi="Arial" w:cs="Arial"/>
          <w:b/>
          <w:bCs/>
          <w:smallCaps/>
          <w:sz w:val="22"/>
          <w:szCs w:val="22"/>
        </w:rPr>
      </w:pPr>
      <w:r w:rsidRPr="00C3418E">
        <w:rPr>
          <w:rFonts w:ascii="Arial" w:hAnsi="Arial" w:cs="Arial"/>
          <w:sz w:val="22"/>
          <w:szCs w:val="22"/>
        </w:rPr>
        <w:t xml:space="preserve">The order of draw is the sequence in which blood bottles will be filled to reduce the risk of additives being carried from one bottle to the next, potentially affecting laboratory results. </w:t>
      </w:r>
      <w:r w:rsidR="00BA472F" w:rsidRPr="00C3418E">
        <w:rPr>
          <w:rFonts w:ascii="Arial" w:hAnsi="Arial" w:cs="Arial"/>
          <w:sz w:val="22"/>
          <w:szCs w:val="22"/>
        </w:rPr>
        <w:t xml:space="preserve">Staff performing venepuncture at </w:t>
      </w:r>
      <w:r w:rsidR="00B860A8">
        <w:rPr>
          <w:rFonts w:ascii="Arial" w:hAnsi="Arial" w:cs="Arial"/>
          <w:sz w:val="22"/>
          <w:szCs w:val="22"/>
        </w:rPr>
        <w:t>this organisation</w:t>
      </w:r>
      <w:r w:rsidR="004B7391" w:rsidRPr="00C3418E">
        <w:rPr>
          <w:rFonts w:ascii="Arial" w:hAnsi="Arial" w:cs="Arial"/>
          <w:sz w:val="22"/>
          <w:szCs w:val="22"/>
        </w:rPr>
        <w:t xml:space="preserve"> will adhere to local </w:t>
      </w:r>
      <w:r w:rsidR="00551F5E" w:rsidRPr="00C3418E">
        <w:rPr>
          <w:rFonts w:ascii="Arial" w:hAnsi="Arial" w:cs="Arial"/>
          <w:sz w:val="22"/>
          <w:szCs w:val="22"/>
        </w:rPr>
        <w:t xml:space="preserve">pathology </w:t>
      </w:r>
      <w:r w:rsidR="004B7391" w:rsidRPr="00C3418E">
        <w:rPr>
          <w:rFonts w:ascii="Arial" w:hAnsi="Arial" w:cs="Arial"/>
          <w:sz w:val="22"/>
          <w:szCs w:val="22"/>
        </w:rPr>
        <w:t xml:space="preserve">guidance </w:t>
      </w:r>
      <w:r w:rsidR="00A91BD4" w:rsidRPr="00C3418E">
        <w:rPr>
          <w:rFonts w:ascii="Arial" w:hAnsi="Arial" w:cs="Arial"/>
          <w:sz w:val="22"/>
          <w:szCs w:val="22"/>
        </w:rPr>
        <w:t>regarding</w:t>
      </w:r>
      <w:r w:rsidRPr="00C3418E">
        <w:rPr>
          <w:rFonts w:ascii="Arial" w:hAnsi="Arial" w:cs="Arial"/>
          <w:sz w:val="22"/>
          <w:szCs w:val="22"/>
        </w:rPr>
        <w:t xml:space="preserve"> th</w:t>
      </w:r>
      <w:r w:rsidR="0044482A">
        <w:rPr>
          <w:rFonts w:ascii="Arial" w:hAnsi="Arial" w:cs="Arial"/>
          <w:sz w:val="22"/>
          <w:szCs w:val="22"/>
        </w:rPr>
        <w:t>e</w:t>
      </w:r>
      <w:r w:rsidR="00A91BD4" w:rsidRPr="00C3418E">
        <w:rPr>
          <w:rFonts w:ascii="Arial" w:hAnsi="Arial" w:cs="Arial"/>
          <w:sz w:val="22"/>
          <w:szCs w:val="22"/>
        </w:rPr>
        <w:t xml:space="preserve"> order of draw. </w:t>
      </w:r>
    </w:p>
    <w:p w14:paraId="6FF7889C" w14:textId="3B458D20" w:rsidR="005B6CC9" w:rsidRPr="00C3418E" w:rsidRDefault="005B6CC9" w:rsidP="00735B4C">
      <w:pPr>
        <w:pStyle w:val="Heading1"/>
        <w:keepLines/>
        <w:pBdr>
          <w:bottom w:val="single" w:sz="4" w:space="1" w:color="595959" w:themeColor="text1" w:themeTint="A6"/>
        </w:pBdr>
        <w:spacing w:before="360" w:after="160" w:line="259" w:lineRule="auto"/>
        <w:rPr>
          <w:sz w:val="28"/>
          <w:szCs w:val="28"/>
        </w:rPr>
      </w:pPr>
      <w:bookmarkStart w:id="172" w:name="_Toc106111038"/>
      <w:bookmarkStart w:id="173" w:name="_Toc106111104"/>
      <w:bookmarkStart w:id="174" w:name="_Toc112069490"/>
      <w:bookmarkStart w:id="175" w:name="_Toc112072625"/>
      <w:bookmarkStart w:id="176" w:name="_Toc106111039"/>
      <w:bookmarkStart w:id="177" w:name="_Toc106111105"/>
      <w:bookmarkStart w:id="178" w:name="_Toc112069491"/>
      <w:bookmarkStart w:id="179" w:name="_Toc112072626"/>
      <w:bookmarkStart w:id="180" w:name="_Toc106111040"/>
      <w:bookmarkStart w:id="181" w:name="_Toc106111106"/>
      <w:bookmarkStart w:id="182" w:name="_Toc112069492"/>
      <w:bookmarkStart w:id="183" w:name="_Toc112072627"/>
      <w:bookmarkStart w:id="184" w:name="_Toc106111041"/>
      <w:bookmarkStart w:id="185" w:name="_Toc106111107"/>
      <w:bookmarkStart w:id="186" w:name="_Toc112069493"/>
      <w:bookmarkStart w:id="187" w:name="_Toc112072628"/>
      <w:bookmarkStart w:id="188" w:name="_Toc106111042"/>
      <w:bookmarkStart w:id="189" w:name="_Toc106111108"/>
      <w:bookmarkStart w:id="190" w:name="_Toc112069494"/>
      <w:bookmarkStart w:id="191" w:name="_Toc112072629"/>
      <w:bookmarkStart w:id="192" w:name="_Toc106111043"/>
      <w:bookmarkStart w:id="193" w:name="_Toc106111109"/>
      <w:bookmarkStart w:id="194" w:name="_Toc112069495"/>
      <w:bookmarkStart w:id="195" w:name="_Toc112072630"/>
      <w:bookmarkStart w:id="196" w:name="_Toc106111044"/>
      <w:bookmarkStart w:id="197" w:name="_Toc106111110"/>
      <w:bookmarkStart w:id="198" w:name="_Toc112069496"/>
      <w:bookmarkStart w:id="199" w:name="_Toc112072631"/>
      <w:bookmarkStart w:id="200" w:name="_Toc106111045"/>
      <w:bookmarkStart w:id="201" w:name="_Toc106111111"/>
      <w:bookmarkStart w:id="202" w:name="_Toc112069497"/>
      <w:bookmarkStart w:id="203" w:name="_Toc112072632"/>
      <w:bookmarkStart w:id="204" w:name="_Toc106111046"/>
      <w:bookmarkStart w:id="205" w:name="_Toc106111112"/>
      <w:bookmarkStart w:id="206" w:name="_Toc112069498"/>
      <w:bookmarkStart w:id="207" w:name="_Toc112072633"/>
      <w:bookmarkStart w:id="208" w:name="_Toc106111047"/>
      <w:bookmarkStart w:id="209" w:name="_Toc106111113"/>
      <w:bookmarkStart w:id="210" w:name="_Toc112069499"/>
      <w:bookmarkStart w:id="211" w:name="_Toc112072634"/>
      <w:bookmarkStart w:id="212" w:name="_Toc106111048"/>
      <w:bookmarkStart w:id="213" w:name="_Toc106111114"/>
      <w:bookmarkStart w:id="214" w:name="_Toc112069500"/>
      <w:bookmarkStart w:id="215" w:name="_Toc112072635"/>
      <w:bookmarkStart w:id="216" w:name="_Toc106111049"/>
      <w:bookmarkStart w:id="217" w:name="_Toc106111115"/>
      <w:bookmarkStart w:id="218" w:name="_Toc112069501"/>
      <w:bookmarkStart w:id="219" w:name="_Toc112072636"/>
      <w:bookmarkStart w:id="220" w:name="_Toc106111050"/>
      <w:bookmarkStart w:id="221" w:name="_Toc106111116"/>
      <w:bookmarkStart w:id="222" w:name="_Toc112069502"/>
      <w:bookmarkStart w:id="223" w:name="_Toc112072637"/>
      <w:bookmarkStart w:id="224" w:name="_Toc106111051"/>
      <w:bookmarkStart w:id="225" w:name="_Toc106111117"/>
      <w:bookmarkStart w:id="226" w:name="_Toc112069503"/>
      <w:bookmarkStart w:id="227" w:name="_Toc112072638"/>
      <w:bookmarkStart w:id="228" w:name="_Toc106111052"/>
      <w:bookmarkStart w:id="229" w:name="_Toc106111118"/>
      <w:bookmarkStart w:id="230" w:name="_Toc112069504"/>
      <w:bookmarkStart w:id="231" w:name="_Toc112072639"/>
      <w:bookmarkStart w:id="232" w:name="_Toc106111053"/>
      <w:bookmarkStart w:id="233" w:name="_Toc106111119"/>
      <w:bookmarkStart w:id="234" w:name="_Toc112069505"/>
      <w:bookmarkStart w:id="235" w:name="_Toc112072640"/>
      <w:bookmarkStart w:id="236" w:name="_Toc106111054"/>
      <w:bookmarkStart w:id="237" w:name="_Toc106111120"/>
      <w:bookmarkStart w:id="238" w:name="_Toc112069506"/>
      <w:bookmarkStart w:id="239" w:name="_Toc112072641"/>
      <w:bookmarkStart w:id="240" w:name="_Toc106111055"/>
      <w:bookmarkStart w:id="241" w:name="_Toc106111121"/>
      <w:bookmarkStart w:id="242" w:name="_Toc112069507"/>
      <w:bookmarkStart w:id="243" w:name="_Toc112072642"/>
      <w:bookmarkStart w:id="244" w:name="_Toc106111056"/>
      <w:bookmarkStart w:id="245" w:name="_Toc106111122"/>
      <w:bookmarkStart w:id="246" w:name="_Toc112069508"/>
      <w:bookmarkStart w:id="247" w:name="_Toc112072643"/>
      <w:bookmarkStart w:id="248" w:name="_Toc14229483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3418E">
        <w:rPr>
          <w:sz w:val="28"/>
          <w:szCs w:val="28"/>
        </w:rPr>
        <w:lastRenderedPageBreak/>
        <w:t>Process</w:t>
      </w:r>
      <w:bookmarkEnd w:id="248"/>
      <w:r w:rsidRPr="00C3418E">
        <w:rPr>
          <w:sz w:val="28"/>
          <w:szCs w:val="28"/>
        </w:rPr>
        <w:t xml:space="preserve"> </w:t>
      </w:r>
    </w:p>
    <w:p w14:paraId="13124540" w14:textId="21A0F4A9" w:rsidR="005B6CC9" w:rsidRPr="00735B4C" w:rsidRDefault="005B6CC9" w:rsidP="005B6CC9">
      <w:pPr>
        <w:pStyle w:val="Heading2"/>
        <w:rPr>
          <w:rFonts w:ascii="Arial" w:hAnsi="Arial" w:cs="Arial"/>
          <w:smallCaps w:val="0"/>
          <w:sz w:val="24"/>
          <w:szCs w:val="24"/>
          <w:lang w:val="en-GB"/>
        </w:rPr>
      </w:pPr>
      <w:bookmarkStart w:id="249" w:name="_Equipment_and_Personal"/>
      <w:bookmarkStart w:id="250" w:name="_Toc142294836"/>
      <w:bookmarkEnd w:id="249"/>
      <w:r w:rsidRPr="00735B4C">
        <w:rPr>
          <w:rFonts w:ascii="Arial" w:hAnsi="Arial" w:cs="Arial"/>
          <w:smallCaps w:val="0"/>
          <w:sz w:val="24"/>
          <w:szCs w:val="24"/>
          <w:lang w:val="en-GB"/>
        </w:rPr>
        <w:t>Equipment and Personal Protective Equipment (PPE)</w:t>
      </w:r>
      <w:bookmarkEnd w:id="250"/>
    </w:p>
    <w:p w14:paraId="3EF76145" w14:textId="77777777" w:rsidR="005B6CC9" w:rsidRPr="00735B4C" w:rsidRDefault="005B6CC9" w:rsidP="005B6CC9"/>
    <w:p w14:paraId="335B76AC" w14:textId="5A7AE067" w:rsidR="005B6CC9" w:rsidRPr="00735B4C" w:rsidRDefault="005B6CC9" w:rsidP="005B6CC9">
      <w:pPr>
        <w:rPr>
          <w:rFonts w:ascii="Arial" w:hAnsi="Arial" w:cs="Arial"/>
          <w:sz w:val="22"/>
          <w:szCs w:val="22"/>
        </w:rPr>
      </w:pPr>
      <w:r w:rsidRPr="00735B4C">
        <w:rPr>
          <w:rFonts w:ascii="Arial" w:hAnsi="Arial" w:cs="Arial"/>
          <w:sz w:val="22"/>
          <w:szCs w:val="22"/>
        </w:rPr>
        <w:t>The following equipment is to be available for the phlebotomist</w:t>
      </w:r>
      <w:r w:rsidR="00D45421" w:rsidRPr="00C3418E">
        <w:rPr>
          <w:rFonts w:ascii="Arial" w:hAnsi="Arial" w:cs="Arial"/>
          <w:sz w:val="22"/>
          <w:szCs w:val="22"/>
        </w:rPr>
        <w:t xml:space="preserve"> when </w:t>
      </w:r>
      <w:r w:rsidR="007933DF" w:rsidRPr="00C3418E">
        <w:rPr>
          <w:rFonts w:ascii="Arial" w:hAnsi="Arial" w:cs="Arial"/>
          <w:sz w:val="22"/>
          <w:szCs w:val="22"/>
        </w:rPr>
        <w:t xml:space="preserve">taking blood </w:t>
      </w:r>
      <w:r w:rsidR="00735B4C">
        <w:rPr>
          <w:rFonts w:ascii="Arial" w:hAnsi="Arial" w:cs="Arial"/>
          <w:sz w:val="22"/>
          <w:szCs w:val="22"/>
        </w:rPr>
        <w:t>from</w:t>
      </w:r>
      <w:r w:rsidR="007933DF" w:rsidRPr="00C3418E">
        <w:rPr>
          <w:rFonts w:ascii="Arial" w:hAnsi="Arial" w:cs="Arial"/>
          <w:sz w:val="22"/>
          <w:szCs w:val="22"/>
        </w:rPr>
        <w:t xml:space="preserve"> both adult</w:t>
      </w:r>
      <w:r w:rsidR="00E24AD8">
        <w:rPr>
          <w:rFonts w:ascii="Arial" w:hAnsi="Arial" w:cs="Arial"/>
          <w:sz w:val="22"/>
          <w:szCs w:val="22"/>
        </w:rPr>
        <w:t>s</w:t>
      </w:r>
      <w:r w:rsidR="007933DF" w:rsidRPr="00C3418E">
        <w:rPr>
          <w:rFonts w:ascii="Arial" w:hAnsi="Arial" w:cs="Arial"/>
          <w:sz w:val="22"/>
          <w:szCs w:val="22"/>
        </w:rPr>
        <w:t xml:space="preserve"> or child</w:t>
      </w:r>
      <w:r w:rsidR="00E24AD8">
        <w:rPr>
          <w:rFonts w:ascii="Arial" w:hAnsi="Arial" w:cs="Arial"/>
          <w:sz w:val="22"/>
          <w:szCs w:val="22"/>
        </w:rPr>
        <w:t>ren</w:t>
      </w:r>
      <w:r w:rsidR="007933DF" w:rsidRPr="00C3418E">
        <w:rPr>
          <w:rFonts w:ascii="Arial" w:hAnsi="Arial" w:cs="Arial"/>
          <w:sz w:val="22"/>
          <w:szCs w:val="22"/>
        </w:rPr>
        <w:t>. It should be noted that all equipment is to be checked for both expiry date and any damage.</w:t>
      </w:r>
    </w:p>
    <w:p w14:paraId="56E47FD2" w14:textId="77777777" w:rsidR="005B6CC9" w:rsidRPr="00735B4C" w:rsidRDefault="005B6CC9" w:rsidP="005B6CC9">
      <w:pPr>
        <w:rPr>
          <w:rFonts w:ascii="Arial" w:hAnsi="Arial" w:cs="Arial"/>
          <w:sz w:val="22"/>
          <w:szCs w:val="22"/>
        </w:rPr>
      </w:pPr>
    </w:p>
    <w:p w14:paraId="1708853E"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Non-sterile latex-free (nitrile) single-use gloves in various sizes</w:t>
      </w:r>
    </w:p>
    <w:p w14:paraId="3CEC48DB"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Additional PPE, if indicated (apron, surgical mask)</w:t>
      </w:r>
    </w:p>
    <w:p w14:paraId="4FB3CF47"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Clinician request (form or online)</w:t>
      </w:r>
    </w:p>
    <w:p w14:paraId="4023A8D7" w14:textId="2D26E049" w:rsidR="005B6CC9" w:rsidRPr="00735B4C" w:rsidRDefault="005B6CC9" w:rsidP="005B6CC9">
      <w:pPr>
        <w:pStyle w:val="ListParagraph"/>
        <w:numPr>
          <w:ilvl w:val="0"/>
          <w:numId w:val="29"/>
        </w:numPr>
        <w:rPr>
          <w:rFonts w:ascii="Arial" w:hAnsi="Arial" w:cs="Arial"/>
        </w:rPr>
      </w:pPr>
      <w:r w:rsidRPr="00735B4C">
        <w:rPr>
          <w:rFonts w:ascii="Arial" w:hAnsi="Arial" w:cs="Arial"/>
        </w:rPr>
        <w:t>Tourniquet</w:t>
      </w:r>
      <w:r w:rsidR="008E6F68" w:rsidRPr="00735B4C">
        <w:rPr>
          <w:rFonts w:ascii="Arial" w:hAnsi="Arial" w:cs="Arial"/>
        </w:rPr>
        <w:t xml:space="preserve"> – single use</w:t>
      </w:r>
      <w:r w:rsidRPr="00735B4C">
        <w:rPr>
          <w:rFonts w:ascii="Arial" w:hAnsi="Arial" w:cs="Arial"/>
        </w:rPr>
        <w:t xml:space="preserve"> (check for contraindication to use)</w:t>
      </w:r>
    </w:p>
    <w:p w14:paraId="331115F9"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Tray or trolley on which to place equipment</w:t>
      </w:r>
    </w:p>
    <w:p w14:paraId="4F63A9AD" w14:textId="3FF1C5A6" w:rsidR="005B6CC9" w:rsidRPr="00735B4C" w:rsidRDefault="005B6CC9" w:rsidP="00D45421">
      <w:pPr>
        <w:pStyle w:val="ListParagraph"/>
        <w:numPr>
          <w:ilvl w:val="0"/>
          <w:numId w:val="29"/>
        </w:numPr>
        <w:rPr>
          <w:rFonts w:ascii="Arial" w:hAnsi="Arial" w:cs="Arial"/>
        </w:rPr>
      </w:pPr>
      <w:r w:rsidRPr="00735B4C">
        <w:rPr>
          <w:rFonts w:ascii="Arial" w:hAnsi="Arial" w:cs="Arial"/>
        </w:rPr>
        <w:t>Closed system sampling tube and needles or</w:t>
      </w:r>
      <w:r w:rsidR="00D45421" w:rsidRPr="00735B4C">
        <w:rPr>
          <w:rFonts w:ascii="Arial" w:hAnsi="Arial" w:cs="Arial"/>
        </w:rPr>
        <w:t xml:space="preserve"> a </w:t>
      </w:r>
      <w:r w:rsidRPr="00735B4C">
        <w:rPr>
          <w:rFonts w:ascii="Arial" w:hAnsi="Arial" w:cs="Arial"/>
        </w:rPr>
        <w:t>21g needle</w:t>
      </w:r>
      <w:r w:rsidR="003728E4">
        <w:rPr>
          <w:rFonts w:ascii="Arial" w:hAnsi="Arial" w:cs="Arial"/>
        </w:rPr>
        <w:t>.</w:t>
      </w:r>
      <w:r w:rsidR="003728E4" w:rsidRPr="003728E4">
        <w:rPr>
          <w:rFonts w:ascii="Arial" w:hAnsi="Arial" w:cs="Arial"/>
        </w:rPr>
        <w:t xml:space="preserve"> </w:t>
      </w:r>
      <w:r w:rsidR="003728E4" w:rsidRPr="00C3418E">
        <w:rPr>
          <w:rFonts w:ascii="Arial" w:hAnsi="Arial" w:cs="Arial"/>
        </w:rPr>
        <w:t>In addition, a winged steel needle of 23 or 25 gauge (butterfly) available for use for children.</w:t>
      </w:r>
    </w:p>
    <w:p w14:paraId="3D713295"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Blood sample tubes</w:t>
      </w:r>
    </w:p>
    <w:p w14:paraId="3AAE44B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Gauze or cotton wool balls (placed over site if necessary)</w:t>
      </w:r>
    </w:p>
    <w:p w14:paraId="4A8ED801" w14:textId="77777777" w:rsidR="005B6CC9" w:rsidRPr="00735B4C" w:rsidRDefault="005B6CC9" w:rsidP="005B6CC9">
      <w:pPr>
        <w:pStyle w:val="ListParagraph"/>
        <w:numPr>
          <w:ilvl w:val="0"/>
          <w:numId w:val="29"/>
        </w:numPr>
        <w:rPr>
          <w:rFonts w:ascii="Arial" w:hAnsi="Arial" w:cs="Arial"/>
        </w:rPr>
      </w:pPr>
      <w:proofErr w:type="spellStart"/>
      <w:r w:rsidRPr="00735B4C">
        <w:rPr>
          <w:rFonts w:ascii="Arial" w:hAnsi="Arial" w:cs="Arial"/>
        </w:rPr>
        <w:t>Mepore</w:t>
      </w:r>
      <w:proofErr w:type="spellEnd"/>
      <w:r w:rsidRPr="00735B4C">
        <w:rPr>
          <w:rFonts w:ascii="Arial" w:hAnsi="Arial" w:cs="Arial"/>
        </w:rPr>
        <w:t xml:space="preserve"> tape (to secure gauze or cotton wool if required)</w:t>
      </w:r>
    </w:p>
    <w:p w14:paraId="650168B1" w14:textId="3AF139B9" w:rsidR="005B6CC9" w:rsidRPr="00735B4C" w:rsidRDefault="005B6CC9" w:rsidP="005B6CC9">
      <w:pPr>
        <w:pStyle w:val="ListParagraph"/>
        <w:numPr>
          <w:ilvl w:val="0"/>
          <w:numId w:val="29"/>
        </w:numPr>
        <w:rPr>
          <w:rFonts w:ascii="Arial" w:hAnsi="Arial" w:cs="Arial"/>
        </w:rPr>
      </w:pPr>
      <w:r w:rsidRPr="00735B4C">
        <w:rPr>
          <w:rFonts w:ascii="Arial" w:hAnsi="Arial" w:cs="Arial"/>
        </w:rPr>
        <w:t>Disinfecting alco</w:t>
      </w:r>
      <w:r w:rsidR="00F5650C" w:rsidRPr="00735B4C">
        <w:rPr>
          <w:rFonts w:ascii="Arial" w:hAnsi="Arial" w:cs="Arial"/>
        </w:rPr>
        <w:t xml:space="preserve">hol </w:t>
      </w:r>
      <w:r w:rsidRPr="00735B4C">
        <w:rPr>
          <w:rFonts w:ascii="Arial" w:hAnsi="Arial" w:cs="Arial"/>
        </w:rPr>
        <w:t>wipes</w:t>
      </w:r>
    </w:p>
    <w:p w14:paraId="021A2F5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Transport bag</w:t>
      </w:r>
    </w:p>
    <w:p w14:paraId="4196B256"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Sharps bin</w:t>
      </w:r>
    </w:p>
    <w:p w14:paraId="4D445AA5" w14:textId="77777777" w:rsidR="005B6CC9" w:rsidRPr="00735B4C" w:rsidRDefault="005B6CC9" w:rsidP="005B6CC9">
      <w:pPr>
        <w:pStyle w:val="ListParagraph"/>
        <w:numPr>
          <w:ilvl w:val="0"/>
          <w:numId w:val="29"/>
        </w:numPr>
        <w:rPr>
          <w:rFonts w:ascii="Arial" w:hAnsi="Arial" w:cs="Arial"/>
        </w:rPr>
      </w:pPr>
      <w:r w:rsidRPr="00735B4C">
        <w:rPr>
          <w:rFonts w:ascii="Arial" w:hAnsi="Arial" w:cs="Arial"/>
        </w:rPr>
        <w:t>Orange waste bag</w:t>
      </w:r>
    </w:p>
    <w:p w14:paraId="5418CBCF" w14:textId="29C2C8DC" w:rsidR="005B6CC9" w:rsidRPr="0044482A" w:rsidRDefault="005B6CC9" w:rsidP="00CD446A">
      <w:pPr>
        <w:pStyle w:val="ListParagraph"/>
        <w:numPr>
          <w:ilvl w:val="0"/>
          <w:numId w:val="29"/>
        </w:numPr>
        <w:rPr>
          <w:rFonts w:ascii="Arial" w:hAnsi="Arial" w:cs="Arial"/>
        </w:rPr>
      </w:pPr>
      <w:r w:rsidRPr="00735B4C">
        <w:rPr>
          <w:rFonts w:ascii="Arial" w:hAnsi="Arial" w:cs="Arial"/>
        </w:rPr>
        <w:t>Alcohol gel</w:t>
      </w:r>
      <w:r w:rsidR="00CD446A">
        <w:rPr>
          <w:rFonts w:ascii="Arial" w:hAnsi="Arial" w:cs="Arial"/>
        </w:rPr>
        <w:t>/</w:t>
      </w:r>
      <w:r w:rsidR="00E24AD8">
        <w:rPr>
          <w:rFonts w:ascii="Arial" w:hAnsi="Arial" w:cs="Arial"/>
        </w:rPr>
        <w:t>u</w:t>
      </w:r>
      <w:r w:rsidRPr="0044482A">
        <w:rPr>
          <w:rFonts w:ascii="Arial" w:hAnsi="Arial" w:cs="Arial"/>
        </w:rPr>
        <w:t>niversal sanitizing wipe</w:t>
      </w:r>
    </w:p>
    <w:p w14:paraId="5A14E989" w14:textId="77414F8F" w:rsidR="007933DF" w:rsidRPr="00C3418E" w:rsidRDefault="005B6CC9" w:rsidP="0044482A">
      <w:pPr>
        <w:pStyle w:val="ListParagraph"/>
        <w:numPr>
          <w:ilvl w:val="0"/>
          <w:numId w:val="29"/>
        </w:numPr>
      </w:pPr>
      <w:r w:rsidRPr="00735B4C">
        <w:rPr>
          <w:rFonts w:ascii="Arial" w:hAnsi="Arial" w:cs="Arial"/>
        </w:rPr>
        <w:t>[</w:t>
      </w:r>
      <w:r w:rsidRPr="00735B4C">
        <w:rPr>
          <w:rFonts w:ascii="Arial" w:hAnsi="Arial" w:cs="Arial"/>
          <w:highlight w:val="yellow"/>
        </w:rPr>
        <w:t>Amend as required</w:t>
      </w:r>
      <w:r w:rsidRPr="00735B4C">
        <w:rPr>
          <w:rFonts w:ascii="Arial" w:hAnsi="Arial" w:cs="Arial"/>
        </w:rPr>
        <w:t>]</w:t>
      </w:r>
    </w:p>
    <w:p w14:paraId="296F5BC4" w14:textId="57D3B094" w:rsidR="007933DF" w:rsidRPr="00C3418E" w:rsidRDefault="007933DF" w:rsidP="007933DF">
      <w:pPr>
        <w:pStyle w:val="Heading2"/>
        <w:rPr>
          <w:rFonts w:ascii="Arial" w:hAnsi="Arial" w:cs="Arial"/>
          <w:smallCaps w:val="0"/>
          <w:sz w:val="24"/>
          <w:szCs w:val="24"/>
          <w:lang w:val="en-GB"/>
        </w:rPr>
      </w:pPr>
      <w:bookmarkStart w:id="251" w:name="_Toc112072646"/>
      <w:bookmarkStart w:id="252" w:name="_Toc112072647"/>
      <w:bookmarkStart w:id="253" w:name="_Toc112072648"/>
      <w:bookmarkStart w:id="254" w:name="_Preparation_prior_to"/>
      <w:bookmarkStart w:id="255" w:name="_Toc112072649"/>
      <w:bookmarkStart w:id="256" w:name="_Toc112072650"/>
      <w:bookmarkStart w:id="257" w:name="_Toc112072651"/>
      <w:bookmarkStart w:id="258" w:name="_Toc112072652"/>
      <w:bookmarkStart w:id="259" w:name="_Toc112072653"/>
      <w:bookmarkStart w:id="260" w:name="_Toc142294837"/>
      <w:bookmarkEnd w:id="251"/>
      <w:bookmarkEnd w:id="252"/>
      <w:bookmarkEnd w:id="253"/>
      <w:bookmarkEnd w:id="254"/>
      <w:bookmarkEnd w:id="255"/>
      <w:bookmarkEnd w:id="256"/>
      <w:bookmarkEnd w:id="257"/>
      <w:bookmarkEnd w:id="258"/>
      <w:bookmarkEnd w:id="259"/>
      <w:r w:rsidRPr="00C3418E">
        <w:rPr>
          <w:rFonts w:ascii="Arial" w:hAnsi="Arial" w:cs="Arial"/>
          <w:smallCaps w:val="0"/>
          <w:sz w:val="24"/>
          <w:szCs w:val="24"/>
          <w:lang w:val="en-GB"/>
        </w:rPr>
        <w:t>Preparation</w:t>
      </w:r>
      <w:r w:rsidR="002E24A2">
        <w:rPr>
          <w:rFonts w:ascii="Arial" w:hAnsi="Arial" w:cs="Arial"/>
          <w:smallCaps w:val="0"/>
          <w:sz w:val="24"/>
          <w:szCs w:val="24"/>
          <w:lang w:val="en-GB"/>
        </w:rPr>
        <w:t xml:space="preserve"> of phlebotomist and patient</w:t>
      </w:r>
      <w:bookmarkEnd w:id="260"/>
      <w:r w:rsidRPr="00C3418E">
        <w:rPr>
          <w:rFonts w:ascii="Arial" w:hAnsi="Arial" w:cs="Arial"/>
          <w:smallCaps w:val="0"/>
          <w:sz w:val="24"/>
          <w:szCs w:val="24"/>
          <w:lang w:val="en-GB"/>
        </w:rPr>
        <w:t xml:space="preserve"> </w:t>
      </w:r>
    </w:p>
    <w:p w14:paraId="543EB284" w14:textId="1ABDD542" w:rsidR="0070774C" w:rsidRPr="00C3418E" w:rsidRDefault="0070774C" w:rsidP="0070774C"/>
    <w:p w14:paraId="43E63205" w14:textId="30A06096" w:rsidR="0070774C" w:rsidRPr="00735B4C" w:rsidRDefault="0070774C" w:rsidP="0070774C">
      <w:pPr>
        <w:rPr>
          <w:rFonts w:ascii="Arial" w:hAnsi="Arial" w:cs="Arial"/>
          <w:sz w:val="22"/>
          <w:szCs w:val="22"/>
        </w:rPr>
      </w:pPr>
      <w:r w:rsidRPr="00735B4C">
        <w:rPr>
          <w:rFonts w:ascii="Arial" w:hAnsi="Arial" w:cs="Arial"/>
          <w:sz w:val="22"/>
          <w:szCs w:val="22"/>
        </w:rPr>
        <w:t>The phlebotomist must ensure that they are fully prepared to carry out the procedure and the patient is aware and has the opportunity to ask any questions and indicate their consent for the sample to be taken</w:t>
      </w:r>
      <w:r w:rsidRPr="00C3418E">
        <w:rPr>
          <w:rFonts w:ascii="Arial" w:hAnsi="Arial" w:cs="Arial"/>
          <w:sz w:val="22"/>
          <w:szCs w:val="22"/>
        </w:rPr>
        <w:t xml:space="preserve"> as detailed within the </w:t>
      </w:r>
      <w:hyperlink r:id="rId21" w:history="1">
        <w:r w:rsidRPr="00C3418E">
          <w:rPr>
            <w:rStyle w:val="Hyperlink"/>
            <w:rFonts w:ascii="Arial" w:hAnsi="Arial" w:cs="Arial"/>
            <w:sz w:val="22"/>
            <w:szCs w:val="22"/>
          </w:rPr>
          <w:t xml:space="preserve">Consent </w:t>
        </w:r>
        <w:r w:rsidR="00735B4C">
          <w:rPr>
            <w:rStyle w:val="Hyperlink"/>
            <w:rFonts w:ascii="Arial" w:hAnsi="Arial" w:cs="Arial"/>
            <w:sz w:val="22"/>
            <w:szCs w:val="22"/>
          </w:rPr>
          <w:t>G</w:t>
        </w:r>
        <w:r w:rsidRPr="00C3418E">
          <w:rPr>
            <w:rStyle w:val="Hyperlink"/>
            <w:rFonts w:ascii="Arial" w:hAnsi="Arial" w:cs="Arial"/>
            <w:sz w:val="22"/>
            <w:szCs w:val="22"/>
          </w:rPr>
          <w:t>uidance</w:t>
        </w:r>
      </w:hyperlink>
      <w:r w:rsidRPr="00C3418E">
        <w:rPr>
          <w:rFonts w:ascii="Arial" w:hAnsi="Arial" w:cs="Arial"/>
          <w:sz w:val="22"/>
          <w:szCs w:val="22"/>
        </w:rPr>
        <w:t>.</w:t>
      </w:r>
      <w:r w:rsidRPr="00735B4C">
        <w:rPr>
          <w:rFonts w:ascii="Arial" w:hAnsi="Arial" w:cs="Arial"/>
          <w:sz w:val="22"/>
          <w:szCs w:val="22"/>
        </w:rPr>
        <w:t xml:space="preserve"> In this instance</w:t>
      </w:r>
      <w:r w:rsidR="00735B4C">
        <w:rPr>
          <w:rFonts w:ascii="Arial" w:hAnsi="Arial" w:cs="Arial"/>
          <w:sz w:val="22"/>
          <w:szCs w:val="22"/>
        </w:rPr>
        <w:t>,</w:t>
      </w:r>
      <w:r w:rsidRPr="00735B4C">
        <w:rPr>
          <w:rFonts w:ascii="Arial" w:hAnsi="Arial" w:cs="Arial"/>
          <w:sz w:val="22"/>
          <w:szCs w:val="22"/>
        </w:rPr>
        <w:t xml:space="preserve"> implied consent ordinarily is sufficient</w:t>
      </w:r>
    </w:p>
    <w:p w14:paraId="7119C65A" w14:textId="77777777" w:rsidR="0070774C" w:rsidRPr="00735B4C" w:rsidRDefault="0070774C" w:rsidP="0070774C">
      <w:pPr>
        <w:rPr>
          <w:rFonts w:ascii="Arial" w:hAnsi="Arial" w:cs="Arial"/>
          <w:sz w:val="22"/>
          <w:szCs w:val="22"/>
        </w:rPr>
      </w:pPr>
    </w:p>
    <w:p w14:paraId="4C994234" w14:textId="0EA20A3B" w:rsidR="002A27CF" w:rsidRDefault="0070774C" w:rsidP="0070774C">
      <w:pPr>
        <w:rPr>
          <w:rFonts w:ascii="Arial" w:hAnsi="Arial" w:cs="Arial"/>
          <w:sz w:val="22"/>
          <w:szCs w:val="22"/>
        </w:rPr>
      </w:pPr>
      <w:r w:rsidRPr="00735B4C">
        <w:rPr>
          <w:rFonts w:ascii="Arial" w:hAnsi="Arial" w:cs="Arial"/>
          <w:sz w:val="22"/>
          <w:szCs w:val="22"/>
        </w:rPr>
        <w:t xml:space="preserve">Phlebotomists should adhere to the </w:t>
      </w:r>
      <w:r w:rsidR="006D6F2B">
        <w:rPr>
          <w:rFonts w:ascii="Arial" w:hAnsi="Arial" w:cs="Arial"/>
          <w:sz w:val="22"/>
          <w:szCs w:val="22"/>
        </w:rPr>
        <w:t xml:space="preserve">following </w:t>
      </w:r>
      <w:r w:rsidR="004D0EEB">
        <w:rPr>
          <w:rFonts w:ascii="Arial" w:hAnsi="Arial" w:cs="Arial"/>
          <w:sz w:val="22"/>
          <w:szCs w:val="22"/>
        </w:rPr>
        <w:t>process</w:t>
      </w:r>
      <w:r w:rsidR="00BA772C">
        <w:rPr>
          <w:rFonts w:ascii="Arial" w:hAnsi="Arial" w:cs="Arial"/>
          <w:sz w:val="22"/>
          <w:szCs w:val="22"/>
        </w:rPr>
        <w:t>:</w:t>
      </w:r>
    </w:p>
    <w:p w14:paraId="0489FBC5" w14:textId="77777777" w:rsidR="002A27CF" w:rsidRDefault="002A27CF" w:rsidP="0070774C">
      <w:pPr>
        <w:rPr>
          <w:rFonts w:ascii="Arial" w:hAnsi="Arial" w:cs="Arial"/>
          <w:sz w:val="22"/>
          <w:szCs w:val="22"/>
        </w:rPr>
      </w:pPr>
    </w:p>
    <w:p w14:paraId="3E065D0C" w14:textId="77777777"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Call the patient into the room and obtain and check blood sample form </w:t>
      </w:r>
    </w:p>
    <w:p w14:paraId="7005C557" w14:textId="77777777"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Introduce themselves and confirm patient identity (name &amp; </w:t>
      </w:r>
      <w:proofErr w:type="spellStart"/>
      <w:r w:rsidRPr="002A27CF">
        <w:rPr>
          <w:rFonts w:ascii="Arial" w:hAnsi="Arial" w:cs="Arial"/>
          <w:lang w:val="en-US"/>
        </w:rPr>
        <w:t>DoB</w:t>
      </w:r>
      <w:proofErr w:type="spellEnd"/>
      <w:r w:rsidRPr="002A27CF">
        <w:rPr>
          <w:rFonts w:ascii="Arial" w:hAnsi="Arial" w:cs="Arial"/>
          <w:lang w:val="en-US"/>
        </w:rPr>
        <w:t>)</w:t>
      </w:r>
    </w:p>
    <w:p w14:paraId="76655E97" w14:textId="131A7FEB"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Explain </w:t>
      </w:r>
      <w:r w:rsidR="00E24AD8">
        <w:rPr>
          <w:rFonts w:ascii="Arial" w:hAnsi="Arial" w:cs="Arial"/>
          <w:lang w:val="en-US"/>
        </w:rPr>
        <w:t xml:space="preserve">the </w:t>
      </w:r>
      <w:r w:rsidRPr="002A27CF">
        <w:rPr>
          <w:rFonts w:ascii="Arial" w:hAnsi="Arial" w:cs="Arial"/>
          <w:lang w:val="en-US"/>
        </w:rPr>
        <w:t>procedure to the patient and/or carer</w:t>
      </w:r>
    </w:p>
    <w:p w14:paraId="1361CAB7" w14:textId="619423DC" w:rsidR="002A27CF" w:rsidRPr="002A27CF" w:rsidRDefault="002A27CF" w:rsidP="002A27CF">
      <w:pPr>
        <w:pStyle w:val="ListParagraph"/>
        <w:numPr>
          <w:ilvl w:val="0"/>
          <w:numId w:val="62"/>
        </w:numPr>
        <w:rPr>
          <w:rFonts w:ascii="Arial" w:hAnsi="Arial" w:cs="Arial"/>
          <w:lang w:val="en-US"/>
        </w:rPr>
      </w:pPr>
      <w:r w:rsidRPr="002A27CF">
        <w:rPr>
          <w:rFonts w:ascii="Arial" w:hAnsi="Arial" w:cs="Arial"/>
          <w:lang w:val="en-US"/>
        </w:rPr>
        <w:t xml:space="preserve">Advise </w:t>
      </w:r>
      <w:r w:rsidR="00E24AD8">
        <w:rPr>
          <w:rFonts w:ascii="Arial" w:hAnsi="Arial" w:cs="Arial"/>
          <w:lang w:val="en-US"/>
        </w:rPr>
        <w:t xml:space="preserve">the </w:t>
      </w:r>
      <w:r w:rsidRPr="002A27CF">
        <w:rPr>
          <w:rFonts w:ascii="Arial" w:hAnsi="Arial" w:cs="Arial"/>
          <w:lang w:val="en-US"/>
        </w:rPr>
        <w:t>patient of potential after-effects and actions to be taken</w:t>
      </w:r>
    </w:p>
    <w:p w14:paraId="579BBCF8" w14:textId="7A6DB0E1" w:rsidR="002A27CF" w:rsidRPr="0044482A" w:rsidRDefault="002A27CF" w:rsidP="0044482A">
      <w:pPr>
        <w:pStyle w:val="ListParagraph"/>
        <w:numPr>
          <w:ilvl w:val="0"/>
          <w:numId w:val="62"/>
        </w:numPr>
        <w:rPr>
          <w:rFonts w:ascii="Arial" w:hAnsi="Arial" w:cs="Arial"/>
          <w:lang w:val="en-US"/>
        </w:rPr>
      </w:pPr>
      <w:r w:rsidRPr="002A27CF">
        <w:rPr>
          <w:rFonts w:ascii="Arial" w:hAnsi="Arial" w:cs="Arial"/>
          <w:lang w:val="en-US"/>
        </w:rPr>
        <w:t>Ask</w:t>
      </w:r>
      <w:r w:rsidR="00E24AD8">
        <w:rPr>
          <w:rFonts w:ascii="Arial" w:hAnsi="Arial" w:cs="Arial"/>
          <w:lang w:val="en-US"/>
        </w:rPr>
        <w:t xml:space="preserve"> the</w:t>
      </w:r>
      <w:r w:rsidRPr="002A27CF">
        <w:rPr>
          <w:rFonts w:ascii="Arial" w:hAnsi="Arial" w:cs="Arial"/>
          <w:lang w:val="en-US"/>
        </w:rPr>
        <w:t xml:space="preserve"> patient if they have any questions or concerns and whether they are content for the procedure to go ahead</w:t>
      </w:r>
    </w:p>
    <w:p w14:paraId="3825B30C" w14:textId="77777777" w:rsidR="00E97E9B" w:rsidRPr="00C3418E" w:rsidRDefault="00E97E9B" w:rsidP="00E97E9B">
      <w:pPr>
        <w:pStyle w:val="Heading2"/>
        <w:rPr>
          <w:rFonts w:ascii="Arial" w:hAnsi="Arial" w:cs="Arial"/>
          <w:smallCaps w:val="0"/>
          <w:sz w:val="24"/>
          <w:szCs w:val="24"/>
          <w:lang w:val="en-GB"/>
        </w:rPr>
      </w:pPr>
      <w:bookmarkStart w:id="261" w:name="_Toc142294838"/>
      <w:bookmarkStart w:id="262" w:name="_Toc142294839"/>
      <w:bookmarkStart w:id="263" w:name="_Toc142294840"/>
      <w:bookmarkStart w:id="264" w:name="_Toc142294841"/>
      <w:bookmarkEnd w:id="261"/>
      <w:bookmarkEnd w:id="262"/>
      <w:bookmarkEnd w:id="263"/>
      <w:r w:rsidRPr="00C3418E">
        <w:rPr>
          <w:rFonts w:ascii="Arial" w:hAnsi="Arial" w:cs="Arial"/>
          <w:smallCaps w:val="0"/>
          <w:sz w:val="24"/>
          <w:szCs w:val="24"/>
          <w:lang w:val="en-GB"/>
        </w:rPr>
        <w:t>Children in attendance</w:t>
      </w:r>
      <w:bookmarkEnd w:id="264"/>
    </w:p>
    <w:p w14:paraId="1952A4BC" w14:textId="77777777" w:rsidR="00E97E9B" w:rsidRPr="00C3418E" w:rsidRDefault="00E97E9B" w:rsidP="00E97E9B">
      <w:pPr>
        <w:rPr>
          <w:rFonts w:ascii="Arial" w:hAnsi="Arial" w:cs="Arial"/>
          <w:sz w:val="22"/>
          <w:szCs w:val="22"/>
        </w:rPr>
      </w:pPr>
    </w:p>
    <w:p w14:paraId="45156E6B" w14:textId="54D6CD87" w:rsidR="00E97E9B" w:rsidRDefault="00E97E9B" w:rsidP="00E97E9B">
      <w:pPr>
        <w:rPr>
          <w:rFonts w:ascii="Arial" w:hAnsi="Arial" w:cs="Arial"/>
          <w:sz w:val="22"/>
          <w:szCs w:val="22"/>
        </w:rPr>
      </w:pPr>
      <w:r w:rsidRPr="00C3418E">
        <w:rPr>
          <w:rFonts w:ascii="Arial" w:hAnsi="Arial" w:cs="Arial"/>
          <w:sz w:val="22"/>
          <w:szCs w:val="22"/>
        </w:rPr>
        <w:t xml:space="preserve">When a child is having blood taken, it is acceptable for that child to be restrained by using the </w:t>
      </w:r>
      <w:r w:rsidR="0044482A">
        <w:rPr>
          <w:rFonts w:ascii="Arial" w:hAnsi="Arial" w:cs="Arial"/>
          <w:color w:val="000000" w:themeColor="text1"/>
          <w:sz w:val="22"/>
          <w:szCs w:val="22"/>
        </w:rPr>
        <w:t>clinical</w:t>
      </w:r>
      <w:r w:rsidR="00D91E6D" w:rsidRPr="0044482A">
        <w:rPr>
          <w:rFonts w:ascii="Arial" w:hAnsi="Arial" w:cs="Arial"/>
          <w:color w:val="000000" w:themeColor="text1"/>
          <w:sz w:val="22"/>
          <w:szCs w:val="22"/>
        </w:rPr>
        <w:t xml:space="preserve"> holding</w:t>
      </w:r>
      <w:r w:rsidRPr="0044482A">
        <w:rPr>
          <w:rFonts w:ascii="Arial" w:hAnsi="Arial" w:cs="Arial"/>
          <w:color w:val="000000" w:themeColor="text1"/>
          <w:sz w:val="22"/>
          <w:szCs w:val="22"/>
        </w:rPr>
        <w:t xml:space="preserve"> </w:t>
      </w:r>
      <w:r w:rsidR="00D91E6D" w:rsidRPr="00C3418E">
        <w:rPr>
          <w:rFonts w:ascii="Arial" w:hAnsi="Arial" w:cs="Arial"/>
          <w:sz w:val="22"/>
          <w:szCs w:val="22"/>
        </w:rPr>
        <w:t>procedure</w:t>
      </w:r>
      <w:r w:rsidR="00D91E6D">
        <w:rPr>
          <w:rFonts w:ascii="Arial" w:hAnsi="Arial" w:cs="Arial"/>
          <w:sz w:val="22"/>
          <w:szCs w:val="22"/>
        </w:rPr>
        <w:t xml:space="preserve"> </w:t>
      </w:r>
      <w:r w:rsidR="00AC1358">
        <w:rPr>
          <w:rFonts w:ascii="Arial" w:hAnsi="Arial" w:cs="Arial"/>
          <w:sz w:val="22"/>
          <w:szCs w:val="22"/>
        </w:rPr>
        <w:t xml:space="preserve">as </w:t>
      </w:r>
      <w:r w:rsidR="007876E7">
        <w:rPr>
          <w:rFonts w:ascii="Arial" w:hAnsi="Arial" w:cs="Arial"/>
          <w:sz w:val="22"/>
          <w:szCs w:val="22"/>
        </w:rPr>
        <w:t>detailed in the RCN</w:t>
      </w:r>
      <w:r w:rsidR="00E24AD8">
        <w:rPr>
          <w:rFonts w:ascii="Arial" w:hAnsi="Arial" w:cs="Arial"/>
          <w:sz w:val="22"/>
          <w:szCs w:val="22"/>
        </w:rPr>
        <w:t>’</w:t>
      </w:r>
      <w:r w:rsidR="0044482A">
        <w:rPr>
          <w:rFonts w:ascii="Arial" w:hAnsi="Arial" w:cs="Arial"/>
          <w:sz w:val="22"/>
          <w:szCs w:val="22"/>
        </w:rPr>
        <w:t xml:space="preserve">s </w:t>
      </w:r>
      <w:hyperlink r:id="rId22" w:history="1">
        <w:r w:rsidR="007876E7" w:rsidRPr="00D91E6D">
          <w:rPr>
            <w:rStyle w:val="Hyperlink"/>
            <w:rFonts w:ascii="Arial" w:hAnsi="Arial" w:cs="Arial"/>
            <w:sz w:val="22"/>
            <w:szCs w:val="22"/>
          </w:rPr>
          <w:t>Restrictive physical interventions and the clinical holding of children and young people</w:t>
        </w:r>
      </w:hyperlink>
      <w:r w:rsidR="00D91E6D">
        <w:rPr>
          <w:rFonts w:ascii="Arial" w:hAnsi="Arial" w:cs="Arial"/>
          <w:sz w:val="22"/>
          <w:szCs w:val="22"/>
        </w:rPr>
        <w:t xml:space="preserve"> </w:t>
      </w:r>
      <w:r w:rsidR="0044482A">
        <w:rPr>
          <w:rFonts w:ascii="Arial" w:hAnsi="Arial" w:cs="Arial"/>
          <w:sz w:val="22"/>
          <w:szCs w:val="22"/>
        </w:rPr>
        <w:t xml:space="preserve">guidance document </w:t>
      </w:r>
      <w:r w:rsidRPr="00C3418E">
        <w:rPr>
          <w:rFonts w:ascii="Arial" w:hAnsi="Arial" w:cs="Arial"/>
          <w:sz w:val="22"/>
          <w:szCs w:val="22"/>
        </w:rPr>
        <w:t xml:space="preserve">to ensure the safe and successful collection of a blood sample. </w:t>
      </w:r>
    </w:p>
    <w:p w14:paraId="4C7F798B" w14:textId="0A2FF9F3" w:rsidR="00583C4D" w:rsidRPr="0044482A" w:rsidRDefault="00583C4D" w:rsidP="00583C4D">
      <w:pPr>
        <w:pStyle w:val="NormalWeb"/>
        <w:rPr>
          <w:rFonts w:ascii="Arial" w:hAnsi="Arial" w:cs="Arial"/>
          <w:color w:val="000000" w:themeColor="text1"/>
          <w:sz w:val="22"/>
          <w:szCs w:val="22"/>
        </w:rPr>
      </w:pPr>
      <w:r w:rsidRPr="0044482A">
        <w:rPr>
          <w:rFonts w:ascii="Arial" w:hAnsi="Arial" w:cs="Arial"/>
          <w:color w:val="000000" w:themeColor="text1"/>
          <w:sz w:val="22"/>
          <w:szCs w:val="22"/>
        </w:rPr>
        <w:t>Whe</w:t>
      </w:r>
      <w:r w:rsidR="00E24AD8">
        <w:rPr>
          <w:rFonts w:ascii="Arial" w:hAnsi="Arial" w:cs="Arial"/>
          <w:color w:val="000000" w:themeColor="text1"/>
          <w:sz w:val="22"/>
          <w:szCs w:val="22"/>
        </w:rPr>
        <w:t>n</w:t>
      </w:r>
      <w:r w:rsidRPr="0044482A">
        <w:rPr>
          <w:rFonts w:ascii="Arial" w:hAnsi="Arial" w:cs="Arial"/>
          <w:color w:val="000000" w:themeColor="text1"/>
          <w:sz w:val="22"/>
          <w:szCs w:val="22"/>
        </w:rPr>
        <w:t xml:space="preserve"> the use of restrictive physical interventions or clinical holding of children and young people</w:t>
      </w:r>
      <w:r w:rsidR="00744047">
        <w:rPr>
          <w:rFonts w:ascii="Arial" w:hAnsi="Arial" w:cs="Arial"/>
          <w:color w:val="000000" w:themeColor="text1"/>
          <w:sz w:val="22"/>
          <w:szCs w:val="22"/>
        </w:rPr>
        <w:t xml:space="preserve"> </w:t>
      </w:r>
      <w:r w:rsidRPr="0044482A">
        <w:rPr>
          <w:rFonts w:ascii="Arial" w:hAnsi="Arial" w:cs="Arial"/>
          <w:color w:val="000000" w:themeColor="text1"/>
          <w:sz w:val="22"/>
          <w:szCs w:val="22"/>
        </w:rPr>
        <w:t xml:space="preserve">is concerned, </w:t>
      </w:r>
      <w:r w:rsidR="00744047">
        <w:rPr>
          <w:rFonts w:ascii="Arial" w:hAnsi="Arial" w:cs="Arial"/>
          <w:color w:val="000000" w:themeColor="text1"/>
          <w:sz w:val="22"/>
          <w:szCs w:val="22"/>
        </w:rPr>
        <w:t>staff</w:t>
      </w:r>
      <w:r w:rsidRPr="0044482A">
        <w:rPr>
          <w:rFonts w:ascii="Arial" w:hAnsi="Arial" w:cs="Arial"/>
          <w:color w:val="000000" w:themeColor="text1"/>
          <w:sz w:val="22"/>
          <w:szCs w:val="22"/>
        </w:rPr>
        <w:t xml:space="preserve"> must consider the rights of the child and the legal framework </w:t>
      </w:r>
      <w:r w:rsidR="00E24AD8">
        <w:rPr>
          <w:rFonts w:ascii="Arial" w:hAnsi="Arial" w:cs="Arial"/>
          <w:color w:val="000000" w:themeColor="text1"/>
          <w:sz w:val="22"/>
          <w:szCs w:val="22"/>
        </w:rPr>
        <w:lastRenderedPageBreak/>
        <w:t>regard</w:t>
      </w:r>
      <w:r w:rsidRPr="0044482A">
        <w:rPr>
          <w:rFonts w:ascii="Arial" w:hAnsi="Arial" w:cs="Arial"/>
          <w:color w:val="000000" w:themeColor="text1"/>
          <w:sz w:val="22"/>
          <w:szCs w:val="22"/>
        </w:rPr>
        <w:t>ing children and young people</w:t>
      </w:r>
      <w:r w:rsidRPr="0044482A">
        <w:rPr>
          <w:rFonts w:ascii="Arial" w:hAnsi="Arial" w:cs="Arial" w:hint="eastAsia"/>
          <w:color w:val="000000" w:themeColor="text1"/>
          <w:sz w:val="22"/>
          <w:szCs w:val="22"/>
        </w:rPr>
        <w:t>’</w:t>
      </w:r>
      <w:r w:rsidRPr="0044482A">
        <w:rPr>
          <w:rFonts w:ascii="Arial" w:hAnsi="Arial" w:cs="Arial"/>
          <w:color w:val="000000" w:themeColor="text1"/>
          <w:sz w:val="22"/>
          <w:szCs w:val="22"/>
        </w:rPr>
        <w:t xml:space="preserve">s rights, including the </w:t>
      </w:r>
      <w:hyperlink r:id="rId23" w:history="1">
        <w:r w:rsidRPr="0044482A">
          <w:rPr>
            <w:rStyle w:val="Hyperlink"/>
            <w:rFonts w:ascii="Arial" w:hAnsi="Arial" w:cs="Arial"/>
            <w:sz w:val="22"/>
            <w:szCs w:val="22"/>
          </w:rPr>
          <w:t>Human Rights Act (Human Rights Act 1998)</w:t>
        </w:r>
      </w:hyperlink>
      <w:r w:rsidRPr="0044482A">
        <w:rPr>
          <w:rFonts w:ascii="Arial" w:hAnsi="Arial" w:cs="Arial"/>
          <w:color w:val="000000" w:themeColor="text1"/>
          <w:sz w:val="22"/>
          <w:szCs w:val="22"/>
        </w:rPr>
        <w:t xml:space="preserve"> and the</w:t>
      </w:r>
      <w:r w:rsidR="004778BD">
        <w:rPr>
          <w:rFonts w:ascii="Arial" w:hAnsi="Arial" w:cs="Arial"/>
          <w:color w:val="000000" w:themeColor="text1"/>
          <w:sz w:val="22"/>
          <w:szCs w:val="22"/>
        </w:rPr>
        <w:t xml:space="preserve"> </w:t>
      </w:r>
      <w:hyperlink r:id="rId24" w:history="1">
        <w:r w:rsidRPr="0044482A">
          <w:rPr>
            <w:rStyle w:val="Hyperlink"/>
            <w:rFonts w:ascii="Arial" w:hAnsi="Arial" w:cs="Arial"/>
            <w:sz w:val="22"/>
            <w:szCs w:val="22"/>
          </w:rPr>
          <w:t>UN Convention on the Rights of the Child (1989)</w:t>
        </w:r>
        <w:r w:rsidR="004B7943" w:rsidRPr="00E24AD8">
          <w:rPr>
            <w:rStyle w:val="Hyperlink"/>
            <w:rFonts w:ascii="Arial" w:hAnsi="Arial" w:cs="Arial"/>
            <w:color w:val="auto"/>
            <w:sz w:val="22"/>
            <w:szCs w:val="22"/>
            <w:u w:val="none"/>
          </w:rPr>
          <w:t>.</w:t>
        </w:r>
      </w:hyperlink>
      <w:r w:rsidRPr="0044482A">
        <w:rPr>
          <w:rFonts w:ascii="Arial" w:hAnsi="Arial" w:cs="Arial"/>
          <w:color w:val="000000" w:themeColor="text1"/>
          <w:sz w:val="22"/>
          <w:szCs w:val="22"/>
        </w:rPr>
        <w:t xml:space="preserve"> </w:t>
      </w:r>
    </w:p>
    <w:p w14:paraId="2A26EE81" w14:textId="6EF9763E" w:rsidR="00E97E9B" w:rsidRDefault="000E5085">
      <w:pPr>
        <w:rPr>
          <w:rFonts w:ascii="Arial" w:hAnsi="Arial" w:cs="Arial"/>
          <w:sz w:val="22"/>
          <w:szCs w:val="22"/>
        </w:rPr>
      </w:pPr>
      <w:r>
        <w:rPr>
          <w:rFonts w:ascii="Arial" w:hAnsi="Arial" w:cs="Arial"/>
          <w:sz w:val="22"/>
          <w:szCs w:val="22"/>
        </w:rPr>
        <w:t>Preparation is the same as for an adult</w:t>
      </w:r>
      <w:r w:rsidR="00FD3783">
        <w:rPr>
          <w:rFonts w:ascii="Arial" w:hAnsi="Arial" w:cs="Arial"/>
          <w:sz w:val="22"/>
          <w:szCs w:val="22"/>
        </w:rPr>
        <w:t>.</w:t>
      </w:r>
      <w:r>
        <w:rPr>
          <w:rFonts w:ascii="Arial" w:hAnsi="Arial" w:cs="Arial"/>
          <w:sz w:val="22"/>
          <w:szCs w:val="22"/>
        </w:rPr>
        <w:t xml:space="preserve"> </w:t>
      </w:r>
      <w:r w:rsidR="00E97E9B" w:rsidRPr="00735B4C">
        <w:rPr>
          <w:rFonts w:ascii="Arial" w:hAnsi="Arial" w:cs="Arial"/>
          <w:sz w:val="22"/>
          <w:szCs w:val="22"/>
        </w:rPr>
        <w:t>The assistant is to support the child and use one arm to hold the child’s wrist</w:t>
      </w:r>
      <w:r w:rsidR="00735B4C">
        <w:rPr>
          <w:rFonts w:ascii="Arial" w:hAnsi="Arial" w:cs="Arial"/>
          <w:sz w:val="22"/>
          <w:szCs w:val="22"/>
        </w:rPr>
        <w:t>,</w:t>
      </w:r>
      <w:r w:rsidR="00E97E9B" w:rsidRPr="00735B4C">
        <w:rPr>
          <w:rFonts w:ascii="Arial" w:hAnsi="Arial" w:cs="Arial"/>
          <w:sz w:val="22"/>
          <w:szCs w:val="22"/>
        </w:rPr>
        <w:t xml:space="preserve"> the other arm goes across the front of the child and then supports the elbow</w:t>
      </w:r>
      <w:r w:rsidR="005A73D3">
        <w:rPr>
          <w:rFonts w:ascii="Arial" w:hAnsi="Arial" w:cs="Arial"/>
          <w:sz w:val="22"/>
          <w:szCs w:val="22"/>
        </w:rPr>
        <w:t>.</w:t>
      </w:r>
    </w:p>
    <w:p w14:paraId="247E6A95" w14:textId="77777777" w:rsidR="004F2702" w:rsidRPr="00735B4C" w:rsidRDefault="004F2702" w:rsidP="00735B4C">
      <w:pPr>
        <w:rPr>
          <w:rFonts w:ascii="Arial" w:hAnsi="Arial" w:cs="Arial"/>
        </w:rPr>
      </w:pPr>
    </w:p>
    <w:p w14:paraId="75619FFE" w14:textId="6A99E511" w:rsidR="001E05C3" w:rsidRPr="00735B4C" w:rsidRDefault="000E5085" w:rsidP="000E5085">
      <w:pPr>
        <w:rPr>
          <w:rFonts w:ascii="Arial" w:hAnsi="Arial" w:cs="Arial"/>
          <w:sz w:val="22"/>
          <w:szCs w:val="22"/>
        </w:rPr>
      </w:pPr>
      <w:r w:rsidRPr="00735B4C">
        <w:rPr>
          <w:rFonts w:ascii="Arial" w:hAnsi="Arial" w:cs="Arial"/>
          <w:sz w:val="22"/>
          <w:szCs w:val="22"/>
        </w:rPr>
        <w:t xml:space="preserve">Once the </w:t>
      </w:r>
      <w:r w:rsidR="004F2702" w:rsidRPr="004F2702">
        <w:rPr>
          <w:rFonts w:ascii="Arial" w:hAnsi="Arial" w:cs="Arial"/>
          <w:sz w:val="22"/>
          <w:szCs w:val="22"/>
        </w:rPr>
        <w:t>child</w:t>
      </w:r>
      <w:r w:rsidR="004F2702">
        <w:rPr>
          <w:rFonts w:ascii="Arial" w:hAnsi="Arial" w:cs="Arial"/>
          <w:sz w:val="22"/>
          <w:szCs w:val="22"/>
        </w:rPr>
        <w:t>’s arm has been</w:t>
      </w:r>
      <w:r w:rsidRPr="00735B4C">
        <w:rPr>
          <w:rFonts w:ascii="Arial" w:hAnsi="Arial" w:cs="Arial"/>
          <w:sz w:val="22"/>
          <w:szCs w:val="22"/>
        </w:rPr>
        <w:t xml:space="preserve"> immobilised then the following process that is similar to the </w:t>
      </w:r>
      <w:r w:rsidRPr="000E5085">
        <w:rPr>
          <w:rFonts w:ascii="Arial" w:hAnsi="Arial" w:cs="Arial"/>
          <w:sz w:val="22"/>
          <w:szCs w:val="22"/>
        </w:rPr>
        <w:t>adult’s</w:t>
      </w:r>
      <w:r w:rsidRPr="00735B4C">
        <w:rPr>
          <w:rFonts w:ascii="Arial" w:hAnsi="Arial" w:cs="Arial"/>
          <w:sz w:val="22"/>
          <w:szCs w:val="22"/>
        </w:rPr>
        <w:t xml:space="preserve"> process is to be followed:</w:t>
      </w:r>
    </w:p>
    <w:p w14:paraId="6F91334D" w14:textId="3069F108" w:rsidR="000E5085" w:rsidRDefault="000E5085" w:rsidP="000E5085">
      <w:pPr>
        <w:rPr>
          <w:rFonts w:ascii="Arial" w:hAnsi="Arial" w:cs="Arial"/>
        </w:rPr>
      </w:pPr>
    </w:p>
    <w:p w14:paraId="720D6FB0" w14:textId="0C269F92" w:rsidR="000E5085" w:rsidRDefault="000E5085" w:rsidP="00735B4C">
      <w:pPr>
        <w:rPr>
          <w:smallCaps/>
        </w:rPr>
      </w:pPr>
      <w:r>
        <w:rPr>
          <w:rFonts w:ascii="Arial" w:hAnsi="Arial" w:cs="Arial"/>
          <w:noProof/>
          <w:sz w:val="22"/>
          <w:szCs w:val="22"/>
          <w:lang w:eastAsia="en-GB"/>
        </w:rPr>
        <w:drawing>
          <wp:inline distT="0" distB="0" distL="0" distR="0" wp14:anchorId="6E422359" wp14:editId="1FFABEE4">
            <wp:extent cx="5953386" cy="4384040"/>
            <wp:effectExtent l="0" t="0" r="476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B976C92" w14:textId="77777777" w:rsidR="0044482A" w:rsidRPr="00735B4C" w:rsidRDefault="0044482A" w:rsidP="00735B4C">
      <w:pPr>
        <w:rPr>
          <w:smallCaps/>
        </w:rPr>
      </w:pPr>
    </w:p>
    <w:p w14:paraId="0B4777EF" w14:textId="481786CF" w:rsidR="00C3418E" w:rsidRPr="00C3418E" w:rsidRDefault="00C3418E" w:rsidP="00735B4C">
      <w:pPr>
        <w:pStyle w:val="Heading2"/>
        <w:rPr>
          <w:rFonts w:ascii="Arial" w:hAnsi="Arial" w:cs="Arial"/>
          <w:smallCaps w:val="0"/>
          <w:sz w:val="24"/>
          <w:szCs w:val="24"/>
          <w:lang w:val="en-GB"/>
        </w:rPr>
      </w:pPr>
      <w:bookmarkStart w:id="265" w:name="_Toc142294842"/>
      <w:r>
        <w:rPr>
          <w:rFonts w:ascii="Arial" w:hAnsi="Arial" w:cs="Arial"/>
          <w:smallCaps w:val="0"/>
          <w:sz w:val="24"/>
          <w:szCs w:val="24"/>
          <w:lang w:val="en-GB"/>
        </w:rPr>
        <w:t>Venepuncture procedure</w:t>
      </w:r>
      <w:bookmarkEnd w:id="265"/>
      <w:r>
        <w:rPr>
          <w:rFonts w:ascii="Arial" w:hAnsi="Arial" w:cs="Arial"/>
          <w:smallCaps w:val="0"/>
          <w:sz w:val="24"/>
          <w:szCs w:val="24"/>
          <w:lang w:val="en-GB"/>
        </w:rPr>
        <w:t xml:space="preserve"> </w:t>
      </w:r>
    </w:p>
    <w:p w14:paraId="56BA67FE" w14:textId="77777777" w:rsidR="00C3418E" w:rsidRDefault="00C3418E" w:rsidP="00C3418E">
      <w:pPr>
        <w:rPr>
          <w:rFonts w:ascii="Arial" w:hAnsi="Arial" w:cs="Arial"/>
          <w:sz w:val="22"/>
          <w:szCs w:val="22"/>
        </w:rPr>
      </w:pPr>
    </w:p>
    <w:p w14:paraId="2CD11B1E" w14:textId="47F2F418" w:rsidR="00E97E9B" w:rsidRPr="00735B4C" w:rsidRDefault="00C3418E" w:rsidP="00735B4C">
      <w:pPr>
        <w:rPr>
          <w:rFonts w:ascii="Arial" w:hAnsi="Arial" w:cs="Arial"/>
        </w:rPr>
      </w:pPr>
      <w:r w:rsidRPr="00011BD8">
        <w:rPr>
          <w:rFonts w:ascii="Arial" w:hAnsi="Arial" w:cs="Arial"/>
          <w:sz w:val="22"/>
          <w:szCs w:val="22"/>
        </w:rPr>
        <w:t xml:space="preserve">Once the patient is </w:t>
      </w:r>
      <w:r>
        <w:rPr>
          <w:rFonts w:ascii="Arial" w:hAnsi="Arial" w:cs="Arial"/>
          <w:sz w:val="22"/>
          <w:szCs w:val="22"/>
        </w:rPr>
        <w:t>content</w:t>
      </w:r>
      <w:r w:rsidRPr="00011BD8">
        <w:rPr>
          <w:rFonts w:ascii="Arial" w:hAnsi="Arial" w:cs="Arial"/>
          <w:sz w:val="22"/>
          <w:szCs w:val="22"/>
        </w:rPr>
        <w:t xml:space="preserve"> with the procedure</w:t>
      </w:r>
      <w:r w:rsidR="004F2702">
        <w:rPr>
          <w:rFonts w:ascii="Arial" w:hAnsi="Arial" w:cs="Arial"/>
          <w:sz w:val="22"/>
          <w:szCs w:val="22"/>
        </w:rPr>
        <w:t xml:space="preserve">, </w:t>
      </w:r>
      <w:r w:rsidRPr="00011BD8">
        <w:rPr>
          <w:rFonts w:ascii="Arial" w:hAnsi="Arial" w:cs="Arial"/>
          <w:sz w:val="22"/>
          <w:szCs w:val="22"/>
        </w:rPr>
        <w:t xml:space="preserve">the </w:t>
      </w:r>
      <w:r>
        <w:rPr>
          <w:rFonts w:ascii="Arial" w:hAnsi="Arial" w:cs="Arial"/>
          <w:sz w:val="22"/>
          <w:szCs w:val="22"/>
        </w:rPr>
        <w:t xml:space="preserve">following </w:t>
      </w:r>
      <w:r w:rsidRPr="00011BD8">
        <w:rPr>
          <w:rFonts w:ascii="Arial" w:hAnsi="Arial" w:cs="Arial"/>
          <w:sz w:val="22"/>
          <w:szCs w:val="22"/>
        </w:rPr>
        <w:t xml:space="preserve">process </w:t>
      </w:r>
      <w:r>
        <w:rPr>
          <w:rFonts w:ascii="Arial" w:hAnsi="Arial" w:cs="Arial"/>
          <w:sz w:val="22"/>
          <w:szCs w:val="22"/>
        </w:rPr>
        <w:t>is to be conducted:</w:t>
      </w:r>
      <w:r w:rsidRPr="00011BD8">
        <w:rPr>
          <w:rFonts w:ascii="Arial" w:hAnsi="Arial" w:cs="Arial"/>
          <w:sz w:val="22"/>
          <w:szCs w:val="22"/>
        </w:rPr>
        <w:t xml:space="preserve"> </w:t>
      </w:r>
    </w:p>
    <w:p w14:paraId="347E7065" w14:textId="77777777" w:rsidR="00E97E9B" w:rsidRPr="00C3418E" w:rsidRDefault="00E97E9B" w:rsidP="00874AB7">
      <w:pPr>
        <w:rPr>
          <w:rFonts w:ascii="Arial" w:hAnsi="Arial" w:cs="Arial"/>
          <w:sz w:val="22"/>
          <w:szCs w:val="22"/>
        </w:rPr>
      </w:pPr>
    </w:p>
    <w:p w14:paraId="08D456B0" w14:textId="6357180C" w:rsidR="0070774C" w:rsidRPr="00C3418E" w:rsidRDefault="0070774C" w:rsidP="00874AB7">
      <w:pPr>
        <w:rPr>
          <w:rFonts w:ascii="Arial" w:hAnsi="Arial" w:cs="Arial"/>
          <w:sz w:val="22"/>
          <w:szCs w:val="22"/>
        </w:rPr>
      </w:pPr>
      <w:r w:rsidRPr="002E24A2">
        <w:rPr>
          <w:rFonts w:ascii="Arial" w:hAnsi="Arial" w:cs="Arial"/>
          <w:noProof/>
          <w:sz w:val="22"/>
          <w:szCs w:val="22"/>
          <w:lang w:eastAsia="en-GB"/>
        </w:rPr>
        <w:lastRenderedPageBreak/>
        <w:drawing>
          <wp:inline distT="0" distB="0" distL="0" distR="0" wp14:anchorId="3D3DC2B3" wp14:editId="309EAF60">
            <wp:extent cx="5583677" cy="5369668"/>
            <wp:effectExtent l="0" t="0" r="36195" b="254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9C7FBFE" w14:textId="209082F6" w:rsidR="00C012D9" w:rsidRPr="00735B4C" w:rsidRDefault="00C012D9" w:rsidP="00C012D9">
      <w:pPr>
        <w:pStyle w:val="Heading2"/>
        <w:rPr>
          <w:rFonts w:ascii="Arial" w:hAnsi="Arial" w:cs="Arial"/>
          <w:smallCaps w:val="0"/>
          <w:sz w:val="24"/>
          <w:szCs w:val="24"/>
          <w:lang w:val="en-GB"/>
        </w:rPr>
      </w:pPr>
      <w:bookmarkStart w:id="266" w:name="_Toc112072657"/>
      <w:bookmarkStart w:id="267" w:name="_Toc112072658"/>
      <w:bookmarkStart w:id="268" w:name="_Toc112072659"/>
      <w:bookmarkStart w:id="269" w:name="_Toc112072660"/>
      <w:bookmarkStart w:id="270" w:name="_Toc112072661"/>
      <w:bookmarkStart w:id="271" w:name="_Toc112072662"/>
      <w:bookmarkStart w:id="272" w:name="_Toc112072663"/>
      <w:bookmarkStart w:id="273" w:name="_Toc112072664"/>
      <w:bookmarkStart w:id="274" w:name="_Toc112072665"/>
      <w:bookmarkStart w:id="275" w:name="_Toc112072666"/>
      <w:bookmarkStart w:id="276" w:name="_Toc106107100"/>
      <w:bookmarkStart w:id="277" w:name="_Toc106111061"/>
      <w:bookmarkStart w:id="278" w:name="_Toc106111127"/>
      <w:bookmarkStart w:id="279" w:name="_Toc112069513"/>
      <w:bookmarkStart w:id="280" w:name="_Toc112072667"/>
      <w:bookmarkStart w:id="281" w:name="_Toc14229484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35B4C">
        <w:rPr>
          <w:rFonts w:ascii="Arial" w:hAnsi="Arial" w:cs="Arial"/>
          <w:smallCaps w:val="0"/>
          <w:sz w:val="24"/>
          <w:szCs w:val="24"/>
          <w:lang w:val="en-GB"/>
        </w:rPr>
        <w:t>Documentation</w:t>
      </w:r>
      <w:r w:rsidR="00874AB7" w:rsidRPr="00C3418E">
        <w:rPr>
          <w:rFonts w:ascii="Arial" w:hAnsi="Arial" w:cs="Arial"/>
          <w:smallCaps w:val="0"/>
          <w:sz w:val="24"/>
          <w:szCs w:val="24"/>
          <w:lang w:val="en-GB"/>
        </w:rPr>
        <w:t xml:space="preserve"> and SNOMED CT code</w:t>
      </w:r>
      <w:bookmarkEnd w:id="281"/>
    </w:p>
    <w:p w14:paraId="581B00C2" w14:textId="77777777" w:rsidR="00C012D9" w:rsidRPr="00735B4C" w:rsidRDefault="00C012D9" w:rsidP="00C012D9"/>
    <w:p w14:paraId="1EF9093E" w14:textId="77777777" w:rsidR="00C012D9" w:rsidRPr="00735B4C" w:rsidRDefault="00C012D9" w:rsidP="00C012D9">
      <w:pPr>
        <w:rPr>
          <w:rFonts w:ascii="Arial" w:hAnsi="Arial" w:cs="Arial"/>
          <w:sz w:val="22"/>
          <w:szCs w:val="22"/>
        </w:rPr>
      </w:pPr>
      <w:r w:rsidRPr="00735B4C">
        <w:rPr>
          <w:rFonts w:ascii="Arial" w:hAnsi="Arial" w:cs="Arial"/>
          <w:sz w:val="22"/>
          <w:szCs w:val="22"/>
        </w:rPr>
        <w:t>Once the procedure is complete, the sample tubes are to be labelled with the patient’s details. In addition, the sample request form should be completed and annotated with the date and time the sample was obtained. Place the sample tubes and form in the specimen bag, ensuring it is sealed.</w:t>
      </w:r>
    </w:p>
    <w:p w14:paraId="52E43F2D" w14:textId="77777777" w:rsidR="00C012D9" w:rsidRPr="00735B4C" w:rsidRDefault="00C012D9" w:rsidP="00C012D9">
      <w:pPr>
        <w:rPr>
          <w:rFonts w:ascii="Arial" w:hAnsi="Arial" w:cs="Arial"/>
          <w:sz w:val="22"/>
          <w:szCs w:val="22"/>
        </w:rPr>
      </w:pPr>
    </w:p>
    <w:p w14:paraId="19588F45" w14:textId="244A6084" w:rsidR="00C012D9" w:rsidRPr="00735B4C" w:rsidRDefault="00C012D9" w:rsidP="00874AB7">
      <w:pPr>
        <w:rPr>
          <w:rFonts w:ascii="Arial" w:hAnsi="Arial" w:cs="Arial"/>
        </w:rPr>
      </w:pPr>
      <w:r w:rsidRPr="00735B4C">
        <w:rPr>
          <w:rFonts w:ascii="Arial" w:hAnsi="Arial" w:cs="Arial"/>
          <w:sz w:val="22"/>
          <w:szCs w:val="22"/>
        </w:rPr>
        <w:t xml:space="preserve">Ensure that the patient’s healthcare record is updated to </w:t>
      </w:r>
      <w:r w:rsidR="002D158B" w:rsidRPr="00735B4C">
        <w:rPr>
          <w:rFonts w:ascii="Arial" w:hAnsi="Arial" w:cs="Arial"/>
          <w:sz w:val="22"/>
          <w:szCs w:val="22"/>
        </w:rPr>
        <w:t>document</w:t>
      </w:r>
      <w:r w:rsidRPr="00735B4C">
        <w:rPr>
          <w:rFonts w:ascii="Arial" w:hAnsi="Arial" w:cs="Arial"/>
          <w:sz w:val="22"/>
          <w:szCs w:val="22"/>
        </w:rPr>
        <w:t xml:space="preserve"> the procedure using the </w:t>
      </w:r>
      <w:r w:rsidR="00735B4C">
        <w:rPr>
          <w:rFonts w:ascii="Arial" w:hAnsi="Arial" w:cs="Arial"/>
          <w:sz w:val="22"/>
          <w:szCs w:val="22"/>
        </w:rPr>
        <w:t>v</w:t>
      </w:r>
      <w:r w:rsidR="00874AB7" w:rsidRPr="00735B4C">
        <w:rPr>
          <w:rFonts w:ascii="Arial" w:hAnsi="Arial" w:cs="Arial"/>
          <w:sz w:val="22"/>
          <w:szCs w:val="22"/>
        </w:rPr>
        <w:t>enepuncture (procedure) SCTID: 22778000SNOMED CT Code</w:t>
      </w:r>
      <w:r w:rsidR="00874AB7" w:rsidRPr="00C3418E">
        <w:rPr>
          <w:rFonts w:ascii="Arial" w:hAnsi="Arial" w:cs="Arial"/>
          <w:sz w:val="22"/>
          <w:szCs w:val="22"/>
        </w:rPr>
        <w:t>.</w:t>
      </w:r>
    </w:p>
    <w:p w14:paraId="757D0F72" w14:textId="77777777" w:rsidR="00C012D9" w:rsidRPr="00735B4C" w:rsidRDefault="00C012D9" w:rsidP="00C012D9">
      <w:pPr>
        <w:pStyle w:val="Heading2"/>
        <w:rPr>
          <w:rFonts w:ascii="Arial" w:hAnsi="Arial" w:cs="Arial"/>
          <w:smallCaps w:val="0"/>
          <w:sz w:val="24"/>
          <w:szCs w:val="24"/>
          <w:lang w:val="en-GB"/>
        </w:rPr>
      </w:pPr>
      <w:bookmarkStart w:id="282" w:name="_Toc142294844"/>
      <w:r w:rsidRPr="00735B4C">
        <w:rPr>
          <w:rFonts w:ascii="Arial" w:hAnsi="Arial" w:cs="Arial"/>
          <w:smallCaps w:val="0"/>
          <w:sz w:val="24"/>
          <w:szCs w:val="24"/>
          <w:lang w:val="en-GB"/>
        </w:rPr>
        <w:t>Specimen log</w:t>
      </w:r>
      <w:bookmarkEnd w:id="282"/>
    </w:p>
    <w:p w14:paraId="59C69042" w14:textId="77777777" w:rsidR="00C012D9" w:rsidRPr="00735B4C" w:rsidRDefault="00C012D9" w:rsidP="00C012D9"/>
    <w:p w14:paraId="1F9BCC0F" w14:textId="77777777" w:rsidR="00D45421" w:rsidRPr="000E5085" w:rsidRDefault="00C012D9" w:rsidP="00C012D9">
      <w:pPr>
        <w:rPr>
          <w:rFonts w:ascii="Arial" w:hAnsi="Arial" w:cs="Arial"/>
          <w:sz w:val="22"/>
          <w:szCs w:val="22"/>
        </w:rPr>
      </w:pPr>
      <w:r w:rsidRPr="00735B4C">
        <w:rPr>
          <w:rFonts w:ascii="Arial" w:hAnsi="Arial" w:cs="Arial"/>
          <w:sz w:val="22"/>
          <w:szCs w:val="22"/>
        </w:rPr>
        <w:t>The phlebotomist must ensure that the specimen bag is stored at [</w:t>
      </w:r>
      <w:r w:rsidRPr="00735B4C">
        <w:rPr>
          <w:rFonts w:ascii="Arial" w:hAnsi="Arial" w:cs="Arial"/>
          <w:sz w:val="22"/>
          <w:szCs w:val="22"/>
          <w:highlight w:val="yellow"/>
        </w:rPr>
        <w:t>insert location</w:t>
      </w:r>
      <w:r w:rsidRPr="00735B4C">
        <w:rPr>
          <w:rFonts w:ascii="Arial" w:hAnsi="Arial" w:cs="Arial"/>
          <w:sz w:val="22"/>
          <w:szCs w:val="22"/>
        </w:rPr>
        <w:t>] ready for collection. They are also responsible for ensuring that the specimen log is updated which is located at [</w:t>
      </w:r>
      <w:r w:rsidRPr="00735B4C">
        <w:rPr>
          <w:rFonts w:ascii="Arial" w:hAnsi="Arial" w:cs="Arial"/>
          <w:sz w:val="22"/>
          <w:szCs w:val="22"/>
          <w:highlight w:val="yellow"/>
        </w:rPr>
        <w:t>insert location</w:t>
      </w:r>
      <w:r w:rsidRPr="00735B4C">
        <w:rPr>
          <w:rFonts w:ascii="Arial" w:hAnsi="Arial" w:cs="Arial"/>
          <w:sz w:val="22"/>
          <w:szCs w:val="22"/>
        </w:rPr>
        <w:t xml:space="preserve">]. </w:t>
      </w:r>
    </w:p>
    <w:p w14:paraId="26FA4C0D" w14:textId="77777777" w:rsidR="00D45421" w:rsidRPr="000E5085" w:rsidRDefault="00D45421" w:rsidP="00C012D9">
      <w:pPr>
        <w:rPr>
          <w:rFonts w:ascii="Arial" w:hAnsi="Arial" w:cs="Arial"/>
          <w:sz w:val="22"/>
          <w:szCs w:val="22"/>
        </w:rPr>
      </w:pPr>
    </w:p>
    <w:p w14:paraId="1658E28A" w14:textId="34E1EBEC" w:rsidR="004A4A78" w:rsidRPr="00735B4C" w:rsidRDefault="00D45421" w:rsidP="00D9439E">
      <w:pPr>
        <w:rPr>
          <w:rFonts w:ascii="Arial" w:hAnsi="Arial" w:cs="Arial"/>
          <w:sz w:val="22"/>
          <w:szCs w:val="22"/>
        </w:rPr>
      </w:pPr>
      <w:r w:rsidRPr="000E5085">
        <w:rPr>
          <w:rFonts w:ascii="Arial" w:hAnsi="Arial" w:cs="Arial"/>
          <w:sz w:val="22"/>
          <w:szCs w:val="22"/>
        </w:rPr>
        <w:t>Refer to</w:t>
      </w:r>
      <w:r w:rsidR="00E24AD8">
        <w:rPr>
          <w:rFonts w:ascii="Arial" w:hAnsi="Arial" w:cs="Arial"/>
          <w:sz w:val="22"/>
          <w:szCs w:val="22"/>
        </w:rPr>
        <w:t xml:space="preserve"> the</w:t>
      </w:r>
      <w:r w:rsidR="00C012D9" w:rsidRPr="00735B4C">
        <w:rPr>
          <w:rFonts w:ascii="Arial" w:hAnsi="Arial" w:cs="Arial"/>
          <w:sz w:val="22"/>
          <w:szCs w:val="22"/>
        </w:rPr>
        <w:t xml:space="preserve"> </w:t>
      </w:r>
      <w:hyperlink r:id="rId35" w:history="1">
        <w:r w:rsidR="00284D94" w:rsidRPr="00735B4C">
          <w:rPr>
            <w:rStyle w:val="Hyperlink"/>
            <w:rFonts w:ascii="Arial" w:hAnsi="Arial" w:cs="Arial"/>
            <w:sz w:val="22"/>
            <w:szCs w:val="22"/>
          </w:rPr>
          <w:t>Managing Incoming Pathology Results Policy</w:t>
        </w:r>
      </w:hyperlink>
      <w:r w:rsidR="00C012D9" w:rsidRPr="00735B4C">
        <w:rPr>
          <w:rFonts w:ascii="Arial" w:hAnsi="Arial" w:cs="Arial"/>
          <w:sz w:val="22"/>
          <w:szCs w:val="22"/>
        </w:rPr>
        <w:t xml:space="preserve"> for an example of a specimen log</w:t>
      </w:r>
      <w:r w:rsidR="00284D94" w:rsidRPr="00735B4C">
        <w:rPr>
          <w:rFonts w:ascii="Arial" w:hAnsi="Arial" w:cs="Arial"/>
          <w:sz w:val="22"/>
          <w:szCs w:val="22"/>
        </w:rPr>
        <w:t>.</w:t>
      </w:r>
    </w:p>
    <w:p w14:paraId="33FF00B3" w14:textId="2082CF31" w:rsidR="00C0175D" w:rsidRPr="003D4FB2" w:rsidRDefault="00C0175D" w:rsidP="00551F5E">
      <w:pPr>
        <w:rPr>
          <w:rFonts w:ascii="Arial" w:hAnsi="Arial" w:cs="Arial"/>
          <w:sz w:val="22"/>
          <w:szCs w:val="22"/>
        </w:rPr>
      </w:pPr>
      <w:bookmarkStart w:id="283" w:name="_Toc112072670"/>
      <w:bookmarkStart w:id="284" w:name="_Toc112072671"/>
      <w:bookmarkStart w:id="285" w:name="_Toc112072672"/>
      <w:bookmarkStart w:id="286" w:name="_Toc112072673"/>
      <w:bookmarkStart w:id="287" w:name="_Toc112072674"/>
      <w:bookmarkStart w:id="288" w:name="_Toc112072676"/>
      <w:bookmarkStart w:id="289" w:name="_Toc112072677"/>
      <w:bookmarkStart w:id="290" w:name="_Toc112072678"/>
      <w:bookmarkStart w:id="291" w:name="_Toc112072679"/>
      <w:bookmarkStart w:id="292" w:name="_Toc112072680"/>
      <w:bookmarkStart w:id="293" w:name="_Toc112072681"/>
      <w:bookmarkStart w:id="294" w:name="_Toc112072682"/>
      <w:bookmarkStart w:id="295" w:name="_Toc112072683"/>
      <w:bookmarkStart w:id="296" w:name="_Toc112072684"/>
      <w:bookmarkStart w:id="297" w:name="_Toc112072685"/>
      <w:bookmarkStart w:id="298" w:name="_Toc112072686"/>
      <w:bookmarkStart w:id="299" w:name="_Toc112072687"/>
      <w:bookmarkStart w:id="300" w:name="_Toc112072688"/>
      <w:bookmarkStart w:id="301" w:name="_Toc112072689"/>
      <w:bookmarkStart w:id="302" w:name="_Toc112072690"/>
      <w:bookmarkStart w:id="303" w:name="_Toc112072691"/>
      <w:bookmarkStart w:id="304" w:name="_Toc112072692"/>
      <w:bookmarkStart w:id="305" w:name="_Toc112072693"/>
      <w:bookmarkStart w:id="306" w:name="_Toc112072694"/>
      <w:bookmarkStart w:id="307" w:name="_Toc106107109"/>
      <w:bookmarkStart w:id="308" w:name="_Toc106111068"/>
      <w:bookmarkStart w:id="309" w:name="_Toc106111134"/>
      <w:bookmarkStart w:id="310" w:name="_Toc112069520"/>
      <w:bookmarkStart w:id="311" w:name="_Toc112072695"/>
      <w:bookmarkStart w:id="312" w:name="_Toc106107110"/>
      <w:bookmarkStart w:id="313" w:name="_Toc106111069"/>
      <w:bookmarkStart w:id="314" w:name="_Toc106111135"/>
      <w:bookmarkStart w:id="315" w:name="_Toc112069521"/>
      <w:bookmarkStart w:id="316" w:name="_Toc112072696"/>
      <w:bookmarkStart w:id="317" w:name="_Toc112072697"/>
      <w:bookmarkStart w:id="318" w:name="_Toc112072698"/>
      <w:bookmarkStart w:id="319" w:name="_Toc112072699"/>
      <w:bookmarkStart w:id="320" w:name="_Toc112072700"/>
      <w:bookmarkStart w:id="321" w:name="_Toc112072701"/>
      <w:bookmarkStart w:id="322" w:name="_Toc112072702"/>
      <w:bookmarkStart w:id="323" w:name="_Toc11207270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sectPr w:rsidR="00C0175D" w:rsidRPr="003D4FB2" w:rsidSect="00364E73">
      <w:headerReference w:type="default" r:id="rId36"/>
      <w:footerReference w:type="default" r:id="rId37"/>
      <w:pgSz w:w="11900" w:h="16820"/>
      <w:pgMar w:top="851" w:right="794"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C35D" w14:textId="77777777" w:rsidR="00FC081F" w:rsidRDefault="00FC081F" w:rsidP="00D85E4D">
      <w:r>
        <w:separator/>
      </w:r>
    </w:p>
  </w:endnote>
  <w:endnote w:type="continuationSeparator" w:id="0">
    <w:p w14:paraId="1A213FE7" w14:textId="77777777" w:rsidR="00FC081F" w:rsidRDefault="00FC081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84564E" w:rsidRDefault="0084564E">
    <w:pPr>
      <w:pStyle w:val="Footer"/>
      <w:pBdr>
        <w:top w:val="single" w:sz="4" w:space="1" w:color="D9D9D9" w:themeColor="background1" w:themeShade="D9"/>
      </w:pBdr>
      <w:jc w:val="right"/>
    </w:pPr>
  </w:p>
  <w:p w14:paraId="143EDBEE" w14:textId="0CD57EFD" w:rsidR="0084564E" w:rsidRDefault="0084564E" w:rsidP="003E72F8">
    <w:pPr>
      <w:pStyle w:val="Footer"/>
      <w:rPr>
        <w:rFonts w:ascii="Arial" w:hAnsi="Arial" w:cs="Arial"/>
        <w:sz w:val="16"/>
        <w:szCs w:val="16"/>
      </w:rPr>
    </w:pPr>
    <w:r>
      <w:rPr>
        <w:rFonts w:ascii="Arial" w:hAnsi="Arial" w:cs="Arial"/>
        <w:sz w:val="16"/>
        <w:szCs w:val="16"/>
      </w:rPr>
      <w:tab/>
    </w:r>
  </w:p>
  <w:p w14:paraId="54A9CDA4" w14:textId="29F10DE1" w:rsidR="0084564E" w:rsidRPr="00A721EE" w:rsidRDefault="0084564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F906B3">
      <w:rPr>
        <w:rFonts w:ascii="Arial" w:hAnsi="Arial" w:cs="Arial"/>
        <w:noProof/>
      </w:rPr>
      <w:t>1</w:t>
    </w:r>
    <w:r w:rsidRPr="00A721EE">
      <w:rPr>
        <w:rFonts w:ascii="Arial" w:hAnsi="Arial" w:cs="Arial"/>
        <w:noProof/>
      </w:rPr>
      <w:fldChar w:fldCharType="end"/>
    </w:r>
  </w:p>
  <w:p w14:paraId="2F6EAAC6" w14:textId="77777777" w:rsidR="0084564E" w:rsidRDefault="00845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54B" w14:textId="77777777" w:rsidR="00FC081F" w:rsidRDefault="00FC081F" w:rsidP="00D85E4D">
      <w:r>
        <w:separator/>
      </w:r>
    </w:p>
  </w:footnote>
  <w:footnote w:type="continuationSeparator" w:id="0">
    <w:p w14:paraId="643B84B3" w14:textId="77777777" w:rsidR="00FC081F" w:rsidRDefault="00FC081F"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FCC212E" w:rsidR="0084564E" w:rsidRDefault="0084564E" w:rsidP="00826BBC">
    <w:pPr>
      <w:pStyle w:val="Header"/>
      <w:jc w:val="center"/>
    </w:pPr>
  </w:p>
  <w:p w14:paraId="3F7821B9" w14:textId="77777777" w:rsidR="00597D66" w:rsidRPr="00D454A6" w:rsidRDefault="00597D66" w:rsidP="00597D66">
    <w:pPr>
      <w:pStyle w:val="FPMredflyer"/>
      <w:rPr>
        <w:color w:val="auto"/>
      </w:rPr>
    </w:pPr>
    <w:r w:rsidRPr="00D454A6">
      <w:rPr>
        <w:color w:val="auto"/>
      </w:rPr>
      <w:t>SHEERWATER HEALTH CENTRE</w:t>
    </w:r>
  </w:p>
  <w:p w14:paraId="3C5C7DDD" w14:textId="77777777" w:rsidR="0084564E" w:rsidRDefault="0084564E" w:rsidP="00004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3C7"/>
    <w:multiLevelType w:val="hybridMultilevel"/>
    <w:tmpl w:val="77D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31FC"/>
    <w:multiLevelType w:val="hybridMultilevel"/>
    <w:tmpl w:val="AD4EFED6"/>
    <w:lvl w:ilvl="0" w:tplc="090ED864">
      <w:start w:val="1"/>
      <w:numFmt w:val="bullet"/>
      <w:lvlText w:val="•"/>
      <w:lvlJc w:val="left"/>
      <w:pPr>
        <w:tabs>
          <w:tab w:val="num" w:pos="720"/>
        </w:tabs>
        <w:ind w:left="720" w:hanging="360"/>
      </w:pPr>
      <w:rPr>
        <w:rFonts w:ascii="Times New Roman" w:hAnsi="Times New Roman" w:hint="default"/>
      </w:rPr>
    </w:lvl>
    <w:lvl w:ilvl="1" w:tplc="1FEA9FA6" w:tentative="1">
      <w:start w:val="1"/>
      <w:numFmt w:val="bullet"/>
      <w:lvlText w:val="•"/>
      <w:lvlJc w:val="left"/>
      <w:pPr>
        <w:tabs>
          <w:tab w:val="num" w:pos="1440"/>
        </w:tabs>
        <w:ind w:left="1440" w:hanging="360"/>
      </w:pPr>
      <w:rPr>
        <w:rFonts w:ascii="Times New Roman" w:hAnsi="Times New Roman" w:hint="default"/>
      </w:rPr>
    </w:lvl>
    <w:lvl w:ilvl="2" w:tplc="4B624982" w:tentative="1">
      <w:start w:val="1"/>
      <w:numFmt w:val="bullet"/>
      <w:lvlText w:val="•"/>
      <w:lvlJc w:val="left"/>
      <w:pPr>
        <w:tabs>
          <w:tab w:val="num" w:pos="2160"/>
        </w:tabs>
        <w:ind w:left="2160" w:hanging="360"/>
      </w:pPr>
      <w:rPr>
        <w:rFonts w:ascii="Times New Roman" w:hAnsi="Times New Roman" w:hint="default"/>
      </w:rPr>
    </w:lvl>
    <w:lvl w:ilvl="3" w:tplc="78A0FE7E" w:tentative="1">
      <w:start w:val="1"/>
      <w:numFmt w:val="bullet"/>
      <w:lvlText w:val="•"/>
      <w:lvlJc w:val="left"/>
      <w:pPr>
        <w:tabs>
          <w:tab w:val="num" w:pos="2880"/>
        </w:tabs>
        <w:ind w:left="2880" w:hanging="360"/>
      </w:pPr>
      <w:rPr>
        <w:rFonts w:ascii="Times New Roman" w:hAnsi="Times New Roman" w:hint="default"/>
      </w:rPr>
    </w:lvl>
    <w:lvl w:ilvl="4" w:tplc="F50EE5A8" w:tentative="1">
      <w:start w:val="1"/>
      <w:numFmt w:val="bullet"/>
      <w:lvlText w:val="•"/>
      <w:lvlJc w:val="left"/>
      <w:pPr>
        <w:tabs>
          <w:tab w:val="num" w:pos="3600"/>
        </w:tabs>
        <w:ind w:left="3600" w:hanging="360"/>
      </w:pPr>
      <w:rPr>
        <w:rFonts w:ascii="Times New Roman" w:hAnsi="Times New Roman" w:hint="default"/>
      </w:rPr>
    </w:lvl>
    <w:lvl w:ilvl="5" w:tplc="11F40A04" w:tentative="1">
      <w:start w:val="1"/>
      <w:numFmt w:val="bullet"/>
      <w:lvlText w:val="•"/>
      <w:lvlJc w:val="left"/>
      <w:pPr>
        <w:tabs>
          <w:tab w:val="num" w:pos="4320"/>
        </w:tabs>
        <w:ind w:left="4320" w:hanging="360"/>
      </w:pPr>
      <w:rPr>
        <w:rFonts w:ascii="Times New Roman" w:hAnsi="Times New Roman" w:hint="default"/>
      </w:rPr>
    </w:lvl>
    <w:lvl w:ilvl="6" w:tplc="A7D4E5BA" w:tentative="1">
      <w:start w:val="1"/>
      <w:numFmt w:val="bullet"/>
      <w:lvlText w:val="•"/>
      <w:lvlJc w:val="left"/>
      <w:pPr>
        <w:tabs>
          <w:tab w:val="num" w:pos="5040"/>
        </w:tabs>
        <w:ind w:left="5040" w:hanging="360"/>
      </w:pPr>
      <w:rPr>
        <w:rFonts w:ascii="Times New Roman" w:hAnsi="Times New Roman" w:hint="default"/>
      </w:rPr>
    </w:lvl>
    <w:lvl w:ilvl="7" w:tplc="BEEA8EA0" w:tentative="1">
      <w:start w:val="1"/>
      <w:numFmt w:val="bullet"/>
      <w:lvlText w:val="•"/>
      <w:lvlJc w:val="left"/>
      <w:pPr>
        <w:tabs>
          <w:tab w:val="num" w:pos="5760"/>
        </w:tabs>
        <w:ind w:left="5760" w:hanging="360"/>
      </w:pPr>
      <w:rPr>
        <w:rFonts w:ascii="Times New Roman" w:hAnsi="Times New Roman" w:hint="default"/>
      </w:rPr>
    </w:lvl>
    <w:lvl w:ilvl="8" w:tplc="10A60C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6A7F87"/>
    <w:multiLevelType w:val="hybridMultilevel"/>
    <w:tmpl w:val="7482365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15:restartNumberingAfterBreak="0">
    <w:nsid w:val="0D397A52"/>
    <w:multiLevelType w:val="hybridMultilevel"/>
    <w:tmpl w:val="4F42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46C10"/>
    <w:multiLevelType w:val="hybridMultilevel"/>
    <w:tmpl w:val="E0C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22867"/>
    <w:multiLevelType w:val="hybridMultilevel"/>
    <w:tmpl w:val="584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342C3"/>
    <w:multiLevelType w:val="hybridMultilevel"/>
    <w:tmpl w:val="D11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9B310BA"/>
    <w:multiLevelType w:val="hybridMultilevel"/>
    <w:tmpl w:val="EA74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F7925"/>
    <w:multiLevelType w:val="hybridMultilevel"/>
    <w:tmpl w:val="992C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64E80"/>
    <w:multiLevelType w:val="hybridMultilevel"/>
    <w:tmpl w:val="AF2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35E58"/>
    <w:multiLevelType w:val="hybridMultilevel"/>
    <w:tmpl w:val="1E3A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614B5"/>
    <w:multiLevelType w:val="hybridMultilevel"/>
    <w:tmpl w:val="1472B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F12478"/>
    <w:multiLevelType w:val="hybridMultilevel"/>
    <w:tmpl w:val="B1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43F850E7"/>
    <w:multiLevelType w:val="hybridMultilevel"/>
    <w:tmpl w:val="CB0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07550"/>
    <w:multiLevelType w:val="hybridMultilevel"/>
    <w:tmpl w:val="16F0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F594F"/>
    <w:multiLevelType w:val="hybridMultilevel"/>
    <w:tmpl w:val="FDD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52A2D"/>
    <w:multiLevelType w:val="hybridMultilevel"/>
    <w:tmpl w:val="8B6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520FE"/>
    <w:multiLevelType w:val="hybridMultilevel"/>
    <w:tmpl w:val="CA84C6E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53FF343B"/>
    <w:multiLevelType w:val="hybridMultilevel"/>
    <w:tmpl w:val="CBF4F25E"/>
    <w:lvl w:ilvl="0" w:tplc="A0AC8E1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666"/>
    <w:multiLevelType w:val="hybridMultilevel"/>
    <w:tmpl w:val="D79070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5D472A1B"/>
    <w:multiLevelType w:val="hybridMultilevel"/>
    <w:tmpl w:val="2CE4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70550"/>
    <w:multiLevelType w:val="hybridMultilevel"/>
    <w:tmpl w:val="19E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72530"/>
    <w:multiLevelType w:val="hybridMultilevel"/>
    <w:tmpl w:val="CAA0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658B0"/>
    <w:multiLevelType w:val="hybridMultilevel"/>
    <w:tmpl w:val="554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E2380"/>
    <w:multiLevelType w:val="hybridMultilevel"/>
    <w:tmpl w:val="3DAE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37BDD"/>
    <w:multiLevelType w:val="hybridMultilevel"/>
    <w:tmpl w:val="29F6210C"/>
    <w:lvl w:ilvl="0" w:tplc="4FFE57DA">
      <w:start w:val="1"/>
      <w:numFmt w:val="bullet"/>
      <w:lvlText w:val="•"/>
      <w:lvlJc w:val="left"/>
      <w:pPr>
        <w:tabs>
          <w:tab w:val="num" w:pos="720"/>
        </w:tabs>
        <w:ind w:left="720" w:hanging="360"/>
      </w:pPr>
      <w:rPr>
        <w:rFonts w:ascii="Times New Roman" w:hAnsi="Times New Roman" w:hint="default"/>
      </w:rPr>
    </w:lvl>
    <w:lvl w:ilvl="1" w:tplc="B9E283F8" w:tentative="1">
      <w:start w:val="1"/>
      <w:numFmt w:val="bullet"/>
      <w:lvlText w:val="•"/>
      <w:lvlJc w:val="left"/>
      <w:pPr>
        <w:tabs>
          <w:tab w:val="num" w:pos="1440"/>
        </w:tabs>
        <w:ind w:left="1440" w:hanging="360"/>
      </w:pPr>
      <w:rPr>
        <w:rFonts w:ascii="Times New Roman" w:hAnsi="Times New Roman" w:hint="default"/>
      </w:rPr>
    </w:lvl>
    <w:lvl w:ilvl="2" w:tplc="3BD6FA7E" w:tentative="1">
      <w:start w:val="1"/>
      <w:numFmt w:val="bullet"/>
      <w:lvlText w:val="•"/>
      <w:lvlJc w:val="left"/>
      <w:pPr>
        <w:tabs>
          <w:tab w:val="num" w:pos="2160"/>
        </w:tabs>
        <w:ind w:left="2160" w:hanging="360"/>
      </w:pPr>
      <w:rPr>
        <w:rFonts w:ascii="Times New Roman" w:hAnsi="Times New Roman" w:hint="default"/>
      </w:rPr>
    </w:lvl>
    <w:lvl w:ilvl="3" w:tplc="796C7FF0" w:tentative="1">
      <w:start w:val="1"/>
      <w:numFmt w:val="bullet"/>
      <w:lvlText w:val="•"/>
      <w:lvlJc w:val="left"/>
      <w:pPr>
        <w:tabs>
          <w:tab w:val="num" w:pos="2880"/>
        </w:tabs>
        <w:ind w:left="2880" w:hanging="360"/>
      </w:pPr>
      <w:rPr>
        <w:rFonts w:ascii="Times New Roman" w:hAnsi="Times New Roman" w:hint="default"/>
      </w:rPr>
    </w:lvl>
    <w:lvl w:ilvl="4" w:tplc="BFD4B56E" w:tentative="1">
      <w:start w:val="1"/>
      <w:numFmt w:val="bullet"/>
      <w:lvlText w:val="•"/>
      <w:lvlJc w:val="left"/>
      <w:pPr>
        <w:tabs>
          <w:tab w:val="num" w:pos="3600"/>
        </w:tabs>
        <w:ind w:left="3600" w:hanging="360"/>
      </w:pPr>
      <w:rPr>
        <w:rFonts w:ascii="Times New Roman" w:hAnsi="Times New Roman" w:hint="default"/>
      </w:rPr>
    </w:lvl>
    <w:lvl w:ilvl="5" w:tplc="E54063A6" w:tentative="1">
      <w:start w:val="1"/>
      <w:numFmt w:val="bullet"/>
      <w:lvlText w:val="•"/>
      <w:lvlJc w:val="left"/>
      <w:pPr>
        <w:tabs>
          <w:tab w:val="num" w:pos="4320"/>
        </w:tabs>
        <w:ind w:left="4320" w:hanging="360"/>
      </w:pPr>
      <w:rPr>
        <w:rFonts w:ascii="Times New Roman" w:hAnsi="Times New Roman" w:hint="default"/>
      </w:rPr>
    </w:lvl>
    <w:lvl w:ilvl="6" w:tplc="4BAA2520" w:tentative="1">
      <w:start w:val="1"/>
      <w:numFmt w:val="bullet"/>
      <w:lvlText w:val="•"/>
      <w:lvlJc w:val="left"/>
      <w:pPr>
        <w:tabs>
          <w:tab w:val="num" w:pos="5040"/>
        </w:tabs>
        <w:ind w:left="5040" w:hanging="360"/>
      </w:pPr>
      <w:rPr>
        <w:rFonts w:ascii="Times New Roman" w:hAnsi="Times New Roman" w:hint="default"/>
      </w:rPr>
    </w:lvl>
    <w:lvl w:ilvl="7" w:tplc="80F265C2" w:tentative="1">
      <w:start w:val="1"/>
      <w:numFmt w:val="bullet"/>
      <w:lvlText w:val="•"/>
      <w:lvlJc w:val="left"/>
      <w:pPr>
        <w:tabs>
          <w:tab w:val="num" w:pos="5760"/>
        </w:tabs>
        <w:ind w:left="5760" w:hanging="360"/>
      </w:pPr>
      <w:rPr>
        <w:rFonts w:ascii="Times New Roman" w:hAnsi="Times New Roman" w:hint="default"/>
      </w:rPr>
    </w:lvl>
    <w:lvl w:ilvl="8" w:tplc="3CE8EE6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CBB019D"/>
    <w:multiLevelType w:val="hybridMultilevel"/>
    <w:tmpl w:val="363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40E64"/>
    <w:multiLevelType w:val="hybridMultilevel"/>
    <w:tmpl w:val="A34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C7849"/>
    <w:multiLevelType w:val="hybridMultilevel"/>
    <w:tmpl w:val="A5182768"/>
    <w:lvl w:ilvl="0" w:tplc="2D98AF52">
      <w:start w:val="1"/>
      <w:numFmt w:val="bullet"/>
      <w:lvlText w:val="•"/>
      <w:lvlJc w:val="left"/>
      <w:pPr>
        <w:tabs>
          <w:tab w:val="num" w:pos="720"/>
        </w:tabs>
        <w:ind w:left="720" w:hanging="360"/>
      </w:pPr>
      <w:rPr>
        <w:rFonts w:ascii="Times New Roman" w:hAnsi="Times New Roman" w:hint="default"/>
      </w:rPr>
    </w:lvl>
    <w:lvl w:ilvl="1" w:tplc="535EC974" w:tentative="1">
      <w:start w:val="1"/>
      <w:numFmt w:val="bullet"/>
      <w:lvlText w:val="•"/>
      <w:lvlJc w:val="left"/>
      <w:pPr>
        <w:tabs>
          <w:tab w:val="num" w:pos="1440"/>
        </w:tabs>
        <w:ind w:left="1440" w:hanging="360"/>
      </w:pPr>
      <w:rPr>
        <w:rFonts w:ascii="Times New Roman" w:hAnsi="Times New Roman" w:hint="default"/>
      </w:rPr>
    </w:lvl>
    <w:lvl w:ilvl="2" w:tplc="F62C8A70" w:tentative="1">
      <w:start w:val="1"/>
      <w:numFmt w:val="bullet"/>
      <w:lvlText w:val="•"/>
      <w:lvlJc w:val="left"/>
      <w:pPr>
        <w:tabs>
          <w:tab w:val="num" w:pos="2160"/>
        </w:tabs>
        <w:ind w:left="2160" w:hanging="360"/>
      </w:pPr>
      <w:rPr>
        <w:rFonts w:ascii="Times New Roman" w:hAnsi="Times New Roman" w:hint="default"/>
      </w:rPr>
    </w:lvl>
    <w:lvl w:ilvl="3" w:tplc="892AB344" w:tentative="1">
      <w:start w:val="1"/>
      <w:numFmt w:val="bullet"/>
      <w:lvlText w:val="•"/>
      <w:lvlJc w:val="left"/>
      <w:pPr>
        <w:tabs>
          <w:tab w:val="num" w:pos="2880"/>
        </w:tabs>
        <w:ind w:left="2880" w:hanging="360"/>
      </w:pPr>
      <w:rPr>
        <w:rFonts w:ascii="Times New Roman" w:hAnsi="Times New Roman" w:hint="default"/>
      </w:rPr>
    </w:lvl>
    <w:lvl w:ilvl="4" w:tplc="D68E88EA" w:tentative="1">
      <w:start w:val="1"/>
      <w:numFmt w:val="bullet"/>
      <w:lvlText w:val="•"/>
      <w:lvlJc w:val="left"/>
      <w:pPr>
        <w:tabs>
          <w:tab w:val="num" w:pos="3600"/>
        </w:tabs>
        <w:ind w:left="3600" w:hanging="360"/>
      </w:pPr>
      <w:rPr>
        <w:rFonts w:ascii="Times New Roman" w:hAnsi="Times New Roman" w:hint="default"/>
      </w:rPr>
    </w:lvl>
    <w:lvl w:ilvl="5" w:tplc="FA506B60" w:tentative="1">
      <w:start w:val="1"/>
      <w:numFmt w:val="bullet"/>
      <w:lvlText w:val="•"/>
      <w:lvlJc w:val="left"/>
      <w:pPr>
        <w:tabs>
          <w:tab w:val="num" w:pos="4320"/>
        </w:tabs>
        <w:ind w:left="4320" w:hanging="360"/>
      </w:pPr>
      <w:rPr>
        <w:rFonts w:ascii="Times New Roman" w:hAnsi="Times New Roman" w:hint="default"/>
      </w:rPr>
    </w:lvl>
    <w:lvl w:ilvl="6" w:tplc="BBAEACC4" w:tentative="1">
      <w:start w:val="1"/>
      <w:numFmt w:val="bullet"/>
      <w:lvlText w:val="•"/>
      <w:lvlJc w:val="left"/>
      <w:pPr>
        <w:tabs>
          <w:tab w:val="num" w:pos="5040"/>
        </w:tabs>
        <w:ind w:left="5040" w:hanging="360"/>
      </w:pPr>
      <w:rPr>
        <w:rFonts w:ascii="Times New Roman" w:hAnsi="Times New Roman" w:hint="default"/>
      </w:rPr>
    </w:lvl>
    <w:lvl w:ilvl="7" w:tplc="728E3D24" w:tentative="1">
      <w:start w:val="1"/>
      <w:numFmt w:val="bullet"/>
      <w:lvlText w:val="•"/>
      <w:lvlJc w:val="left"/>
      <w:pPr>
        <w:tabs>
          <w:tab w:val="num" w:pos="5760"/>
        </w:tabs>
        <w:ind w:left="5760" w:hanging="360"/>
      </w:pPr>
      <w:rPr>
        <w:rFonts w:ascii="Times New Roman" w:hAnsi="Times New Roman" w:hint="default"/>
      </w:rPr>
    </w:lvl>
    <w:lvl w:ilvl="8" w:tplc="10F6E92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678397B"/>
    <w:multiLevelType w:val="hybridMultilevel"/>
    <w:tmpl w:val="E812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45428"/>
    <w:multiLevelType w:val="hybridMultilevel"/>
    <w:tmpl w:val="7BC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B7554"/>
    <w:multiLevelType w:val="hybridMultilevel"/>
    <w:tmpl w:val="ACB634CE"/>
    <w:lvl w:ilvl="0" w:tplc="538C7CD8">
      <w:start w:val="1"/>
      <w:numFmt w:val="bullet"/>
      <w:lvlText w:val="•"/>
      <w:lvlJc w:val="left"/>
      <w:pPr>
        <w:tabs>
          <w:tab w:val="num" w:pos="720"/>
        </w:tabs>
        <w:ind w:left="720" w:hanging="360"/>
      </w:pPr>
      <w:rPr>
        <w:rFonts w:ascii="Times New Roman" w:hAnsi="Times New Roman" w:hint="default"/>
      </w:rPr>
    </w:lvl>
    <w:lvl w:ilvl="1" w:tplc="0568D052" w:tentative="1">
      <w:start w:val="1"/>
      <w:numFmt w:val="bullet"/>
      <w:lvlText w:val="•"/>
      <w:lvlJc w:val="left"/>
      <w:pPr>
        <w:tabs>
          <w:tab w:val="num" w:pos="1440"/>
        </w:tabs>
        <w:ind w:left="1440" w:hanging="360"/>
      </w:pPr>
      <w:rPr>
        <w:rFonts w:ascii="Times New Roman" w:hAnsi="Times New Roman" w:hint="default"/>
      </w:rPr>
    </w:lvl>
    <w:lvl w:ilvl="2" w:tplc="7BFE2D36" w:tentative="1">
      <w:start w:val="1"/>
      <w:numFmt w:val="bullet"/>
      <w:lvlText w:val="•"/>
      <w:lvlJc w:val="left"/>
      <w:pPr>
        <w:tabs>
          <w:tab w:val="num" w:pos="2160"/>
        </w:tabs>
        <w:ind w:left="2160" w:hanging="360"/>
      </w:pPr>
      <w:rPr>
        <w:rFonts w:ascii="Times New Roman" w:hAnsi="Times New Roman" w:hint="default"/>
      </w:rPr>
    </w:lvl>
    <w:lvl w:ilvl="3" w:tplc="F1781472" w:tentative="1">
      <w:start w:val="1"/>
      <w:numFmt w:val="bullet"/>
      <w:lvlText w:val="•"/>
      <w:lvlJc w:val="left"/>
      <w:pPr>
        <w:tabs>
          <w:tab w:val="num" w:pos="2880"/>
        </w:tabs>
        <w:ind w:left="2880" w:hanging="360"/>
      </w:pPr>
      <w:rPr>
        <w:rFonts w:ascii="Times New Roman" w:hAnsi="Times New Roman" w:hint="default"/>
      </w:rPr>
    </w:lvl>
    <w:lvl w:ilvl="4" w:tplc="AB2E8D80" w:tentative="1">
      <w:start w:val="1"/>
      <w:numFmt w:val="bullet"/>
      <w:lvlText w:val="•"/>
      <w:lvlJc w:val="left"/>
      <w:pPr>
        <w:tabs>
          <w:tab w:val="num" w:pos="3600"/>
        </w:tabs>
        <w:ind w:left="3600" w:hanging="360"/>
      </w:pPr>
      <w:rPr>
        <w:rFonts w:ascii="Times New Roman" w:hAnsi="Times New Roman" w:hint="default"/>
      </w:rPr>
    </w:lvl>
    <w:lvl w:ilvl="5" w:tplc="D5AA5334" w:tentative="1">
      <w:start w:val="1"/>
      <w:numFmt w:val="bullet"/>
      <w:lvlText w:val="•"/>
      <w:lvlJc w:val="left"/>
      <w:pPr>
        <w:tabs>
          <w:tab w:val="num" w:pos="4320"/>
        </w:tabs>
        <w:ind w:left="4320" w:hanging="360"/>
      </w:pPr>
      <w:rPr>
        <w:rFonts w:ascii="Times New Roman" w:hAnsi="Times New Roman" w:hint="default"/>
      </w:rPr>
    </w:lvl>
    <w:lvl w:ilvl="6" w:tplc="6B589730" w:tentative="1">
      <w:start w:val="1"/>
      <w:numFmt w:val="bullet"/>
      <w:lvlText w:val="•"/>
      <w:lvlJc w:val="left"/>
      <w:pPr>
        <w:tabs>
          <w:tab w:val="num" w:pos="5040"/>
        </w:tabs>
        <w:ind w:left="5040" w:hanging="360"/>
      </w:pPr>
      <w:rPr>
        <w:rFonts w:ascii="Times New Roman" w:hAnsi="Times New Roman" w:hint="default"/>
      </w:rPr>
    </w:lvl>
    <w:lvl w:ilvl="7" w:tplc="9F5AE60A" w:tentative="1">
      <w:start w:val="1"/>
      <w:numFmt w:val="bullet"/>
      <w:lvlText w:val="•"/>
      <w:lvlJc w:val="left"/>
      <w:pPr>
        <w:tabs>
          <w:tab w:val="num" w:pos="5760"/>
        </w:tabs>
        <w:ind w:left="5760" w:hanging="360"/>
      </w:pPr>
      <w:rPr>
        <w:rFonts w:ascii="Times New Roman" w:hAnsi="Times New Roman" w:hint="default"/>
      </w:rPr>
    </w:lvl>
    <w:lvl w:ilvl="8" w:tplc="A4AA783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D841220"/>
    <w:multiLevelType w:val="hybridMultilevel"/>
    <w:tmpl w:val="2A5A1B70"/>
    <w:lvl w:ilvl="0" w:tplc="1DD4B716">
      <w:start w:val="1"/>
      <w:numFmt w:val="bullet"/>
      <w:lvlText w:val="•"/>
      <w:lvlJc w:val="left"/>
      <w:pPr>
        <w:tabs>
          <w:tab w:val="num" w:pos="720"/>
        </w:tabs>
        <w:ind w:left="720" w:hanging="360"/>
      </w:pPr>
      <w:rPr>
        <w:rFonts w:ascii="Times New Roman" w:hAnsi="Times New Roman" w:hint="default"/>
      </w:rPr>
    </w:lvl>
    <w:lvl w:ilvl="1" w:tplc="680C25A2" w:tentative="1">
      <w:start w:val="1"/>
      <w:numFmt w:val="bullet"/>
      <w:lvlText w:val="•"/>
      <w:lvlJc w:val="left"/>
      <w:pPr>
        <w:tabs>
          <w:tab w:val="num" w:pos="1440"/>
        </w:tabs>
        <w:ind w:left="1440" w:hanging="360"/>
      </w:pPr>
      <w:rPr>
        <w:rFonts w:ascii="Times New Roman" w:hAnsi="Times New Roman" w:hint="default"/>
      </w:rPr>
    </w:lvl>
    <w:lvl w:ilvl="2" w:tplc="FC38771C" w:tentative="1">
      <w:start w:val="1"/>
      <w:numFmt w:val="bullet"/>
      <w:lvlText w:val="•"/>
      <w:lvlJc w:val="left"/>
      <w:pPr>
        <w:tabs>
          <w:tab w:val="num" w:pos="2160"/>
        </w:tabs>
        <w:ind w:left="2160" w:hanging="360"/>
      </w:pPr>
      <w:rPr>
        <w:rFonts w:ascii="Times New Roman" w:hAnsi="Times New Roman" w:hint="default"/>
      </w:rPr>
    </w:lvl>
    <w:lvl w:ilvl="3" w:tplc="0D34C994" w:tentative="1">
      <w:start w:val="1"/>
      <w:numFmt w:val="bullet"/>
      <w:lvlText w:val="•"/>
      <w:lvlJc w:val="left"/>
      <w:pPr>
        <w:tabs>
          <w:tab w:val="num" w:pos="2880"/>
        </w:tabs>
        <w:ind w:left="2880" w:hanging="360"/>
      </w:pPr>
      <w:rPr>
        <w:rFonts w:ascii="Times New Roman" w:hAnsi="Times New Roman" w:hint="default"/>
      </w:rPr>
    </w:lvl>
    <w:lvl w:ilvl="4" w:tplc="DB4C8CAA" w:tentative="1">
      <w:start w:val="1"/>
      <w:numFmt w:val="bullet"/>
      <w:lvlText w:val="•"/>
      <w:lvlJc w:val="left"/>
      <w:pPr>
        <w:tabs>
          <w:tab w:val="num" w:pos="3600"/>
        </w:tabs>
        <w:ind w:left="3600" w:hanging="360"/>
      </w:pPr>
      <w:rPr>
        <w:rFonts w:ascii="Times New Roman" w:hAnsi="Times New Roman" w:hint="default"/>
      </w:rPr>
    </w:lvl>
    <w:lvl w:ilvl="5" w:tplc="FBEE629E" w:tentative="1">
      <w:start w:val="1"/>
      <w:numFmt w:val="bullet"/>
      <w:lvlText w:val="•"/>
      <w:lvlJc w:val="left"/>
      <w:pPr>
        <w:tabs>
          <w:tab w:val="num" w:pos="4320"/>
        </w:tabs>
        <w:ind w:left="4320" w:hanging="360"/>
      </w:pPr>
      <w:rPr>
        <w:rFonts w:ascii="Times New Roman" w:hAnsi="Times New Roman" w:hint="default"/>
      </w:rPr>
    </w:lvl>
    <w:lvl w:ilvl="6" w:tplc="BE100038" w:tentative="1">
      <w:start w:val="1"/>
      <w:numFmt w:val="bullet"/>
      <w:lvlText w:val="•"/>
      <w:lvlJc w:val="left"/>
      <w:pPr>
        <w:tabs>
          <w:tab w:val="num" w:pos="5040"/>
        </w:tabs>
        <w:ind w:left="5040" w:hanging="360"/>
      </w:pPr>
      <w:rPr>
        <w:rFonts w:ascii="Times New Roman" w:hAnsi="Times New Roman" w:hint="default"/>
      </w:rPr>
    </w:lvl>
    <w:lvl w:ilvl="7" w:tplc="A35A2704" w:tentative="1">
      <w:start w:val="1"/>
      <w:numFmt w:val="bullet"/>
      <w:lvlText w:val="•"/>
      <w:lvlJc w:val="left"/>
      <w:pPr>
        <w:tabs>
          <w:tab w:val="num" w:pos="5760"/>
        </w:tabs>
        <w:ind w:left="5760" w:hanging="360"/>
      </w:pPr>
      <w:rPr>
        <w:rFonts w:ascii="Times New Roman" w:hAnsi="Times New Roman" w:hint="default"/>
      </w:rPr>
    </w:lvl>
    <w:lvl w:ilvl="8" w:tplc="28AA534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F3C63F1"/>
    <w:multiLevelType w:val="multilevel"/>
    <w:tmpl w:val="AE709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413331">
    <w:abstractNumId w:val="9"/>
  </w:num>
  <w:num w:numId="2" w16cid:durableId="1913271966">
    <w:abstractNumId w:val="22"/>
  </w:num>
  <w:num w:numId="3" w16cid:durableId="910386042">
    <w:abstractNumId w:val="19"/>
  </w:num>
  <w:num w:numId="4" w16cid:durableId="1199120485">
    <w:abstractNumId w:val="20"/>
  </w:num>
  <w:num w:numId="5" w16cid:durableId="1539393595">
    <w:abstractNumId w:val="15"/>
  </w:num>
  <w:num w:numId="6" w16cid:durableId="1083262940">
    <w:abstractNumId w:val="18"/>
  </w:num>
  <w:num w:numId="7" w16cid:durableId="393162716">
    <w:abstractNumId w:val="21"/>
  </w:num>
  <w:num w:numId="8" w16cid:durableId="262497537">
    <w:abstractNumId w:val="11"/>
  </w:num>
  <w:num w:numId="9" w16cid:durableId="885920497">
    <w:abstractNumId w:val="24"/>
  </w:num>
  <w:num w:numId="10" w16cid:durableId="1610897110">
    <w:abstractNumId w:val="42"/>
  </w:num>
  <w:num w:numId="11" w16cid:durableId="1793015692">
    <w:abstractNumId w:val="7"/>
  </w:num>
  <w:num w:numId="12" w16cid:durableId="1550141271">
    <w:abstractNumId w:val="26"/>
  </w:num>
  <w:num w:numId="13" w16cid:durableId="733048892">
    <w:abstractNumId w:val="5"/>
  </w:num>
  <w:num w:numId="14" w16cid:durableId="1139960979">
    <w:abstractNumId w:val="29"/>
  </w:num>
  <w:num w:numId="15" w16cid:durableId="2086031579">
    <w:abstractNumId w:val="46"/>
  </w:num>
  <w:num w:numId="16" w16cid:durableId="779224534">
    <w:abstractNumId w:val="17"/>
  </w:num>
  <w:num w:numId="17" w16cid:durableId="1450314321">
    <w:abstractNumId w:val="43"/>
  </w:num>
  <w:num w:numId="18" w16cid:durableId="1091513615">
    <w:abstractNumId w:val="34"/>
  </w:num>
  <w:num w:numId="19" w16cid:durableId="2066177828">
    <w:abstractNumId w:val="13"/>
  </w:num>
  <w:num w:numId="20" w16cid:durableId="973632051">
    <w:abstractNumId w:val="6"/>
  </w:num>
  <w:num w:numId="21" w16cid:durableId="343164908">
    <w:abstractNumId w:val="0"/>
  </w:num>
  <w:num w:numId="22" w16cid:durableId="1376199506">
    <w:abstractNumId w:val="28"/>
  </w:num>
  <w:num w:numId="23" w16cid:durableId="1152408691">
    <w:abstractNumId w:val="2"/>
  </w:num>
  <w:num w:numId="24" w16cid:durableId="335763982">
    <w:abstractNumId w:val="12"/>
  </w:num>
  <w:num w:numId="25" w16cid:durableId="1430468980">
    <w:abstractNumId w:val="27"/>
  </w:num>
  <w:num w:numId="26" w16cid:durableId="1461652830">
    <w:abstractNumId w:val="8"/>
  </w:num>
  <w:num w:numId="27" w16cid:durableId="1668290674">
    <w:abstractNumId w:val="38"/>
  </w:num>
  <w:num w:numId="28" w16cid:durableId="87434920">
    <w:abstractNumId w:val="33"/>
  </w:num>
  <w:num w:numId="29" w16cid:durableId="684013467">
    <w:abstractNumId w:val="41"/>
  </w:num>
  <w:num w:numId="30" w16cid:durableId="1356421435">
    <w:abstractNumId w:val="39"/>
  </w:num>
  <w:num w:numId="31" w16cid:durableId="982008047">
    <w:abstractNumId w:val="14"/>
  </w:num>
  <w:num w:numId="32" w16cid:durableId="1855456023">
    <w:abstractNumId w:val="32"/>
  </w:num>
  <w:num w:numId="33" w16cid:durableId="697632104">
    <w:abstractNumId w:val="31"/>
  </w:num>
  <w:num w:numId="34" w16cid:durableId="1580745305">
    <w:abstractNumId w:val="36"/>
  </w:num>
  <w:num w:numId="35" w16cid:durableId="838427469">
    <w:abstractNumId w:val="4"/>
  </w:num>
  <w:num w:numId="36" w16cid:durableId="1137334886">
    <w:abstractNumId w:val="10"/>
  </w:num>
  <w:num w:numId="37" w16cid:durableId="322129876">
    <w:abstractNumId w:val="9"/>
  </w:num>
  <w:num w:numId="38" w16cid:durableId="1810591936">
    <w:abstractNumId w:val="9"/>
  </w:num>
  <w:num w:numId="39" w16cid:durableId="1644114952">
    <w:abstractNumId w:val="9"/>
  </w:num>
  <w:num w:numId="40" w16cid:durableId="588543837">
    <w:abstractNumId w:val="9"/>
  </w:num>
  <w:num w:numId="41" w16cid:durableId="439375039">
    <w:abstractNumId w:val="9"/>
  </w:num>
  <w:num w:numId="42" w16cid:durableId="1381788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6714524">
    <w:abstractNumId w:val="9"/>
  </w:num>
  <w:num w:numId="44" w16cid:durableId="1323504290">
    <w:abstractNumId w:val="9"/>
  </w:num>
  <w:num w:numId="45" w16cid:durableId="890190849">
    <w:abstractNumId w:val="9"/>
  </w:num>
  <w:num w:numId="46" w16cid:durableId="881286719">
    <w:abstractNumId w:val="9"/>
  </w:num>
  <w:num w:numId="47" w16cid:durableId="2027094832">
    <w:abstractNumId w:val="9"/>
  </w:num>
  <w:num w:numId="48" w16cid:durableId="1621837274">
    <w:abstractNumId w:val="9"/>
  </w:num>
  <w:num w:numId="49" w16cid:durableId="322897156">
    <w:abstractNumId w:val="9"/>
  </w:num>
  <w:num w:numId="50" w16cid:durableId="1778334432">
    <w:abstractNumId w:val="9"/>
  </w:num>
  <w:num w:numId="51" w16cid:durableId="1419709998">
    <w:abstractNumId w:val="16"/>
  </w:num>
  <w:num w:numId="52" w16cid:durableId="1818305679">
    <w:abstractNumId w:val="25"/>
  </w:num>
  <w:num w:numId="53" w16cid:durableId="497579647">
    <w:abstractNumId w:val="9"/>
  </w:num>
  <w:num w:numId="54" w16cid:durableId="1766151768">
    <w:abstractNumId w:val="23"/>
  </w:num>
  <w:num w:numId="55" w16cid:durableId="1801608049">
    <w:abstractNumId w:val="30"/>
  </w:num>
  <w:num w:numId="56" w16cid:durableId="429355762">
    <w:abstractNumId w:val="3"/>
  </w:num>
  <w:num w:numId="57" w16cid:durableId="711537008">
    <w:abstractNumId w:val="9"/>
  </w:num>
  <w:num w:numId="58" w16cid:durableId="586620755">
    <w:abstractNumId w:val="9"/>
  </w:num>
  <w:num w:numId="59" w16cid:durableId="972365945">
    <w:abstractNumId w:val="9"/>
  </w:num>
  <w:num w:numId="60" w16cid:durableId="610628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6862377">
    <w:abstractNumId w:val="9"/>
  </w:num>
  <w:num w:numId="62" w16cid:durableId="444271088">
    <w:abstractNumId w:val="35"/>
  </w:num>
  <w:num w:numId="63" w16cid:durableId="387001604">
    <w:abstractNumId w:val="45"/>
  </w:num>
  <w:num w:numId="64" w16cid:durableId="1608271026">
    <w:abstractNumId w:val="44"/>
  </w:num>
  <w:num w:numId="65" w16cid:durableId="932281962">
    <w:abstractNumId w:val="37"/>
  </w:num>
  <w:num w:numId="66" w16cid:durableId="1888030400">
    <w:abstractNumId w:val="40"/>
  </w:num>
  <w:num w:numId="67" w16cid:durableId="180658241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493"/>
    <w:rsid w:val="00004AC3"/>
    <w:rsid w:val="0001030F"/>
    <w:rsid w:val="00013FAE"/>
    <w:rsid w:val="000155E6"/>
    <w:rsid w:val="00015804"/>
    <w:rsid w:val="000171BB"/>
    <w:rsid w:val="0001749F"/>
    <w:rsid w:val="00021C43"/>
    <w:rsid w:val="00023584"/>
    <w:rsid w:val="00024448"/>
    <w:rsid w:val="000303C6"/>
    <w:rsid w:val="000310AF"/>
    <w:rsid w:val="000337CF"/>
    <w:rsid w:val="00034C0F"/>
    <w:rsid w:val="000353E8"/>
    <w:rsid w:val="00035828"/>
    <w:rsid w:val="00036B09"/>
    <w:rsid w:val="00042369"/>
    <w:rsid w:val="0004301A"/>
    <w:rsid w:val="000433B9"/>
    <w:rsid w:val="00044905"/>
    <w:rsid w:val="00053733"/>
    <w:rsid w:val="00056156"/>
    <w:rsid w:val="000564E7"/>
    <w:rsid w:val="00057BB0"/>
    <w:rsid w:val="000606A2"/>
    <w:rsid w:val="000621B6"/>
    <w:rsid w:val="0006260A"/>
    <w:rsid w:val="00064D96"/>
    <w:rsid w:val="00067396"/>
    <w:rsid w:val="00067DD3"/>
    <w:rsid w:val="00071CCE"/>
    <w:rsid w:val="00072854"/>
    <w:rsid w:val="000741BE"/>
    <w:rsid w:val="00075116"/>
    <w:rsid w:val="0008472C"/>
    <w:rsid w:val="000858D5"/>
    <w:rsid w:val="00085D3A"/>
    <w:rsid w:val="00091880"/>
    <w:rsid w:val="00092315"/>
    <w:rsid w:val="0009260C"/>
    <w:rsid w:val="00092CF7"/>
    <w:rsid w:val="00094747"/>
    <w:rsid w:val="00094A72"/>
    <w:rsid w:val="00095363"/>
    <w:rsid w:val="00095F60"/>
    <w:rsid w:val="00096496"/>
    <w:rsid w:val="0009782B"/>
    <w:rsid w:val="000A0071"/>
    <w:rsid w:val="000A19EF"/>
    <w:rsid w:val="000A2072"/>
    <w:rsid w:val="000A2B65"/>
    <w:rsid w:val="000A4058"/>
    <w:rsid w:val="000A5A72"/>
    <w:rsid w:val="000A72ED"/>
    <w:rsid w:val="000B0217"/>
    <w:rsid w:val="000B1506"/>
    <w:rsid w:val="000B3712"/>
    <w:rsid w:val="000B66EF"/>
    <w:rsid w:val="000B7E7D"/>
    <w:rsid w:val="000C329A"/>
    <w:rsid w:val="000C558B"/>
    <w:rsid w:val="000C69F7"/>
    <w:rsid w:val="000D0020"/>
    <w:rsid w:val="000D1A3C"/>
    <w:rsid w:val="000D2BB3"/>
    <w:rsid w:val="000D30B0"/>
    <w:rsid w:val="000D58E6"/>
    <w:rsid w:val="000D717B"/>
    <w:rsid w:val="000E375E"/>
    <w:rsid w:val="000E4B37"/>
    <w:rsid w:val="000E5085"/>
    <w:rsid w:val="000E5865"/>
    <w:rsid w:val="000E7118"/>
    <w:rsid w:val="000F15A5"/>
    <w:rsid w:val="000F230D"/>
    <w:rsid w:val="000F35E7"/>
    <w:rsid w:val="000F4553"/>
    <w:rsid w:val="000F4FBA"/>
    <w:rsid w:val="000F50CE"/>
    <w:rsid w:val="000F5FF7"/>
    <w:rsid w:val="00101308"/>
    <w:rsid w:val="001026B3"/>
    <w:rsid w:val="001037C5"/>
    <w:rsid w:val="00105849"/>
    <w:rsid w:val="00105D87"/>
    <w:rsid w:val="00106936"/>
    <w:rsid w:val="00107BC3"/>
    <w:rsid w:val="00111E00"/>
    <w:rsid w:val="001128AD"/>
    <w:rsid w:val="001147EA"/>
    <w:rsid w:val="001178EE"/>
    <w:rsid w:val="00117C47"/>
    <w:rsid w:val="00120450"/>
    <w:rsid w:val="00122EF5"/>
    <w:rsid w:val="00123E8D"/>
    <w:rsid w:val="001261BB"/>
    <w:rsid w:val="00135A57"/>
    <w:rsid w:val="00137521"/>
    <w:rsid w:val="001429C3"/>
    <w:rsid w:val="001435AE"/>
    <w:rsid w:val="00144A86"/>
    <w:rsid w:val="001462F2"/>
    <w:rsid w:val="0015064D"/>
    <w:rsid w:val="00152800"/>
    <w:rsid w:val="0015314F"/>
    <w:rsid w:val="00154D70"/>
    <w:rsid w:val="001558AE"/>
    <w:rsid w:val="00157755"/>
    <w:rsid w:val="00157D41"/>
    <w:rsid w:val="00160F3C"/>
    <w:rsid w:val="00162909"/>
    <w:rsid w:val="00165B9D"/>
    <w:rsid w:val="00166355"/>
    <w:rsid w:val="00166F39"/>
    <w:rsid w:val="00167C93"/>
    <w:rsid w:val="00170135"/>
    <w:rsid w:val="00172ACD"/>
    <w:rsid w:val="00172FC1"/>
    <w:rsid w:val="0017352C"/>
    <w:rsid w:val="00174EC1"/>
    <w:rsid w:val="00176692"/>
    <w:rsid w:val="00177F9F"/>
    <w:rsid w:val="00182759"/>
    <w:rsid w:val="001828CF"/>
    <w:rsid w:val="00185B46"/>
    <w:rsid w:val="001872B9"/>
    <w:rsid w:val="001903E3"/>
    <w:rsid w:val="0019060B"/>
    <w:rsid w:val="00190C4A"/>
    <w:rsid w:val="0019118A"/>
    <w:rsid w:val="00192FEE"/>
    <w:rsid w:val="00193B19"/>
    <w:rsid w:val="00193FD6"/>
    <w:rsid w:val="00197E1C"/>
    <w:rsid w:val="001A01D7"/>
    <w:rsid w:val="001A3ED9"/>
    <w:rsid w:val="001A4494"/>
    <w:rsid w:val="001A5C15"/>
    <w:rsid w:val="001A735C"/>
    <w:rsid w:val="001A7A41"/>
    <w:rsid w:val="001B15E6"/>
    <w:rsid w:val="001B5300"/>
    <w:rsid w:val="001B7A5C"/>
    <w:rsid w:val="001C2EC0"/>
    <w:rsid w:val="001C6E28"/>
    <w:rsid w:val="001D0F67"/>
    <w:rsid w:val="001D2DE2"/>
    <w:rsid w:val="001D3C33"/>
    <w:rsid w:val="001E0351"/>
    <w:rsid w:val="001E05C3"/>
    <w:rsid w:val="001F2EBF"/>
    <w:rsid w:val="001F48C2"/>
    <w:rsid w:val="0020058A"/>
    <w:rsid w:val="0020136D"/>
    <w:rsid w:val="0020306F"/>
    <w:rsid w:val="002042D5"/>
    <w:rsid w:val="00204801"/>
    <w:rsid w:val="00205DEE"/>
    <w:rsid w:val="00206045"/>
    <w:rsid w:val="00206B0C"/>
    <w:rsid w:val="00206BA6"/>
    <w:rsid w:val="00210DAF"/>
    <w:rsid w:val="00211ED1"/>
    <w:rsid w:val="00217624"/>
    <w:rsid w:val="0022003E"/>
    <w:rsid w:val="0022234A"/>
    <w:rsid w:val="00222365"/>
    <w:rsid w:val="00223D46"/>
    <w:rsid w:val="00224955"/>
    <w:rsid w:val="002319D7"/>
    <w:rsid w:val="00231DAE"/>
    <w:rsid w:val="002335CF"/>
    <w:rsid w:val="00236D62"/>
    <w:rsid w:val="002400E7"/>
    <w:rsid w:val="00241E23"/>
    <w:rsid w:val="0024382A"/>
    <w:rsid w:val="002442CA"/>
    <w:rsid w:val="0024498D"/>
    <w:rsid w:val="0024516E"/>
    <w:rsid w:val="00245C51"/>
    <w:rsid w:val="0024704E"/>
    <w:rsid w:val="00247C7D"/>
    <w:rsid w:val="0025323E"/>
    <w:rsid w:val="002543AE"/>
    <w:rsid w:val="00254A09"/>
    <w:rsid w:val="00260AF1"/>
    <w:rsid w:val="002612E4"/>
    <w:rsid w:val="00284D94"/>
    <w:rsid w:val="00285082"/>
    <w:rsid w:val="00285204"/>
    <w:rsid w:val="00290214"/>
    <w:rsid w:val="002914C9"/>
    <w:rsid w:val="00291D2E"/>
    <w:rsid w:val="002927DC"/>
    <w:rsid w:val="00292C5E"/>
    <w:rsid w:val="00296BCF"/>
    <w:rsid w:val="002972A7"/>
    <w:rsid w:val="002A2620"/>
    <w:rsid w:val="002A27CF"/>
    <w:rsid w:val="002A6429"/>
    <w:rsid w:val="002A7248"/>
    <w:rsid w:val="002A7E93"/>
    <w:rsid w:val="002B1E7F"/>
    <w:rsid w:val="002B437A"/>
    <w:rsid w:val="002B54C1"/>
    <w:rsid w:val="002B6D5A"/>
    <w:rsid w:val="002B710B"/>
    <w:rsid w:val="002C0F0A"/>
    <w:rsid w:val="002C2ABC"/>
    <w:rsid w:val="002C4B1B"/>
    <w:rsid w:val="002C6527"/>
    <w:rsid w:val="002C7265"/>
    <w:rsid w:val="002C7508"/>
    <w:rsid w:val="002D158B"/>
    <w:rsid w:val="002D18C1"/>
    <w:rsid w:val="002D2D4C"/>
    <w:rsid w:val="002D48FF"/>
    <w:rsid w:val="002D53CC"/>
    <w:rsid w:val="002D53FA"/>
    <w:rsid w:val="002D628C"/>
    <w:rsid w:val="002D6E1E"/>
    <w:rsid w:val="002D7247"/>
    <w:rsid w:val="002E241E"/>
    <w:rsid w:val="002E24A2"/>
    <w:rsid w:val="002E2B2A"/>
    <w:rsid w:val="002E3BD2"/>
    <w:rsid w:val="002F1096"/>
    <w:rsid w:val="002F1EAF"/>
    <w:rsid w:val="002F3223"/>
    <w:rsid w:val="002F4808"/>
    <w:rsid w:val="002F7209"/>
    <w:rsid w:val="003000BD"/>
    <w:rsid w:val="00300373"/>
    <w:rsid w:val="003015B1"/>
    <w:rsid w:val="00302507"/>
    <w:rsid w:val="00302B80"/>
    <w:rsid w:val="00303B80"/>
    <w:rsid w:val="00307E22"/>
    <w:rsid w:val="00311036"/>
    <w:rsid w:val="0031325B"/>
    <w:rsid w:val="00314239"/>
    <w:rsid w:val="00316356"/>
    <w:rsid w:val="00316686"/>
    <w:rsid w:val="00321B81"/>
    <w:rsid w:val="00321E06"/>
    <w:rsid w:val="003223D3"/>
    <w:rsid w:val="00323505"/>
    <w:rsid w:val="00323EBE"/>
    <w:rsid w:val="003316B9"/>
    <w:rsid w:val="00331A8D"/>
    <w:rsid w:val="00332780"/>
    <w:rsid w:val="00332D95"/>
    <w:rsid w:val="00332F32"/>
    <w:rsid w:val="00334B82"/>
    <w:rsid w:val="00340086"/>
    <w:rsid w:val="003412F1"/>
    <w:rsid w:val="00341D9B"/>
    <w:rsid w:val="00343E43"/>
    <w:rsid w:val="00343F2F"/>
    <w:rsid w:val="00344113"/>
    <w:rsid w:val="00347B81"/>
    <w:rsid w:val="0035306F"/>
    <w:rsid w:val="0035541E"/>
    <w:rsid w:val="0035600D"/>
    <w:rsid w:val="00357D85"/>
    <w:rsid w:val="00360674"/>
    <w:rsid w:val="00361EBF"/>
    <w:rsid w:val="00364E73"/>
    <w:rsid w:val="0036512F"/>
    <w:rsid w:val="00366213"/>
    <w:rsid w:val="00366CEC"/>
    <w:rsid w:val="00367A39"/>
    <w:rsid w:val="003728E4"/>
    <w:rsid w:val="00377FB9"/>
    <w:rsid w:val="003833EE"/>
    <w:rsid w:val="00383869"/>
    <w:rsid w:val="003841C6"/>
    <w:rsid w:val="003870E1"/>
    <w:rsid w:val="0038756B"/>
    <w:rsid w:val="00387D5B"/>
    <w:rsid w:val="00390205"/>
    <w:rsid w:val="00390BF0"/>
    <w:rsid w:val="00392734"/>
    <w:rsid w:val="00395603"/>
    <w:rsid w:val="003A08C7"/>
    <w:rsid w:val="003A0D24"/>
    <w:rsid w:val="003A42AC"/>
    <w:rsid w:val="003A44B9"/>
    <w:rsid w:val="003B1929"/>
    <w:rsid w:val="003B2F5C"/>
    <w:rsid w:val="003B3F75"/>
    <w:rsid w:val="003B45F0"/>
    <w:rsid w:val="003B46C4"/>
    <w:rsid w:val="003B6F27"/>
    <w:rsid w:val="003B70D9"/>
    <w:rsid w:val="003C1644"/>
    <w:rsid w:val="003C2578"/>
    <w:rsid w:val="003C4936"/>
    <w:rsid w:val="003C526C"/>
    <w:rsid w:val="003D27DE"/>
    <w:rsid w:val="003D4FB2"/>
    <w:rsid w:val="003D500F"/>
    <w:rsid w:val="003D58B1"/>
    <w:rsid w:val="003D648E"/>
    <w:rsid w:val="003D679B"/>
    <w:rsid w:val="003D7BC6"/>
    <w:rsid w:val="003D7BFC"/>
    <w:rsid w:val="003E05CB"/>
    <w:rsid w:val="003E1B31"/>
    <w:rsid w:val="003E2327"/>
    <w:rsid w:val="003E238A"/>
    <w:rsid w:val="003E3117"/>
    <w:rsid w:val="003E5B9C"/>
    <w:rsid w:val="003E668B"/>
    <w:rsid w:val="003E72F8"/>
    <w:rsid w:val="003E7B08"/>
    <w:rsid w:val="003F24FC"/>
    <w:rsid w:val="003F32D5"/>
    <w:rsid w:val="003F36B9"/>
    <w:rsid w:val="003F3A56"/>
    <w:rsid w:val="003F4D58"/>
    <w:rsid w:val="003F6513"/>
    <w:rsid w:val="003F6E45"/>
    <w:rsid w:val="00401767"/>
    <w:rsid w:val="00404959"/>
    <w:rsid w:val="00411341"/>
    <w:rsid w:val="00411A39"/>
    <w:rsid w:val="00411AF8"/>
    <w:rsid w:val="004124BE"/>
    <w:rsid w:val="00412D80"/>
    <w:rsid w:val="00413677"/>
    <w:rsid w:val="00414584"/>
    <w:rsid w:val="004163D3"/>
    <w:rsid w:val="00417F83"/>
    <w:rsid w:val="0042041C"/>
    <w:rsid w:val="00423893"/>
    <w:rsid w:val="00424331"/>
    <w:rsid w:val="00425686"/>
    <w:rsid w:val="00427511"/>
    <w:rsid w:val="00430E61"/>
    <w:rsid w:val="00433372"/>
    <w:rsid w:val="0043549F"/>
    <w:rsid w:val="00437CEF"/>
    <w:rsid w:val="004401E9"/>
    <w:rsid w:val="00442BCE"/>
    <w:rsid w:val="00443C57"/>
    <w:rsid w:val="0044482A"/>
    <w:rsid w:val="0044525A"/>
    <w:rsid w:val="00445AC9"/>
    <w:rsid w:val="0045014E"/>
    <w:rsid w:val="00452CAE"/>
    <w:rsid w:val="00453016"/>
    <w:rsid w:val="00453576"/>
    <w:rsid w:val="00455876"/>
    <w:rsid w:val="00455E3B"/>
    <w:rsid w:val="004605C8"/>
    <w:rsid w:val="00460A6F"/>
    <w:rsid w:val="00460BA9"/>
    <w:rsid w:val="0046200B"/>
    <w:rsid w:val="00462EE5"/>
    <w:rsid w:val="00462F7B"/>
    <w:rsid w:val="00463EA5"/>
    <w:rsid w:val="00463F05"/>
    <w:rsid w:val="00464F50"/>
    <w:rsid w:val="004674C5"/>
    <w:rsid w:val="00467B44"/>
    <w:rsid w:val="00470B78"/>
    <w:rsid w:val="004719AA"/>
    <w:rsid w:val="004763A7"/>
    <w:rsid w:val="004778BD"/>
    <w:rsid w:val="004818EC"/>
    <w:rsid w:val="00482223"/>
    <w:rsid w:val="00483C7F"/>
    <w:rsid w:val="0048703D"/>
    <w:rsid w:val="0049108B"/>
    <w:rsid w:val="00493E60"/>
    <w:rsid w:val="004944B3"/>
    <w:rsid w:val="004950A8"/>
    <w:rsid w:val="00495439"/>
    <w:rsid w:val="00495FFD"/>
    <w:rsid w:val="004A084D"/>
    <w:rsid w:val="004A1C84"/>
    <w:rsid w:val="004A2D8A"/>
    <w:rsid w:val="004A2FBC"/>
    <w:rsid w:val="004A4A78"/>
    <w:rsid w:val="004A5D35"/>
    <w:rsid w:val="004B4CC8"/>
    <w:rsid w:val="004B4E87"/>
    <w:rsid w:val="004B6FF6"/>
    <w:rsid w:val="004B7391"/>
    <w:rsid w:val="004B7943"/>
    <w:rsid w:val="004C0649"/>
    <w:rsid w:val="004C5D83"/>
    <w:rsid w:val="004C604E"/>
    <w:rsid w:val="004C72DC"/>
    <w:rsid w:val="004C7547"/>
    <w:rsid w:val="004C7D9F"/>
    <w:rsid w:val="004D0DBF"/>
    <w:rsid w:val="004D0EEB"/>
    <w:rsid w:val="004D2DE3"/>
    <w:rsid w:val="004D2F5B"/>
    <w:rsid w:val="004D3CFB"/>
    <w:rsid w:val="004D4FB9"/>
    <w:rsid w:val="004D5971"/>
    <w:rsid w:val="004D6ECE"/>
    <w:rsid w:val="004E0333"/>
    <w:rsid w:val="004E458A"/>
    <w:rsid w:val="004E4A80"/>
    <w:rsid w:val="004E647A"/>
    <w:rsid w:val="004E7453"/>
    <w:rsid w:val="004F11CB"/>
    <w:rsid w:val="004F122F"/>
    <w:rsid w:val="004F1363"/>
    <w:rsid w:val="004F2702"/>
    <w:rsid w:val="004F3B6E"/>
    <w:rsid w:val="004F587B"/>
    <w:rsid w:val="004F62E8"/>
    <w:rsid w:val="004F7E37"/>
    <w:rsid w:val="0050083E"/>
    <w:rsid w:val="00502F88"/>
    <w:rsid w:val="00505A60"/>
    <w:rsid w:val="005067B1"/>
    <w:rsid w:val="005068EC"/>
    <w:rsid w:val="00506F29"/>
    <w:rsid w:val="0050797D"/>
    <w:rsid w:val="0051519C"/>
    <w:rsid w:val="00515291"/>
    <w:rsid w:val="00524891"/>
    <w:rsid w:val="0052561A"/>
    <w:rsid w:val="0052648D"/>
    <w:rsid w:val="00527B68"/>
    <w:rsid w:val="005306C3"/>
    <w:rsid w:val="00530773"/>
    <w:rsid w:val="00530FF1"/>
    <w:rsid w:val="00534A0E"/>
    <w:rsid w:val="005401B9"/>
    <w:rsid w:val="005407DE"/>
    <w:rsid w:val="00544714"/>
    <w:rsid w:val="00544F9B"/>
    <w:rsid w:val="005479D7"/>
    <w:rsid w:val="00551F5E"/>
    <w:rsid w:val="005535C7"/>
    <w:rsid w:val="00556F5B"/>
    <w:rsid w:val="005629E0"/>
    <w:rsid w:val="00562BFF"/>
    <w:rsid w:val="005643FE"/>
    <w:rsid w:val="00564E93"/>
    <w:rsid w:val="00571610"/>
    <w:rsid w:val="00572C24"/>
    <w:rsid w:val="00574ADC"/>
    <w:rsid w:val="00577116"/>
    <w:rsid w:val="00581EF7"/>
    <w:rsid w:val="00583C4D"/>
    <w:rsid w:val="005841A2"/>
    <w:rsid w:val="005923E7"/>
    <w:rsid w:val="0059606A"/>
    <w:rsid w:val="00597D66"/>
    <w:rsid w:val="005A1C5B"/>
    <w:rsid w:val="005A2B1C"/>
    <w:rsid w:val="005A429E"/>
    <w:rsid w:val="005A5D75"/>
    <w:rsid w:val="005A73D3"/>
    <w:rsid w:val="005A7444"/>
    <w:rsid w:val="005B058D"/>
    <w:rsid w:val="005B0AE6"/>
    <w:rsid w:val="005B6CC9"/>
    <w:rsid w:val="005C0233"/>
    <w:rsid w:val="005C19F8"/>
    <w:rsid w:val="005C207C"/>
    <w:rsid w:val="005C6628"/>
    <w:rsid w:val="005C7363"/>
    <w:rsid w:val="005D4154"/>
    <w:rsid w:val="005D6D86"/>
    <w:rsid w:val="005E2097"/>
    <w:rsid w:val="005E4FBB"/>
    <w:rsid w:val="005F1C0C"/>
    <w:rsid w:val="005F4F43"/>
    <w:rsid w:val="00601161"/>
    <w:rsid w:val="00603C03"/>
    <w:rsid w:val="00604CCE"/>
    <w:rsid w:val="00615BAC"/>
    <w:rsid w:val="00616CA5"/>
    <w:rsid w:val="006171B2"/>
    <w:rsid w:val="0062334A"/>
    <w:rsid w:val="00625929"/>
    <w:rsid w:val="00626EAA"/>
    <w:rsid w:val="006270B1"/>
    <w:rsid w:val="00631A5F"/>
    <w:rsid w:val="00631F81"/>
    <w:rsid w:val="00632B35"/>
    <w:rsid w:val="00634F2D"/>
    <w:rsid w:val="00635920"/>
    <w:rsid w:val="00640E6E"/>
    <w:rsid w:val="006431A9"/>
    <w:rsid w:val="00643B50"/>
    <w:rsid w:val="006442C1"/>
    <w:rsid w:val="0064450D"/>
    <w:rsid w:val="0064614C"/>
    <w:rsid w:val="0064630F"/>
    <w:rsid w:val="006463B4"/>
    <w:rsid w:val="00650206"/>
    <w:rsid w:val="00651CA9"/>
    <w:rsid w:val="00654A35"/>
    <w:rsid w:val="00655AC7"/>
    <w:rsid w:val="006561B4"/>
    <w:rsid w:val="00657735"/>
    <w:rsid w:val="00660D3C"/>
    <w:rsid w:val="006617F8"/>
    <w:rsid w:val="006627C0"/>
    <w:rsid w:val="00664255"/>
    <w:rsid w:val="00665331"/>
    <w:rsid w:val="0066610F"/>
    <w:rsid w:val="00673E33"/>
    <w:rsid w:val="00674887"/>
    <w:rsid w:val="00675084"/>
    <w:rsid w:val="00677D3D"/>
    <w:rsid w:val="00677D88"/>
    <w:rsid w:val="00681FDF"/>
    <w:rsid w:val="00682B45"/>
    <w:rsid w:val="006831EB"/>
    <w:rsid w:val="00683BB6"/>
    <w:rsid w:val="0068415F"/>
    <w:rsid w:val="00684F05"/>
    <w:rsid w:val="00685CB4"/>
    <w:rsid w:val="00690502"/>
    <w:rsid w:val="00692ED5"/>
    <w:rsid w:val="006937FE"/>
    <w:rsid w:val="00693FFB"/>
    <w:rsid w:val="006A762A"/>
    <w:rsid w:val="006B223F"/>
    <w:rsid w:val="006B51C3"/>
    <w:rsid w:val="006B6BE6"/>
    <w:rsid w:val="006C289F"/>
    <w:rsid w:val="006C2D92"/>
    <w:rsid w:val="006C3CFB"/>
    <w:rsid w:val="006C5000"/>
    <w:rsid w:val="006C5288"/>
    <w:rsid w:val="006C722C"/>
    <w:rsid w:val="006D0DAF"/>
    <w:rsid w:val="006D1BB4"/>
    <w:rsid w:val="006D4DF9"/>
    <w:rsid w:val="006D61C9"/>
    <w:rsid w:val="006D6F2B"/>
    <w:rsid w:val="006E0967"/>
    <w:rsid w:val="006E1060"/>
    <w:rsid w:val="006E1BEC"/>
    <w:rsid w:val="006F64D1"/>
    <w:rsid w:val="006F6993"/>
    <w:rsid w:val="006F6E6B"/>
    <w:rsid w:val="007056D9"/>
    <w:rsid w:val="00705B85"/>
    <w:rsid w:val="0070774C"/>
    <w:rsid w:val="00713EF4"/>
    <w:rsid w:val="00715188"/>
    <w:rsid w:val="0071583A"/>
    <w:rsid w:val="0071669F"/>
    <w:rsid w:val="007175D4"/>
    <w:rsid w:val="007249C4"/>
    <w:rsid w:val="007277BA"/>
    <w:rsid w:val="00730CC3"/>
    <w:rsid w:val="007326E3"/>
    <w:rsid w:val="00732B1F"/>
    <w:rsid w:val="00735B4C"/>
    <w:rsid w:val="00736630"/>
    <w:rsid w:val="00741138"/>
    <w:rsid w:val="007419EE"/>
    <w:rsid w:val="00744047"/>
    <w:rsid w:val="00746670"/>
    <w:rsid w:val="00747BC5"/>
    <w:rsid w:val="00750600"/>
    <w:rsid w:val="00750D20"/>
    <w:rsid w:val="007530A1"/>
    <w:rsid w:val="00753CF3"/>
    <w:rsid w:val="00754014"/>
    <w:rsid w:val="00754DCD"/>
    <w:rsid w:val="007559A8"/>
    <w:rsid w:val="00760025"/>
    <w:rsid w:val="00761798"/>
    <w:rsid w:val="00762A2F"/>
    <w:rsid w:val="007650D6"/>
    <w:rsid w:val="007650FE"/>
    <w:rsid w:val="00766192"/>
    <w:rsid w:val="00767BB2"/>
    <w:rsid w:val="00770E88"/>
    <w:rsid w:val="00771E4D"/>
    <w:rsid w:val="0077495A"/>
    <w:rsid w:val="00774FD7"/>
    <w:rsid w:val="00780128"/>
    <w:rsid w:val="00783572"/>
    <w:rsid w:val="00783839"/>
    <w:rsid w:val="007839C3"/>
    <w:rsid w:val="007869B6"/>
    <w:rsid w:val="007876E7"/>
    <w:rsid w:val="00790F40"/>
    <w:rsid w:val="00791DD4"/>
    <w:rsid w:val="007933DF"/>
    <w:rsid w:val="007952B4"/>
    <w:rsid w:val="00796159"/>
    <w:rsid w:val="00797572"/>
    <w:rsid w:val="007A234C"/>
    <w:rsid w:val="007A6F5F"/>
    <w:rsid w:val="007A7872"/>
    <w:rsid w:val="007B1033"/>
    <w:rsid w:val="007B1041"/>
    <w:rsid w:val="007B1D2C"/>
    <w:rsid w:val="007B28E3"/>
    <w:rsid w:val="007B513C"/>
    <w:rsid w:val="007B6613"/>
    <w:rsid w:val="007B6798"/>
    <w:rsid w:val="007B6D50"/>
    <w:rsid w:val="007B711A"/>
    <w:rsid w:val="007C1EFC"/>
    <w:rsid w:val="007C2FBE"/>
    <w:rsid w:val="007C4EA7"/>
    <w:rsid w:val="007C657E"/>
    <w:rsid w:val="007C690C"/>
    <w:rsid w:val="007D0AB3"/>
    <w:rsid w:val="007D177A"/>
    <w:rsid w:val="007D36E5"/>
    <w:rsid w:val="007D434A"/>
    <w:rsid w:val="007D7098"/>
    <w:rsid w:val="007E4E9F"/>
    <w:rsid w:val="007E6B24"/>
    <w:rsid w:val="007F1958"/>
    <w:rsid w:val="0080056F"/>
    <w:rsid w:val="0080363B"/>
    <w:rsid w:val="008044AF"/>
    <w:rsid w:val="008162D8"/>
    <w:rsid w:val="008248C6"/>
    <w:rsid w:val="00826BBC"/>
    <w:rsid w:val="008325CF"/>
    <w:rsid w:val="0083411B"/>
    <w:rsid w:val="00835F2B"/>
    <w:rsid w:val="00836CFD"/>
    <w:rsid w:val="00837E95"/>
    <w:rsid w:val="00841EBB"/>
    <w:rsid w:val="00842496"/>
    <w:rsid w:val="00842E7A"/>
    <w:rsid w:val="008442F4"/>
    <w:rsid w:val="0084564E"/>
    <w:rsid w:val="00851BE3"/>
    <w:rsid w:val="00851F16"/>
    <w:rsid w:val="00854991"/>
    <w:rsid w:val="008603AE"/>
    <w:rsid w:val="00862155"/>
    <w:rsid w:val="00862EB6"/>
    <w:rsid w:val="0086370D"/>
    <w:rsid w:val="008639ED"/>
    <w:rsid w:val="00864CB5"/>
    <w:rsid w:val="008674DF"/>
    <w:rsid w:val="00873345"/>
    <w:rsid w:val="00873DE8"/>
    <w:rsid w:val="00874AB7"/>
    <w:rsid w:val="0087519D"/>
    <w:rsid w:val="00876911"/>
    <w:rsid w:val="00876F26"/>
    <w:rsid w:val="00877020"/>
    <w:rsid w:val="00877229"/>
    <w:rsid w:val="008804AC"/>
    <w:rsid w:val="00880EA3"/>
    <w:rsid w:val="0088533F"/>
    <w:rsid w:val="00885A13"/>
    <w:rsid w:val="008868DD"/>
    <w:rsid w:val="008906A8"/>
    <w:rsid w:val="00890ED5"/>
    <w:rsid w:val="0089119D"/>
    <w:rsid w:val="0089467C"/>
    <w:rsid w:val="0089666E"/>
    <w:rsid w:val="00896912"/>
    <w:rsid w:val="008A2F5B"/>
    <w:rsid w:val="008A36FF"/>
    <w:rsid w:val="008A5BF6"/>
    <w:rsid w:val="008A5CCE"/>
    <w:rsid w:val="008A5ED7"/>
    <w:rsid w:val="008A74CC"/>
    <w:rsid w:val="008B0EA9"/>
    <w:rsid w:val="008B1B1F"/>
    <w:rsid w:val="008B246B"/>
    <w:rsid w:val="008B4699"/>
    <w:rsid w:val="008B59B6"/>
    <w:rsid w:val="008C5051"/>
    <w:rsid w:val="008C5B17"/>
    <w:rsid w:val="008C60E9"/>
    <w:rsid w:val="008C6AD8"/>
    <w:rsid w:val="008D0071"/>
    <w:rsid w:val="008D5E2A"/>
    <w:rsid w:val="008E0624"/>
    <w:rsid w:val="008E1021"/>
    <w:rsid w:val="008E32D1"/>
    <w:rsid w:val="008E3FCD"/>
    <w:rsid w:val="008E5F09"/>
    <w:rsid w:val="008E6103"/>
    <w:rsid w:val="008E6F68"/>
    <w:rsid w:val="008E78A6"/>
    <w:rsid w:val="008E7D1C"/>
    <w:rsid w:val="008E7E49"/>
    <w:rsid w:val="008F185C"/>
    <w:rsid w:val="008F2D49"/>
    <w:rsid w:val="008F4B4C"/>
    <w:rsid w:val="00901F47"/>
    <w:rsid w:val="00903CF9"/>
    <w:rsid w:val="00904E91"/>
    <w:rsid w:val="00907CF0"/>
    <w:rsid w:val="00916B17"/>
    <w:rsid w:val="00916F7B"/>
    <w:rsid w:val="009235C1"/>
    <w:rsid w:val="009242CF"/>
    <w:rsid w:val="00924B45"/>
    <w:rsid w:val="00926BAF"/>
    <w:rsid w:val="009275ED"/>
    <w:rsid w:val="00931791"/>
    <w:rsid w:val="009320AB"/>
    <w:rsid w:val="00934685"/>
    <w:rsid w:val="0093502A"/>
    <w:rsid w:val="009368A2"/>
    <w:rsid w:val="00936FEF"/>
    <w:rsid w:val="00940EB7"/>
    <w:rsid w:val="0094142B"/>
    <w:rsid w:val="00943229"/>
    <w:rsid w:val="00943551"/>
    <w:rsid w:val="00943D27"/>
    <w:rsid w:val="00947EBA"/>
    <w:rsid w:val="009527FE"/>
    <w:rsid w:val="0095408D"/>
    <w:rsid w:val="0095515D"/>
    <w:rsid w:val="00957AA5"/>
    <w:rsid w:val="00960DE5"/>
    <w:rsid w:val="00962F38"/>
    <w:rsid w:val="00964863"/>
    <w:rsid w:val="00965FEA"/>
    <w:rsid w:val="00966A11"/>
    <w:rsid w:val="00967C39"/>
    <w:rsid w:val="00982EB3"/>
    <w:rsid w:val="00984CD3"/>
    <w:rsid w:val="009865FC"/>
    <w:rsid w:val="00986B04"/>
    <w:rsid w:val="00986D7F"/>
    <w:rsid w:val="009871D6"/>
    <w:rsid w:val="009914C2"/>
    <w:rsid w:val="009934CF"/>
    <w:rsid w:val="00994138"/>
    <w:rsid w:val="00996A57"/>
    <w:rsid w:val="009A240A"/>
    <w:rsid w:val="009A33FE"/>
    <w:rsid w:val="009A39E7"/>
    <w:rsid w:val="009A47A3"/>
    <w:rsid w:val="009A603A"/>
    <w:rsid w:val="009B0ADB"/>
    <w:rsid w:val="009B3B38"/>
    <w:rsid w:val="009B3FB5"/>
    <w:rsid w:val="009B4415"/>
    <w:rsid w:val="009B7744"/>
    <w:rsid w:val="009C12C1"/>
    <w:rsid w:val="009C3072"/>
    <w:rsid w:val="009D3BBE"/>
    <w:rsid w:val="009D41CC"/>
    <w:rsid w:val="009D5CCB"/>
    <w:rsid w:val="009E44EC"/>
    <w:rsid w:val="009F07D9"/>
    <w:rsid w:val="009F15B9"/>
    <w:rsid w:val="009F19BC"/>
    <w:rsid w:val="009F2A2A"/>
    <w:rsid w:val="009F3854"/>
    <w:rsid w:val="009F4325"/>
    <w:rsid w:val="009F49EE"/>
    <w:rsid w:val="009F75B3"/>
    <w:rsid w:val="009F75EF"/>
    <w:rsid w:val="009F7639"/>
    <w:rsid w:val="00A02710"/>
    <w:rsid w:val="00A058DD"/>
    <w:rsid w:val="00A11457"/>
    <w:rsid w:val="00A11D9B"/>
    <w:rsid w:val="00A11F7D"/>
    <w:rsid w:val="00A12A6E"/>
    <w:rsid w:val="00A1307C"/>
    <w:rsid w:val="00A17072"/>
    <w:rsid w:val="00A25EF4"/>
    <w:rsid w:val="00A2644A"/>
    <w:rsid w:val="00A26A10"/>
    <w:rsid w:val="00A27FCD"/>
    <w:rsid w:val="00A32BB0"/>
    <w:rsid w:val="00A3799F"/>
    <w:rsid w:val="00A37ADB"/>
    <w:rsid w:val="00A37E0E"/>
    <w:rsid w:val="00A40430"/>
    <w:rsid w:val="00A41B77"/>
    <w:rsid w:val="00A464FB"/>
    <w:rsid w:val="00A47272"/>
    <w:rsid w:val="00A536B4"/>
    <w:rsid w:val="00A54790"/>
    <w:rsid w:val="00A5498B"/>
    <w:rsid w:val="00A62D77"/>
    <w:rsid w:val="00A636D9"/>
    <w:rsid w:val="00A6401D"/>
    <w:rsid w:val="00A6721E"/>
    <w:rsid w:val="00A67BF8"/>
    <w:rsid w:val="00A70DBC"/>
    <w:rsid w:val="00A71327"/>
    <w:rsid w:val="00A721EE"/>
    <w:rsid w:val="00A74D11"/>
    <w:rsid w:val="00A76B1D"/>
    <w:rsid w:val="00A76EA3"/>
    <w:rsid w:val="00A77AF5"/>
    <w:rsid w:val="00A81C73"/>
    <w:rsid w:val="00A83551"/>
    <w:rsid w:val="00A83FFA"/>
    <w:rsid w:val="00A910EC"/>
    <w:rsid w:val="00A91BD4"/>
    <w:rsid w:val="00A972AD"/>
    <w:rsid w:val="00A97622"/>
    <w:rsid w:val="00AA213E"/>
    <w:rsid w:val="00AA38F2"/>
    <w:rsid w:val="00AB20F5"/>
    <w:rsid w:val="00AB26D1"/>
    <w:rsid w:val="00AB3844"/>
    <w:rsid w:val="00AB5393"/>
    <w:rsid w:val="00AB7728"/>
    <w:rsid w:val="00AC1358"/>
    <w:rsid w:val="00AC2677"/>
    <w:rsid w:val="00AC44DE"/>
    <w:rsid w:val="00AC54F0"/>
    <w:rsid w:val="00AC618B"/>
    <w:rsid w:val="00AC7A9E"/>
    <w:rsid w:val="00AD159C"/>
    <w:rsid w:val="00AD1650"/>
    <w:rsid w:val="00AD1CFC"/>
    <w:rsid w:val="00AD232F"/>
    <w:rsid w:val="00AD2CB7"/>
    <w:rsid w:val="00AD4046"/>
    <w:rsid w:val="00AD45AA"/>
    <w:rsid w:val="00AD47A9"/>
    <w:rsid w:val="00AD5F58"/>
    <w:rsid w:val="00AD65EE"/>
    <w:rsid w:val="00AE091B"/>
    <w:rsid w:val="00AE22ED"/>
    <w:rsid w:val="00AE265C"/>
    <w:rsid w:val="00AE3245"/>
    <w:rsid w:val="00AE6BEF"/>
    <w:rsid w:val="00AF111E"/>
    <w:rsid w:val="00AF17BC"/>
    <w:rsid w:val="00AF2C82"/>
    <w:rsid w:val="00AF4808"/>
    <w:rsid w:val="00AF7335"/>
    <w:rsid w:val="00AF740F"/>
    <w:rsid w:val="00B00D7A"/>
    <w:rsid w:val="00B01C6F"/>
    <w:rsid w:val="00B029A3"/>
    <w:rsid w:val="00B04473"/>
    <w:rsid w:val="00B045D7"/>
    <w:rsid w:val="00B04CF5"/>
    <w:rsid w:val="00B05858"/>
    <w:rsid w:val="00B06002"/>
    <w:rsid w:val="00B075FC"/>
    <w:rsid w:val="00B10FAA"/>
    <w:rsid w:val="00B13940"/>
    <w:rsid w:val="00B16F5B"/>
    <w:rsid w:val="00B1777D"/>
    <w:rsid w:val="00B20E5D"/>
    <w:rsid w:val="00B22E1E"/>
    <w:rsid w:val="00B22EE7"/>
    <w:rsid w:val="00B2339A"/>
    <w:rsid w:val="00B2460A"/>
    <w:rsid w:val="00B24D0F"/>
    <w:rsid w:val="00B25A82"/>
    <w:rsid w:val="00B27AE7"/>
    <w:rsid w:val="00B31025"/>
    <w:rsid w:val="00B337C9"/>
    <w:rsid w:val="00B353C6"/>
    <w:rsid w:val="00B3542E"/>
    <w:rsid w:val="00B35D79"/>
    <w:rsid w:val="00B37C81"/>
    <w:rsid w:val="00B37D75"/>
    <w:rsid w:val="00B46AD9"/>
    <w:rsid w:val="00B506CA"/>
    <w:rsid w:val="00B5079B"/>
    <w:rsid w:val="00B533B3"/>
    <w:rsid w:val="00B53981"/>
    <w:rsid w:val="00B53D92"/>
    <w:rsid w:val="00B60666"/>
    <w:rsid w:val="00B629E9"/>
    <w:rsid w:val="00B66E71"/>
    <w:rsid w:val="00B7142C"/>
    <w:rsid w:val="00B72BEB"/>
    <w:rsid w:val="00B72F42"/>
    <w:rsid w:val="00B74D98"/>
    <w:rsid w:val="00B75EA9"/>
    <w:rsid w:val="00B860A8"/>
    <w:rsid w:val="00B8708A"/>
    <w:rsid w:val="00B91988"/>
    <w:rsid w:val="00B947EC"/>
    <w:rsid w:val="00BA02C9"/>
    <w:rsid w:val="00BA0ACF"/>
    <w:rsid w:val="00BA1934"/>
    <w:rsid w:val="00BA2487"/>
    <w:rsid w:val="00BA24C1"/>
    <w:rsid w:val="00BA25E8"/>
    <w:rsid w:val="00BA3ABA"/>
    <w:rsid w:val="00BA472F"/>
    <w:rsid w:val="00BA5CC5"/>
    <w:rsid w:val="00BA772C"/>
    <w:rsid w:val="00BB31FA"/>
    <w:rsid w:val="00BB564E"/>
    <w:rsid w:val="00BC0038"/>
    <w:rsid w:val="00BC6083"/>
    <w:rsid w:val="00BC71EC"/>
    <w:rsid w:val="00BC7ADE"/>
    <w:rsid w:val="00BD0699"/>
    <w:rsid w:val="00BD28BE"/>
    <w:rsid w:val="00BD35D8"/>
    <w:rsid w:val="00BD571C"/>
    <w:rsid w:val="00BD66FA"/>
    <w:rsid w:val="00BE003C"/>
    <w:rsid w:val="00BE1686"/>
    <w:rsid w:val="00BE2434"/>
    <w:rsid w:val="00BE3256"/>
    <w:rsid w:val="00BE3A61"/>
    <w:rsid w:val="00BE486D"/>
    <w:rsid w:val="00BE4B68"/>
    <w:rsid w:val="00BE58BA"/>
    <w:rsid w:val="00BE70CA"/>
    <w:rsid w:val="00BE71FE"/>
    <w:rsid w:val="00BF0EA2"/>
    <w:rsid w:val="00BF2B7C"/>
    <w:rsid w:val="00BF33F6"/>
    <w:rsid w:val="00BF33FA"/>
    <w:rsid w:val="00BF343F"/>
    <w:rsid w:val="00BF545B"/>
    <w:rsid w:val="00BF6D42"/>
    <w:rsid w:val="00BF70BB"/>
    <w:rsid w:val="00C0016B"/>
    <w:rsid w:val="00C012D9"/>
    <w:rsid w:val="00C0175D"/>
    <w:rsid w:val="00C03309"/>
    <w:rsid w:val="00C033F2"/>
    <w:rsid w:val="00C037B7"/>
    <w:rsid w:val="00C03FFA"/>
    <w:rsid w:val="00C04AD2"/>
    <w:rsid w:val="00C069CC"/>
    <w:rsid w:val="00C1542B"/>
    <w:rsid w:val="00C17C2E"/>
    <w:rsid w:val="00C20738"/>
    <w:rsid w:val="00C23EA5"/>
    <w:rsid w:val="00C2443F"/>
    <w:rsid w:val="00C31114"/>
    <w:rsid w:val="00C31AE5"/>
    <w:rsid w:val="00C31FA1"/>
    <w:rsid w:val="00C3402A"/>
    <w:rsid w:val="00C3418E"/>
    <w:rsid w:val="00C34EC1"/>
    <w:rsid w:val="00C35CA3"/>
    <w:rsid w:val="00C35D76"/>
    <w:rsid w:val="00C37E81"/>
    <w:rsid w:val="00C413BF"/>
    <w:rsid w:val="00C414B0"/>
    <w:rsid w:val="00C4168B"/>
    <w:rsid w:val="00C427C6"/>
    <w:rsid w:val="00C46A4D"/>
    <w:rsid w:val="00C67444"/>
    <w:rsid w:val="00C70DD4"/>
    <w:rsid w:val="00C72CB5"/>
    <w:rsid w:val="00C732B1"/>
    <w:rsid w:val="00C73FCC"/>
    <w:rsid w:val="00C75430"/>
    <w:rsid w:val="00C77205"/>
    <w:rsid w:val="00C77660"/>
    <w:rsid w:val="00C802F0"/>
    <w:rsid w:val="00C81BB8"/>
    <w:rsid w:val="00C83D4C"/>
    <w:rsid w:val="00C879DC"/>
    <w:rsid w:val="00C916BC"/>
    <w:rsid w:val="00C957F6"/>
    <w:rsid w:val="00C968AB"/>
    <w:rsid w:val="00C97BA7"/>
    <w:rsid w:val="00CA0554"/>
    <w:rsid w:val="00CA09ED"/>
    <w:rsid w:val="00CA40FD"/>
    <w:rsid w:val="00CB39DE"/>
    <w:rsid w:val="00CB4017"/>
    <w:rsid w:val="00CB48A4"/>
    <w:rsid w:val="00CC58B2"/>
    <w:rsid w:val="00CD2BD0"/>
    <w:rsid w:val="00CD4001"/>
    <w:rsid w:val="00CD40A6"/>
    <w:rsid w:val="00CD446A"/>
    <w:rsid w:val="00CD643D"/>
    <w:rsid w:val="00CD7147"/>
    <w:rsid w:val="00CD7AEF"/>
    <w:rsid w:val="00CE0842"/>
    <w:rsid w:val="00CE2240"/>
    <w:rsid w:val="00CE39BC"/>
    <w:rsid w:val="00CE4FF9"/>
    <w:rsid w:val="00CE5825"/>
    <w:rsid w:val="00CE777B"/>
    <w:rsid w:val="00CF0492"/>
    <w:rsid w:val="00CF23C3"/>
    <w:rsid w:val="00D00FF0"/>
    <w:rsid w:val="00D01D60"/>
    <w:rsid w:val="00D0445F"/>
    <w:rsid w:val="00D05574"/>
    <w:rsid w:val="00D05DA6"/>
    <w:rsid w:val="00D06705"/>
    <w:rsid w:val="00D1058C"/>
    <w:rsid w:val="00D11D1B"/>
    <w:rsid w:val="00D11EF9"/>
    <w:rsid w:val="00D1420B"/>
    <w:rsid w:val="00D14834"/>
    <w:rsid w:val="00D14FA4"/>
    <w:rsid w:val="00D15E84"/>
    <w:rsid w:val="00D15F6F"/>
    <w:rsid w:val="00D17457"/>
    <w:rsid w:val="00D20FC9"/>
    <w:rsid w:val="00D227A6"/>
    <w:rsid w:val="00D23A80"/>
    <w:rsid w:val="00D23E86"/>
    <w:rsid w:val="00D24977"/>
    <w:rsid w:val="00D269F4"/>
    <w:rsid w:val="00D27DAA"/>
    <w:rsid w:val="00D30848"/>
    <w:rsid w:val="00D30D95"/>
    <w:rsid w:val="00D3137B"/>
    <w:rsid w:val="00D32C03"/>
    <w:rsid w:val="00D33B30"/>
    <w:rsid w:val="00D34A4B"/>
    <w:rsid w:val="00D36BBD"/>
    <w:rsid w:val="00D4218E"/>
    <w:rsid w:val="00D43455"/>
    <w:rsid w:val="00D434BA"/>
    <w:rsid w:val="00D43D34"/>
    <w:rsid w:val="00D44CB6"/>
    <w:rsid w:val="00D45421"/>
    <w:rsid w:val="00D46064"/>
    <w:rsid w:val="00D466B3"/>
    <w:rsid w:val="00D47F10"/>
    <w:rsid w:val="00D513A5"/>
    <w:rsid w:val="00D526A9"/>
    <w:rsid w:val="00D53715"/>
    <w:rsid w:val="00D55D20"/>
    <w:rsid w:val="00D5620A"/>
    <w:rsid w:val="00D64748"/>
    <w:rsid w:val="00D648E0"/>
    <w:rsid w:val="00D708EA"/>
    <w:rsid w:val="00D70930"/>
    <w:rsid w:val="00D73793"/>
    <w:rsid w:val="00D759C3"/>
    <w:rsid w:val="00D76571"/>
    <w:rsid w:val="00D8235D"/>
    <w:rsid w:val="00D85E4D"/>
    <w:rsid w:val="00D86690"/>
    <w:rsid w:val="00D8677B"/>
    <w:rsid w:val="00D86A42"/>
    <w:rsid w:val="00D870D4"/>
    <w:rsid w:val="00D87A77"/>
    <w:rsid w:val="00D91E6D"/>
    <w:rsid w:val="00D92B4F"/>
    <w:rsid w:val="00D93D82"/>
    <w:rsid w:val="00D9439E"/>
    <w:rsid w:val="00DA0FFE"/>
    <w:rsid w:val="00DA2D0D"/>
    <w:rsid w:val="00DA61D1"/>
    <w:rsid w:val="00DB0B52"/>
    <w:rsid w:val="00DB1EFC"/>
    <w:rsid w:val="00DB4ADC"/>
    <w:rsid w:val="00DB5AC3"/>
    <w:rsid w:val="00DB5E00"/>
    <w:rsid w:val="00DB64BD"/>
    <w:rsid w:val="00DC4668"/>
    <w:rsid w:val="00DC6C6C"/>
    <w:rsid w:val="00DC710D"/>
    <w:rsid w:val="00DD209F"/>
    <w:rsid w:val="00DD42CB"/>
    <w:rsid w:val="00DD5E89"/>
    <w:rsid w:val="00DE29A6"/>
    <w:rsid w:val="00DE2F19"/>
    <w:rsid w:val="00DE4288"/>
    <w:rsid w:val="00DE4700"/>
    <w:rsid w:val="00DE6726"/>
    <w:rsid w:val="00DF2AF5"/>
    <w:rsid w:val="00DF505E"/>
    <w:rsid w:val="00DF7A37"/>
    <w:rsid w:val="00E03D00"/>
    <w:rsid w:val="00E04E47"/>
    <w:rsid w:val="00E0517F"/>
    <w:rsid w:val="00E0556A"/>
    <w:rsid w:val="00E055B9"/>
    <w:rsid w:val="00E0612D"/>
    <w:rsid w:val="00E06B7E"/>
    <w:rsid w:val="00E102BA"/>
    <w:rsid w:val="00E11F4A"/>
    <w:rsid w:val="00E13C86"/>
    <w:rsid w:val="00E1549B"/>
    <w:rsid w:val="00E2069B"/>
    <w:rsid w:val="00E2098C"/>
    <w:rsid w:val="00E22435"/>
    <w:rsid w:val="00E2494D"/>
    <w:rsid w:val="00E24AD8"/>
    <w:rsid w:val="00E2519D"/>
    <w:rsid w:val="00E2563B"/>
    <w:rsid w:val="00E27E9F"/>
    <w:rsid w:val="00E30399"/>
    <w:rsid w:val="00E31CF4"/>
    <w:rsid w:val="00E3235D"/>
    <w:rsid w:val="00E329C9"/>
    <w:rsid w:val="00E350BF"/>
    <w:rsid w:val="00E35A44"/>
    <w:rsid w:val="00E35C9B"/>
    <w:rsid w:val="00E41DD9"/>
    <w:rsid w:val="00E4330C"/>
    <w:rsid w:val="00E4333B"/>
    <w:rsid w:val="00E4388F"/>
    <w:rsid w:val="00E4587D"/>
    <w:rsid w:val="00E45A5F"/>
    <w:rsid w:val="00E52340"/>
    <w:rsid w:val="00E53611"/>
    <w:rsid w:val="00E53E06"/>
    <w:rsid w:val="00E5412E"/>
    <w:rsid w:val="00E54506"/>
    <w:rsid w:val="00E54816"/>
    <w:rsid w:val="00E56DA8"/>
    <w:rsid w:val="00E5706E"/>
    <w:rsid w:val="00E60C7F"/>
    <w:rsid w:val="00E60F1C"/>
    <w:rsid w:val="00E668CB"/>
    <w:rsid w:val="00E66A5E"/>
    <w:rsid w:val="00E66C7C"/>
    <w:rsid w:val="00E67D64"/>
    <w:rsid w:val="00E706A3"/>
    <w:rsid w:val="00E71AA4"/>
    <w:rsid w:val="00E72FAC"/>
    <w:rsid w:val="00E74D37"/>
    <w:rsid w:val="00E76417"/>
    <w:rsid w:val="00E80077"/>
    <w:rsid w:val="00E83075"/>
    <w:rsid w:val="00E85096"/>
    <w:rsid w:val="00E8533D"/>
    <w:rsid w:val="00E904D0"/>
    <w:rsid w:val="00E906E5"/>
    <w:rsid w:val="00E9142B"/>
    <w:rsid w:val="00E9196C"/>
    <w:rsid w:val="00E92785"/>
    <w:rsid w:val="00E951A7"/>
    <w:rsid w:val="00E96EBB"/>
    <w:rsid w:val="00E97C94"/>
    <w:rsid w:val="00E97E9B"/>
    <w:rsid w:val="00EA0AB1"/>
    <w:rsid w:val="00EA0B84"/>
    <w:rsid w:val="00EA5DA0"/>
    <w:rsid w:val="00EA6B86"/>
    <w:rsid w:val="00EB0CE3"/>
    <w:rsid w:val="00EB4A6E"/>
    <w:rsid w:val="00EB4D20"/>
    <w:rsid w:val="00EB4F24"/>
    <w:rsid w:val="00EB54C4"/>
    <w:rsid w:val="00EB59CD"/>
    <w:rsid w:val="00EB5D1A"/>
    <w:rsid w:val="00EB7787"/>
    <w:rsid w:val="00EC1F7B"/>
    <w:rsid w:val="00EC2AE1"/>
    <w:rsid w:val="00EC3E10"/>
    <w:rsid w:val="00EC4086"/>
    <w:rsid w:val="00EC4224"/>
    <w:rsid w:val="00ED0EA9"/>
    <w:rsid w:val="00ED6AF3"/>
    <w:rsid w:val="00ED6D03"/>
    <w:rsid w:val="00EE10DC"/>
    <w:rsid w:val="00EE14C6"/>
    <w:rsid w:val="00EE1B26"/>
    <w:rsid w:val="00EE21FB"/>
    <w:rsid w:val="00EE2ADE"/>
    <w:rsid w:val="00EE5D8B"/>
    <w:rsid w:val="00EF5331"/>
    <w:rsid w:val="00EF58D7"/>
    <w:rsid w:val="00EF67EB"/>
    <w:rsid w:val="00F021B5"/>
    <w:rsid w:val="00F034C7"/>
    <w:rsid w:val="00F035DE"/>
    <w:rsid w:val="00F03D07"/>
    <w:rsid w:val="00F03F08"/>
    <w:rsid w:val="00F06AF7"/>
    <w:rsid w:val="00F10920"/>
    <w:rsid w:val="00F110B0"/>
    <w:rsid w:val="00F111E9"/>
    <w:rsid w:val="00F12236"/>
    <w:rsid w:val="00F1263A"/>
    <w:rsid w:val="00F166BD"/>
    <w:rsid w:val="00F16AD1"/>
    <w:rsid w:val="00F209F4"/>
    <w:rsid w:val="00F230BE"/>
    <w:rsid w:val="00F272A6"/>
    <w:rsid w:val="00F27EDE"/>
    <w:rsid w:val="00F340F3"/>
    <w:rsid w:val="00F405F7"/>
    <w:rsid w:val="00F41AB3"/>
    <w:rsid w:val="00F426B9"/>
    <w:rsid w:val="00F42AF9"/>
    <w:rsid w:val="00F42E08"/>
    <w:rsid w:val="00F454D3"/>
    <w:rsid w:val="00F54189"/>
    <w:rsid w:val="00F55AE9"/>
    <w:rsid w:val="00F5650C"/>
    <w:rsid w:val="00F57063"/>
    <w:rsid w:val="00F60825"/>
    <w:rsid w:val="00F6606F"/>
    <w:rsid w:val="00F66540"/>
    <w:rsid w:val="00F72CF9"/>
    <w:rsid w:val="00F743A1"/>
    <w:rsid w:val="00F74E47"/>
    <w:rsid w:val="00F774B2"/>
    <w:rsid w:val="00F77CE0"/>
    <w:rsid w:val="00F822BB"/>
    <w:rsid w:val="00F84B2B"/>
    <w:rsid w:val="00F86DC1"/>
    <w:rsid w:val="00F906B3"/>
    <w:rsid w:val="00F9073E"/>
    <w:rsid w:val="00F90D17"/>
    <w:rsid w:val="00F91341"/>
    <w:rsid w:val="00F94B94"/>
    <w:rsid w:val="00F95485"/>
    <w:rsid w:val="00F95D17"/>
    <w:rsid w:val="00FA030A"/>
    <w:rsid w:val="00FA0D52"/>
    <w:rsid w:val="00FA256F"/>
    <w:rsid w:val="00FA37A7"/>
    <w:rsid w:val="00FB2959"/>
    <w:rsid w:val="00FB3E97"/>
    <w:rsid w:val="00FB518D"/>
    <w:rsid w:val="00FC081F"/>
    <w:rsid w:val="00FC3C33"/>
    <w:rsid w:val="00FC6834"/>
    <w:rsid w:val="00FC7676"/>
    <w:rsid w:val="00FD0B29"/>
    <w:rsid w:val="00FD1465"/>
    <w:rsid w:val="00FD2556"/>
    <w:rsid w:val="00FD32BD"/>
    <w:rsid w:val="00FD3783"/>
    <w:rsid w:val="00FD52FD"/>
    <w:rsid w:val="00FD708B"/>
    <w:rsid w:val="00FE082F"/>
    <w:rsid w:val="00FE1922"/>
    <w:rsid w:val="00FE26FD"/>
    <w:rsid w:val="00FE37C6"/>
    <w:rsid w:val="00FE4C60"/>
    <w:rsid w:val="00FE55E9"/>
    <w:rsid w:val="00FE5EE7"/>
    <w:rsid w:val="00FE6F53"/>
    <w:rsid w:val="00FE7ABB"/>
    <w:rsid w:val="00FE7AE4"/>
    <w:rsid w:val="00FF261C"/>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5515D"/>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90F40"/>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2F1EAF"/>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Revision">
    <w:name w:val="Revision"/>
    <w:hidden/>
    <w:uiPriority w:val="99"/>
    <w:semiHidden/>
    <w:rsid w:val="00067396"/>
    <w:rPr>
      <w:sz w:val="24"/>
      <w:szCs w:val="24"/>
      <w:lang w:val="en-GB"/>
    </w:rPr>
  </w:style>
  <w:style w:type="character" w:styleId="UnresolvedMention">
    <w:name w:val="Unresolved Mention"/>
    <w:basedOn w:val="DefaultParagraphFont"/>
    <w:rsid w:val="00907CF0"/>
    <w:rPr>
      <w:color w:val="605E5C"/>
      <w:shd w:val="clear" w:color="auto" w:fill="E1DFDD"/>
    </w:rPr>
  </w:style>
  <w:style w:type="character" w:styleId="CommentReference">
    <w:name w:val="annotation reference"/>
    <w:basedOn w:val="DefaultParagraphFont"/>
    <w:semiHidden/>
    <w:unhideWhenUsed/>
    <w:rsid w:val="00E74D37"/>
    <w:rPr>
      <w:sz w:val="16"/>
      <w:szCs w:val="16"/>
    </w:rPr>
  </w:style>
  <w:style w:type="paragraph" w:styleId="CommentText">
    <w:name w:val="annotation text"/>
    <w:basedOn w:val="Normal"/>
    <w:link w:val="CommentTextChar"/>
    <w:semiHidden/>
    <w:unhideWhenUsed/>
    <w:rsid w:val="00E74D37"/>
    <w:rPr>
      <w:sz w:val="20"/>
      <w:szCs w:val="20"/>
    </w:rPr>
  </w:style>
  <w:style w:type="character" w:customStyle="1" w:styleId="CommentTextChar">
    <w:name w:val="Comment Text Char"/>
    <w:basedOn w:val="DefaultParagraphFont"/>
    <w:link w:val="CommentText"/>
    <w:semiHidden/>
    <w:rsid w:val="00E74D37"/>
    <w:rPr>
      <w:lang w:val="en-GB"/>
    </w:rPr>
  </w:style>
  <w:style w:type="paragraph" w:styleId="CommentSubject">
    <w:name w:val="annotation subject"/>
    <w:basedOn w:val="CommentText"/>
    <w:next w:val="CommentText"/>
    <w:link w:val="CommentSubjectChar"/>
    <w:semiHidden/>
    <w:unhideWhenUsed/>
    <w:rsid w:val="00E74D37"/>
    <w:rPr>
      <w:b/>
      <w:bCs/>
    </w:rPr>
  </w:style>
  <w:style w:type="character" w:customStyle="1" w:styleId="CommentSubjectChar">
    <w:name w:val="Comment Subject Char"/>
    <w:basedOn w:val="CommentTextChar"/>
    <w:link w:val="CommentSubject"/>
    <w:semiHidden/>
    <w:rsid w:val="00E74D37"/>
    <w:rPr>
      <w:b/>
      <w:bCs/>
      <w:lang w:val="en-GB"/>
    </w:rPr>
  </w:style>
  <w:style w:type="paragraph" w:customStyle="1" w:styleId="FPMredflyer">
    <w:name w:val="FPM red flyer"/>
    <w:basedOn w:val="Normal"/>
    <w:rsid w:val="00597D66"/>
    <w:pPr>
      <w:jc w:val="center"/>
    </w:pPr>
    <w:rPr>
      <w:rFonts w:ascii="Tahoma"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55754169">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595872153">
      <w:bodyDiv w:val="1"/>
      <w:marLeft w:val="0"/>
      <w:marRight w:val="0"/>
      <w:marTop w:val="0"/>
      <w:marBottom w:val="0"/>
      <w:divBdr>
        <w:top w:val="none" w:sz="0" w:space="0" w:color="auto"/>
        <w:left w:val="none" w:sz="0" w:space="0" w:color="auto"/>
        <w:bottom w:val="none" w:sz="0" w:space="0" w:color="auto"/>
        <w:right w:val="none" w:sz="0" w:space="0" w:color="auto"/>
      </w:divBdr>
      <w:divsChild>
        <w:div w:id="1122923769">
          <w:marLeft w:val="0"/>
          <w:marRight w:val="0"/>
          <w:marTop w:val="0"/>
          <w:marBottom w:val="0"/>
          <w:divBdr>
            <w:top w:val="none" w:sz="0" w:space="0" w:color="auto"/>
            <w:left w:val="none" w:sz="0" w:space="0" w:color="auto"/>
            <w:bottom w:val="none" w:sz="0" w:space="0" w:color="auto"/>
            <w:right w:val="none" w:sz="0" w:space="0" w:color="auto"/>
          </w:divBdr>
          <w:divsChild>
            <w:div w:id="927034244">
              <w:marLeft w:val="0"/>
              <w:marRight w:val="0"/>
              <w:marTop w:val="0"/>
              <w:marBottom w:val="0"/>
              <w:divBdr>
                <w:top w:val="none" w:sz="0" w:space="0" w:color="auto"/>
                <w:left w:val="none" w:sz="0" w:space="0" w:color="auto"/>
                <w:bottom w:val="none" w:sz="0" w:space="0" w:color="auto"/>
                <w:right w:val="none" w:sz="0" w:space="0" w:color="auto"/>
              </w:divBdr>
              <w:divsChild>
                <w:div w:id="1934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52456946">
      <w:bodyDiv w:val="1"/>
      <w:marLeft w:val="0"/>
      <w:marRight w:val="0"/>
      <w:marTop w:val="0"/>
      <w:marBottom w:val="0"/>
      <w:divBdr>
        <w:top w:val="none" w:sz="0" w:space="0" w:color="auto"/>
        <w:left w:val="none" w:sz="0" w:space="0" w:color="auto"/>
        <w:bottom w:val="none" w:sz="0" w:space="0" w:color="auto"/>
        <w:right w:val="none" w:sz="0" w:space="0" w:color="auto"/>
      </w:divBdr>
    </w:div>
    <w:div w:id="887565698">
      <w:bodyDiv w:val="1"/>
      <w:marLeft w:val="0"/>
      <w:marRight w:val="0"/>
      <w:marTop w:val="0"/>
      <w:marBottom w:val="0"/>
      <w:divBdr>
        <w:top w:val="none" w:sz="0" w:space="0" w:color="auto"/>
        <w:left w:val="none" w:sz="0" w:space="0" w:color="auto"/>
        <w:bottom w:val="none" w:sz="0" w:space="0" w:color="auto"/>
        <w:right w:val="none" w:sz="0" w:space="0" w:color="auto"/>
      </w:divBdr>
      <w:divsChild>
        <w:div w:id="1456485805">
          <w:marLeft w:val="547"/>
          <w:marRight w:val="0"/>
          <w:marTop w:val="0"/>
          <w:marBottom w:val="0"/>
          <w:divBdr>
            <w:top w:val="none" w:sz="0" w:space="0" w:color="auto"/>
            <w:left w:val="none" w:sz="0" w:space="0" w:color="auto"/>
            <w:bottom w:val="none" w:sz="0" w:space="0" w:color="auto"/>
            <w:right w:val="none" w:sz="0" w:space="0" w:color="auto"/>
          </w:divBdr>
        </w:div>
      </w:divsChild>
    </w:div>
    <w:div w:id="949506337">
      <w:bodyDiv w:val="1"/>
      <w:marLeft w:val="0"/>
      <w:marRight w:val="0"/>
      <w:marTop w:val="0"/>
      <w:marBottom w:val="0"/>
      <w:divBdr>
        <w:top w:val="none" w:sz="0" w:space="0" w:color="auto"/>
        <w:left w:val="none" w:sz="0" w:space="0" w:color="auto"/>
        <w:bottom w:val="none" w:sz="0" w:space="0" w:color="auto"/>
        <w:right w:val="none" w:sz="0" w:space="0" w:color="auto"/>
      </w:divBdr>
      <w:divsChild>
        <w:div w:id="712845516">
          <w:marLeft w:val="547"/>
          <w:marRight w:val="0"/>
          <w:marTop w:val="0"/>
          <w:marBottom w:val="0"/>
          <w:divBdr>
            <w:top w:val="none" w:sz="0" w:space="0" w:color="auto"/>
            <w:left w:val="none" w:sz="0" w:space="0" w:color="auto"/>
            <w:bottom w:val="none" w:sz="0" w:space="0" w:color="auto"/>
            <w:right w:val="none" w:sz="0" w:space="0" w:color="auto"/>
          </w:divBdr>
        </w:div>
      </w:divsChild>
    </w:div>
    <w:div w:id="1266307871">
      <w:bodyDiv w:val="1"/>
      <w:marLeft w:val="0"/>
      <w:marRight w:val="0"/>
      <w:marTop w:val="0"/>
      <w:marBottom w:val="0"/>
      <w:divBdr>
        <w:top w:val="none" w:sz="0" w:space="0" w:color="auto"/>
        <w:left w:val="none" w:sz="0" w:space="0" w:color="auto"/>
        <w:bottom w:val="none" w:sz="0" w:space="0" w:color="auto"/>
        <w:right w:val="none" w:sz="0" w:space="0" w:color="auto"/>
      </w:divBdr>
      <w:divsChild>
        <w:div w:id="1473331887">
          <w:marLeft w:val="547"/>
          <w:marRight w:val="0"/>
          <w:marTop w:val="0"/>
          <w:marBottom w:val="0"/>
          <w:divBdr>
            <w:top w:val="none" w:sz="0" w:space="0" w:color="auto"/>
            <w:left w:val="none" w:sz="0" w:space="0" w:color="auto"/>
            <w:bottom w:val="none" w:sz="0" w:space="0" w:color="auto"/>
            <w:right w:val="none" w:sz="0" w:space="0" w:color="auto"/>
          </w:divBdr>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84616442">
      <w:bodyDiv w:val="1"/>
      <w:marLeft w:val="0"/>
      <w:marRight w:val="0"/>
      <w:marTop w:val="0"/>
      <w:marBottom w:val="0"/>
      <w:divBdr>
        <w:top w:val="none" w:sz="0" w:space="0" w:color="auto"/>
        <w:left w:val="none" w:sz="0" w:space="0" w:color="auto"/>
        <w:bottom w:val="none" w:sz="0" w:space="0" w:color="auto"/>
        <w:right w:val="none" w:sz="0" w:space="0" w:color="auto"/>
      </w:divBdr>
    </w:div>
    <w:div w:id="1581062010">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12663626">
      <w:bodyDiv w:val="1"/>
      <w:marLeft w:val="0"/>
      <w:marRight w:val="0"/>
      <w:marTop w:val="0"/>
      <w:marBottom w:val="0"/>
      <w:divBdr>
        <w:top w:val="none" w:sz="0" w:space="0" w:color="auto"/>
        <w:left w:val="none" w:sz="0" w:space="0" w:color="auto"/>
        <w:bottom w:val="none" w:sz="0" w:space="0" w:color="auto"/>
        <w:right w:val="none" w:sz="0" w:space="0" w:color="auto"/>
      </w:divBdr>
      <w:divsChild>
        <w:div w:id="2000962691">
          <w:marLeft w:val="0"/>
          <w:marRight w:val="0"/>
          <w:marTop w:val="0"/>
          <w:marBottom w:val="0"/>
          <w:divBdr>
            <w:top w:val="none" w:sz="0" w:space="0" w:color="auto"/>
            <w:left w:val="none" w:sz="0" w:space="0" w:color="auto"/>
            <w:bottom w:val="none" w:sz="0" w:space="0" w:color="auto"/>
            <w:right w:val="none" w:sz="0" w:space="0" w:color="auto"/>
          </w:divBdr>
        </w:div>
      </w:divsChild>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7426">
      <w:bodyDiv w:val="1"/>
      <w:marLeft w:val="0"/>
      <w:marRight w:val="0"/>
      <w:marTop w:val="0"/>
      <w:marBottom w:val="0"/>
      <w:divBdr>
        <w:top w:val="none" w:sz="0" w:space="0" w:color="auto"/>
        <w:left w:val="none" w:sz="0" w:space="0" w:color="auto"/>
        <w:bottom w:val="none" w:sz="0" w:space="0" w:color="auto"/>
        <w:right w:val="none" w:sz="0" w:space="0" w:color="auto"/>
      </w:divBdr>
      <w:divsChild>
        <w:div w:id="1572883704">
          <w:marLeft w:val="547"/>
          <w:marRight w:val="0"/>
          <w:marTop w:val="0"/>
          <w:marBottom w:val="0"/>
          <w:divBdr>
            <w:top w:val="none" w:sz="0" w:space="0" w:color="auto"/>
            <w:left w:val="none" w:sz="0" w:space="0" w:color="auto"/>
            <w:bottom w:val="none" w:sz="0" w:space="0" w:color="auto"/>
            <w:right w:val="none" w:sz="0" w:space="0" w:color="auto"/>
          </w:divBdr>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90871">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41583611">
      <w:bodyDiv w:val="1"/>
      <w:marLeft w:val="0"/>
      <w:marRight w:val="0"/>
      <w:marTop w:val="0"/>
      <w:marBottom w:val="0"/>
      <w:divBdr>
        <w:top w:val="none" w:sz="0" w:space="0" w:color="auto"/>
        <w:left w:val="none" w:sz="0" w:space="0" w:color="auto"/>
        <w:bottom w:val="none" w:sz="0" w:space="0" w:color="auto"/>
        <w:right w:val="none" w:sz="0" w:space="0" w:color="auto"/>
      </w:divBdr>
      <w:divsChild>
        <w:div w:id="386491869">
          <w:marLeft w:val="547"/>
          <w:marRight w:val="0"/>
          <w:marTop w:val="0"/>
          <w:marBottom w:val="0"/>
          <w:divBdr>
            <w:top w:val="none" w:sz="0" w:space="0" w:color="auto"/>
            <w:left w:val="none" w:sz="0" w:space="0" w:color="auto"/>
            <w:bottom w:val="none" w:sz="0" w:space="0" w:color="auto"/>
            <w:right w:val="none" w:sz="0" w:space="0" w:color="auto"/>
          </w:divBdr>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18725595">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ectionpreventioncontrol.co.uk/content/uploads/2021/07/GP-24-Venepuncture-July-2021-Version-2.00-1.pdf" TargetMode="External"/><Relationship Id="rId18" Type="http://schemas.openxmlformats.org/officeDocument/2006/relationships/hyperlink" Target="https://practiceindex.co.uk/gp/forum/resources/consent-guidance.707/" TargetMode="External"/><Relationship Id="rId26" Type="http://schemas.openxmlformats.org/officeDocument/2006/relationships/diagramLayout" Target="diagrams/layout1.xml"/><Relationship Id="rId39" Type="http://schemas.openxmlformats.org/officeDocument/2006/relationships/theme" Target="theme/theme1.xml"/><Relationship Id="rId21" Type="http://schemas.openxmlformats.org/officeDocument/2006/relationships/hyperlink" Target="https://practiceindex.co.uk/gp/forum/resources/consent-guidance.707/" TargetMode="External"/><Relationship Id="rId34"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hyperlink" Target="https://www.england.nhs.uk/wp-content/uploads/2021/09/B0960-optimising-blood-testing-primary-care.pdf" TargetMode="External"/><Relationship Id="rId17" Type="http://schemas.openxmlformats.org/officeDocument/2006/relationships/hyperlink" Target="https://practiceindex.co.uk/gp/forum/resources/safe-use-and-handling-of-chemicals-policy.1400/"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cticeindex.co.uk/gp/forum/resources/infection-prevention-control-ipc-handbook.2001/" TargetMode="External"/><Relationship Id="rId20" Type="http://schemas.openxmlformats.org/officeDocument/2006/relationships/hyperlink" Target="https://practiceindex.co.uk/gp/forum/resources/infection-prevention-control-ipc-handbook.2001/"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21428/Mental-capacity-act-code-of-practice.pdf" TargetMode="External"/><Relationship Id="rId24" Type="http://schemas.openxmlformats.org/officeDocument/2006/relationships/hyperlink" Target="https://www.gov.uk/government/publications/united-nations-convention-on-the-rights-of-the-child-uncrc-how-legislation-underpins-implementation-in-england" TargetMode="External"/><Relationship Id="rId32" Type="http://schemas.openxmlformats.org/officeDocument/2006/relationships/diagramQuickStyle" Target="diagrams/quickStyle2.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n.org.uk/professional-development/publications/pub-005700" TargetMode="External"/><Relationship Id="rId23" Type="http://schemas.openxmlformats.org/officeDocument/2006/relationships/hyperlink" Target="https://www.legislation.gov.uk/ukpga/1998/42/contents" TargetMode="External"/><Relationship Id="rId28" Type="http://schemas.openxmlformats.org/officeDocument/2006/relationships/diagramColors" Target="diagrams/colors1.xml"/><Relationship Id="rId36" Type="http://schemas.openxmlformats.org/officeDocument/2006/relationships/header" Target="header1.xml"/><Relationship Id="rId10" Type="http://schemas.openxmlformats.org/officeDocument/2006/relationships/hyperlink" Target="https://www.cqc.org.uk/guidance-providers/gps/gp-mythbuster-99-infection-prevention-control-general-practice" TargetMode="External"/><Relationship Id="rId19" Type="http://schemas.openxmlformats.org/officeDocument/2006/relationships/hyperlink" Target="https://www.legislation.gov.uk/ukpga/2010/15/contents" TargetMode="External"/><Relationship Id="rId31"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cqc.org.uk/guidance-providers/gps/gp-mythbuster-57-health-care-assistants-general-practice" TargetMode="External"/><Relationship Id="rId14" Type="http://schemas.openxmlformats.org/officeDocument/2006/relationships/hyperlink" Target="https://www.gov.uk/government/publications/blood-tests-and-people-with-learning-disabilities/blood-tests-for-people-with-learning-disabilities-making-reasonable-adjustments-guidance" TargetMode="External"/><Relationship Id="rId22" Type="http://schemas.openxmlformats.org/officeDocument/2006/relationships/hyperlink" Target="https://www.rcn.org.uk/professional-development/publications/pub-007746"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s://practiceindex.co.uk/gp/forum/resources/managing-incoming-pathology-results.722/" TargetMode="External"/><Relationship Id="rId8" Type="http://schemas.openxmlformats.org/officeDocument/2006/relationships/hyperlink" Target="https://www.cqc.org.uk/guidance-providers/gps/gp-mythbuster-8-gillick-competency-fraser-guidelines"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B2A673-081B-6C4D-88CA-C350AEFF1D60}"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en-US"/>
        </a:p>
      </dgm:t>
    </dgm:pt>
    <dgm:pt modelId="{27FADEF9-9F63-A145-B603-21CA6D6FEC44}">
      <dgm:prSet phldrT="[Text]"/>
      <dgm:spPr/>
      <dgm:t>
        <a:bodyPr/>
        <a:lstStyle/>
        <a:p>
          <a:r>
            <a:rPr lang="en-US">
              <a:latin typeface="Arial" panose="020B0604020202020204" pitchFamily="34" charset="0"/>
              <a:cs typeface="Arial" panose="020B0604020202020204" pitchFamily="34" charset="0"/>
            </a:rPr>
            <a:t>Call the patient into the room and obtain and check blood sample form  </a:t>
          </a:r>
        </a:p>
      </dgm:t>
    </dgm:pt>
    <dgm:pt modelId="{F3B8F067-9540-1245-A3D3-2F87E54639EE}" type="parTrans" cxnId="{0B616902-5AFD-B147-A858-A8989B502084}">
      <dgm:prSet/>
      <dgm:spPr/>
      <dgm:t>
        <a:bodyPr/>
        <a:lstStyle/>
        <a:p>
          <a:endParaRPr lang="en-US">
            <a:latin typeface="Arial" panose="020B0604020202020204" pitchFamily="34" charset="0"/>
            <a:cs typeface="Arial" panose="020B0604020202020204" pitchFamily="34" charset="0"/>
          </a:endParaRPr>
        </a:p>
      </dgm:t>
    </dgm:pt>
    <dgm:pt modelId="{98930632-3624-0240-9A09-63FDE985BEA0}" type="sibTrans" cxnId="{0B616902-5AFD-B147-A858-A8989B502084}">
      <dgm:prSet/>
      <dgm:spPr/>
      <dgm:t>
        <a:bodyPr/>
        <a:lstStyle/>
        <a:p>
          <a:endParaRPr lang="en-US">
            <a:latin typeface="Arial" panose="020B0604020202020204" pitchFamily="34" charset="0"/>
            <a:cs typeface="Arial" panose="020B0604020202020204" pitchFamily="34" charset="0"/>
          </a:endParaRPr>
        </a:p>
      </dgm:t>
    </dgm:pt>
    <dgm:pt modelId="{09141764-A012-2C41-AB10-820D3B65CA72}">
      <dgm:prSet phldrT="[Text]"/>
      <dgm:spPr>
        <a:solidFill>
          <a:srgbClr val="C00000"/>
        </a:solidFill>
      </dgm:spPr>
      <dgm:t>
        <a:bodyPr/>
        <a:lstStyle/>
        <a:p>
          <a:r>
            <a:rPr lang="en-US">
              <a:latin typeface="Arial" panose="020B0604020202020204" pitchFamily="34" charset="0"/>
              <a:cs typeface="Arial" panose="020B0604020202020204" pitchFamily="34" charset="0"/>
            </a:rPr>
            <a:t>Introduce themselves to the patient and responsible adult and confirm patient identity (name &amp; DoB)</a:t>
          </a:r>
        </a:p>
      </dgm:t>
    </dgm:pt>
    <dgm:pt modelId="{3F12B57F-2297-9344-8227-CD70B427DDAF}" type="parTrans" cxnId="{7DCB5D98-9E50-214A-9DE9-ADB47C8F66BA}">
      <dgm:prSet/>
      <dgm:spPr/>
      <dgm:t>
        <a:bodyPr/>
        <a:lstStyle/>
        <a:p>
          <a:endParaRPr lang="en-US">
            <a:latin typeface="Arial" panose="020B0604020202020204" pitchFamily="34" charset="0"/>
            <a:cs typeface="Arial" panose="020B0604020202020204" pitchFamily="34" charset="0"/>
          </a:endParaRPr>
        </a:p>
      </dgm:t>
    </dgm:pt>
    <dgm:pt modelId="{46EB1609-60C7-C049-BDFF-B87FDA51A7F2}" type="sibTrans" cxnId="{7DCB5D98-9E50-214A-9DE9-ADB47C8F66BA}">
      <dgm:prSet/>
      <dgm:spPr/>
      <dgm:t>
        <a:bodyPr/>
        <a:lstStyle/>
        <a:p>
          <a:endParaRPr lang="en-US">
            <a:latin typeface="Arial" panose="020B0604020202020204" pitchFamily="34" charset="0"/>
            <a:cs typeface="Arial" panose="020B0604020202020204" pitchFamily="34" charset="0"/>
          </a:endParaRPr>
        </a:p>
      </dgm:t>
    </dgm:pt>
    <dgm:pt modelId="{7B40F72B-FB1A-EF42-8006-6BB7B8EC4221}">
      <dgm:prSet phldrT="[Text]"/>
      <dgm:spPr>
        <a:solidFill>
          <a:schemeClr val="accent2"/>
        </a:solidFill>
      </dgm:spPr>
      <dgm:t>
        <a:bodyPr/>
        <a:lstStyle/>
        <a:p>
          <a:r>
            <a:rPr lang="en-US">
              <a:latin typeface="Arial" panose="020B0604020202020204" pitchFamily="34" charset="0"/>
              <a:cs typeface="Arial" panose="020B0604020202020204" pitchFamily="34" charset="0"/>
            </a:rPr>
            <a:t>Confirm patient identity  (name &amp; DoB) using the responsible adult </a:t>
          </a:r>
        </a:p>
      </dgm:t>
    </dgm:pt>
    <dgm:pt modelId="{74A972BB-6B03-AD41-8EAB-5C3D3A772AA0}" type="parTrans" cxnId="{F95DE884-DA8B-8D4D-8B7C-F33EB3A2CC09}">
      <dgm:prSet/>
      <dgm:spPr/>
      <dgm:t>
        <a:bodyPr/>
        <a:lstStyle/>
        <a:p>
          <a:endParaRPr lang="en-US">
            <a:latin typeface="Arial" panose="020B0604020202020204" pitchFamily="34" charset="0"/>
            <a:cs typeface="Arial" panose="020B0604020202020204" pitchFamily="34" charset="0"/>
          </a:endParaRPr>
        </a:p>
      </dgm:t>
    </dgm:pt>
    <dgm:pt modelId="{EBAF0929-7F30-354E-9330-5977858E926A}" type="sibTrans" cxnId="{F95DE884-DA8B-8D4D-8B7C-F33EB3A2CC09}">
      <dgm:prSet/>
      <dgm:spPr/>
      <dgm:t>
        <a:bodyPr/>
        <a:lstStyle/>
        <a:p>
          <a:endParaRPr lang="en-US">
            <a:latin typeface="Arial" panose="020B0604020202020204" pitchFamily="34" charset="0"/>
            <a:cs typeface="Arial" panose="020B0604020202020204" pitchFamily="34" charset="0"/>
          </a:endParaRPr>
        </a:p>
      </dgm:t>
    </dgm:pt>
    <dgm:pt modelId="{2D0E1C51-8EE6-B645-9780-CEADD7E787E3}">
      <dgm:prSet phldrT="[Text]"/>
      <dgm:spPr>
        <a:solidFill>
          <a:srgbClr val="F0B803"/>
        </a:solidFill>
      </dgm:spPr>
      <dgm:t>
        <a:bodyPr/>
        <a:lstStyle/>
        <a:p>
          <a:r>
            <a:rPr lang="en-US">
              <a:latin typeface="Arial" panose="020B0604020202020204" pitchFamily="34" charset="0"/>
              <a:cs typeface="Arial" panose="020B0604020202020204" pitchFamily="34" charset="0"/>
            </a:rPr>
            <a:t>Explain the procedure to the responsible adult and child </a:t>
          </a:r>
        </a:p>
      </dgm:t>
    </dgm:pt>
    <dgm:pt modelId="{A1643C2E-661A-AE4B-9AD6-A24ACE464013}" type="parTrans" cxnId="{CEA3DD7F-AFF9-F848-B843-D7F3FB0C0C0D}">
      <dgm:prSet/>
      <dgm:spPr/>
      <dgm:t>
        <a:bodyPr/>
        <a:lstStyle/>
        <a:p>
          <a:endParaRPr lang="en-US">
            <a:latin typeface="Arial" panose="020B0604020202020204" pitchFamily="34" charset="0"/>
            <a:cs typeface="Arial" panose="020B0604020202020204" pitchFamily="34" charset="0"/>
          </a:endParaRPr>
        </a:p>
      </dgm:t>
    </dgm:pt>
    <dgm:pt modelId="{22355F09-B4A0-3742-A58B-08A23885AAE5}" type="sibTrans" cxnId="{CEA3DD7F-AFF9-F848-B843-D7F3FB0C0C0D}">
      <dgm:prSet/>
      <dgm:spPr/>
      <dgm:t>
        <a:bodyPr/>
        <a:lstStyle/>
        <a:p>
          <a:endParaRPr lang="en-US">
            <a:latin typeface="Arial" panose="020B0604020202020204" pitchFamily="34" charset="0"/>
            <a:cs typeface="Arial" panose="020B0604020202020204" pitchFamily="34" charset="0"/>
          </a:endParaRPr>
        </a:p>
      </dgm:t>
    </dgm:pt>
    <dgm:pt modelId="{98BA54C9-3610-8046-8AA1-3732E040E46C}">
      <dgm:prSet/>
      <dgm:spPr>
        <a:solidFill>
          <a:schemeClr val="accent6"/>
        </a:solidFill>
      </dgm:spPr>
      <dgm:t>
        <a:bodyPr/>
        <a:lstStyle/>
        <a:p>
          <a:r>
            <a:rPr lang="en-US">
              <a:latin typeface="Arial" panose="020B0604020202020204" pitchFamily="34" charset="0"/>
              <a:cs typeface="Arial" panose="020B0604020202020204" pitchFamily="34" charset="0"/>
            </a:rPr>
            <a:t>Advise the responsible adult of potential after-effects and actions to be taken</a:t>
          </a:r>
        </a:p>
      </dgm:t>
    </dgm:pt>
    <dgm:pt modelId="{B786DD57-CEA3-574B-AFB0-FEC5F911CBA6}" type="parTrans" cxnId="{9369C533-9A1F-E64F-8EA1-D22D00449692}">
      <dgm:prSet/>
      <dgm:spPr/>
      <dgm:t>
        <a:bodyPr/>
        <a:lstStyle/>
        <a:p>
          <a:endParaRPr lang="en-US">
            <a:latin typeface="Arial" panose="020B0604020202020204" pitchFamily="34" charset="0"/>
            <a:cs typeface="Arial" panose="020B0604020202020204" pitchFamily="34" charset="0"/>
          </a:endParaRPr>
        </a:p>
      </dgm:t>
    </dgm:pt>
    <dgm:pt modelId="{3938A306-9353-DD4C-AE98-412AEC7C78A3}" type="sibTrans" cxnId="{9369C533-9A1F-E64F-8EA1-D22D00449692}">
      <dgm:prSet/>
      <dgm:spPr/>
      <dgm:t>
        <a:bodyPr/>
        <a:lstStyle/>
        <a:p>
          <a:endParaRPr lang="en-US">
            <a:latin typeface="Arial" panose="020B0604020202020204" pitchFamily="34" charset="0"/>
            <a:cs typeface="Arial" panose="020B0604020202020204" pitchFamily="34" charset="0"/>
          </a:endParaRPr>
        </a:p>
      </dgm:t>
    </dgm:pt>
    <dgm:pt modelId="{20B27BEA-C33D-EC4B-8DE0-0E21B3624070}">
      <dgm:prSet/>
      <dgm:spPr>
        <a:solidFill>
          <a:srgbClr val="33BEBD"/>
        </a:solidFill>
      </dgm:spPr>
      <dgm:t>
        <a:bodyPr/>
        <a:lstStyle/>
        <a:p>
          <a:r>
            <a:rPr lang="en-US">
              <a:latin typeface="Arial" panose="020B0604020202020204" pitchFamily="34" charset="0"/>
              <a:cs typeface="Arial" panose="020B0604020202020204" pitchFamily="34" charset="0"/>
            </a:rPr>
            <a:t>Ask the patient if they have any questions or concerns</a:t>
          </a:r>
        </a:p>
      </dgm:t>
    </dgm:pt>
    <dgm:pt modelId="{0E838728-D889-3B41-9159-9EE843AD7658}" type="parTrans" cxnId="{C5FB0B8A-EEE1-0D42-B5F2-D0FAFE0F00D7}">
      <dgm:prSet/>
      <dgm:spPr/>
      <dgm:t>
        <a:bodyPr/>
        <a:lstStyle/>
        <a:p>
          <a:endParaRPr lang="en-US">
            <a:latin typeface="Arial" panose="020B0604020202020204" pitchFamily="34" charset="0"/>
            <a:cs typeface="Arial" panose="020B0604020202020204" pitchFamily="34" charset="0"/>
          </a:endParaRPr>
        </a:p>
      </dgm:t>
    </dgm:pt>
    <dgm:pt modelId="{1AA12861-85A7-064F-96E0-E72916AF2809}" type="sibTrans" cxnId="{C5FB0B8A-EEE1-0D42-B5F2-D0FAFE0F00D7}">
      <dgm:prSet/>
      <dgm:spPr/>
      <dgm:t>
        <a:bodyPr/>
        <a:lstStyle/>
        <a:p>
          <a:endParaRPr lang="en-US">
            <a:latin typeface="Arial" panose="020B0604020202020204" pitchFamily="34" charset="0"/>
            <a:cs typeface="Arial" panose="020B0604020202020204" pitchFamily="34" charset="0"/>
          </a:endParaRPr>
        </a:p>
      </dgm:t>
    </dgm:pt>
    <dgm:pt modelId="{0811C6C2-A915-5F49-B5A2-22947CF7AD67}">
      <dgm:prSet/>
      <dgm:spPr/>
      <dgm:t>
        <a:bodyPr/>
        <a:lstStyle/>
        <a:p>
          <a:r>
            <a:rPr lang="en-US">
              <a:latin typeface="Arial" panose="020B0604020202020204" pitchFamily="34" charset="0"/>
              <a:cs typeface="Arial" panose="020B0604020202020204" pitchFamily="34" charset="0"/>
            </a:rPr>
            <a:t>Ask the responsible adult if they are happy to help by holding the child; if not, seek assistance</a:t>
          </a:r>
        </a:p>
      </dgm:t>
    </dgm:pt>
    <dgm:pt modelId="{3381F542-2F25-AA4E-A6E3-9DEFDD16E5D8}" type="parTrans" cxnId="{BC637D38-DB79-3E48-B057-055C830F69CA}">
      <dgm:prSet/>
      <dgm:spPr/>
      <dgm:t>
        <a:bodyPr/>
        <a:lstStyle/>
        <a:p>
          <a:endParaRPr lang="en-US">
            <a:latin typeface="Arial" panose="020B0604020202020204" pitchFamily="34" charset="0"/>
            <a:cs typeface="Arial" panose="020B0604020202020204" pitchFamily="34" charset="0"/>
          </a:endParaRPr>
        </a:p>
      </dgm:t>
    </dgm:pt>
    <dgm:pt modelId="{B5E55044-01F9-3547-87BC-4D4EABE382A9}" type="sibTrans" cxnId="{BC637D38-DB79-3E48-B057-055C830F69CA}">
      <dgm:prSet/>
      <dgm:spPr/>
      <dgm:t>
        <a:bodyPr/>
        <a:lstStyle/>
        <a:p>
          <a:endParaRPr lang="en-US">
            <a:latin typeface="Arial" panose="020B0604020202020204" pitchFamily="34" charset="0"/>
            <a:cs typeface="Arial" panose="020B0604020202020204" pitchFamily="34" charset="0"/>
          </a:endParaRPr>
        </a:p>
      </dgm:t>
    </dgm:pt>
    <dgm:pt modelId="{1428A8D1-95C3-8742-9E6A-8BCA89F395EB}" type="pres">
      <dgm:prSet presAssocID="{0AB2A673-081B-6C4D-88CA-C350AEFF1D60}" presName="diagram" presStyleCnt="0">
        <dgm:presLayoutVars>
          <dgm:dir/>
          <dgm:resizeHandles val="exact"/>
        </dgm:presLayoutVars>
      </dgm:prSet>
      <dgm:spPr/>
    </dgm:pt>
    <dgm:pt modelId="{F7CD67EE-1232-3446-8D66-013D9FD3928B}" type="pres">
      <dgm:prSet presAssocID="{27FADEF9-9F63-A145-B603-21CA6D6FEC44}" presName="node" presStyleLbl="node1" presStyleIdx="0" presStyleCnt="7">
        <dgm:presLayoutVars>
          <dgm:bulletEnabled val="1"/>
        </dgm:presLayoutVars>
      </dgm:prSet>
      <dgm:spPr/>
    </dgm:pt>
    <dgm:pt modelId="{64D9ABF9-A585-FE45-B478-E2AFD73FC9AC}" type="pres">
      <dgm:prSet presAssocID="{98930632-3624-0240-9A09-63FDE985BEA0}" presName="sibTrans" presStyleLbl="sibTrans2D1" presStyleIdx="0" presStyleCnt="6"/>
      <dgm:spPr/>
    </dgm:pt>
    <dgm:pt modelId="{7FE84CA5-7849-094C-8EBD-3D97A5ED6860}" type="pres">
      <dgm:prSet presAssocID="{98930632-3624-0240-9A09-63FDE985BEA0}" presName="connectorText" presStyleLbl="sibTrans2D1" presStyleIdx="0" presStyleCnt="6"/>
      <dgm:spPr/>
    </dgm:pt>
    <dgm:pt modelId="{1AA7F86A-F68F-A14C-A1A0-453E5D1C4335}" type="pres">
      <dgm:prSet presAssocID="{09141764-A012-2C41-AB10-820D3B65CA72}" presName="node" presStyleLbl="node1" presStyleIdx="1" presStyleCnt="7" custLinFactNeighborX="553" custLinFactNeighborY="1844">
        <dgm:presLayoutVars>
          <dgm:bulletEnabled val="1"/>
        </dgm:presLayoutVars>
      </dgm:prSet>
      <dgm:spPr/>
    </dgm:pt>
    <dgm:pt modelId="{72B27C31-A202-CF4B-AD7E-561BC242966B}" type="pres">
      <dgm:prSet presAssocID="{46EB1609-60C7-C049-BDFF-B87FDA51A7F2}" presName="sibTrans" presStyleLbl="sibTrans2D1" presStyleIdx="1" presStyleCnt="6"/>
      <dgm:spPr/>
    </dgm:pt>
    <dgm:pt modelId="{D347AECD-59BE-C044-8FBA-DD4C588FE744}" type="pres">
      <dgm:prSet presAssocID="{46EB1609-60C7-C049-BDFF-B87FDA51A7F2}" presName="connectorText" presStyleLbl="sibTrans2D1" presStyleIdx="1" presStyleCnt="6"/>
      <dgm:spPr/>
    </dgm:pt>
    <dgm:pt modelId="{36952BB9-BF53-3F4A-9D41-3D059720C4DB}" type="pres">
      <dgm:prSet presAssocID="{7B40F72B-FB1A-EF42-8006-6BB7B8EC4221}" presName="node" presStyleLbl="node1" presStyleIdx="2" presStyleCnt="7">
        <dgm:presLayoutVars>
          <dgm:bulletEnabled val="1"/>
        </dgm:presLayoutVars>
      </dgm:prSet>
      <dgm:spPr/>
    </dgm:pt>
    <dgm:pt modelId="{434FD935-5843-734E-B977-EE6B1647FC64}" type="pres">
      <dgm:prSet presAssocID="{EBAF0929-7F30-354E-9330-5977858E926A}" presName="sibTrans" presStyleLbl="sibTrans2D1" presStyleIdx="2" presStyleCnt="6"/>
      <dgm:spPr/>
    </dgm:pt>
    <dgm:pt modelId="{EADE443B-5AB1-7048-89DE-2B3CECACC8B1}" type="pres">
      <dgm:prSet presAssocID="{EBAF0929-7F30-354E-9330-5977858E926A}" presName="connectorText" presStyleLbl="sibTrans2D1" presStyleIdx="2" presStyleCnt="6"/>
      <dgm:spPr/>
    </dgm:pt>
    <dgm:pt modelId="{6F6CBD31-A111-3D49-BFD0-F6FD19C073F0}" type="pres">
      <dgm:prSet presAssocID="{2D0E1C51-8EE6-B645-9780-CEADD7E787E3}" presName="node" presStyleLbl="node1" presStyleIdx="3" presStyleCnt="7">
        <dgm:presLayoutVars>
          <dgm:bulletEnabled val="1"/>
        </dgm:presLayoutVars>
      </dgm:prSet>
      <dgm:spPr/>
    </dgm:pt>
    <dgm:pt modelId="{CB536DA7-DEEB-0B4C-8867-8E828E133727}" type="pres">
      <dgm:prSet presAssocID="{22355F09-B4A0-3742-A58B-08A23885AAE5}" presName="sibTrans" presStyleLbl="sibTrans2D1" presStyleIdx="3" presStyleCnt="6"/>
      <dgm:spPr/>
    </dgm:pt>
    <dgm:pt modelId="{8AEED44D-D1ED-AE48-9990-97F6F9F1C2EF}" type="pres">
      <dgm:prSet presAssocID="{22355F09-B4A0-3742-A58B-08A23885AAE5}" presName="connectorText" presStyleLbl="sibTrans2D1" presStyleIdx="3" presStyleCnt="6"/>
      <dgm:spPr/>
    </dgm:pt>
    <dgm:pt modelId="{B41D2FF1-F80F-E147-96DE-2DA16BC9F83B}" type="pres">
      <dgm:prSet presAssocID="{98BA54C9-3610-8046-8AA1-3732E040E46C}" presName="node" presStyleLbl="node1" presStyleIdx="4" presStyleCnt="7">
        <dgm:presLayoutVars>
          <dgm:bulletEnabled val="1"/>
        </dgm:presLayoutVars>
      </dgm:prSet>
      <dgm:spPr/>
    </dgm:pt>
    <dgm:pt modelId="{399AC795-8FAA-9140-88B2-B63FE0C1CBBD}" type="pres">
      <dgm:prSet presAssocID="{3938A306-9353-DD4C-AE98-412AEC7C78A3}" presName="sibTrans" presStyleLbl="sibTrans2D1" presStyleIdx="4" presStyleCnt="6"/>
      <dgm:spPr/>
    </dgm:pt>
    <dgm:pt modelId="{CFDC20FC-041C-8C47-A5B6-9C54050E384E}" type="pres">
      <dgm:prSet presAssocID="{3938A306-9353-DD4C-AE98-412AEC7C78A3}" presName="connectorText" presStyleLbl="sibTrans2D1" presStyleIdx="4" presStyleCnt="6"/>
      <dgm:spPr/>
    </dgm:pt>
    <dgm:pt modelId="{6C329085-9938-FA48-8AE2-15ACB4B46CE0}" type="pres">
      <dgm:prSet presAssocID="{20B27BEA-C33D-EC4B-8DE0-0E21B3624070}" presName="node" presStyleLbl="node1" presStyleIdx="5" presStyleCnt="7">
        <dgm:presLayoutVars>
          <dgm:bulletEnabled val="1"/>
        </dgm:presLayoutVars>
      </dgm:prSet>
      <dgm:spPr/>
    </dgm:pt>
    <dgm:pt modelId="{19D2DEE1-B2FC-4744-BCE1-A66F0987EAC0}" type="pres">
      <dgm:prSet presAssocID="{1AA12861-85A7-064F-96E0-E72916AF2809}" presName="sibTrans" presStyleLbl="sibTrans2D1" presStyleIdx="5" presStyleCnt="6"/>
      <dgm:spPr/>
    </dgm:pt>
    <dgm:pt modelId="{E0226290-6B96-2B45-993F-7332AF888A7A}" type="pres">
      <dgm:prSet presAssocID="{1AA12861-85A7-064F-96E0-E72916AF2809}" presName="connectorText" presStyleLbl="sibTrans2D1" presStyleIdx="5" presStyleCnt="6"/>
      <dgm:spPr/>
    </dgm:pt>
    <dgm:pt modelId="{7E3A7AD8-F61A-3A4A-95B6-1EEE083F2D6F}" type="pres">
      <dgm:prSet presAssocID="{0811C6C2-A915-5F49-B5A2-22947CF7AD67}" presName="node" presStyleLbl="node1" presStyleIdx="6" presStyleCnt="7">
        <dgm:presLayoutVars>
          <dgm:bulletEnabled val="1"/>
        </dgm:presLayoutVars>
      </dgm:prSet>
      <dgm:spPr/>
    </dgm:pt>
  </dgm:ptLst>
  <dgm:cxnLst>
    <dgm:cxn modelId="{0B616902-5AFD-B147-A858-A8989B502084}" srcId="{0AB2A673-081B-6C4D-88CA-C350AEFF1D60}" destId="{27FADEF9-9F63-A145-B603-21CA6D6FEC44}" srcOrd="0" destOrd="0" parTransId="{F3B8F067-9540-1245-A3D3-2F87E54639EE}" sibTransId="{98930632-3624-0240-9A09-63FDE985BEA0}"/>
    <dgm:cxn modelId="{E9899616-C190-D944-B887-6EB969D7EE21}" type="presOf" srcId="{27FADEF9-9F63-A145-B603-21CA6D6FEC44}" destId="{F7CD67EE-1232-3446-8D66-013D9FD3928B}" srcOrd="0" destOrd="0" presId="urn:microsoft.com/office/officeart/2005/8/layout/process5"/>
    <dgm:cxn modelId="{8F34D420-1533-694E-A5DE-590252D0D42B}" type="presOf" srcId="{2D0E1C51-8EE6-B645-9780-CEADD7E787E3}" destId="{6F6CBD31-A111-3D49-BFD0-F6FD19C073F0}" srcOrd="0" destOrd="0" presId="urn:microsoft.com/office/officeart/2005/8/layout/process5"/>
    <dgm:cxn modelId="{9D6A9E2A-8DB7-E743-943F-2529DC40BDF1}" type="presOf" srcId="{EBAF0929-7F30-354E-9330-5977858E926A}" destId="{434FD935-5843-734E-B977-EE6B1647FC64}" srcOrd="0" destOrd="0" presId="urn:microsoft.com/office/officeart/2005/8/layout/process5"/>
    <dgm:cxn modelId="{9369C533-9A1F-E64F-8EA1-D22D00449692}" srcId="{0AB2A673-081B-6C4D-88CA-C350AEFF1D60}" destId="{98BA54C9-3610-8046-8AA1-3732E040E46C}" srcOrd="4" destOrd="0" parTransId="{B786DD57-CEA3-574B-AFB0-FEC5F911CBA6}" sibTransId="{3938A306-9353-DD4C-AE98-412AEC7C78A3}"/>
    <dgm:cxn modelId="{69DA1D36-A3F2-4E41-8B67-29A66B2C1CCB}" type="presOf" srcId="{09141764-A012-2C41-AB10-820D3B65CA72}" destId="{1AA7F86A-F68F-A14C-A1A0-453E5D1C4335}" srcOrd="0" destOrd="0" presId="urn:microsoft.com/office/officeart/2005/8/layout/process5"/>
    <dgm:cxn modelId="{BC637D38-DB79-3E48-B057-055C830F69CA}" srcId="{0AB2A673-081B-6C4D-88CA-C350AEFF1D60}" destId="{0811C6C2-A915-5F49-B5A2-22947CF7AD67}" srcOrd="6" destOrd="0" parTransId="{3381F542-2F25-AA4E-A6E3-9DEFDD16E5D8}" sibTransId="{B5E55044-01F9-3547-87BC-4D4EABE382A9}"/>
    <dgm:cxn modelId="{73D01B5F-3C93-064F-8F22-54ADE32F13B9}" type="presOf" srcId="{98930632-3624-0240-9A09-63FDE985BEA0}" destId="{7FE84CA5-7849-094C-8EBD-3D97A5ED6860}" srcOrd="1" destOrd="0" presId="urn:microsoft.com/office/officeart/2005/8/layout/process5"/>
    <dgm:cxn modelId="{5E6B2B6A-AD32-734B-BEE6-D615FEA3C04F}" type="presOf" srcId="{46EB1609-60C7-C049-BDFF-B87FDA51A7F2}" destId="{D347AECD-59BE-C044-8FBA-DD4C588FE744}" srcOrd="1" destOrd="0" presId="urn:microsoft.com/office/officeart/2005/8/layout/process5"/>
    <dgm:cxn modelId="{C8EDFE4C-AB34-8D42-AB40-69B9A8BF0FB1}" type="presOf" srcId="{1AA12861-85A7-064F-96E0-E72916AF2809}" destId="{19D2DEE1-B2FC-4744-BCE1-A66F0987EAC0}" srcOrd="0" destOrd="0" presId="urn:microsoft.com/office/officeart/2005/8/layout/process5"/>
    <dgm:cxn modelId="{9BC4ED73-6E85-624B-841F-831BC18CEE5C}" type="presOf" srcId="{7B40F72B-FB1A-EF42-8006-6BB7B8EC4221}" destId="{36952BB9-BF53-3F4A-9D41-3D059720C4DB}" srcOrd="0" destOrd="0" presId="urn:microsoft.com/office/officeart/2005/8/layout/process5"/>
    <dgm:cxn modelId="{F628627C-E25E-9346-A2EC-1706C642F652}" type="presOf" srcId="{0811C6C2-A915-5F49-B5A2-22947CF7AD67}" destId="{7E3A7AD8-F61A-3A4A-95B6-1EEE083F2D6F}" srcOrd="0" destOrd="0" presId="urn:microsoft.com/office/officeart/2005/8/layout/process5"/>
    <dgm:cxn modelId="{CEA3DD7F-AFF9-F848-B843-D7F3FB0C0C0D}" srcId="{0AB2A673-081B-6C4D-88CA-C350AEFF1D60}" destId="{2D0E1C51-8EE6-B645-9780-CEADD7E787E3}" srcOrd="3" destOrd="0" parTransId="{A1643C2E-661A-AE4B-9AD6-A24ACE464013}" sibTransId="{22355F09-B4A0-3742-A58B-08A23885AAE5}"/>
    <dgm:cxn modelId="{FC1D9582-8B62-8241-A57A-44DEEC56377E}" type="presOf" srcId="{22355F09-B4A0-3742-A58B-08A23885AAE5}" destId="{CB536DA7-DEEB-0B4C-8867-8E828E133727}" srcOrd="0" destOrd="0" presId="urn:microsoft.com/office/officeart/2005/8/layout/process5"/>
    <dgm:cxn modelId="{F95DE884-DA8B-8D4D-8B7C-F33EB3A2CC09}" srcId="{0AB2A673-081B-6C4D-88CA-C350AEFF1D60}" destId="{7B40F72B-FB1A-EF42-8006-6BB7B8EC4221}" srcOrd="2" destOrd="0" parTransId="{74A972BB-6B03-AD41-8EAB-5C3D3A772AA0}" sibTransId="{EBAF0929-7F30-354E-9330-5977858E926A}"/>
    <dgm:cxn modelId="{4DE9CF86-4942-4E43-9C66-6B6BFE47B173}" type="presOf" srcId="{3938A306-9353-DD4C-AE98-412AEC7C78A3}" destId="{399AC795-8FAA-9140-88B2-B63FE0C1CBBD}" srcOrd="0" destOrd="0" presId="urn:microsoft.com/office/officeart/2005/8/layout/process5"/>
    <dgm:cxn modelId="{C5FB0B8A-EEE1-0D42-B5F2-D0FAFE0F00D7}" srcId="{0AB2A673-081B-6C4D-88CA-C350AEFF1D60}" destId="{20B27BEA-C33D-EC4B-8DE0-0E21B3624070}" srcOrd="5" destOrd="0" parTransId="{0E838728-D889-3B41-9159-9EE843AD7658}" sibTransId="{1AA12861-85A7-064F-96E0-E72916AF2809}"/>
    <dgm:cxn modelId="{7DCB5D98-9E50-214A-9DE9-ADB47C8F66BA}" srcId="{0AB2A673-081B-6C4D-88CA-C350AEFF1D60}" destId="{09141764-A012-2C41-AB10-820D3B65CA72}" srcOrd="1" destOrd="0" parTransId="{3F12B57F-2297-9344-8227-CD70B427DDAF}" sibTransId="{46EB1609-60C7-C049-BDFF-B87FDA51A7F2}"/>
    <dgm:cxn modelId="{7EE080A1-E47F-4A47-85A8-055471E0AE77}" type="presOf" srcId="{22355F09-B4A0-3742-A58B-08A23885AAE5}" destId="{8AEED44D-D1ED-AE48-9990-97F6F9F1C2EF}" srcOrd="1" destOrd="0" presId="urn:microsoft.com/office/officeart/2005/8/layout/process5"/>
    <dgm:cxn modelId="{3E9025B0-ABEB-B646-89C7-E8D7BC637261}" type="presOf" srcId="{98BA54C9-3610-8046-8AA1-3732E040E46C}" destId="{B41D2FF1-F80F-E147-96DE-2DA16BC9F83B}" srcOrd="0" destOrd="0" presId="urn:microsoft.com/office/officeart/2005/8/layout/process5"/>
    <dgm:cxn modelId="{DF3D32B0-2762-1E43-9391-8CE5EACB85B2}" type="presOf" srcId="{46EB1609-60C7-C049-BDFF-B87FDA51A7F2}" destId="{72B27C31-A202-CF4B-AD7E-561BC242966B}" srcOrd="0" destOrd="0" presId="urn:microsoft.com/office/officeart/2005/8/layout/process5"/>
    <dgm:cxn modelId="{FDF3F9C4-7D91-224B-A8EB-2C13800BB890}" type="presOf" srcId="{20B27BEA-C33D-EC4B-8DE0-0E21B3624070}" destId="{6C329085-9938-FA48-8AE2-15ACB4B46CE0}" srcOrd="0" destOrd="0" presId="urn:microsoft.com/office/officeart/2005/8/layout/process5"/>
    <dgm:cxn modelId="{77FAAFE1-A311-3D49-8C38-40D831F89A93}" type="presOf" srcId="{98930632-3624-0240-9A09-63FDE985BEA0}" destId="{64D9ABF9-A585-FE45-B478-E2AFD73FC9AC}" srcOrd="0" destOrd="0" presId="urn:microsoft.com/office/officeart/2005/8/layout/process5"/>
    <dgm:cxn modelId="{54621FE8-CD60-114B-8B53-445BB3F7F222}" type="presOf" srcId="{0AB2A673-081B-6C4D-88CA-C350AEFF1D60}" destId="{1428A8D1-95C3-8742-9E6A-8BCA89F395EB}" srcOrd="0" destOrd="0" presId="urn:microsoft.com/office/officeart/2005/8/layout/process5"/>
    <dgm:cxn modelId="{0D6E4CE9-34D9-D841-B2BF-8105C38A4F1E}" type="presOf" srcId="{EBAF0929-7F30-354E-9330-5977858E926A}" destId="{EADE443B-5AB1-7048-89DE-2B3CECACC8B1}" srcOrd="1" destOrd="0" presId="urn:microsoft.com/office/officeart/2005/8/layout/process5"/>
    <dgm:cxn modelId="{DC2F74F2-3BDA-F040-876A-88A9C2405CBF}" type="presOf" srcId="{3938A306-9353-DD4C-AE98-412AEC7C78A3}" destId="{CFDC20FC-041C-8C47-A5B6-9C54050E384E}" srcOrd="1" destOrd="0" presId="urn:microsoft.com/office/officeart/2005/8/layout/process5"/>
    <dgm:cxn modelId="{3B9962FE-CA95-4849-9208-53D30921E119}" type="presOf" srcId="{1AA12861-85A7-064F-96E0-E72916AF2809}" destId="{E0226290-6B96-2B45-993F-7332AF888A7A}" srcOrd="1" destOrd="0" presId="urn:microsoft.com/office/officeart/2005/8/layout/process5"/>
    <dgm:cxn modelId="{D7CF346E-D77A-994E-A623-3B244BF63D51}" type="presParOf" srcId="{1428A8D1-95C3-8742-9E6A-8BCA89F395EB}" destId="{F7CD67EE-1232-3446-8D66-013D9FD3928B}" srcOrd="0" destOrd="0" presId="urn:microsoft.com/office/officeart/2005/8/layout/process5"/>
    <dgm:cxn modelId="{5DA0152A-02F2-BD49-AFD7-CFDBDFC1DB31}" type="presParOf" srcId="{1428A8D1-95C3-8742-9E6A-8BCA89F395EB}" destId="{64D9ABF9-A585-FE45-B478-E2AFD73FC9AC}" srcOrd="1" destOrd="0" presId="urn:microsoft.com/office/officeart/2005/8/layout/process5"/>
    <dgm:cxn modelId="{84E2B7F2-9DB8-804E-823B-71DB886C5670}" type="presParOf" srcId="{64D9ABF9-A585-FE45-B478-E2AFD73FC9AC}" destId="{7FE84CA5-7849-094C-8EBD-3D97A5ED6860}" srcOrd="0" destOrd="0" presId="urn:microsoft.com/office/officeart/2005/8/layout/process5"/>
    <dgm:cxn modelId="{217E344D-E084-3446-A1B7-04E7F78384D5}" type="presParOf" srcId="{1428A8D1-95C3-8742-9E6A-8BCA89F395EB}" destId="{1AA7F86A-F68F-A14C-A1A0-453E5D1C4335}" srcOrd="2" destOrd="0" presId="urn:microsoft.com/office/officeart/2005/8/layout/process5"/>
    <dgm:cxn modelId="{37097ED2-FD04-2F4C-84E3-5F24BF3EB143}" type="presParOf" srcId="{1428A8D1-95C3-8742-9E6A-8BCA89F395EB}" destId="{72B27C31-A202-CF4B-AD7E-561BC242966B}" srcOrd="3" destOrd="0" presId="urn:microsoft.com/office/officeart/2005/8/layout/process5"/>
    <dgm:cxn modelId="{7D7F4DAD-5CBE-6043-A92B-740CC6B8B74E}" type="presParOf" srcId="{72B27C31-A202-CF4B-AD7E-561BC242966B}" destId="{D347AECD-59BE-C044-8FBA-DD4C588FE744}" srcOrd="0" destOrd="0" presId="urn:microsoft.com/office/officeart/2005/8/layout/process5"/>
    <dgm:cxn modelId="{EA59D408-9FF4-8A4C-956F-E2CF922C7635}" type="presParOf" srcId="{1428A8D1-95C3-8742-9E6A-8BCA89F395EB}" destId="{36952BB9-BF53-3F4A-9D41-3D059720C4DB}" srcOrd="4" destOrd="0" presId="urn:microsoft.com/office/officeart/2005/8/layout/process5"/>
    <dgm:cxn modelId="{149AC50D-9F5D-1D4C-B55B-8F181DF749FD}" type="presParOf" srcId="{1428A8D1-95C3-8742-9E6A-8BCA89F395EB}" destId="{434FD935-5843-734E-B977-EE6B1647FC64}" srcOrd="5" destOrd="0" presId="urn:microsoft.com/office/officeart/2005/8/layout/process5"/>
    <dgm:cxn modelId="{B4563428-96A7-374E-8FBE-892C91E34C12}" type="presParOf" srcId="{434FD935-5843-734E-B977-EE6B1647FC64}" destId="{EADE443B-5AB1-7048-89DE-2B3CECACC8B1}" srcOrd="0" destOrd="0" presId="urn:microsoft.com/office/officeart/2005/8/layout/process5"/>
    <dgm:cxn modelId="{ADA813A5-10F0-D14A-BED5-62B7CC484EB5}" type="presParOf" srcId="{1428A8D1-95C3-8742-9E6A-8BCA89F395EB}" destId="{6F6CBD31-A111-3D49-BFD0-F6FD19C073F0}" srcOrd="6" destOrd="0" presId="urn:microsoft.com/office/officeart/2005/8/layout/process5"/>
    <dgm:cxn modelId="{E0E60410-C22F-CF46-A44F-86F52C044EDE}" type="presParOf" srcId="{1428A8D1-95C3-8742-9E6A-8BCA89F395EB}" destId="{CB536DA7-DEEB-0B4C-8867-8E828E133727}" srcOrd="7" destOrd="0" presId="urn:microsoft.com/office/officeart/2005/8/layout/process5"/>
    <dgm:cxn modelId="{02043EE5-AB1A-F247-955E-CD3B3E86222D}" type="presParOf" srcId="{CB536DA7-DEEB-0B4C-8867-8E828E133727}" destId="{8AEED44D-D1ED-AE48-9990-97F6F9F1C2EF}" srcOrd="0" destOrd="0" presId="urn:microsoft.com/office/officeart/2005/8/layout/process5"/>
    <dgm:cxn modelId="{9CC53B56-C6B3-F649-AF78-0A10449C9D5C}" type="presParOf" srcId="{1428A8D1-95C3-8742-9E6A-8BCA89F395EB}" destId="{B41D2FF1-F80F-E147-96DE-2DA16BC9F83B}" srcOrd="8" destOrd="0" presId="urn:microsoft.com/office/officeart/2005/8/layout/process5"/>
    <dgm:cxn modelId="{90CCFC09-A9A8-8B41-BBBD-6483E9611A23}" type="presParOf" srcId="{1428A8D1-95C3-8742-9E6A-8BCA89F395EB}" destId="{399AC795-8FAA-9140-88B2-B63FE0C1CBBD}" srcOrd="9" destOrd="0" presId="urn:microsoft.com/office/officeart/2005/8/layout/process5"/>
    <dgm:cxn modelId="{445A6062-D34F-414A-9F4C-F3C0487C8026}" type="presParOf" srcId="{399AC795-8FAA-9140-88B2-B63FE0C1CBBD}" destId="{CFDC20FC-041C-8C47-A5B6-9C54050E384E}" srcOrd="0" destOrd="0" presId="urn:microsoft.com/office/officeart/2005/8/layout/process5"/>
    <dgm:cxn modelId="{26535B74-50A6-AE46-8E2A-59225BCE687C}" type="presParOf" srcId="{1428A8D1-95C3-8742-9E6A-8BCA89F395EB}" destId="{6C329085-9938-FA48-8AE2-15ACB4B46CE0}" srcOrd="10" destOrd="0" presId="urn:microsoft.com/office/officeart/2005/8/layout/process5"/>
    <dgm:cxn modelId="{5F90A3FA-793C-AE4A-81E3-5347FEA2C2A5}" type="presParOf" srcId="{1428A8D1-95C3-8742-9E6A-8BCA89F395EB}" destId="{19D2DEE1-B2FC-4744-BCE1-A66F0987EAC0}" srcOrd="11" destOrd="0" presId="urn:microsoft.com/office/officeart/2005/8/layout/process5"/>
    <dgm:cxn modelId="{725C6F67-C412-5A48-A460-C39914E08BDB}" type="presParOf" srcId="{19D2DEE1-B2FC-4744-BCE1-A66F0987EAC0}" destId="{E0226290-6B96-2B45-993F-7332AF888A7A}" srcOrd="0" destOrd="0" presId="urn:microsoft.com/office/officeart/2005/8/layout/process5"/>
    <dgm:cxn modelId="{6633F189-5E50-2646-B4FD-CEDC5B89078A}" type="presParOf" srcId="{1428A8D1-95C3-8742-9E6A-8BCA89F395EB}" destId="{7E3A7AD8-F61A-3A4A-95B6-1EEE083F2D6F}" srcOrd="12"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90E033-2529-E347-B852-15E23B521A2A}"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en-US"/>
        </a:p>
      </dgm:t>
    </dgm:pt>
    <dgm:pt modelId="{D4D19DAE-C437-2448-9045-ED1FDDBF3A19}">
      <dgm:prSet phldrT="[Text]"/>
      <dgm:spPr>
        <a:solidFill>
          <a:srgbClr val="C00000"/>
        </a:solidFill>
      </dgm:spPr>
      <dgm:t>
        <a:bodyPr/>
        <a:lstStyle/>
        <a:p>
          <a:r>
            <a:rPr lang="en-US">
              <a:latin typeface="Arial" panose="020B0604020202020204" pitchFamily="34" charset="0"/>
              <a:cs typeface="Arial" panose="020B0604020202020204" pitchFamily="34" charset="0"/>
            </a:rPr>
            <a:t>Ensure patient is comfortable, ask them to expose both antecubital fossa</a:t>
          </a:r>
        </a:p>
      </dgm:t>
    </dgm:pt>
    <dgm:pt modelId="{0AEE7702-E5A5-AC42-B767-D17176689499}" type="parTrans" cxnId="{8993BB85-44D5-4341-97A5-2F7FAC80D489}">
      <dgm:prSet/>
      <dgm:spPr/>
      <dgm:t>
        <a:bodyPr/>
        <a:lstStyle/>
        <a:p>
          <a:endParaRPr lang="en-US">
            <a:latin typeface="Arial" panose="020B0604020202020204" pitchFamily="34" charset="0"/>
            <a:cs typeface="Arial" panose="020B0604020202020204" pitchFamily="34" charset="0"/>
          </a:endParaRPr>
        </a:p>
      </dgm:t>
    </dgm:pt>
    <dgm:pt modelId="{D0D99B9E-5375-E048-AF8C-4EC157C0D8EE}" type="sibTrans" cxnId="{8993BB85-44D5-4341-97A5-2F7FAC80D489}">
      <dgm:prSet/>
      <dgm:spPr/>
      <dgm:t>
        <a:bodyPr/>
        <a:lstStyle/>
        <a:p>
          <a:endParaRPr lang="en-US">
            <a:latin typeface="Arial" panose="020B0604020202020204" pitchFamily="34" charset="0"/>
            <a:cs typeface="Arial" panose="020B0604020202020204" pitchFamily="34" charset="0"/>
          </a:endParaRPr>
        </a:p>
      </dgm:t>
    </dgm:pt>
    <dgm:pt modelId="{33DCD177-5A7B-114E-9BD6-C0641048284A}">
      <dgm:prSet phldrT="[Text]"/>
      <dgm:spPr>
        <a:solidFill>
          <a:srgbClr val="F0B803"/>
        </a:solidFill>
      </dgm:spPr>
      <dgm:t>
        <a:bodyPr/>
        <a:lstStyle/>
        <a:p>
          <a:r>
            <a:rPr lang="en-US">
              <a:latin typeface="Arial" panose="020B0604020202020204" pitchFamily="34" charset="0"/>
              <a:cs typeface="Arial" panose="020B0604020202020204" pitchFamily="34" charset="0"/>
            </a:rPr>
            <a:t>Palpate the area, identifying the required vein</a:t>
          </a:r>
        </a:p>
      </dgm:t>
    </dgm:pt>
    <dgm:pt modelId="{B03CC0AE-30AD-2A48-A671-DFA39C2777D8}" type="parTrans" cxnId="{3C5E284A-A450-6346-BBFD-A8224E1A285B}">
      <dgm:prSet/>
      <dgm:spPr/>
      <dgm:t>
        <a:bodyPr/>
        <a:lstStyle/>
        <a:p>
          <a:endParaRPr lang="en-US">
            <a:latin typeface="Arial" panose="020B0604020202020204" pitchFamily="34" charset="0"/>
            <a:cs typeface="Arial" panose="020B0604020202020204" pitchFamily="34" charset="0"/>
          </a:endParaRPr>
        </a:p>
      </dgm:t>
    </dgm:pt>
    <dgm:pt modelId="{24231881-6A51-1745-9242-12D0988E0F01}" type="sibTrans" cxnId="{3C5E284A-A450-6346-BBFD-A8224E1A285B}">
      <dgm:prSet/>
      <dgm:spPr/>
      <dgm:t>
        <a:bodyPr/>
        <a:lstStyle/>
        <a:p>
          <a:endParaRPr lang="en-US">
            <a:latin typeface="Arial" panose="020B0604020202020204" pitchFamily="34" charset="0"/>
            <a:cs typeface="Arial" panose="020B0604020202020204" pitchFamily="34" charset="0"/>
          </a:endParaRPr>
        </a:p>
      </dgm:t>
    </dgm:pt>
    <dgm:pt modelId="{5028910B-70BC-AB48-B448-F451456D115E}">
      <dgm:prSet phldrT="[Text]"/>
      <dgm:spPr>
        <a:solidFill>
          <a:schemeClr val="accent6"/>
        </a:solidFill>
      </dgm:spPr>
      <dgm:t>
        <a:bodyPr/>
        <a:lstStyle/>
        <a:p>
          <a:r>
            <a:rPr lang="en-US">
              <a:latin typeface="Arial" panose="020B0604020202020204" pitchFamily="34" charset="0"/>
              <a:cs typeface="Arial" panose="020B0604020202020204" pitchFamily="34" charset="0"/>
            </a:rPr>
            <a:t>If necessary, clean the area</a:t>
          </a:r>
        </a:p>
      </dgm:t>
    </dgm:pt>
    <dgm:pt modelId="{D75DEAAC-B60A-E540-B915-402E9804140E}" type="parTrans" cxnId="{6CB82E5B-964D-B744-BF65-E5B3CAF831C9}">
      <dgm:prSet/>
      <dgm:spPr/>
      <dgm:t>
        <a:bodyPr/>
        <a:lstStyle/>
        <a:p>
          <a:endParaRPr lang="en-US">
            <a:latin typeface="Arial" panose="020B0604020202020204" pitchFamily="34" charset="0"/>
            <a:cs typeface="Arial" panose="020B0604020202020204" pitchFamily="34" charset="0"/>
          </a:endParaRPr>
        </a:p>
      </dgm:t>
    </dgm:pt>
    <dgm:pt modelId="{860C2EF8-FB4F-6F44-AB1D-73F9E2AC83D2}" type="sibTrans" cxnId="{6CB82E5B-964D-B744-BF65-E5B3CAF831C9}">
      <dgm:prSet/>
      <dgm:spPr/>
      <dgm:t>
        <a:bodyPr/>
        <a:lstStyle/>
        <a:p>
          <a:endParaRPr lang="en-US">
            <a:latin typeface="Arial" panose="020B0604020202020204" pitchFamily="34" charset="0"/>
            <a:cs typeface="Arial" panose="020B0604020202020204" pitchFamily="34" charset="0"/>
          </a:endParaRPr>
        </a:p>
      </dgm:t>
    </dgm:pt>
    <dgm:pt modelId="{61114FDC-541A-F542-ACC3-9692E7C57852}">
      <dgm:prSet phldrT="[Text]"/>
      <dgm:spPr>
        <a:solidFill>
          <a:srgbClr val="33BEBD"/>
        </a:solidFill>
      </dgm:spPr>
      <dgm:t>
        <a:bodyPr/>
        <a:lstStyle/>
        <a:p>
          <a:r>
            <a:rPr lang="en-US">
              <a:latin typeface="Arial" panose="020B0604020202020204" pitchFamily="34" charset="0"/>
              <a:cs typeface="Arial" panose="020B0604020202020204" pitchFamily="34" charset="0"/>
            </a:rPr>
            <a:t>Apply tourniquet above the elbow </a:t>
          </a:r>
        </a:p>
      </dgm:t>
    </dgm:pt>
    <dgm:pt modelId="{83A78349-DCF0-2544-A554-534B472A6511}" type="parTrans" cxnId="{3400727B-1513-6440-B279-73A8EFE88775}">
      <dgm:prSet/>
      <dgm:spPr/>
      <dgm:t>
        <a:bodyPr/>
        <a:lstStyle/>
        <a:p>
          <a:endParaRPr lang="en-US">
            <a:latin typeface="Arial" panose="020B0604020202020204" pitchFamily="34" charset="0"/>
            <a:cs typeface="Arial" panose="020B0604020202020204" pitchFamily="34" charset="0"/>
          </a:endParaRPr>
        </a:p>
      </dgm:t>
    </dgm:pt>
    <dgm:pt modelId="{E8A0AE3B-A150-8D4E-95DF-8CA6BC116C37}" type="sibTrans" cxnId="{3400727B-1513-6440-B279-73A8EFE88775}">
      <dgm:prSet/>
      <dgm:spPr/>
      <dgm:t>
        <a:bodyPr/>
        <a:lstStyle/>
        <a:p>
          <a:endParaRPr lang="en-US">
            <a:latin typeface="Arial" panose="020B0604020202020204" pitchFamily="34" charset="0"/>
            <a:cs typeface="Arial" panose="020B0604020202020204" pitchFamily="34" charset="0"/>
          </a:endParaRPr>
        </a:p>
      </dgm:t>
    </dgm:pt>
    <mc:AlternateContent xmlns:mc="http://schemas.openxmlformats.org/markup-compatibility/2006" xmlns:a14="http://schemas.microsoft.com/office/drawing/2010/main">
      <mc:Choice Requires="a14">
        <dgm:pt modelId="{DE69141D-6373-1041-A9A6-F8C9B471C4CA}">
          <dgm:prSet/>
          <dgm:spPr/>
          <dgm:t>
            <a:bodyPr/>
            <a:lstStyle/>
            <a:p>
              <a:r>
                <a:rPr lang="en-US">
                  <a:latin typeface="Arial" panose="020B0604020202020204" pitchFamily="34" charset="0"/>
                  <a:cs typeface="Arial" panose="020B0604020202020204" pitchFamily="34" charset="0"/>
                </a:rPr>
                <a:t>Unsheath needle and insert into vein at a 30</a:t>
              </a:r>
              <a14:m>
                <m:oMath xmlns:m="http://schemas.openxmlformats.org/officeDocument/2006/math">
                  <m:r>
                    <a:rPr lang="en-US" i="1">
                      <a:latin typeface="Cambria Math" panose="02040503050406030204" pitchFamily="18" charset="0"/>
                      <a:ea typeface="Cambria Math" panose="02040503050406030204" pitchFamily="18" charset="0"/>
                    </a:rPr>
                    <m:t>°</m:t>
                  </m:r>
                </m:oMath>
              </a14:m>
              <a:r>
                <a:rPr lang="en-US">
                  <a:latin typeface="Arial" panose="020B0604020202020204" pitchFamily="34" charset="0"/>
                  <a:cs typeface="Arial" panose="020B0604020202020204" pitchFamily="34" charset="0"/>
                </a:rPr>
                <a:t> angle</a:t>
              </a:r>
            </a:p>
          </dgm:t>
        </dgm:pt>
      </mc:Choice>
      <mc:Fallback xmlns="">
        <dgm:pt modelId="{DE69141D-6373-1041-A9A6-F8C9B471C4CA}">
          <dgm:prSet/>
          <dgm:spPr/>
          <dgm:t>
            <a:bodyPr/>
            <a:lstStyle/>
            <a:p>
              <a:r>
                <a:rPr lang="en-US">
                  <a:latin typeface="Arial" panose="020B0604020202020204" pitchFamily="34" charset="0"/>
                  <a:cs typeface="Arial" panose="020B0604020202020204" pitchFamily="34" charset="0"/>
                </a:rPr>
                <a:t>Unsheath needle and insert into vein at a 30</a:t>
              </a:r>
              <a:r>
                <a:rPr lang="en-US" i="0">
                  <a:latin typeface="Cambria Math" panose="02040503050406030204" pitchFamily="18" charset="0"/>
                  <a:ea typeface="Cambria Math" panose="02040503050406030204" pitchFamily="18" charset="0"/>
                </a:rPr>
                <a:t>°</a:t>
              </a:r>
              <a:r>
                <a:rPr lang="en-US">
                  <a:latin typeface="Arial" panose="020B0604020202020204" pitchFamily="34" charset="0"/>
                  <a:cs typeface="Arial" panose="020B0604020202020204" pitchFamily="34" charset="0"/>
                </a:rPr>
                <a:t> angle</a:t>
              </a:r>
            </a:p>
          </dgm:t>
        </dgm:pt>
      </mc:Fallback>
    </mc:AlternateContent>
    <dgm:pt modelId="{1BB24A56-01C1-2A4D-9ABB-7AB4762A2FD7}" type="parTrans" cxnId="{0A426054-B047-A64D-A70F-35124040E23E}">
      <dgm:prSet/>
      <dgm:spPr/>
      <dgm:t>
        <a:bodyPr/>
        <a:lstStyle/>
        <a:p>
          <a:endParaRPr lang="en-US">
            <a:latin typeface="Arial" panose="020B0604020202020204" pitchFamily="34" charset="0"/>
            <a:cs typeface="Arial" panose="020B0604020202020204" pitchFamily="34" charset="0"/>
          </a:endParaRPr>
        </a:p>
      </dgm:t>
    </dgm:pt>
    <dgm:pt modelId="{D283872D-95E6-7E4E-9CE3-908EA62C1969}" type="sibTrans" cxnId="{0A426054-B047-A64D-A70F-35124040E23E}">
      <dgm:prSet/>
      <dgm:spPr/>
      <dgm:t>
        <a:bodyPr/>
        <a:lstStyle/>
        <a:p>
          <a:endParaRPr lang="en-US">
            <a:latin typeface="Arial" panose="020B0604020202020204" pitchFamily="34" charset="0"/>
            <a:cs typeface="Arial" panose="020B0604020202020204" pitchFamily="34" charset="0"/>
          </a:endParaRPr>
        </a:p>
      </dgm:t>
    </dgm:pt>
    <dgm:pt modelId="{92BF2ECA-CF18-284D-8F33-D8F3373F9203}">
      <dgm:prSet/>
      <dgm:spPr/>
      <dgm:t>
        <a:bodyPr/>
        <a:lstStyle/>
        <a:p>
          <a:r>
            <a:rPr lang="en-US">
              <a:latin typeface="Arial" panose="020B0604020202020204" pitchFamily="34" charset="0"/>
              <a:cs typeface="Arial" panose="020B0604020202020204" pitchFamily="34" charset="0"/>
            </a:rPr>
            <a:t>Wash hands in accordance with practice handwashing policy</a:t>
          </a:r>
        </a:p>
      </dgm:t>
    </dgm:pt>
    <dgm:pt modelId="{2CF7C96A-0B53-2D40-8A76-4EE0431D9346}" type="parTrans" cxnId="{4627A6B0-EF24-6649-AA07-EFFA3949BA4D}">
      <dgm:prSet/>
      <dgm:spPr/>
      <dgm:t>
        <a:bodyPr/>
        <a:lstStyle/>
        <a:p>
          <a:endParaRPr lang="en-US">
            <a:latin typeface="Arial" panose="020B0604020202020204" pitchFamily="34" charset="0"/>
            <a:cs typeface="Arial" panose="020B0604020202020204" pitchFamily="34" charset="0"/>
          </a:endParaRPr>
        </a:p>
      </dgm:t>
    </dgm:pt>
    <dgm:pt modelId="{FC3B292B-70B6-EB43-B42B-4A0494DA722F}" type="sibTrans" cxnId="{4627A6B0-EF24-6649-AA07-EFFA3949BA4D}">
      <dgm:prSet/>
      <dgm:spPr/>
      <dgm:t>
        <a:bodyPr/>
        <a:lstStyle/>
        <a:p>
          <a:endParaRPr lang="en-US">
            <a:latin typeface="Arial" panose="020B0604020202020204" pitchFamily="34" charset="0"/>
            <a:cs typeface="Arial" panose="020B0604020202020204" pitchFamily="34" charset="0"/>
          </a:endParaRPr>
        </a:p>
      </dgm:t>
    </dgm:pt>
    <dgm:pt modelId="{167E7464-E40B-494C-9480-8D5DB657FCB1}">
      <dgm:prSet/>
      <dgm:spPr>
        <a:solidFill>
          <a:schemeClr val="accent2"/>
        </a:solidFill>
      </dgm:spPr>
      <dgm:t>
        <a:bodyPr/>
        <a:lstStyle/>
        <a:p>
          <a:r>
            <a:rPr lang="en-US">
              <a:latin typeface="Arial" panose="020B0604020202020204" pitchFamily="34" charset="0"/>
              <a:cs typeface="Arial" panose="020B0604020202020204" pitchFamily="34" charset="0"/>
            </a:rPr>
            <a:t>Don gloves and identify most appropriate site, place patient's arm on a pillow ensuring it is fully extended</a:t>
          </a:r>
        </a:p>
      </dgm:t>
    </dgm:pt>
    <dgm:pt modelId="{FE6606E3-4D3A-A04B-A0EB-1A53995D0CC8}" type="parTrans" cxnId="{083A4269-9C68-2243-A05C-B0D58A2387A2}">
      <dgm:prSet/>
      <dgm:spPr/>
      <dgm:t>
        <a:bodyPr/>
        <a:lstStyle/>
        <a:p>
          <a:endParaRPr lang="en-US">
            <a:latin typeface="Arial" panose="020B0604020202020204" pitchFamily="34" charset="0"/>
            <a:cs typeface="Arial" panose="020B0604020202020204" pitchFamily="34" charset="0"/>
          </a:endParaRPr>
        </a:p>
      </dgm:t>
    </dgm:pt>
    <dgm:pt modelId="{3C774A9C-D72C-A943-A5B3-E7690B978816}" type="sibTrans" cxnId="{083A4269-9C68-2243-A05C-B0D58A2387A2}">
      <dgm:prSet/>
      <dgm:spPr/>
      <dgm:t>
        <a:bodyPr/>
        <a:lstStyle/>
        <a:p>
          <a:endParaRPr lang="en-US">
            <a:latin typeface="Arial" panose="020B0604020202020204" pitchFamily="34" charset="0"/>
            <a:cs typeface="Arial" panose="020B0604020202020204" pitchFamily="34" charset="0"/>
          </a:endParaRPr>
        </a:p>
      </dgm:t>
    </dgm:pt>
    <dgm:pt modelId="{206F95D4-29DE-024B-8674-52B5976D2D50}">
      <dgm:prSet/>
      <dgm:spPr>
        <a:solidFill>
          <a:srgbClr val="5E288A"/>
        </a:solidFill>
      </dgm:spPr>
      <dgm:t>
        <a:bodyPr/>
        <a:lstStyle/>
        <a:p>
          <a:r>
            <a:rPr lang="en-US">
              <a:latin typeface="Arial" panose="020B0604020202020204" pitchFamily="34" charset="0"/>
              <a:cs typeface="Arial" panose="020B0604020202020204" pitchFamily="34" charset="0"/>
            </a:rPr>
            <a:t>Once blood has been collected, release tourniquet</a:t>
          </a:r>
        </a:p>
      </dgm:t>
    </dgm:pt>
    <dgm:pt modelId="{1CE251EA-8447-2545-874E-873B95BCFA78}" type="parTrans" cxnId="{4BEEA505-2B69-0140-A7FF-3933543AA9C7}">
      <dgm:prSet/>
      <dgm:spPr/>
      <dgm:t>
        <a:bodyPr/>
        <a:lstStyle/>
        <a:p>
          <a:endParaRPr lang="en-US">
            <a:latin typeface="Arial" panose="020B0604020202020204" pitchFamily="34" charset="0"/>
            <a:cs typeface="Arial" panose="020B0604020202020204" pitchFamily="34" charset="0"/>
          </a:endParaRPr>
        </a:p>
      </dgm:t>
    </dgm:pt>
    <dgm:pt modelId="{ECC4A5FC-F2D3-E34F-9194-F5D35E5D6121}" type="sibTrans" cxnId="{4BEEA505-2B69-0140-A7FF-3933543AA9C7}">
      <dgm:prSet/>
      <dgm:spPr/>
      <dgm:t>
        <a:bodyPr/>
        <a:lstStyle/>
        <a:p>
          <a:endParaRPr lang="en-US">
            <a:latin typeface="Arial" panose="020B0604020202020204" pitchFamily="34" charset="0"/>
            <a:cs typeface="Arial" panose="020B0604020202020204" pitchFamily="34" charset="0"/>
          </a:endParaRPr>
        </a:p>
      </dgm:t>
    </dgm:pt>
    <dgm:pt modelId="{A87233B5-F491-504A-9AA4-A706D7EAFAAB}">
      <dgm:prSet/>
      <dgm:spPr>
        <a:solidFill>
          <a:srgbClr val="C00000"/>
        </a:solidFill>
      </dgm:spPr>
      <dgm:t>
        <a:bodyPr/>
        <a:lstStyle/>
        <a:p>
          <a:r>
            <a:rPr lang="en-US">
              <a:latin typeface="Arial" panose="020B0604020202020204" pitchFamily="34" charset="0"/>
              <a:cs typeface="Arial" panose="020B0604020202020204" pitchFamily="34" charset="0"/>
            </a:rPr>
            <a:t>Remove sample tube, then withdraw the needle, applying gauze to the site</a:t>
          </a:r>
        </a:p>
      </dgm:t>
    </dgm:pt>
    <dgm:pt modelId="{75AF88FD-5468-D342-87B3-E15C5FC13BF9}" type="parTrans" cxnId="{B7DEE963-F618-C54E-8BB6-DF87DF191303}">
      <dgm:prSet/>
      <dgm:spPr/>
      <dgm:t>
        <a:bodyPr/>
        <a:lstStyle/>
        <a:p>
          <a:endParaRPr lang="en-US">
            <a:latin typeface="Arial" panose="020B0604020202020204" pitchFamily="34" charset="0"/>
            <a:cs typeface="Arial" panose="020B0604020202020204" pitchFamily="34" charset="0"/>
          </a:endParaRPr>
        </a:p>
      </dgm:t>
    </dgm:pt>
    <dgm:pt modelId="{76C8A9AE-FA36-F849-9BBF-907FC3C0DE50}" type="sibTrans" cxnId="{B7DEE963-F618-C54E-8BB6-DF87DF191303}">
      <dgm:prSet/>
      <dgm:spPr/>
      <dgm:t>
        <a:bodyPr/>
        <a:lstStyle/>
        <a:p>
          <a:endParaRPr lang="en-US">
            <a:latin typeface="Arial" panose="020B0604020202020204" pitchFamily="34" charset="0"/>
            <a:cs typeface="Arial" panose="020B0604020202020204" pitchFamily="34" charset="0"/>
          </a:endParaRPr>
        </a:p>
      </dgm:t>
    </dgm:pt>
    <dgm:pt modelId="{C9E1600D-3832-8B4E-8280-E06A6D3DC9DA}">
      <dgm:prSet/>
      <dgm:spPr>
        <a:solidFill>
          <a:schemeClr val="accent6"/>
        </a:solidFill>
      </dgm:spPr>
      <dgm:t>
        <a:bodyPr/>
        <a:lstStyle/>
        <a:p>
          <a:r>
            <a:rPr lang="en-US">
              <a:latin typeface="Arial" panose="020B0604020202020204" pitchFamily="34" charset="0"/>
              <a:cs typeface="Arial" panose="020B0604020202020204" pitchFamily="34" charset="0"/>
            </a:rPr>
            <a:t>Ensure site and patient are fine and reiterate results procedure</a:t>
          </a:r>
        </a:p>
      </dgm:t>
    </dgm:pt>
    <dgm:pt modelId="{90CA0B35-2329-8F4B-9161-7D7C51D62427}" type="parTrans" cxnId="{99D0BF2A-4CDD-F947-8BE4-FC5D5803BF62}">
      <dgm:prSet/>
      <dgm:spPr/>
      <dgm:t>
        <a:bodyPr/>
        <a:lstStyle/>
        <a:p>
          <a:endParaRPr lang="en-US">
            <a:latin typeface="Arial" panose="020B0604020202020204" pitchFamily="34" charset="0"/>
            <a:cs typeface="Arial" panose="020B0604020202020204" pitchFamily="34" charset="0"/>
          </a:endParaRPr>
        </a:p>
      </dgm:t>
    </dgm:pt>
    <dgm:pt modelId="{72EC7E74-C7EC-AC43-A5BC-71E5F6B50433}" type="sibTrans" cxnId="{99D0BF2A-4CDD-F947-8BE4-FC5D5803BF62}">
      <dgm:prSet/>
      <dgm:spPr/>
      <dgm:t>
        <a:bodyPr/>
        <a:lstStyle/>
        <a:p>
          <a:endParaRPr lang="en-US">
            <a:latin typeface="Arial" panose="020B0604020202020204" pitchFamily="34" charset="0"/>
            <a:cs typeface="Arial" panose="020B0604020202020204" pitchFamily="34" charset="0"/>
          </a:endParaRPr>
        </a:p>
      </dgm:t>
    </dgm:pt>
    <dgm:pt modelId="{32166B7A-6B2C-BB4A-A7B8-B0CEB41FFB0B}">
      <dgm:prSet/>
      <dgm:spPr>
        <a:solidFill>
          <a:schemeClr val="accent2"/>
        </a:solidFill>
      </dgm:spPr>
      <dgm:t>
        <a:bodyPr/>
        <a:lstStyle/>
        <a:p>
          <a:r>
            <a:rPr lang="en-US">
              <a:latin typeface="Arial" panose="020B0604020202020204" pitchFamily="34" charset="0"/>
              <a:cs typeface="Arial" panose="020B0604020202020204" pitchFamily="34" charset="0"/>
            </a:rPr>
            <a:t>Dispose of sharps in sharps bin</a:t>
          </a:r>
        </a:p>
      </dgm:t>
    </dgm:pt>
    <dgm:pt modelId="{D9A0D7AD-2E5F-8F44-AB4B-373EC55C60C2}" type="parTrans" cxnId="{E76A42D7-A6BE-234B-A626-AE59020AF3EE}">
      <dgm:prSet/>
      <dgm:spPr/>
      <dgm:t>
        <a:bodyPr/>
        <a:lstStyle/>
        <a:p>
          <a:endParaRPr lang="en-US">
            <a:latin typeface="Arial" panose="020B0604020202020204" pitchFamily="34" charset="0"/>
            <a:cs typeface="Arial" panose="020B0604020202020204" pitchFamily="34" charset="0"/>
          </a:endParaRPr>
        </a:p>
      </dgm:t>
    </dgm:pt>
    <dgm:pt modelId="{A3E991D1-5085-8841-ABF5-C8591C0A9734}" type="sibTrans" cxnId="{E76A42D7-A6BE-234B-A626-AE59020AF3EE}">
      <dgm:prSet/>
      <dgm:spPr/>
      <dgm:t>
        <a:bodyPr/>
        <a:lstStyle/>
        <a:p>
          <a:endParaRPr lang="en-US">
            <a:latin typeface="Arial" panose="020B0604020202020204" pitchFamily="34" charset="0"/>
            <a:cs typeface="Arial" panose="020B0604020202020204" pitchFamily="34" charset="0"/>
          </a:endParaRPr>
        </a:p>
      </dgm:t>
    </dgm:pt>
    <dgm:pt modelId="{6B49F299-FC9C-774F-8566-9D3941F4C05E}">
      <dgm:prSet/>
      <dgm:spPr>
        <a:solidFill>
          <a:srgbClr val="FFC000"/>
        </a:solidFill>
      </dgm:spPr>
      <dgm:t>
        <a:bodyPr/>
        <a:lstStyle/>
        <a:p>
          <a:r>
            <a:rPr lang="en-US">
              <a:latin typeface="Arial" panose="020B0604020202020204" pitchFamily="34" charset="0"/>
              <a:cs typeface="Arial" panose="020B0604020202020204" pitchFamily="34" charset="0"/>
            </a:rPr>
            <a:t>Wash hands in accordance with practice handwashing policy</a:t>
          </a:r>
        </a:p>
      </dgm:t>
    </dgm:pt>
    <dgm:pt modelId="{30FB3056-A251-7B40-8C1A-26CCD61D2400}" type="parTrans" cxnId="{100862A9-9B7D-B742-9C38-255DFB7336A8}">
      <dgm:prSet/>
      <dgm:spPr/>
      <dgm:t>
        <a:bodyPr/>
        <a:lstStyle/>
        <a:p>
          <a:endParaRPr lang="en-US">
            <a:latin typeface="Arial" panose="020B0604020202020204" pitchFamily="34" charset="0"/>
            <a:cs typeface="Arial" panose="020B0604020202020204" pitchFamily="34" charset="0"/>
          </a:endParaRPr>
        </a:p>
      </dgm:t>
    </dgm:pt>
    <dgm:pt modelId="{F0EECFE7-E421-5145-A5B5-3969D5755471}" type="sibTrans" cxnId="{100862A9-9B7D-B742-9C38-255DFB7336A8}">
      <dgm:prSet/>
      <dgm:spPr/>
      <dgm:t>
        <a:bodyPr/>
        <a:lstStyle/>
        <a:p>
          <a:endParaRPr lang="en-US">
            <a:latin typeface="Arial" panose="020B0604020202020204" pitchFamily="34" charset="0"/>
            <a:cs typeface="Arial" panose="020B0604020202020204" pitchFamily="34" charset="0"/>
          </a:endParaRPr>
        </a:p>
      </dgm:t>
    </dgm:pt>
    <dgm:pt modelId="{C4C89C54-CF41-1F4F-AEE1-4EA70BB76DEA}" type="pres">
      <dgm:prSet presAssocID="{2C90E033-2529-E347-B852-15E23B521A2A}" presName="diagram" presStyleCnt="0">
        <dgm:presLayoutVars>
          <dgm:dir/>
          <dgm:resizeHandles val="exact"/>
        </dgm:presLayoutVars>
      </dgm:prSet>
      <dgm:spPr/>
    </dgm:pt>
    <dgm:pt modelId="{697A94AF-CD14-7644-BECA-20A6B588AAD9}" type="pres">
      <dgm:prSet presAssocID="{92BF2ECA-CF18-284D-8F33-D8F3373F9203}" presName="node" presStyleLbl="node1" presStyleIdx="0" presStyleCnt="12">
        <dgm:presLayoutVars>
          <dgm:bulletEnabled val="1"/>
        </dgm:presLayoutVars>
      </dgm:prSet>
      <dgm:spPr/>
    </dgm:pt>
    <dgm:pt modelId="{7576C77A-766A-674B-863B-BD9B90052220}" type="pres">
      <dgm:prSet presAssocID="{FC3B292B-70B6-EB43-B42B-4A0494DA722F}" presName="sibTrans" presStyleLbl="sibTrans2D1" presStyleIdx="0" presStyleCnt="11"/>
      <dgm:spPr/>
    </dgm:pt>
    <dgm:pt modelId="{3CC24107-BA00-A346-BC1B-5027200B7280}" type="pres">
      <dgm:prSet presAssocID="{FC3B292B-70B6-EB43-B42B-4A0494DA722F}" presName="connectorText" presStyleLbl="sibTrans2D1" presStyleIdx="0" presStyleCnt="11"/>
      <dgm:spPr/>
    </dgm:pt>
    <dgm:pt modelId="{D4F54BAB-6C77-5F41-B662-FB47BDCC0D07}" type="pres">
      <dgm:prSet presAssocID="{D4D19DAE-C437-2448-9045-ED1FDDBF3A19}" presName="node" presStyleLbl="node1" presStyleIdx="1" presStyleCnt="12">
        <dgm:presLayoutVars>
          <dgm:bulletEnabled val="1"/>
        </dgm:presLayoutVars>
      </dgm:prSet>
      <dgm:spPr/>
    </dgm:pt>
    <dgm:pt modelId="{22ED6921-3C49-1646-A4F1-13DD75A033C9}" type="pres">
      <dgm:prSet presAssocID="{D0D99B9E-5375-E048-AF8C-4EC157C0D8EE}" presName="sibTrans" presStyleLbl="sibTrans2D1" presStyleIdx="1" presStyleCnt="11"/>
      <dgm:spPr/>
    </dgm:pt>
    <dgm:pt modelId="{DA7A0841-09A8-1B45-BB9F-31E37976C4C8}" type="pres">
      <dgm:prSet presAssocID="{D0D99B9E-5375-E048-AF8C-4EC157C0D8EE}" presName="connectorText" presStyleLbl="sibTrans2D1" presStyleIdx="1" presStyleCnt="11"/>
      <dgm:spPr/>
    </dgm:pt>
    <dgm:pt modelId="{D80A4785-A4E4-5D45-A9FB-5CC8A1A2596B}" type="pres">
      <dgm:prSet presAssocID="{167E7464-E40B-494C-9480-8D5DB657FCB1}" presName="node" presStyleLbl="node1" presStyleIdx="2" presStyleCnt="12">
        <dgm:presLayoutVars>
          <dgm:bulletEnabled val="1"/>
        </dgm:presLayoutVars>
      </dgm:prSet>
      <dgm:spPr/>
    </dgm:pt>
    <dgm:pt modelId="{FAC5F56A-EA8E-4F4F-83D5-ACD9138A849A}" type="pres">
      <dgm:prSet presAssocID="{3C774A9C-D72C-A943-A5B3-E7690B978816}" presName="sibTrans" presStyleLbl="sibTrans2D1" presStyleIdx="2" presStyleCnt="11"/>
      <dgm:spPr/>
    </dgm:pt>
    <dgm:pt modelId="{D5A389AF-C81F-1142-BC36-66810F5B6877}" type="pres">
      <dgm:prSet presAssocID="{3C774A9C-D72C-A943-A5B3-E7690B978816}" presName="connectorText" presStyleLbl="sibTrans2D1" presStyleIdx="2" presStyleCnt="11"/>
      <dgm:spPr/>
    </dgm:pt>
    <dgm:pt modelId="{00F501FD-A5A5-2B4C-9451-34A5D6475B69}" type="pres">
      <dgm:prSet presAssocID="{33DCD177-5A7B-114E-9BD6-C0641048284A}" presName="node" presStyleLbl="node1" presStyleIdx="3" presStyleCnt="12">
        <dgm:presLayoutVars>
          <dgm:bulletEnabled val="1"/>
        </dgm:presLayoutVars>
      </dgm:prSet>
      <dgm:spPr/>
    </dgm:pt>
    <dgm:pt modelId="{F391EE13-B59D-C149-AA20-6D23582144AF}" type="pres">
      <dgm:prSet presAssocID="{24231881-6A51-1745-9242-12D0988E0F01}" presName="sibTrans" presStyleLbl="sibTrans2D1" presStyleIdx="3" presStyleCnt="11"/>
      <dgm:spPr/>
    </dgm:pt>
    <dgm:pt modelId="{EFA2D227-00AF-7F4B-B38D-0BA2FBCFE632}" type="pres">
      <dgm:prSet presAssocID="{24231881-6A51-1745-9242-12D0988E0F01}" presName="connectorText" presStyleLbl="sibTrans2D1" presStyleIdx="3" presStyleCnt="11"/>
      <dgm:spPr/>
    </dgm:pt>
    <dgm:pt modelId="{A2FFE275-C236-9A4D-98B6-F170C98C3D00}" type="pres">
      <dgm:prSet presAssocID="{5028910B-70BC-AB48-B448-F451456D115E}" presName="node" presStyleLbl="node1" presStyleIdx="4" presStyleCnt="12">
        <dgm:presLayoutVars>
          <dgm:bulletEnabled val="1"/>
        </dgm:presLayoutVars>
      </dgm:prSet>
      <dgm:spPr/>
    </dgm:pt>
    <dgm:pt modelId="{72664FDF-7D72-5747-AD76-0D5523B8B172}" type="pres">
      <dgm:prSet presAssocID="{860C2EF8-FB4F-6F44-AB1D-73F9E2AC83D2}" presName="sibTrans" presStyleLbl="sibTrans2D1" presStyleIdx="4" presStyleCnt="11"/>
      <dgm:spPr/>
    </dgm:pt>
    <dgm:pt modelId="{7EBD2361-6DDB-D847-8EA6-2C22347DE925}" type="pres">
      <dgm:prSet presAssocID="{860C2EF8-FB4F-6F44-AB1D-73F9E2AC83D2}" presName="connectorText" presStyleLbl="sibTrans2D1" presStyleIdx="4" presStyleCnt="11"/>
      <dgm:spPr/>
    </dgm:pt>
    <dgm:pt modelId="{F44A528E-5361-D048-B793-ED1C76A2F55F}" type="pres">
      <dgm:prSet presAssocID="{61114FDC-541A-F542-ACC3-9692E7C57852}" presName="node" presStyleLbl="node1" presStyleIdx="5" presStyleCnt="12">
        <dgm:presLayoutVars>
          <dgm:bulletEnabled val="1"/>
        </dgm:presLayoutVars>
      </dgm:prSet>
      <dgm:spPr/>
    </dgm:pt>
    <dgm:pt modelId="{A9EA3ADF-6B48-C446-B381-A8646C4A26EB}" type="pres">
      <dgm:prSet presAssocID="{E8A0AE3B-A150-8D4E-95DF-8CA6BC116C37}" presName="sibTrans" presStyleLbl="sibTrans2D1" presStyleIdx="5" presStyleCnt="11"/>
      <dgm:spPr/>
    </dgm:pt>
    <dgm:pt modelId="{976B711D-3C1F-0549-9CAE-75B85F91B4AF}" type="pres">
      <dgm:prSet presAssocID="{E8A0AE3B-A150-8D4E-95DF-8CA6BC116C37}" presName="connectorText" presStyleLbl="sibTrans2D1" presStyleIdx="5" presStyleCnt="11"/>
      <dgm:spPr/>
    </dgm:pt>
    <dgm:pt modelId="{69AE371B-63C3-064E-BD9C-A4D3C992F763}" type="pres">
      <dgm:prSet presAssocID="{DE69141D-6373-1041-A9A6-F8C9B471C4CA}" presName="node" presStyleLbl="node1" presStyleIdx="6" presStyleCnt="12">
        <dgm:presLayoutVars>
          <dgm:bulletEnabled val="1"/>
        </dgm:presLayoutVars>
      </dgm:prSet>
      <dgm:spPr/>
    </dgm:pt>
    <dgm:pt modelId="{9F79AF59-C087-A040-8F70-5492EC295B20}" type="pres">
      <dgm:prSet presAssocID="{D283872D-95E6-7E4E-9CE3-908EA62C1969}" presName="sibTrans" presStyleLbl="sibTrans2D1" presStyleIdx="6" presStyleCnt="11"/>
      <dgm:spPr/>
    </dgm:pt>
    <dgm:pt modelId="{C8B0EF07-560F-3648-A28E-62BE87AEFBEF}" type="pres">
      <dgm:prSet presAssocID="{D283872D-95E6-7E4E-9CE3-908EA62C1969}" presName="connectorText" presStyleLbl="sibTrans2D1" presStyleIdx="6" presStyleCnt="11"/>
      <dgm:spPr/>
    </dgm:pt>
    <dgm:pt modelId="{08BC72F5-90A5-954F-90AD-61E3FDAC8611}" type="pres">
      <dgm:prSet presAssocID="{206F95D4-29DE-024B-8674-52B5976D2D50}" presName="node" presStyleLbl="node1" presStyleIdx="7" presStyleCnt="12">
        <dgm:presLayoutVars>
          <dgm:bulletEnabled val="1"/>
        </dgm:presLayoutVars>
      </dgm:prSet>
      <dgm:spPr/>
    </dgm:pt>
    <dgm:pt modelId="{9B9E58B0-525F-FB4C-9AB3-733CFB26F87A}" type="pres">
      <dgm:prSet presAssocID="{ECC4A5FC-F2D3-E34F-9194-F5D35E5D6121}" presName="sibTrans" presStyleLbl="sibTrans2D1" presStyleIdx="7" presStyleCnt="11"/>
      <dgm:spPr/>
    </dgm:pt>
    <dgm:pt modelId="{2895E78E-76CE-4F41-876C-FCB9EE0EA241}" type="pres">
      <dgm:prSet presAssocID="{ECC4A5FC-F2D3-E34F-9194-F5D35E5D6121}" presName="connectorText" presStyleLbl="sibTrans2D1" presStyleIdx="7" presStyleCnt="11"/>
      <dgm:spPr/>
    </dgm:pt>
    <dgm:pt modelId="{4C99AD69-18D5-1345-B5C1-31C2197C8B3D}" type="pres">
      <dgm:prSet presAssocID="{A87233B5-F491-504A-9AA4-A706D7EAFAAB}" presName="node" presStyleLbl="node1" presStyleIdx="8" presStyleCnt="12">
        <dgm:presLayoutVars>
          <dgm:bulletEnabled val="1"/>
        </dgm:presLayoutVars>
      </dgm:prSet>
      <dgm:spPr/>
    </dgm:pt>
    <dgm:pt modelId="{D8EE5672-D5B5-0E47-81D4-359CEC67E8CC}" type="pres">
      <dgm:prSet presAssocID="{76C8A9AE-FA36-F849-9BBF-907FC3C0DE50}" presName="sibTrans" presStyleLbl="sibTrans2D1" presStyleIdx="8" presStyleCnt="11"/>
      <dgm:spPr/>
    </dgm:pt>
    <dgm:pt modelId="{BC247802-1A46-B54E-9C86-2001D1BD17F4}" type="pres">
      <dgm:prSet presAssocID="{76C8A9AE-FA36-F849-9BBF-907FC3C0DE50}" presName="connectorText" presStyleLbl="sibTrans2D1" presStyleIdx="8" presStyleCnt="11"/>
      <dgm:spPr/>
    </dgm:pt>
    <dgm:pt modelId="{4C339416-05EE-6449-B88C-C9551C390993}" type="pres">
      <dgm:prSet presAssocID="{32166B7A-6B2C-BB4A-A7B8-B0CEB41FFB0B}" presName="node" presStyleLbl="node1" presStyleIdx="9" presStyleCnt="12">
        <dgm:presLayoutVars>
          <dgm:bulletEnabled val="1"/>
        </dgm:presLayoutVars>
      </dgm:prSet>
      <dgm:spPr/>
    </dgm:pt>
    <dgm:pt modelId="{B97312FD-87E7-9042-8B11-6FD556AAB0A1}" type="pres">
      <dgm:prSet presAssocID="{A3E991D1-5085-8841-ABF5-C8591C0A9734}" presName="sibTrans" presStyleLbl="sibTrans2D1" presStyleIdx="9" presStyleCnt="11"/>
      <dgm:spPr/>
    </dgm:pt>
    <dgm:pt modelId="{0566E080-E314-674B-97D2-95E7DE3D08A0}" type="pres">
      <dgm:prSet presAssocID="{A3E991D1-5085-8841-ABF5-C8591C0A9734}" presName="connectorText" presStyleLbl="sibTrans2D1" presStyleIdx="9" presStyleCnt="11"/>
      <dgm:spPr/>
    </dgm:pt>
    <dgm:pt modelId="{52D963CB-6D55-0740-BFA1-108CACAE5DA7}" type="pres">
      <dgm:prSet presAssocID="{6B49F299-FC9C-774F-8566-9D3941F4C05E}" presName="node" presStyleLbl="node1" presStyleIdx="10" presStyleCnt="12">
        <dgm:presLayoutVars>
          <dgm:bulletEnabled val="1"/>
        </dgm:presLayoutVars>
      </dgm:prSet>
      <dgm:spPr/>
    </dgm:pt>
    <dgm:pt modelId="{0B74C7EC-812D-1846-9441-0BFA353E7AB9}" type="pres">
      <dgm:prSet presAssocID="{F0EECFE7-E421-5145-A5B5-3969D5755471}" presName="sibTrans" presStyleLbl="sibTrans2D1" presStyleIdx="10" presStyleCnt="11"/>
      <dgm:spPr/>
    </dgm:pt>
    <dgm:pt modelId="{35F5809B-85B9-274D-8113-5D09C9F1B1C4}" type="pres">
      <dgm:prSet presAssocID="{F0EECFE7-E421-5145-A5B5-3969D5755471}" presName="connectorText" presStyleLbl="sibTrans2D1" presStyleIdx="10" presStyleCnt="11"/>
      <dgm:spPr/>
    </dgm:pt>
    <dgm:pt modelId="{8AADC13B-B008-7349-B747-5E9CDBDD0080}" type="pres">
      <dgm:prSet presAssocID="{C9E1600D-3832-8B4E-8280-E06A6D3DC9DA}" presName="node" presStyleLbl="node1" presStyleIdx="11" presStyleCnt="12">
        <dgm:presLayoutVars>
          <dgm:bulletEnabled val="1"/>
        </dgm:presLayoutVars>
      </dgm:prSet>
      <dgm:spPr/>
    </dgm:pt>
  </dgm:ptLst>
  <dgm:cxnLst>
    <dgm:cxn modelId="{3AE4BB03-2646-4042-833F-340F2FC6B1FA}" type="presOf" srcId="{A87233B5-F491-504A-9AA4-A706D7EAFAAB}" destId="{4C99AD69-18D5-1345-B5C1-31C2197C8B3D}" srcOrd="0" destOrd="0" presId="urn:microsoft.com/office/officeart/2005/8/layout/process5"/>
    <dgm:cxn modelId="{4BEEA505-2B69-0140-A7FF-3933543AA9C7}" srcId="{2C90E033-2529-E347-B852-15E23B521A2A}" destId="{206F95D4-29DE-024B-8674-52B5976D2D50}" srcOrd="7" destOrd="0" parTransId="{1CE251EA-8447-2545-874E-873B95BCFA78}" sibTransId="{ECC4A5FC-F2D3-E34F-9194-F5D35E5D6121}"/>
    <dgm:cxn modelId="{2FE71A08-4654-E641-9BA0-4844EF24B459}" type="presOf" srcId="{FC3B292B-70B6-EB43-B42B-4A0494DA722F}" destId="{3CC24107-BA00-A346-BC1B-5027200B7280}" srcOrd="1" destOrd="0" presId="urn:microsoft.com/office/officeart/2005/8/layout/process5"/>
    <dgm:cxn modelId="{2A1DEC09-C0F2-884D-8C79-DC9899A15F9E}" type="presOf" srcId="{24231881-6A51-1745-9242-12D0988E0F01}" destId="{EFA2D227-00AF-7F4B-B38D-0BA2FBCFE632}" srcOrd="1" destOrd="0" presId="urn:microsoft.com/office/officeart/2005/8/layout/process5"/>
    <dgm:cxn modelId="{7F809514-AF07-E74D-AA0B-38F197425655}" type="presOf" srcId="{D283872D-95E6-7E4E-9CE3-908EA62C1969}" destId="{C8B0EF07-560F-3648-A28E-62BE87AEFBEF}" srcOrd="1" destOrd="0" presId="urn:microsoft.com/office/officeart/2005/8/layout/process5"/>
    <dgm:cxn modelId="{E0A35A1A-645E-BA4D-9152-A60436486485}" type="presOf" srcId="{3C774A9C-D72C-A943-A5B3-E7690B978816}" destId="{FAC5F56A-EA8E-4F4F-83D5-ACD9138A849A}" srcOrd="0" destOrd="0" presId="urn:microsoft.com/office/officeart/2005/8/layout/process5"/>
    <dgm:cxn modelId="{A2640623-375E-954B-9022-6810EDE04C14}" type="presOf" srcId="{206F95D4-29DE-024B-8674-52B5976D2D50}" destId="{08BC72F5-90A5-954F-90AD-61E3FDAC8611}" srcOrd="0" destOrd="0" presId="urn:microsoft.com/office/officeart/2005/8/layout/process5"/>
    <dgm:cxn modelId="{99D0BF2A-4CDD-F947-8BE4-FC5D5803BF62}" srcId="{2C90E033-2529-E347-B852-15E23B521A2A}" destId="{C9E1600D-3832-8B4E-8280-E06A6D3DC9DA}" srcOrd="11" destOrd="0" parTransId="{90CA0B35-2329-8F4B-9161-7D7C51D62427}" sibTransId="{72EC7E74-C7EC-AC43-A5BC-71E5F6B50433}"/>
    <dgm:cxn modelId="{D2C6232F-B1A6-2648-87B7-9DCC20B19DE8}" type="presOf" srcId="{FC3B292B-70B6-EB43-B42B-4A0494DA722F}" destId="{7576C77A-766A-674B-863B-BD9B90052220}" srcOrd="0" destOrd="0" presId="urn:microsoft.com/office/officeart/2005/8/layout/process5"/>
    <dgm:cxn modelId="{D000C92F-17C9-5A4A-AE1E-0DB76FF25153}" type="presOf" srcId="{33DCD177-5A7B-114E-9BD6-C0641048284A}" destId="{00F501FD-A5A5-2B4C-9451-34A5D6475B69}" srcOrd="0" destOrd="0" presId="urn:microsoft.com/office/officeart/2005/8/layout/process5"/>
    <dgm:cxn modelId="{27561E36-54FF-2544-ACBF-38404ED5E5FA}" type="presOf" srcId="{A3E991D1-5085-8841-ABF5-C8591C0A9734}" destId="{0566E080-E314-674B-97D2-95E7DE3D08A0}" srcOrd="1" destOrd="0" presId="urn:microsoft.com/office/officeart/2005/8/layout/process5"/>
    <dgm:cxn modelId="{6CB82E5B-964D-B744-BF65-E5B3CAF831C9}" srcId="{2C90E033-2529-E347-B852-15E23B521A2A}" destId="{5028910B-70BC-AB48-B448-F451456D115E}" srcOrd="4" destOrd="0" parTransId="{D75DEAAC-B60A-E540-B915-402E9804140E}" sibTransId="{860C2EF8-FB4F-6F44-AB1D-73F9E2AC83D2}"/>
    <dgm:cxn modelId="{603AEF5F-377E-BE49-AAB3-3F78D3C1AC51}" type="presOf" srcId="{D4D19DAE-C437-2448-9045-ED1FDDBF3A19}" destId="{D4F54BAB-6C77-5F41-B662-FB47BDCC0D07}" srcOrd="0" destOrd="0" presId="urn:microsoft.com/office/officeart/2005/8/layout/process5"/>
    <dgm:cxn modelId="{EF06E263-0477-8C42-B178-3DC31996EB26}" type="presOf" srcId="{76C8A9AE-FA36-F849-9BBF-907FC3C0DE50}" destId="{BC247802-1A46-B54E-9C86-2001D1BD17F4}" srcOrd="1" destOrd="0" presId="urn:microsoft.com/office/officeart/2005/8/layout/process5"/>
    <dgm:cxn modelId="{B7DEE963-F618-C54E-8BB6-DF87DF191303}" srcId="{2C90E033-2529-E347-B852-15E23B521A2A}" destId="{A87233B5-F491-504A-9AA4-A706D7EAFAAB}" srcOrd="8" destOrd="0" parTransId="{75AF88FD-5468-D342-87B3-E15C5FC13BF9}" sibTransId="{76C8A9AE-FA36-F849-9BBF-907FC3C0DE50}"/>
    <dgm:cxn modelId="{7D7A7B68-6B74-9143-959C-8773408DE165}" type="presOf" srcId="{E8A0AE3B-A150-8D4E-95DF-8CA6BC116C37}" destId="{A9EA3ADF-6B48-C446-B381-A8646C4A26EB}" srcOrd="0" destOrd="0" presId="urn:microsoft.com/office/officeart/2005/8/layout/process5"/>
    <dgm:cxn modelId="{38758648-0618-064E-AE41-455563E66219}" type="presOf" srcId="{D0D99B9E-5375-E048-AF8C-4EC157C0D8EE}" destId="{22ED6921-3C49-1646-A4F1-13DD75A033C9}" srcOrd="0" destOrd="0" presId="urn:microsoft.com/office/officeart/2005/8/layout/process5"/>
    <dgm:cxn modelId="{083A4269-9C68-2243-A05C-B0D58A2387A2}" srcId="{2C90E033-2529-E347-B852-15E23B521A2A}" destId="{167E7464-E40B-494C-9480-8D5DB657FCB1}" srcOrd="2" destOrd="0" parTransId="{FE6606E3-4D3A-A04B-A0EB-1A53995D0CC8}" sibTransId="{3C774A9C-D72C-A943-A5B3-E7690B978816}"/>
    <dgm:cxn modelId="{3C5E284A-A450-6346-BBFD-A8224E1A285B}" srcId="{2C90E033-2529-E347-B852-15E23B521A2A}" destId="{33DCD177-5A7B-114E-9BD6-C0641048284A}" srcOrd="3" destOrd="0" parTransId="{B03CC0AE-30AD-2A48-A671-DFA39C2777D8}" sibTransId="{24231881-6A51-1745-9242-12D0988E0F01}"/>
    <dgm:cxn modelId="{D12C706D-0ABF-B34C-9392-B9B9E0335FF0}" type="presOf" srcId="{32166B7A-6B2C-BB4A-A7B8-B0CEB41FFB0B}" destId="{4C339416-05EE-6449-B88C-C9551C390993}" srcOrd="0" destOrd="0" presId="urn:microsoft.com/office/officeart/2005/8/layout/process5"/>
    <dgm:cxn modelId="{BAB21352-CE6F-B749-8E4F-E36E8335B337}" type="presOf" srcId="{D0D99B9E-5375-E048-AF8C-4EC157C0D8EE}" destId="{DA7A0841-09A8-1B45-BB9F-31E37976C4C8}" srcOrd="1" destOrd="0" presId="urn:microsoft.com/office/officeart/2005/8/layout/process5"/>
    <dgm:cxn modelId="{0A426054-B047-A64D-A70F-35124040E23E}" srcId="{2C90E033-2529-E347-B852-15E23B521A2A}" destId="{DE69141D-6373-1041-A9A6-F8C9B471C4CA}" srcOrd="6" destOrd="0" parTransId="{1BB24A56-01C1-2A4D-9ABB-7AB4762A2FD7}" sibTransId="{D283872D-95E6-7E4E-9CE3-908EA62C1969}"/>
    <dgm:cxn modelId="{3400727B-1513-6440-B279-73A8EFE88775}" srcId="{2C90E033-2529-E347-B852-15E23B521A2A}" destId="{61114FDC-541A-F542-ACC3-9692E7C57852}" srcOrd="5" destOrd="0" parTransId="{83A78349-DCF0-2544-A554-534B472A6511}" sibTransId="{E8A0AE3B-A150-8D4E-95DF-8CA6BC116C37}"/>
    <dgm:cxn modelId="{8993BB85-44D5-4341-97A5-2F7FAC80D489}" srcId="{2C90E033-2529-E347-B852-15E23B521A2A}" destId="{D4D19DAE-C437-2448-9045-ED1FDDBF3A19}" srcOrd="1" destOrd="0" parTransId="{0AEE7702-E5A5-AC42-B767-D17176689499}" sibTransId="{D0D99B9E-5375-E048-AF8C-4EC157C0D8EE}"/>
    <dgm:cxn modelId="{B8D7538F-F147-7142-87E8-A191A60E9BA4}" type="presOf" srcId="{860C2EF8-FB4F-6F44-AB1D-73F9E2AC83D2}" destId="{7EBD2361-6DDB-D847-8EA6-2C22347DE925}" srcOrd="1" destOrd="0" presId="urn:microsoft.com/office/officeart/2005/8/layout/process5"/>
    <dgm:cxn modelId="{A7FD7599-B9F8-E54A-9455-E53F03CF4F0E}" type="presOf" srcId="{A3E991D1-5085-8841-ABF5-C8591C0A9734}" destId="{B97312FD-87E7-9042-8B11-6FD556AAB0A1}" srcOrd="0" destOrd="0" presId="urn:microsoft.com/office/officeart/2005/8/layout/process5"/>
    <dgm:cxn modelId="{67407DA7-B381-8742-87DF-416F8DA43E78}" type="presOf" srcId="{167E7464-E40B-494C-9480-8D5DB657FCB1}" destId="{D80A4785-A4E4-5D45-A9FB-5CC8A1A2596B}" srcOrd="0" destOrd="0" presId="urn:microsoft.com/office/officeart/2005/8/layout/process5"/>
    <dgm:cxn modelId="{100862A9-9B7D-B742-9C38-255DFB7336A8}" srcId="{2C90E033-2529-E347-B852-15E23B521A2A}" destId="{6B49F299-FC9C-774F-8566-9D3941F4C05E}" srcOrd="10" destOrd="0" parTransId="{30FB3056-A251-7B40-8C1A-26CCD61D2400}" sibTransId="{F0EECFE7-E421-5145-A5B5-3969D5755471}"/>
    <dgm:cxn modelId="{FF0470AD-45F3-8241-9BBD-C3765B638862}" type="presOf" srcId="{C9E1600D-3832-8B4E-8280-E06A6D3DC9DA}" destId="{8AADC13B-B008-7349-B747-5E9CDBDD0080}" srcOrd="0" destOrd="0" presId="urn:microsoft.com/office/officeart/2005/8/layout/process5"/>
    <dgm:cxn modelId="{4627A6B0-EF24-6649-AA07-EFFA3949BA4D}" srcId="{2C90E033-2529-E347-B852-15E23B521A2A}" destId="{92BF2ECA-CF18-284D-8F33-D8F3373F9203}" srcOrd="0" destOrd="0" parTransId="{2CF7C96A-0B53-2D40-8A76-4EE0431D9346}" sibTransId="{FC3B292B-70B6-EB43-B42B-4A0494DA722F}"/>
    <dgm:cxn modelId="{E763A7B2-0EC0-094E-AEC2-48973AFB3B43}" type="presOf" srcId="{ECC4A5FC-F2D3-E34F-9194-F5D35E5D6121}" destId="{2895E78E-76CE-4F41-876C-FCB9EE0EA241}" srcOrd="1" destOrd="0" presId="urn:microsoft.com/office/officeart/2005/8/layout/process5"/>
    <dgm:cxn modelId="{B45B51B9-5270-7049-9CC1-7BCB0CEF111E}" type="presOf" srcId="{61114FDC-541A-F542-ACC3-9692E7C57852}" destId="{F44A528E-5361-D048-B793-ED1C76A2F55F}" srcOrd="0" destOrd="0" presId="urn:microsoft.com/office/officeart/2005/8/layout/process5"/>
    <dgm:cxn modelId="{C0EF6DBA-2939-A145-909C-9F1D6D75C65F}" type="presOf" srcId="{76C8A9AE-FA36-F849-9BBF-907FC3C0DE50}" destId="{D8EE5672-D5B5-0E47-81D4-359CEC67E8CC}" srcOrd="0" destOrd="0" presId="urn:microsoft.com/office/officeart/2005/8/layout/process5"/>
    <dgm:cxn modelId="{16C53DBB-BA8F-DE44-BF76-A767396C2EBF}" type="presOf" srcId="{5028910B-70BC-AB48-B448-F451456D115E}" destId="{A2FFE275-C236-9A4D-98B6-F170C98C3D00}" srcOrd="0" destOrd="0" presId="urn:microsoft.com/office/officeart/2005/8/layout/process5"/>
    <dgm:cxn modelId="{94BE5CC5-A3B5-494E-A0D0-2CD3DB8062A2}" type="presOf" srcId="{ECC4A5FC-F2D3-E34F-9194-F5D35E5D6121}" destId="{9B9E58B0-525F-FB4C-9AB3-733CFB26F87A}" srcOrd="0" destOrd="0" presId="urn:microsoft.com/office/officeart/2005/8/layout/process5"/>
    <dgm:cxn modelId="{223D99C8-F879-074C-A4A5-8ECD6593DDC8}" type="presOf" srcId="{E8A0AE3B-A150-8D4E-95DF-8CA6BC116C37}" destId="{976B711D-3C1F-0549-9CAE-75B85F91B4AF}" srcOrd="1" destOrd="0" presId="urn:microsoft.com/office/officeart/2005/8/layout/process5"/>
    <dgm:cxn modelId="{2EDED9CA-1512-F645-8862-BE889D4D7F87}" type="presOf" srcId="{D283872D-95E6-7E4E-9CE3-908EA62C1969}" destId="{9F79AF59-C087-A040-8F70-5492EC295B20}" srcOrd="0" destOrd="0" presId="urn:microsoft.com/office/officeart/2005/8/layout/process5"/>
    <dgm:cxn modelId="{D4AAE6CD-E00B-AC47-8453-9B63F0FF2D46}" type="presOf" srcId="{F0EECFE7-E421-5145-A5B5-3969D5755471}" destId="{35F5809B-85B9-274D-8113-5D09C9F1B1C4}" srcOrd="1" destOrd="0" presId="urn:microsoft.com/office/officeart/2005/8/layout/process5"/>
    <dgm:cxn modelId="{E76A42D7-A6BE-234B-A626-AE59020AF3EE}" srcId="{2C90E033-2529-E347-B852-15E23B521A2A}" destId="{32166B7A-6B2C-BB4A-A7B8-B0CEB41FFB0B}" srcOrd="9" destOrd="0" parTransId="{D9A0D7AD-2E5F-8F44-AB4B-373EC55C60C2}" sibTransId="{A3E991D1-5085-8841-ABF5-C8591C0A9734}"/>
    <dgm:cxn modelId="{A25AC4D8-2FB4-794D-A7FD-B44A1007C974}" type="presOf" srcId="{3C774A9C-D72C-A943-A5B3-E7690B978816}" destId="{D5A389AF-C81F-1142-BC36-66810F5B6877}" srcOrd="1" destOrd="0" presId="urn:microsoft.com/office/officeart/2005/8/layout/process5"/>
    <dgm:cxn modelId="{D96887E4-4B97-9D40-9473-83FCE768C1EB}" type="presOf" srcId="{DE69141D-6373-1041-A9A6-F8C9B471C4CA}" destId="{69AE371B-63C3-064E-BD9C-A4D3C992F763}" srcOrd="0" destOrd="0" presId="urn:microsoft.com/office/officeart/2005/8/layout/process5"/>
    <dgm:cxn modelId="{48B085E6-FEDB-0147-B47E-D30550D4363C}" type="presOf" srcId="{2C90E033-2529-E347-B852-15E23B521A2A}" destId="{C4C89C54-CF41-1F4F-AEE1-4EA70BB76DEA}" srcOrd="0" destOrd="0" presId="urn:microsoft.com/office/officeart/2005/8/layout/process5"/>
    <dgm:cxn modelId="{3E2C85E7-92E5-CE41-B4C5-44B3E021DBC4}" type="presOf" srcId="{92BF2ECA-CF18-284D-8F33-D8F3373F9203}" destId="{697A94AF-CD14-7644-BECA-20A6B588AAD9}" srcOrd="0" destOrd="0" presId="urn:microsoft.com/office/officeart/2005/8/layout/process5"/>
    <dgm:cxn modelId="{00F19AE9-F06C-0045-AFD0-702652A60562}" type="presOf" srcId="{860C2EF8-FB4F-6F44-AB1D-73F9E2AC83D2}" destId="{72664FDF-7D72-5747-AD76-0D5523B8B172}" srcOrd="0" destOrd="0" presId="urn:microsoft.com/office/officeart/2005/8/layout/process5"/>
    <dgm:cxn modelId="{B7F1DBF7-26A0-BA46-A88B-72BA8011BDF6}" type="presOf" srcId="{6B49F299-FC9C-774F-8566-9D3941F4C05E}" destId="{52D963CB-6D55-0740-BFA1-108CACAE5DA7}" srcOrd="0" destOrd="0" presId="urn:microsoft.com/office/officeart/2005/8/layout/process5"/>
    <dgm:cxn modelId="{E9BD82FE-4974-0D44-A730-1C837824DF4F}" type="presOf" srcId="{F0EECFE7-E421-5145-A5B5-3969D5755471}" destId="{0B74C7EC-812D-1846-9441-0BFA353E7AB9}" srcOrd="0" destOrd="0" presId="urn:microsoft.com/office/officeart/2005/8/layout/process5"/>
    <dgm:cxn modelId="{08F4F7FE-EAE6-6D4F-A5FA-03A036BA1A33}" type="presOf" srcId="{24231881-6A51-1745-9242-12D0988E0F01}" destId="{F391EE13-B59D-C149-AA20-6D23582144AF}" srcOrd="0" destOrd="0" presId="urn:microsoft.com/office/officeart/2005/8/layout/process5"/>
    <dgm:cxn modelId="{01368F42-962B-E142-BB77-7F18E374B911}" type="presParOf" srcId="{C4C89C54-CF41-1F4F-AEE1-4EA70BB76DEA}" destId="{697A94AF-CD14-7644-BECA-20A6B588AAD9}" srcOrd="0" destOrd="0" presId="urn:microsoft.com/office/officeart/2005/8/layout/process5"/>
    <dgm:cxn modelId="{2A751F33-CE8D-0547-B4BA-794E6E23A291}" type="presParOf" srcId="{C4C89C54-CF41-1F4F-AEE1-4EA70BB76DEA}" destId="{7576C77A-766A-674B-863B-BD9B90052220}" srcOrd="1" destOrd="0" presId="urn:microsoft.com/office/officeart/2005/8/layout/process5"/>
    <dgm:cxn modelId="{F9C82D0F-B81E-2749-99C8-D3CDC1999ABC}" type="presParOf" srcId="{7576C77A-766A-674B-863B-BD9B90052220}" destId="{3CC24107-BA00-A346-BC1B-5027200B7280}" srcOrd="0" destOrd="0" presId="urn:microsoft.com/office/officeart/2005/8/layout/process5"/>
    <dgm:cxn modelId="{E377E43F-C760-4E42-8D78-8B52326F3889}" type="presParOf" srcId="{C4C89C54-CF41-1F4F-AEE1-4EA70BB76DEA}" destId="{D4F54BAB-6C77-5F41-B662-FB47BDCC0D07}" srcOrd="2" destOrd="0" presId="urn:microsoft.com/office/officeart/2005/8/layout/process5"/>
    <dgm:cxn modelId="{8B7FA4A6-1493-5144-BED9-8B82F04AE1C7}" type="presParOf" srcId="{C4C89C54-CF41-1F4F-AEE1-4EA70BB76DEA}" destId="{22ED6921-3C49-1646-A4F1-13DD75A033C9}" srcOrd="3" destOrd="0" presId="urn:microsoft.com/office/officeart/2005/8/layout/process5"/>
    <dgm:cxn modelId="{DCF8937F-DD04-A04F-827D-400149700EB2}" type="presParOf" srcId="{22ED6921-3C49-1646-A4F1-13DD75A033C9}" destId="{DA7A0841-09A8-1B45-BB9F-31E37976C4C8}" srcOrd="0" destOrd="0" presId="urn:microsoft.com/office/officeart/2005/8/layout/process5"/>
    <dgm:cxn modelId="{07145292-F637-B348-B9B1-95EF5FCE20EA}" type="presParOf" srcId="{C4C89C54-CF41-1F4F-AEE1-4EA70BB76DEA}" destId="{D80A4785-A4E4-5D45-A9FB-5CC8A1A2596B}" srcOrd="4" destOrd="0" presId="urn:microsoft.com/office/officeart/2005/8/layout/process5"/>
    <dgm:cxn modelId="{1F8F8926-DF7D-AD47-9E00-B1F044CD690F}" type="presParOf" srcId="{C4C89C54-CF41-1F4F-AEE1-4EA70BB76DEA}" destId="{FAC5F56A-EA8E-4F4F-83D5-ACD9138A849A}" srcOrd="5" destOrd="0" presId="urn:microsoft.com/office/officeart/2005/8/layout/process5"/>
    <dgm:cxn modelId="{AD73D6E6-8473-F74C-BEE5-C41DB4B86855}" type="presParOf" srcId="{FAC5F56A-EA8E-4F4F-83D5-ACD9138A849A}" destId="{D5A389AF-C81F-1142-BC36-66810F5B6877}" srcOrd="0" destOrd="0" presId="urn:microsoft.com/office/officeart/2005/8/layout/process5"/>
    <dgm:cxn modelId="{4A42AA19-8A55-8140-9E01-811C4D437E90}" type="presParOf" srcId="{C4C89C54-CF41-1F4F-AEE1-4EA70BB76DEA}" destId="{00F501FD-A5A5-2B4C-9451-34A5D6475B69}" srcOrd="6" destOrd="0" presId="urn:microsoft.com/office/officeart/2005/8/layout/process5"/>
    <dgm:cxn modelId="{6F16B7D0-0C9F-D24D-9F0A-AC6E2E57D9E9}" type="presParOf" srcId="{C4C89C54-CF41-1F4F-AEE1-4EA70BB76DEA}" destId="{F391EE13-B59D-C149-AA20-6D23582144AF}" srcOrd="7" destOrd="0" presId="urn:microsoft.com/office/officeart/2005/8/layout/process5"/>
    <dgm:cxn modelId="{C1A94749-C678-E34E-AACF-3479C1899D12}" type="presParOf" srcId="{F391EE13-B59D-C149-AA20-6D23582144AF}" destId="{EFA2D227-00AF-7F4B-B38D-0BA2FBCFE632}" srcOrd="0" destOrd="0" presId="urn:microsoft.com/office/officeart/2005/8/layout/process5"/>
    <dgm:cxn modelId="{4793AB86-002B-C54D-87C4-1D3D7CD4B126}" type="presParOf" srcId="{C4C89C54-CF41-1F4F-AEE1-4EA70BB76DEA}" destId="{A2FFE275-C236-9A4D-98B6-F170C98C3D00}" srcOrd="8" destOrd="0" presId="urn:microsoft.com/office/officeart/2005/8/layout/process5"/>
    <dgm:cxn modelId="{DAA8C254-1AB4-2D42-BB91-953871F0586C}" type="presParOf" srcId="{C4C89C54-CF41-1F4F-AEE1-4EA70BB76DEA}" destId="{72664FDF-7D72-5747-AD76-0D5523B8B172}" srcOrd="9" destOrd="0" presId="urn:microsoft.com/office/officeart/2005/8/layout/process5"/>
    <dgm:cxn modelId="{6065D21B-DF20-8C4E-94E0-6A972371D361}" type="presParOf" srcId="{72664FDF-7D72-5747-AD76-0D5523B8B172}" destId="{7EBD2361-6DDB-D847-8EA6-2C22347DE925}" srcOrd="0" destOrd="0" presId="urn:microsoft.com/office/officeart/2005/8/layout/process5"/>
    <dgm:cxn modelId="{CEA483AC-EF9E-1A49-9B52-75772874D0F2}" type="presParOf" srcId="{C4C89C54-CF41-1F4F-AEE1-4EA70BB76DEA}" destId="{F44A528E-5361-D048-B793-ED1C76A2F55F}" srcOrd="10" destOrd="0" presId="urn:microsoft.com/office/officeart/2005/8/layout/process5"/>
    <dgm:cxn modelId="{93D3697F-687E-0445-8814-A1B8D121EF28}" type="presParOf" srcId="{C4C89C54-CF41-1F4F-AEE1-4EA70BB76DEA}" destId="{A9EA3ADF-6B48-C446-B381-A8646C4A26EB}" srcOrd="11" destOrd="0" presId="urn:microsoft.com/office/officeart/2005/8/layout/process5"/>
    <dgm:cxn modelId="{AE711F07-092A-1F42-8070-D0D2F90D9049}" type="presParOf" srcId="{A9EA3ADF-6B48-C446-B381-A8646C4A26EB}" destId="{976B711D-3C1F-0549-9CAE-75B85F91B4AF}" srcOrd="0" destOrd="0" presId="urn:microsoft.com/office/officeart/2005/8/layout/process5"/>
    <dgm:cxn modelId="{12A55280-F2C2-CC4D-9EED-EBEE748EB0BE}" type="presParOf" srcId="{C4C89C54-CF41-1F4F-AEE1-4EA70BB76DEA}" destId="{69AE371B-63C3-064E-BD9C-A4D3C992F763}" srcOrd="12" destOrd="0" presId="urn:microsoft.com/office/officeart/2005/8/layout/process5"/>
    <dgm:cxn modelId="{0AB89837-AEEC-8245-84A5-91D7D23E03F0}" type="presParOf" srcId="{C4C89C54-CF41-1F4F-AEE1-4EA70BB76DEA}" destId="{9F79AF59-C087-A040-8F70-5492EC295B20}" srcOrd="13" destOrd="0" presId="urn:microsoft.com/office/officeart/2005/8/layout/process5"/>
    <dgm:cxn modelId="{C9A81A3C-48FB-7C41-A081-33A892F625D8}" type="presParOf" srcId="{9F79AF59-C087-A040-8F70-5492EC295B20}" destId="{C8B0EF07-560F-3648-A28E-62BE87AEFBEF}" srcOrd="0" destOrd="0" presId="urn:microsoft.com/office/officeart/2005/8/layout/process5"/>
    <dgm:cxn modelId="{FE04CC6D-CA6F-0949-B5FB-A4C42AE9965A}" type="presParOf" srcId="{C4C89C54-CF41-1F4F-AEE1-4EA70BB76DEA}" destId="{08BC72F5-90A5-954F-90AD-61E3FDAC8611}" srcOrd="14" destOrd="0" presId="urn:microsoft.com/office/officeart/2005/8/layout/process5"/>
    <dgm:cxn modelId="{77DB6FD2-C8E1-D04C-A2BA-062CB6D9940B}" type="presParOf" srcId="{C4C89C54-CF41-1F4F-AEE1-4EA70BB76DEA}" destId="{9B9E58B0-525F-FB4C-9AB3-733CFB26F87A}" srcOrd="15" destOrd="0" presId="urn:microsoft.com/office/officeart/2005/8/layout/process5"/>
    <dgm:cxn modelId="{398A8599-DEC4-BC4D-9061-202012CB9534}" type="presParOf" srcId="{9B9E58B0-525F-FB4C-9AB3-733CFB26F87A}" destId="{2895E78E-76CE-4F41-876C-FCB9EE0EA241}" srcOrd="0" destOrd="0" presId="urn:microsoft.com/office/officeart/2005/8/layout/process5"/>
    <dgm:cxn modelId="{B363D6A4-5DBC-7440-AC2E-322BD5693CA7}" type="presParOf" srcId="{C4C89C54-CF41-1F4F-AEE1-4EA70BB76DEA}" destId="{4C99AD69-18D5-1345-B5C1-31C2197C8B3D}" srcOrd="16" destOrd="0" presId="urn:microsoft.com/office/officeart/2005/8/layout/process5"/>
    <dgm:cxn modelId="{B6913C88-81BD-614B-A5B0-AB6203095370}" type="presParOf" srcId="{C4C89C54-CF41-1F4F-AEE1-4EA70BB76DEA}" destId="{D8EE5672-D5B5-0E47-81D4-359CEC67E8CC}" srcOrd="17" destOrd="0" presId="urn:microsoft.com/office/officeart/2005/8/layout/process5"/>
    <dgm:cxn modelId="{23439795-962A-774B-80BD-886040106F60}" type="presParOf" srcId="{D8EE5672-D5B5-0E47-81D4-359CEC67E8CC}" destId="{BC247802-1A46-B54E-9C86-2001D1BD17F4}" srcOrd="0" destOrd="0" presId="urn:microsoft.com/office/officeart/2005/8/layout/process5"/>
    <dgm:cxn modelId="{41C0070A-98B5-F348-BB87-B6D949BAB402}" type="presParOf" srcId="{C4C89C54-CF41-1F4F-AEE1-4EA70BB76DEA}" destId="{4C339416-05EE-6449-B88C-C9551C390993}" srcOrd="18" destOrd="0" presId="urn:microsoft.com/office/officeart/2005/8/layout/process5"/>
    <dgm:cxn modelId="{4D98BD59-3774-5D4E-BE7D-56A6C134C85B}" type="presParOf" srcId="{C4C89C54-CF41-1F4F-AEE1-4EA70BB76DEA}" destId="{B97312FD-87E7-9042-8B11-6FD556AAB0A1}" srcOrd="19" destOrd="0" presId="urn:microsoft.com/office/officeart/2005/8/layout/process5"/>
    <dgm:cxn modelId="{9198793A-2E0F-604E-898F-690BBFC50402}" type="presParOf" srcId="{B97312FD-87E7-9042-8B11-6FD556AAB0A1}" destId="{0566E080-E314-674B-97D2-95E7DE3D08A0}" srcOrd="0" destOrd="0" presId="urn:microsoft.com/office/officeart/2005/8/layout/process5"/>
    <dgm:cxn modelId="{102C1B77-276F-9D4C-8320-E321A2ECBCB5}" type="presParOf" srcId="{C4C89C54-CF41-1F4F-AEE1-4EA70BB76DEA}" destId="{52D963CB-6D55-0740-BFA1-108CACAE5DA7}" srcOrd="20" destOrd="0" presId="urn:microsoft.com/office/officeart/2005/8/layout/process5"/>
    <dgm:cxn modelId="{5D71ACFA-680C-D145-8EE7-D79020752D44}" type="presParOf" srcId="{C4C89C54-CF41-1F4F-AEE1-4EA70BB76DEA}" destId="{0B74C7EC-812D-1846-9441-0BFA353E7AB9}" srcOrd="21" destOrd="0" presId="urn:microsoft.com/office/officeart/2005/8/layout/process5"/>
    <dgm:cxn modelId="{485EF249-A2ED-AA41-8208-54A2272925DF}" type="presParOf" srcId="{0B74C7EC-812D-1846-9441-0BFA353E7AB9}" destId="{35F5809B-85B9-274D-8113-5D09C9F1B1C4}" srcOrd="0" destOrd="0" presId="urn:microsoft.com/office/officeart/2005/8/layout/process5"/>
    <dgm:cxn modelId="{2D39E4E5-237B-CA49-9625-4FED334EC2BB}" type="presParOf" srcId="{C4C89C54-CF41-1F4F-AEE1-4EA70BB76DEA}" destId="{8AADC13B-B008-7349-B747-5E9CDBDD0080}" srcOrd="22" destOrd="0" presId="urn:microsoft.com/office/officeart/2005/8/layout/process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CD67EE-1232-3446-8D66-013D9FD3928B}">
      <dsp:nvSpPr>
        <dsp:cNvPr id="0" name=""/>
        <dsp:cNvSpPr/>
      </dsp:nvSpPr>
      <dsp:spPr>
        <a:xfrm>
          <a:off x="5232" y="158915"/>
          <a:ext cx="1563926" cy="9383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Call the patient into the room and obtain and check blood sample form  </a:t>
          </a:r>
        </a:p>
      </dsp:txBody>
      <dsp:txXfrm>
        <a:off x="32715" y="186398"/>
        <a:ext cx="1508960" cy="883389"/>
      </dsp:txXfrm>
    </dsp:sp>
    <dsp:sp modelId="{64D9ABF9-A585-FE45-B478-E2AFD73FC9AC}">
      <dsp:nvSpPr>
        <dsp:cNvPr id="0" name=""/>
        <dsp:cNvSpPr/>
      </dsp:nvSpPr>
      <dsp:spPr>
        <a:xfrm rot="27061">
          <a:off x="1708682" y="442743"/>
          <a:ext cx="336146"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a:off x="1708684" y="519917"/>
        <a:ext cx="235302" cy="232711"/>
      </dsp:txXfrm>
    </dsp:sp>
    <dsp:sp modelId="{1AA7F86A-F68F-A14C-A1A0-453E5D1C4335}">
      <dsp:nvSpPr>
        <dsp:cNvPr id="0" name=""/>
        <dsp:cNvSpPr/>
      </dsp:nvSpPr>
      <dsp:spPr>
        <a:xfrm>
          <a:off x="2203378" y="176218"/>
          <a:ext cx="1563926" cy="938355"/>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Introduce themselves to the patient and responsible adult and confirm patient identity (name &amp; DoB)</a:t>
          </a:r>
        </a:p>
      </dsp:txBody>
      <dsp:txXfrm>
        <a:off x="2230861" y="203701"/>
        <a:ext cx="1508960" cy="883389"/>
      </dsp:txXfrm>
    </dsp:sp>
    <dsp:sp modelId="{72B27C31-A202-CF4B-AD7E-561BC242966B}">
      <dsp:nvSpPr>
        <dsp:cNvPr id="0" name=""/>
        <dsp:cNvSpPr/>
      </dsp:nvSpPr>
      <dsp:spPr>
        <a:xfrm rot="21572725">
          <a:off x="3903022" y="442891"/>
          <a:ext cx="326979"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a:off x="3903024" y="520851"/>
        <a:ext cx="228885" cy="232711"/>
      </dsp:txXfrm>
    </dsp:sp>
    <dsp:sp modelId="{36952BB9-BF53-3F4A-9D41-3D059720C4DB}">
      <dsp:nvSpPr>
        <dsp:cNvPr id="0" name=""/>
        <dsp:cNvSpPr/>
      </dsp:nvSpPr>
      <dsp:spPr>
        <a:xfrm>
          <a:off x="4384226" y="158915"/>
          <a:ext cx="1563926" cy="938355"/>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Confirm patient identity  (name &amp; DoB) using the responsible adult </a:t>
          </a:r>
        </a:p>
      </dsp:txBody>
      <dsp:txXfrm>
        <a:off x="4411709" y="186398"/>
        <a:ext cx="1508960" cy="883389"/>
      </dsp:txXfrm>
    </dsp:sp>
    <dsp:sp modelId="{434FD935-5843-734E-B977-EE6B1647FC64}">
      <dsp:nvSpPr>
        <dsp:cNvPr id="0" name=""/>
        <dsp:cNvSpPr/>
      </dsp:nvSpPr>
      <dsp:spPr>
        <a:xfrm rot="5400000">
          <a:off x="5000414" y="1206746"/>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5049835" y="1234896"/>
        <a:ext cx="232711" cy="232086"/>
      </dsp:txXfrm>
    </dsp:sp>
    <dsp:sp modelId="{6F6CBD31-A111-3D49-BFD0-F6FD19C073F0}">
      <dsp:nvSpPr>
        <dsp:cNvPr id="0" name=""/>
        <dsp:cNvSpPr/>
      </dsp:nvSpPr>
      <dsp:spPr>
        <a:xfrm>
          <a:off x="4384226" y="1722842"/>
          <a:ext cx="1563926" cy="938355"/>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Explain the procedure to the responsible adult and child </a:t>
          </a:r>
        </a:p>
      </dsp:txBody>
      <dsp:txXfrm>
        <a:off x="4411709" y="1750325"/>
        <a:ext cx="1508960" cy="883389"/>
      </dsp:txXfrm>
    </dsp:sp>
    <dsp:sp modelId="{CB536DA7-DEEB-0B4C-8867-8E828E133727}">
      <dsp:nvSpPr>
        <dsp:cNvPr id="0" name=""/>
        <dsp:cNvSpPr/>
      </dsp:nvSpPr>
      <dsp:spPr>
        <a:xfrm rot="10800000">
          <a:off x="3915048" y="1998093"/>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10800000">
        <a:off x="4014514" y="2075664"/>
        <a:ext cx="232086" cy="232711"/>
      </dsp:txXfrm>
    </dsp:sp>
    <dsp:sp modelId="{B41D2FF1-F80F-E147-96DE-2DA16BC9F83B}">
      <dsp:nvSpPr>
        <dsp:cNvPr id="0" name=""/>
        <dsp:cNvSpPr/>
      </dsp:nvSpPr>
      <dsp:spPr>
        <a:xfrm>
          <a:off x="2194729" y="1722842"/>
          <a:ext cx="1563926" cy="938355"/>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Advise the responsible adult of potential after-effects and actions to be taken</a:t>
          </a:r>
        </a:p>
      </dsp:txBody>
      <dsp:txXfrm>
        <a:off x="2222212" y="1750325"/>
        <a:ext cx="1508960" cy="883389"/>
      </dsp:txXfrm>
    </dsp:sp>
    <dsp:sp modelId="{399AC795-8FAA-9140-88B2-B63FE0C1CBBD}">
      <dsp:nvSpPr>
        <dsp:cNvPr id="0" name=""/>
        <dsp:cNvSpPr/>
      </dsp:nvSpPr>
      <dsp:spPr>
        <a:xfrm rot="10800000">
          <a:off x="1725551" y="1998093"/>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10800000">
        <a:off x="1825017" y="2075664"/>
        <a:ext cx="232086" cy="232711"/>
      </dsp:txXfrm>
    </dsp:sp>
    <dsp:sp modelId="{6C329085-9938-FA48-8AE2-15ACB4B46CE0}">
      <dsp:nvSpPr>
        <dsp:cNvPr id="0" name=""/>
        <dsp:cNvSpPr/>
      </dsp:nvSpPr>
      <dsp:spPr>
        <a:xfrm>
          <a:off x="5232" y="1722842"/>
          <a:ext cx="1563926" cy="938355"/>
        </a:xfrm>
        <a:prstGeom prst="roundRect">
          <a:avLst>
            <a:gd name="adj" fmla="val 10000"/>
          </a:avLst>
        </a:prstGeom>
        <a:solidFill>
          <a:srgbClr val="33BE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Ask the patient if they have any questions or concerns</a:t>
          </a:r>
        </a:p>
      </dsp:txBody>
      <dsp:txXfrm>
        <a:off x="32715" y="1750325"/>
        <a:ext cx="1508960" cy="883389"/>
      </dsp:txXfrm>
    </dsp:sp>
    <dsp:sp modelId="{19D2DEE1-B2FC-4744-BCE1-A66F0987EAC0}">
      <dsp:nvSpPr>
        <dsp:cNvPr id="0" name=""/>
        <dsp:cNvSpPr/>
      </dsp:nvSpPr>
      <dsp:spPr>
        <a:xfrm rot="5400000">
          <a:off x="621419" y="2770672"/>
          <a:ext cx="331552" cy="3878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34" charset="0"/>
            <a:cs typeface="Arial" panose="020B0604020202020204" pitchFamily="34" charset="0"/>
          </a:endParaRPr>
        </a:p>
      </dsp:txBody>
      <dsp:txXfrm rot="-5400000">
        <a:off x="670840" y="2798822"/>
        <a:ext cx="232711" cy="232086"/>
      </dsp:txXfrm>
    </dsp:sp>
    <dsp:sp modelId="{7E3A7AD8-F61A-3A4A-95B6-1EEE083F2D6F}">
      <dsp:nvSpPr>
        <dsp:cNvPr id="0" name=""/>
        <dsp:cNvSpPr/>
      </dsp:nvSpPr>
      <dsp:spPr>
        <a:xfrm>
          <a:off x="5232" y="3286768"/>
          <a:ext cx="1563926" cy="9383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Ask the responsible adult if they are happy to help by holding the child; if not, seek assistance</a:t>
          </a:r>
        </a:p>
      </dsp:txBody>
      <dsp:txXfrm>
        <a:off x="32715" y="3314251"/>
        <a:ext cx="1508960" cy="883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A94AF-CD14-7644-BECA-20A6B588AAD9}">
      <dsp:nvSpPr>
        <dsp:cNvPr id="0" name=""/>
        <dsp:cNvSpPr/>
      </dsp:nvSpPr>
      <dsp:spPr>
        <a:xfrm>
          <a:off x="4907" y="44583"/>
          <a:ext cx="1466805" cy="8800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Wash hands in accordance with practice handwashing policy</a:t>
          </a:r>
        </a:p>
      </dsp:txBody>
      <dsp:txXfrm>
        <a:off x="30684" y="70360"/>
        <a:ext cx="1415251" cy="828529"/>
      </dsp:txXfrm>
    </dsp:sp>
    <dsp:sp modelId="{7576C77A-766A-674B-863B-BD9B90052220}">
      <dsp:nvSpPr>
        <dsp:cNvPr id="0" name=""/>
        <dsp:cNvSpPr/>
      </dsp:nvSpPr>
      <dsp:spPr>
        <a:xfrm>
          <a:off x="1600792" y="302741"/>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1600792" y="375494"/>
        <a:ext cx="217673" cy="218261"/>
      </dsp:txXfrm>
    </dsp:sp>
    <dsp:sp modelId="{D4F54BAB-6C77-5F41-B662-FB47BDCC0D07}">
      <dsp:nvSpPr>
        <dsp:cNvPr id="0" name=""/>
        <dsp:cNvSpPr/>
      </dsp:nvSpPr>
      <dsp:spPr>
        <a:xfrm>
          <a:off x="2058435" y="44583"/>
          <a:ext cx="1466805" cy="880083"/>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Ensure patient is comfortable, ask them to expose both antecubital fossa</a:t>
          </a:r>
        </a:p>
      </dsp:txBody>
      <dsp:txXfrm>
        <a:off x="2084212" y="70360"/>
        <a:ext cx="1415251" cy="828529"/>
      </dsp:txXfrm>
    </dsp:sp>
    <dsp:sp modelId="{22ED6921-3C49-1646-A4F1-13DD75A033C9}">
      <dsp:nvSpPr>
        <dsp:cNvPr id="0" name=""/>
        <dsp:cNvSpPr/>
      </dsp:nvSpPr>
      <dsp:spPr>
        <a:xfrm>
          <a:off x="3654320" y="302741"/>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3654320" y="375494"/>
        <a:ext cx="217673" cy="218261"/>
      </dsp:txXfrm>
    </dsp:sp>
    <dsp:sp modelId="{D80A4785-A4E4-5D45-A9FB-5CC8A1A2596B}">
      <dsp:nvSpPr>
        <dsp:cNvPr id="0" name=""/>
        <dsp:cNvSpPr/>
      </dsp:nvSpPr>
      <dsp:spPr>
        <a:xfrm>
          <a:off x="4111963" y="44583"/>
          <a:ext cx="1466805" cy="880083"/>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Don gloves and identify most appropriate site, place patient's arm on a pillow ensuring it is fully extended</a:t>
          </a:r>
        </a:p>
      </dsp:txBody>
      <dsp:txXfrm>
        <a:off x="4137740" y="70360"/>
        <a:ext cx="1415251" cy="828529"/>
      </dsp:txXfrm>
    </dsp:sp>
    <dsp:sp modelId="{FAC5F56A-EA8E-4F4F-83D5-ACD9138A849A}">
      <dsp:nvSpPr>
        <dsp:cNvPr id="0" name=""/>
        <dsp:cNvSpPr/>
      </dsp:nvSpPr>
      <dsp:spPr>
        <a:xfrm rot="5400000">
          <a:off x="4689885" y="1027343"/>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4736236" y="1053746"/>
        <a:ext cx="218261" cy="217673"/>
      </dsp:txXfrm>
    </dsp:sp>
    <dsp:sp modelId="{00F501FD-A5A5-2B4C-9451-34A5D6475B69}">
      <dsp:nvSpPr>
        <dsp:cNvPr id="0" name=""/>
        <dsp:cNvSpPr/>
      </dsp:nvSpPr>
      <dsp:spPr>
        <a:xfrm>
          <a:off x="4111963" y="1511389"/>
          <a:ext cx="1466805" cy="880083"/>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Palpate the area, identifying the required vein</a:t>
          </a:r>
        </a:p>
      </dsp:txBody>
      <dsp:txXfrm>
        <a:off x="4137740" y="1537166"/>
        <a:ext cx="1415251" cy="828529"/>
      </dsp:txXfrm>
    </dsp:sp>
    <dsp:sp modelId="{F391EE13-B59D-C149-AA20-6D23582144AF}">
      <dsp:nvSpPr>
        <dsp:cNvPr id="0" name=""/>
        <dsp:cNvSpPr/>
      </dsp:nvSpPr>
      <dsp:spPr>
        <a:xfrm rot="10800000">
          <a:off x="3671921" y="1769547"/>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3765210" y="1842300"/>
        <a:ext cx="217673" cy="218261"/>
      </dsp:txXfrm>
    </dsp:sp>
    <dsp:sp modelId="{A2FFE275-C236-9A4D-98B6-F170C98C3D00}">
      <dsp:nvSpPr>
        <dsp:cNvPr id="0" name=""/>
        <dsp:cNvSpPr/>
      </dsp:nvSpPr>
      <dsp:spPr>
        <a:xfrm>
          <a:off x="2058435" y="1511389"/>
          <a:ext cx="1466805" cy="880083"/>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If necessary, clean the area</a:t>
          </a:r>
        </a:p>
      </dsp:txBody>
      <dsp:txXfrm>
        <a:off x="2084212" y="1537166"/>
        <a:ext cx="1415251" cy="828529"/>
      </dsp:txXfrm>
    </dsp:sp>
    <dsp:sp modelId="{72664FDF-7D72-5747-AD76-0D5523B8B172}">
      <dsp:nvSpPr>
        <dsp:cNvPr id="0" name=""/>
        <dsp:cNvSpPr/>
      </dsp:nvSpPr>
      <dsp:spPr>
        <a:xfrm rot="10800000">
          <a:off x="1618393" y="1769547"/>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1711682" y="1842300"/>
        <a:ext cx="217673" cy="218261"/>
      </dsp:txXfrm>
    </dsp:sp>
    <dsp:sp modelId="{F44A528E-5361-D048-B793-ED1C76A2F55F}">
      <dsp:nvSpPr>
        <dsp:cNvPr id="0" name=""/>
        <dsp:cNvSpPr/>
      </dsp:nvSpPr>
      <dsp:spPr>
        <a:xfrm>
          <a:off x="4907" y="1511389"/>
          <a:ext cx="1466805" cy="880083"/>
        </a:xfrm>
        <a:prstGeom prst="roundRect">
          <a:avLst>
            <a:gd name="adj" fmla="val 10000"/>
          </a:avLst>
        </a:prstGeom>
        <a:solidFill>
          <a:srgbClr val="33BE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Apply tourniquet above the elbow </a:t>
          </a:r>
        </a:p>
      </dsp:txBody>
      <dsp:txXfrm>
        <a:off x="30684" y="1537166"/>
        <a:ext cx="1415251" cy="828529"/>
      </dsp:txXfrm>
    </dsp:sp>
    <dsp:sp modelId="{A9EA3ADF-6B48-C446-B381-A8646C4A26EB}">
      <dsp:nvSpPr>
        <dsp:cNvPr id="0" name=""/>
        <dsp:cNvSpPr/>
      </dsp:nvSpPr>
      <dsp:spPr>
        <a:xfrm rot="5400000">
          <a:off x="582829" y="2494149"/>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629180" y="2520552"/>
        <a:ext cx="218261" cy="217673"/>
      </dsp:txXfrm>
    </dsp:sp>
    <dsp:sp modelId="{69AE371B-63C3-064E-BD9C-A4D3C992F763}">
      <dsp:nvSpPr>
        <dsp:cNvPr id="0" name=""/>
        <dsp:cNvSpPr/>
      </dsp:nvSpPr>
      <dsp:spPr>
        <a:xfrm>
          <a:off x="4907" y="2978195"/>
          <a:ext cx="1466805" cy="8800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Unsheath needle and insert into vein at a 30</a:t>
          </a:r>
          <a14:m xmlns:a14="http://schemas.microsoft.com/office/drawing/2010/main">
            <m:oMath xmlns:m="http://schemas.openxmlformats.org/officeDocument/2006/math">
              <m:r>
                <a:rPr lang="en-US" sz="1000" i="1" kern="1200">
                  <a:latin typeface="Cambria Math" panose="02040503050406030204" pitchFamily="18" charset="0"/>
                  <a:ea typeface="Cambria Math" panose="02040503050406030204" pitchFamily="18" charset="0"/>
                </a:rPr>
                <m:t>°</m:t>
              </m:r>
            </m:oMath>
          </a14:m>
          <a:r>
            <a:rPr lang="en-US" sz="1000" kern="1200">
              <a:latin typeface="Arial" panose="020B0604020202020204" pitchFamily="34" charset="0"/>
              <a:cs typeface="Arial" panose="020B0604020202020204" pitchFamily="34" charset="0"/>
            </a:rPr>
            <a:t> angle</a:t>
          </a:r>
        </a:p>
      </dsp:txBody>
      <dsp:txXfrm>
        <a:off x="30684" y="3003972"/>
        <a:ext cx="1415251" cy="828529"/>
      </dsp:txXfrm>
    </dsp:sp>
    <dsp:sp modelId="{9F79AF59-C087-A040-8F70-5492EC295B20}">
      <dsp:nvSpPr>
        <dsp:cNvPr id="0" name=""/>
        <dsp:cNvSpPr/>
      </dsp:nvSpPr>
      <dsp:spPr>
        <a:xfrm>
          <a:off x="1600792" y="3236352"/>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1600792" y="3309105"/>
        <a:ext cx="217673" cy="218261"/>
      </dsp:txXfrm>
    </dsp:sp>
    <dsp:sp modelId="{08BC72F5-90A5-954F-90AD-61E3FDAC8611}">
      <dsp:nvSpPr>
        <dsp:cNvPr id="0" name=""/>
        <dsp:cNvSpPr/>
      </dsp:nvSpPr>
      <dsp:spPr>
        <a:xfrm>
          <a:off x="2058435" y="2978195"/>
          <a:ext cx="1466805" cy="880083"/>
        </a:xfrm>
        <a:prstGeom prst="roundRect">
          <a:avLst>
            <a:gd name="adj" fmla="val 10000"/>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Once blood has been collected, release tourniquet</a:t>
          </a:r>
        </a:p>
      </dsp:txBody>
      <dsp:txXfrm>
        <a:off x="2084212" y="3003972"/>
        <a:ext cx="1415251" cy="828529"/>
      </dsp:txXfrm>
    </dsp:sp>
    <dsp:sp modelId="{9B9E58B0-525F-FB4C-9AB3-733CFB26F87A}">
      <dsp:nvSpPr>
        <dsp:cNvPr id="0" name=""/>
        <dsp:cNvSpPr/>
      </dsp:nvSpPr>
      <dsp:spPr>
        <a:xfrm>
          <a:off x="3654320" y="3236352"/>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a:off x="3654320" y="3309105"/>
        <a:ext cx="217673" cy="218261"/>
      </dsp:txXfrm>
    </dsp:sp>
    <dsp:sp modelId="{4C99AD69-18D5-1345-B5C1-31C2197C8B3D}">
      <dsp:nvSpPr>
        <dsp:cNvPr id="0" name=""/>
        <dsp:cNvSpPr/>
      </dsp:nvSpPr>
      <dsp:spPr>
        <a:xfrm>
          <a:off x="4111963" y="2978195"/>
          <a:ext cx="1466805" cy="880083"/>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Remove sample tube, then withdraw the needle, applying gauze to the site</a:t>
          </a:r>
        </a:p>
      </dsp:txBody>
      <dsp:txXfrm>
        <a:off x="4137740" y="3003972"/>
        <a:ext cx="1415251" cy="828529"/>
      </dsp:txXfrm>
    </dsp:sp>
    <dsp:sp modelId="{D8EE5672-D5B5-0E47-81D4-359CEC67E8CC}">
      <dsp:nvSpPr>
        <dsp:cNvPr id="0" name=""/>
        <dsp:cNvSpPr/>
      </dsp:nvSpPr>
      <dsp:spPr>
        <a:xfrm rot="5400000">
          <a:off x="4689885" y="3960955"/>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5400000">
        <a:off x="4736236" y="3987358"/>
        <a:ext cx="218261" cy="217673"/>
      </dsp:txXfrm>
    </dsp:sp>
    <dsp:sp modelId="{4C339416-05EE-6449-B88C-C9551C390993}">
      <dsp:nvSpPr>
        <dsp:cNvPr id="0" name=""/>
        <dsp:cNvSpPr/>
      </dsp:nvSpPr>
      <dsp:spPr>
        <a:xfrm>
          <a:off x="4111963" y="4445000"/>
          <a:ext cx="1466805" cy="880083"/>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Dispose of sharps in sharps bin</a:t>
          </a:r>
        </a:p>
      </dsp:txBody>
      <dsp:txXfrm>
        <a:off x="4137740" y="4470777"/>
        <a:ext cx="1415251" cy="828529"/>
      </dsp:txXfrm>
    </dsp:sp>
    <dsp:sp modelId="{B97312FD-87E7-9042-8B11-6FD556AAB0A1}">
      <dsp:nvSpPr>
        <dsp:cNvPr id="0" name=""/>
        <dsp:cNvSpPr/>
      </dsp:nvSpPr>
      <dsp:spPr>
        <a:xfrm rot="10800000">
          <a:off x="3671921" y="4703158"/>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3765210" y="4775911"/>
        <a:ext cx="217673" cy="218261"/>
      </dsp:txXfrm>
    </dsp:sp>
    <dsp:sp modelId="{52D963CB-6D55-0740-BFA1-108CACAE5DA7}">
      <dsp:nvSpPr>
        <dsp:cNvPr id="0" name=""/>
        <dsp:cNvSpPr/>
      </dsp:nvSpPr>
      <dsp:spPr>
        <a:xfrm>
          <a:off x="2058435" y="4445000"/>
          <a:ext cx="1466805" cy="880083"/>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Wash hands in accordance with practice handwashing policy</a:t>
          </a:r>
        </a:p>
      </dsp:txBody>
      <dsp:txXfrm>
        <a:off x="2084212" y="4470777"/>
        <a:ext cx="1415251" cy="828529"/>
      </dsp:txXfrm>
    </dsp:sp>
    <dsp:sp modelId="{0B74C7EC-812D-1846-9441-0BFA353E7AB9}">
      <dsp:nvSpPr>
        <dsp:cNvPr id="0" name=""/>
        <dsp:cNvSpPr/>
      </dsp:nvSpPr>
      <dsp:spPr>
        <a:xfrm rot="10800000">
          <a:off x="1618393" y="4703158"/>
          <a:ext cx="310962" cy="363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Arial" panose="020B0604020202020204" pitchFamily="34" charset="0"/>
            <a:cs typeface="Arial" panose="020B0604020202020204" pitchFamily="34" charset="0"/>
          </a:endParaRPr>
        </a:p>
      </dsp:txBody>
      <dsp:txXfrm rot="10800000">
        <a:off x="1711682" y="4775911"/>
        <a:ext cx="217673" cy="218261"/>
      </dsp:txXfrm>
    </dsp:sp>
    <dsp:sp modelId="{8AADC13B-B008-7349-B747-5E9CDBDD0080}">
      <dsp:nvSpPr>
        <dsp:cNvPr id="0" name=""/>
        <dsp:cNvSpPr/>
      </dsp:nvSpPr>
      <dsp:spPr>
        <a:xfrm>
          <a:off x="4907" y="4445000"/>
          <a:ext cx="1466805" cy="880083"/>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Ensure site and patient are fine and reiterate results procedure</a:t>
          </a:r>
        </a:p>
      </dsp:txBody>
      <dsp:txXfrm>
        <a:off x="30684" y="4470777"/>
        <a:ext cx="1415251" cy="8285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8606-FB4C-9B4C-8635-F71614D6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2023-09-18T09:47:00Z</dcterms:created>
  <dcterms:modified xsi:type="dcterms:W3CDTF">2023-09-18T09:47:00Z</dcterms:modified>
  <cp:category/>
</cp:coreProperties>
</file>