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59145" w14:textId="3F106B1C" w:rsidR="00675084" w:rsidRDefault="003E60E7" w:rsidP="00675084">
      <w:pPr>
        <w:jc w:val="center"/>
        <w:rPr>
          <w:rFonts w:ascii="Arial" w:hAnsi="Arial" w:cs="Arial"/>
          <w:b/>
          <w:sz w:val="36"/>
          <w:szCs w:val="36"/>
        </w:rPr>
      </w:pPr>
      <w:r>
        <w:rPr>
          <w:rFonts w:ascii="Arial" w:hAnsi="Arial" w:cs="Arial"/>
          <w:b/>
          <w:sz w:val="36"/>
          <w:szCs w:val="36"/>
        </w:rPr>
        <w:t>Translator and Interpreter</w:t>
      </w:r>
      <w:r w:rsidR="007725C2">
        <w:rPr>
          <w:rFonts w:ascii="Arial" w:hAnsi="Arial" w:cs="Arial"/>
          <w:b/>
          <w:sz w:val="36"/>
          <w:szCs w:val="36"/>
        </w:rPr>
        <w:t xml:space="preserve"> </w:t>
      </w:r>
      <w:r w:rsidR="00812A72">
        <w:rPr>
          <w:rFonts w:ascii="Arial" w:hAnsi="Arial" w:cs="Arial"/>
          <w:b/>
          <w:sz w:val="36"/>
          <w:szCs w:val="36"/>
        </w:rPr>
        <w:t>Policy</w:t>
      </w:r>
    </w:p>
    <w:p w14:paraId="1956DFA9" w14:textId="1039D584" w:rsidR="00E85096" w:rsidRPr="00675084" w:rsidRDefault="00E85096" w:rsidP="00675084">
      <w:pPr>
        <w:jc w:val="center"/>
        <w:rPr>
          <w:rFonts w:ascii="Arial" w:hAnsi="Arial" w:cs="Arial"/>
          <w:b/>
          <w:sz w:val="36"/>
          <w:szCs w:val="36"/>
        </w:rPr>
      </w:pPr>
    </w:p>
    <w:p w14:paraId="34CF158F" w14:textId="77777777" w:rsidR="00E85096"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20"/>
        <w:gridCol w:w="2234"/>
        <w:gridCol w:w="2446"/>
        <w:gridCol w:w="2920"/>
      </w:tblGrid>
      <w:tr w:rsidR="00675084" w:rsidRPr="00CD3C24" w14:paraId="522235BE" w14:textId="77777777" w:rsidTr="00590EE2">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E11645" w:rsidRDefault="00675084" w:rsidP="00515291">
            <w:pPr>
              <w:jc w:val="center"/>
              <w:rPr>
                <w:rFonts w:ascii="Arial" w:eastAsia="Arial" w:hAnsi="Arial" w:cs="Arial"/>
                <w:b/>
                <w:spacing w:val="-2"/>
                <w:sz w:val="26"/>
                <w:szCs w:val="26"/>
              </w:rPr>
            </w:pPr>
            <w:r w:rsidRPr="00E11645">
              <w:rPr>
                <w:rFonts w:ascii="Arial" w:eastAsia="Arial" w:hAnsi="Arial" w:cs="Arial"/>
                <w:b/>
                <w:spacing w:val="-2"/>
                <w:sz w:val="26"/>
                <w:szCs w:val="26"/>
              </w:rPr>
              <w:t>Version:</w:t>
            </w:r>
          </w:p>
        </w:tc>
        <w:tc>
          <w:tcPr>
            <w:tcW w:w="202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E11645" w:rsidRDefault="00675084" w:rsidP="00515291">
            <w:pPr>
              <w:jc w:val="center"/>
              <w:rPr>
                <w:rFonts w:ascii="Arial" w:eastAsia="Arial" w:hAnsi="Arial" w:cs="Arial"/>
                <w:b/>
                <w:spacing w:val="-2"/>
                <w:sz w:val="26"/>
                <w:szCs w:val="26"/>
              </w:rPr>
            </w:pPr>
            <w:r w:rsidRPr="00E11645">
              <w:rPr>
                <w:rFonts w:ascii="Arial" w:eastAsia="Arial" w:hAnsi="Arial" w:cs="Arial"/>
                <w:b/>
                <w:spacing w:val="-2"/>
                <w:sz w:val="26"/>
                <w:szCs w:val="26"/>
              </w:rPr>
              <w:t>Review date:</w:t>
            </w:r>
          </w:p>
        </w:tc>
        <w:tc>
          <w:tcPr>
            <w:tcW w:w="2234"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E11645" w:rsidRDefault="00675084" w:rsidP="00515291">
            <w:pPr>
              <w:jc w:val="center"/>
              <w:rPr>
                <w:rFonts w:ascii="Arial" w:eastAsia="Arial" w:hAnsi="Arial" w:cs="Arial"/>
                <w:b/>
                <w:spacing w:val="-2"/>
                <w:sz w:val="26"/>
                <w:szCs w:val="26"/>
              </w:rPr>
            </w:pPr>
            <w:r w:rsidRPr="00E11645">
              <w:rPr>
                <w:rFonts w:ascii="Arial" w:eastAsia="Arial" w:hAnsi="Arial" w:cs="Arial"/>
                <w:b/>
                <w:spacing w:val="-2"/>
                <w:sz w:val="26"/>
                <w:szCs w:val="26"/>
              </w:rPr>
              <w:t>Edited by:</w:t>
            </w:r>
          </w:p>
        </w:tc>
        <w:tc>
          <w:tcPr>
            <w:tcW w:w="244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E11645" w:rsidRDefault="00675084" w:rsidP="00515291">
            <w:pPr>
              <w:jc w:val="center"/>
              <w:rPr>
                <w:rFonts w:ascii="Arial" w:eastAsia="Arial" w:hAnsi="Arial" w:cs="Arial"/>
                <w:b/>
                <w:spacing w:val="-2"/>
                <w:sz w:val="26"/>
                <w:szCs w:val="26"/>
              </w:rPr>
            </w:pPr>
            <w:r w:rsidRPr="00E11645">
              <w:rPr>
                <w:rFonts w:ascii="Arial" w:eastAsia="Arial" w:hAnsi="Arial" w:cs="Arial"/>
                <w:b/>
                <w:spacing w:val="-2"/>
                <w:sz w:val="26"/>
                <w:szCs w:val="26"/>
              </w:rPr>
              <w:t>Approved by:</w:t>
            </w:r>
          </w:p>
        </w:tc>
        <w:tc>
          <w:tcPr>
            <w:tcW w:w="292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E11645" w:rsidRDefault="00675084" w:rsidP="00515291">
            <w:pPr>
              <w:jc w:val="center"/>
              <w:rPr>
                <w:rFonts w:ascii="Arial" w:eastAsia="Arial" w:hAnsi="Arial" w:cs="Arial"/>
                <w:b/>
                <w:spacing w:val="-2"/>
                <w:sz w:val="26"/>
                <w:szCs w:val="26"/>
              </w:rPr>
            </w:pPr>
            <w:r w:rsidRPr="00E11645">
              <w:rPr>
                <w:rFonts w:ascii="Arial" w:eastAsia="Arial" w:hAnsi="Arial" w:cs="Arial"/>
                <w:b/>
                <w:spacing w:val="-2"/>
                <w:sz w:val="26"/>
                <w:szCs w:val="26"/>
              </w:rPr>
              <w:t>Comments:</w:t>
            </w:r>
          </w:p>
        </w:tc>
      </w:tr>
      <w:tr w:rsidR="00675084" w:rsidRPr="00CD3C24" w14:paraId="75B3BBF8" w14:textId="77777777" w:rsidTr="00590EE2">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7A8298B1" w:rsidR="00675084" w:rsidRPr="00E11645" w:rsidRDefault="00590EE2" w:rsidP="00590EE2">
            <w:pPr>
              <w:jc w:val="center"/>
              <w:rPr>
                <w:rFonts w:ascii="Arial" w:eastAsia="Arial" w:hAnsi="Arial" w:cs="Arial"/>
                <w:spacing w:val="-2"/>
                <w:sz w:val="26"/>
                <w:szCs w:val="26"/>
              </w:rPr>
            </w:pPr>
            <w:r>
              <w:rPr>
                <w:rFonts w:ascii="Arial" w:eastAsia="Arial" w:hAnsi="Arial" w:cs="Arial"/>
                <w:spacing w:val="-2"/>
                <w:sz w:val="26"/>
                <w:szCs w:val="26"/>
              </w:rPr>
              <w:t>v1</w:t>
            </w:r>
          </w:p>
        </w:tc>
        <w:tc>
          <w:tcPr>
            <w:tcW w:w="2020" w:type="dxa"/>
            <w:tcBorders>
              <w:top w:val="single" w:sz="4" w:space="0" w:color="333333"/>
              <w:left w:val="single" w:sz="4" w:space="0" w:color="333333"/>
              <w:bottom w:val="single" w:sz="4" w:space="0" w:color="333333"/>
              <w:right w:val="single" w:sz="4" w:space="0" w:color="333333"/>
            </w:tcBorders>
            <w:shd w:val="clear" w:color="auto" w:fill="auto"/>
          </w:tcPr>
          <w:p w14:paraId="63F1DB9C" w14:textId="4E5B4AC7" w:rsidR="00675084" w:rsidRPr="00E11645" w:rsidRDefault="00590EE2" w:rsidP="00515291">
            <w:pPr>
              <w:rPr>
                <w:rFonts w:ascii="Arial" w:eastAsia="Arial" w:hAnsi="Arial" w:cs="Arial"/>
                <w:spacing w:val="-2"/>
                <w:sz w:val="26"/>
                <w:szCs w:val="26"/>
              </w:rPr>
            </w:pPr>
            <w:r>
              <w:rPr>
                <w:rFonts w:ascii="Arial" w:eastAsia="Arial" w:hAnsi="Arial" w:cs="Arial"/>
                <w:spacing w:val="-2"/>
                <w:sz w:val="26"/>
                <w:szCs w:val="26"/>
              </w:rPr>
              <w:t>21/04/2022</w:t>
            </w:r>
          </w:p>
        </w:tc>
        <w:tc>
          <w:tcPr>
            <w:tcW w:w="2234" w:type="dxa"/>
            <w:tcBorders>
              <w:top w:val="single" w:sz="4" w:space="0" w:color="333333"/>
              <w:left w:val="single" w:sz="4" w:space="0" w:color="333333"/>
              <w:bottom w:val="single" w:sz="4" w:space="0" w:color="333333"/>
              <w:right w:val="single" w:sz="4" w:space="0" w:color="333333"/>
            </w:tcBorders>
            <w:shd w:val="clear" w:color="auto" w:fill="auto"/>
          </w:tcPr>
          <w:p w14:paraId="5082EA54" w14:textId="6856DC02" w:rsidR="00675084" w:rsidRPr="00E11645" w:rsidRDefault="00590EE2" w:rsidP="00515291">
            <w:pPr>
              <w:rPr>
                <w:rFonts w:ascii="Arial" w:eastAsia="Arial" w:hAnsi="Arial" w:cs="Arial"/>
                <w:spacing w:val="-2"/>
                <w:sz w:val="26"/>
                <w:szCs w:val="26"/>
              </w:rPr>
            </w:pPr>
            <w:r>
              <w:rPr>
                <w:rFonts w:ascii="Arial" w:eastAsia="Arial" w:hAnsi="Arial" w:cs="Arial"/>
                <w:spacing w:val="-2"/>
                <w:sz w:val="26"/>
                <w:szCs w:val="26"/>
              </w:rPr>
              <w:t>Sultan Mohamed</w:t>
            </w:r>
          </w:p>
        </w:tc>
        <w:tc>
          <w:tcPr>
            <w:tcW w:w="2446" w:type="dxa"/>
            <w:tcBorders>
              <w:top w:val="single" w:sz="4" w:space="0" w:color="333333"/>
              <w:left w:val="single" w:sz="4" w:space="0" w:color="333333"/>
              <w:bottom w:val="single" w:sz="4" w:space="0" w:color="333333"/>
              <w:right w:val="single" w:sz="4" w:space="0" w:color="333333"/>
            </w:tcBorders>
            <w:shd w:val="clear" w:color="auto" w:fill="auto"/>
          </w:tcPr>
          <w:p w14:paraId="5C4BCCF8" w14:textId="77777777" w:rsidR="00675084" w:rsidRDefault="00590EE2" w:rsidP="00515291">
            <w:pPr>
              <w:rPr>
                <w:rFonts w:ascii="Arial" w:eastAsia="Arial" w:hAnsi="Arial" w:cs="Arial"/>
                <w:spacing w:val="-2"/>
                <w:sz w:val="26"/>
                <w:szCs w:val="26"/>
              </w:rPr>
            </w:pPr>
            <w:r>
              <w:rPr>
                <w:rFonts w:ascii="Arial" w:eastAsia="Arial" w:hAnsi="Arial" w:cs="Arial"/>
                <w:spacing w:val="-2"/>
                <w:sz w:val="26"/>
                <w:szCs w:val="26"/>
              </w:rPr>
              <w:t>Elisabeth Hawkey</w:t>
            </w:r>
          </w:p>
          <w:p w14:paraId="49647F9E" w14:textId="64352CE5" w:rsidR="00590EE2" w:rsidRPr="00E11645" w:rsidRDefault="00590EE2" w:rsidP="00515291">
            <w:pPr>
              <w:rPr>
                <w:rFonts w:ascii="Arial" w:eastAsia="Arial" w:hAnsi="Arial" w:cs="Arial"/>
                <w:spacing w:val="-2"/>
                <w:sz w:val="26"/>
                <w:szCs w:val="26"/>
              </w:rPr>
            </w:pPr>
            <w:r>
              <w:rPr>
                <w:rFonts w:ascii="Arial" w:eastAsia="Arial" w:hAnsi="Arial" w:cs="Arial"/>
                <w:spacing w:val="-2"/>
                <w:sz w:val="26"/>
                <w:szCs w:val="26"/>
              </w:rPr>
              <w:t>Nine Taylor</w:t>
            </w:r>
          </w:p>
        </w:tc>
        <w:tc>
          <w:tcPr>
            <w:tcW w:w="2920"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675084" w:rsidRPr="00E11645" w:rsidRDefault="00675084" w:rsidP="00515291">
            <w:pPr>
              <w:rPr>
                <w:rFonts w:ascii="Arial" w:hAnsi="Arial" w:cs="Arial"/>
                <w:sz w:val="26"/>
                <w:szCs w:val="26"/>
              </w:rPr>
            </w:pPr>
          </w:p>
        </w:tc>
      </w:tr>
      <w:tr w:rsidR="00675084" w:rsidRPr="00CD3C24" w14:paraId="7C35111B" w14:textId="77777777" w:rsidTr="00590EE2">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675084" w:rsidRPr="00E11645" w:rsidRDefault="00675084" w:rsidP="00515291">
            <w:pPr>
              <w:rPr>
                <w:rFonts w:ascii="Arial" w:hAnsi="Arial" w:cs="Arial"/>
                <w:sz w:val="26"/>
                <w:szCs w:val="26"/>
              </w:rPr>
            </w:pPr>
          </w:p>
        </w:tc>
        <w:tc>
          <w:tcPr>
            <w:tcW w:w="2020" w:type="dxa"/>
            <w:tcBorders>
              <w:top w:val="single" w:sz="4" w:space="0" w:color="333333"/>
              <w:left w:val="single" w:sz="4" w:space="0" w:color="333333"/>
              <w:bottom w:val="single" w:sz="4" w:space="0" w:color="333333"/>
              <w:right w:val="single" w:sz="4" w:space="0" w:color="333333"/>
            </w:tcBorders>
            <w:shd w:val="clear" w:color="auto" w:fill="auto"/>
          </w:tcPr>
          <w:p w14:paraId="0B6D3062" w14:textId="16CA1FF6" w:rsidR="00675084" w:rsidRPr="00E11645" w:rsidRDefault="00590EE2" w:rsidP="00515291">
            <w:pPr>
              <w:rPr>
                <w:rFonts w:ascii="Arial" w:hAnsi="Arial" w:cs="Arial"/>
                <w:sz w:val="26"/>
                <w:szCs w:val="26"/>
              </w:rPr>
            </w:pPr>
            <w:r>
              <w:rPr>
                <w:rFonts w:ascii="Arial" w:hAnsi="Arial" w:cs="Arial"/>
                <w:sz w:val="26"/>
                <w:szCs w:val="26"/>
              </w:rPr>
              <w:t>October 2023</w:t>
            </w:r>
          </w:p>
        </w:tc>
        <w:tc>
          <w:tcPr>
            <w:tcW w:w="2234"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675084" w:rsidRPr="00E11645" w:rsidRDefault="00675084" w:rsidP="00515291">
            <w:pPr>
              <w:rPr>
                <w:rFonts w:ascii="Arial" w:hAnsi="Arial" w:cs="Arial"/>
                <w:sz w:val="26"/>
                <w:szCs w:val="26"/>
              </w:rPr>
            </w:pPr>
          </w:p>
        </w:tc>
        <w:tc>
          <w:tcPr>
            <w:tcW w:w="2446"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675084" w:rsidRPr="00E11645" w:rsidRDefault="00675084" w:rsidP="00515291">
            <w:pPr>
              <w:rPr>
                <w:rFonts w:ascii="Arial" w:hAnsi="Arial" w:cs="Arial"/>
                <w:sz w:val="26"/>
                <w:szCs w:val="26"/>
              </w:rPr>
            </w:pPr>
          </w:p>
        </w:tc>
        <w:tc>
          <w:tcPr>
            <w:tcW w:w="2920" w:type="dxa"/>
            <w:tcBorders>
              <w:top w:val="single" w:sz="4" w:space="0" w:color="333333"/>
              <w:left w:val="single" w:sz="4" w:space="0" w:color="333333"/>
              <w:bottom w:val="single" w:sz="4" w:space="0" w:color="333333"/>
              <w:right w:val="single" w:sz="4" w:space="0" w:color="333333"/>
            </w:tcBorders>
            <w:shd w:val="clear" w:color="auto" w:fill="auto"/>
          </w:tcPr>
          <w:p w14:paraId="081A838B" w14:textId="46A49203" w:rsidR="00675084" w:rsidRPr="00E11645" w:rsidRDefault="00590EE2" w:rsidP="00515291">
            <w:pPr>
              <w:rPr>
                <w:rFonts w:ascii="Arial" w:hAnsi="Arial" w:cs="Arial"/>
                <w:sz w:val="26"/>
                <w:szCs w:val="26"/>
              </w:rPr>
            </w:pPr>
            <w:r>
              <w:rPr>
                <w:rFonts w:ascii="Arial" w:hAnsi="Arial" w:cs="Arial"/>
                <w:sz w:val="26"/>
                <w:szCs w:val="26"/>
              </w:rPr>
              <w:t>Next review</w:t>
            </w:r>
          </w:p>
        </w:tc>
      </w:tr>
      <w:tr w:rsidR="00675084" w:rsidRPr="00CD3C24" w14:paraId="0E2C595C" w14:textId="77777777" w:rsidTr="00590EE2">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E11645" w:rsidRDefault="00675084" w:rsidP="00515291">
            <w:pPr>
              <w:rPr>
                <w:rFonts w:ascii="Arial" w:hAnsi="Arial" w:cs="Arial"/>
                <w:sz w:val="26"/>
                <w:szCs w:val="26"/>
              </w:rPr>
            </w:pPr>
          </w:p>
        </w:tc>
        <w:tc>
          <w:tcPr>
            <w:tcW w:w="202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E11645" w:rsidRDefault="00675084" w:rsidP="00515291">
            <w:pPr>
              <w:rPr>
                <w:rFonts w:ascii="Arial" w:hAnsi="Arial" w:cs="Arial"/>
                <w:sz w:val="26"/>
                <w:szCs w:val="26"/>
              </w:rPr>
            </w:pPr>
          </w:p>
        </w:tc>
        <w:tc>
          <w:tcPr>
            <w:tcW w:w="2234"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E11645" w:rsidRDefault="00675084" w:rsidP="00515291">
            <w:pPr>
              <w:rPr>
                <w:rFonts w:ascii="Arial" w:hAnsi="Arial" w:cs="Arial"/>
                <w:sz w:val="26"/>
                <w:szCs w:val="26"/>
              </w:rPr>
            </w:pPr>
          </w:p>
        </w:tc>
        <w:tc>
          <w:tcPr>
            <w:tcW w:w="2446"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E11645" w:rsidRDefault="00675084" w:rsidP="00515291">
            <w:pPr>
              <w:rPr>
                <w:rFonts w:ascii="Arial" w:hAnsi="Arial" w:cs="Arial"/>
                <w:sz w:val="26"/>
                <w:szCs w:val="26"/>
              </w:rPr>
            </w:pPr>
          </w:p>
        </w:tc>
        <w:tc>
          <w:tcPr>
            <w:tcW w:w="2920"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E11645" w:rsidRDefault="00675084" w:rsidP="00515291">
            <w:pPr>
              <w:rPr>
                <w:rFonts w:ascii="Arial" w:hAnsi="Arial" w:cs="Arial"/>
                <w:sz w:val="26"/>
                <w:szCs w:val="26"/>
              </w:rPr>
            </w:pPr>
          </w:p>
        </w:tc>
      </w:tr>
      <w:tr w:rsidR="00675084" w:rsidRPr="00CD3C24" w14:paraId="12E8CE9E" w14:textId="77777777" w:rsidTr="00590EE2">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E11645" w:rsidRDefault="00675084" w:rsidP="00515291">
            <w:pPr>
              <w:rPr>
                <w:rFonts w:ascii="Arial" w:hAnsi="Arial" w:cs="Arial"/>
                <w:sz w:val="26"/>
                <w:szCs w:val="26"/>
              </w:rPr>
            </w:pPr>
          </w:p>
        </w:tc>
        <w:tc>
          <w:tcPr>
            <w:tcW w:w="202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E11645" w:rsidRDefault="00675084" w:rsidP="00515291">
            <w:pPr>
              <w:rPr>
                <w:rFonts w:ascii="Arial" w:hAnsi="Arial" w:cs="Arial"/>
                <w:sz w:val="26"/>
                <w:szCs w:val="26"/>
              </w:rPr>
            </w:pPr>
          </w:p>
        </w:tc>
        <w:tc>
          <w:tcPr>
            <w:tcW w:w="2234"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E11645" w:rsidRDefault="00675084" w:rsidP="00515291">
            <w:pPr>
              <w:rPr>
                <w:rFonts w:ascii="Arial" w:hAnsi="Arial" w:cs="Arial"/>
                <w:sz w:val="26"/>
                <w:szCs w:val="26"/>
              </w:rPr>
            </w:pPr>
          </w:p>
        </w:tc>
        <w:tc>
          <w:tcPr>
            <w:tcW w:w="244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E11645" w:rsidRDefault="00675084" w:rsidP="00515291">
            <w:pPr>
              <w:rPr>
                <w:rFonts w:ascii="Arial" w:hAnsi="Arial" w:cs="Arial"/>
                <w:sz w:val="26"/>
                <w:szCs w:val="26"/>
              </w:rPr>
            </w:pPr>
          </w:p>
        </w:tc>
        <w:tc>
          <w:tcPr>
            <w:tcW w:w="2920"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E11645" w:rsidRDefault="00675084" w:rsidP="00515291">
            <w:pPr>
              <w:rPr>
                <w:rFonts w:ascii="Arial" w:hAnsi="Arial" w:cs="Arial"/>
                <w:sz w:val="26"/>
                <w:szCs w:val="26"/>
              </w:rPr>
            </w:pPr>
          </w:p>
        </w:tc>
      </w:tr>
    </w:tbl>
    <w:p w14:paraId="34A22122" w14:textId="77777777" w:rsidR="00E85096" w:rsidRDefault="00E85096">
      <w:pPr>
        <w:rPr>
          <w:rFonts w:ascii="Arial" w:hAnsi="Arial" w:cs="Arial"/>
          <w:sz w:val="28"/>
          <w:szCs w:val="28"/>
        </w:rPr>
      </w:pPr>
    </w:p>
    <w:p w14:paraId="4EAC6A5B" w14:textId="77777777" w:rsidR="00590EE2" w:rsidRDefault="00590EE2">
      <w:pPr>
        <w:rPr>
          <w:rFonts w:ascii="Arial" w:hAnsi="Arial" w:cs="Arial"/>
          <w:b/>
          <w:sz w:val="28"/>
          <w:szCs w:val="28"/>
        </w:rPr>
      </w:pPr>
      <w:r>
        <w:rPr>
          <w:rFonts w:ascii="Arial" w:hAnsi="Arial" w:cs="Arial"/>
          <w:b/>
          <w:sz w:val="28"/>
          <w:szCs w:val="28"/>
        </w:rPr>
        <w:br w:type="page"/>
      </w:r>
    </w:p>
    <w:p w14:paraId="072B16FD" w14:textId="77777777" w:rsidR="00590EE2" w:rsidRDefault="00590EE2">
      <w:pPr>
        <w:rPr>
          <w:rFonts w:ascii="Arial" w:hAnsi="Arial" w:cs="Arial"/>
          <w:b/>
          <w:sz w:val="28"/>
          <w:szCs w:val="28"/>
        </w:rPr>
      </w:pPr>
      <w:r>
        <w:rPr>
          <w:rFonts w:ascii="Arial" w:hAnsi="Arial" w:cs="Arial"/>
          <w:b/>
          <w:sz w:val="28"/>
          <w:szCs w:val="28"/>
        </w:rPr>
        <w:lastRenderedPageBreak/>
        <w:br w:type="page"/>
      </w:r>
    </w:p>
    <w:p w14:paraId="4ADDD4F7" w14:textId="4778FA67" w:rsidR="000858D5" w:rsidRPr="00B00EF6" w:rsidRDefault="00D05574">
      <w:pPr>
        <w:rPr>
          <w:rFonts w:ascii="Arial" w:hAnsi="Arial" w:cs="Arial"/>
          <w:b/>
          <w:sz w:val="28"/>
          <w:szCs w:val="28"/>
        </w:rPr>
      </w:pPr>
      <w:r w:rsidRPr="00B00EF6">
        <w:rPr>
          <w:rFonts w:ascii="Arial" w:hAnsi="Arial" w:cs="Arial"/>
          <w:b/>
          <w:sz w:val="28"/>
          <w:szCs w:val="28"/>
        </w:rPr>
        <w:lastRenderedPageBreak/>
        <w:t>Table of c</w:t>
      </w:r>
      <w:r w:rsidR="000858D5" w:rsidRPr="00B00EF6">
        <w:rPr>
          <w:rFonts w:ascii="Arial" w:hAnsi="Arial" w:cs="Arial"/>
          <w:b/>
          <w:sz w:val="28"/>
          <w:szCs w:val="28"/>
        </w:rPr>
        <w:t>ontents</w:t>
      </w:r>
    </w:p>
    <w:p w14:paraId="3D901426" w14:textId="7ED31B86" w:rsidR="00603516" w:rsidRDefault="00D85E4D" w:rsidP="00603516">
      <w:pPr>
        <w:pStyle w:val="TOC1"/>
        <w:rPr>
          <w:rFonts w:asciiTheme="minorHAnsi" w:eastAsiaTheme="minorEastAsia" w:hAnsiTheme="minorHAnsi" w:cstheme="minorBidi"/>
          <w:noProof/>
          <w:sz w:val="22"/>
          <w:szCs w:val="22"/>
          <w:lang w:eastAsia="en-GB"/>
        </w:rPr>
      </w:pPr>
      <w:r w:rsidRPr="00E87AAD">
        <w:rPr>
          <w:rFonts w:ascii="Arial" w:hAnsi="Arial" w:cs="Arial"/>
          <w:sz w:val="20"/>
          <w:szCs w:val="28"/>
        </w:rPr>
        <w:fldChar w:fldCharType="begin"/>
      </w:r>
      <w:r w:rsidRPr="00B00EF6">
        <w:rPr>
          <w:rFonts w:ascii="Arial" w:hAnsi="Arial" w:cs="Arial"/>
          <w:sz w:val="20"/>
          <w:szCs w:val="28"/>
        </w:rPr>
        <w:instrText xml:space="preserve"> TOC \o "1-3" \h \z \u </w:instrText>
      </w:r>
      <w:r w:rsidRPr="00E87AAD">
        <w:rPr>
          <w:rFonts w:ascii="Arial" w:hAnsi="Arial" w:cs="Arial"/>
          <w:sz w:val="20"/>
          <w:szCs w:val="28"/>
        </w:rPr>
        <w:fldChar w:fldCharType="separate"/>
      </w:r>
      <w:hyperlink w:anchor="_Toc90979843" w:history="1">
        <w:r w:rsidR="00603516" w:rsidRPr="004257F7">
          <w:rPr>
            <w:rStyle w:val="Hyperlink"/>
            <w:noProof/>
          </w:rPr>
          <w:t>1</w:t>
        </w:r>
        <w:r w:rsidR="00603516">
          <w:rPr>
            <w:rFonts w:asciiTheme="minorHAnsi" w:eastAsiaTheme="minorEastAsia" w:hAnsiTheme="minorHAnsi" w:cstheme="minorBidi"/>
            <w:noProof/>
            <w:sz w:val="22"/>
            <w:szCs w:val="22"/>
            <w:lang w:eastAsia="en-GB"/>
          </w:rPr>
          <w:tab/>
        </w:r>
        <w:r w:rsidR="00603516" w:rsidRPr="004257F7">
          <w:rPr>
            <w:rStyle w:val="Hyperlink"/>
            <w:noProof/>
          </w:rPr>
          <w:t>Introduction</w:t>
        </w:r>
        <w:r w:rsidR="00603516">
          <w:rPr>
            <w:noProof/>
            <w:webHidden/>
          </w:rPr>
          <w:tab/>
        </w:r>
        <w:r w:rsidR="00603516">
          <w:rPr>
            <w:noProof/>
            <w:webHidden/>
          </w:rPr>
          <w:fldChar w:fldCharType="begin"/>
        </w:r>
        <w:r w:rsidR="00603516">
          <w:rPr>
            <w:noProof/>
            <w:webHidden/>
          </w:rPr>
          <w:instrText xml:space="preserve"> PAGEREF _Toc90979843 \h </w:instrText>
        </w:r>
        <w:r w:rsidR="00603516">
          <w:rPr>
            <w:noProof/>
            <w:webHidden/>
          </w:rPr>
        </w:r>
        <w:r w:rsidR="00603516">
          <w:rPr>
            <w:noProof/>
            <w:webHidden/>
          </w:rPr>
          <w:fldChar w:fldCharType="separate"/>
        </w:r>
        <w:r w:rsidR="00D9751D">
          <w:rPr>
            <w:noProof/>
            <w:webHidden/>
          </w:rPr>
          <w:t>3</w:t>
        </w:r>
        <w:r w:rsidR="00603516">
          <w:rPr>
            <w:noProof/>
            <w:webHidden/>
          </w:rPr>
          <w:fldChar w:fldCharType="end"/>
        </w:r>
      </w:hyperlink>
    </w:p>
    <w:p w14:paraId="5B61CD3F" w14:textId="16AE83C9" w:rsidR="00603516" w:rsidRDefault="00000000">
      <w:pPr>
        <w:pStyle w:val="TOC2"/>
        <w:rPr>
          <w:rFonts w:eastAsiaTheme="minorEastAsia" w:cstheme="minorBidi"/>
          <w:b w:val="0"/>
          <w:bCs w:val="0"/>
          <w:noProof/>
          <w:sz w:val="22"/>
          <w:szCs w:val="22"/>
          <w:lang w:eastAsia="en-GB"/>
        </w:rPr>
      </w:pPr>
      <w:hyperlink w:anchor="_Toc90979844" w:history="1">
        <w:r w:rsidR="00603516" w:rsidRPr="004257F7">
          <w:rPr>
            <w:rStyle w:val="Hyperlink"/>
            <w:rFonts w:ascii="Arial" w:hAnsi="Arial" w:cs="Arial"/>
            <w:noProof/>
          </w:rPr>
          <w:t>1.1</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Policy statement</w:t>
        </w:r>
        <w:r w:rsidR="00603516">
          <w:rPr>
            <w:noProof/>
            <w:webHidden/>
          </w:rPr>
          <w:tab/>
        </w:r>
        <w:r w:rsidR="00603516">
          <w:rPr>
            <w:noProof/>
            <w:webHidden/>
          </w:rPr>
          <w:fldChar w:fldCharType="begin"/>
        </w:r>
        <w:r w:rsidR="00603516">
          <w:rPr>
            <w:noProof/>
            <w:webHidden/>
          </w:rPr>
          <w:instrText xml:space="preserve"> PAGEREF _Toc90979844 \h </w:instrText>
        </w:r>
        <w:r w:rsidR="00603516">
          <w:rPr>
            <w:noProof/>
            <w:webHidden/>
          </w:rPr>
        </w:r>
        <w:r w:rsidR="00603516">
          <w:rPr>
            <w:noProof/>
            <w:webHidden/>
          </w:rPr>
          <w:fldChar w:fldCharType="separate"/>
        </w:r>
        <w:r w:rsidR="00D9751D">
          <w:rPr>
            <w:noProof/>
            <w:webHidden/>
          </w:rPr>
          <w:t>3</w:t>
        </w:r>
        <w:r w:rsidR="00603516">
          <w:rPr>
            <w:noProof/>
            <w:webHidden/>
          </w:rPr>
          <w:fldChar w:fldCharType="end"/>
        </w:r>
      </w:hyperlink>
    </w:p>
    <w:p w14:paraId="520BC2C0" w14:textId="5715EEF9" w:rsidR="00603516" w:rsidRDefault="00000000">
      <w:pPr>
        <w:pStyle w:val="TOC2"/>
        <w:rPr>
          <w:rFonts w:eastAsiaTheme="minorEastAsia" w:cstheme="minorBidi"/>
          <w:b w:val="0"/>
          <w:bCs w:val="0"/>
          <w:noProof/>
          <w:sz w:val="22"/>
          <w:szCs w:val="22"/>
          <w:lang w:eastAsia="en-GB"/>
        </w:rPr>
      </w:pPr>
      <w:hyperlink w:anchor="_Toc90979845" w:history="1">
        <w:r w:rsidR="00603516" w:rsidRPr="004257F7">
          <w:rPr>
            <w:rStyle w:val="Hyperlink"/>
            <w:rFonts w:ascii="Arial" w:hAnsi="Arial" w:cs="Arial"/>
            <w:noProof/>
          </w:rPr>
          <w:t>1.2</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Principles</w:t>
        </w:r>
        <w:r w:rsidR="00603516">
          <w:rPr>
            <w:noProof/>
            <w:webHidden/>
          </w:rPr>
          <w:tab/>
        </w:r>
        <w:r w:rsidR="00603516">
          <w:rPr>
            <w:noProof/>
            <w:webHidden/>
          </w:rPr>
          <w:fldChar w:fldCharType="begin"/>
        </w:r>
        <w:r w:rsidR="00603516">
          <w:rPr>
            <w:noProof/>
            <w:webHidden/>
          </w:rPr>
          <w:instrText xml:space="preserve"> PAGEREF _Toc90979845 \h </w:instrText>
        </w:r>
        <w:r w:rsidR="00603516">
          <w:rPr>
            <w:noProof/>
            <w:webHidden/>
          </w:rPr>
        </w:r>
        <w:r w:rsidR="00603516">
          <w:rPr>
            <w:noProof/>
            <w:webHidden/>
          </w:rPr>
          <w:fldChar w:fldCharType="separate"/>
        </w:r>
        <w:r w:rsidR="00D9751D">
          <w:rPr>
            <w:noProof/>
            <w:webHidden/>
          </w:rPr>
          <w:t>3</w:t>
        </w:r>
        <w:r w:rsidR="00603516">
          <w:rPr>
            <w:noProof/>
            <w:webHidden/>
          </w:rPr>
          <w:fldChar w:fldCharType="end"/>
        </w:r>
      </w:hyperlink>
    </w:p>
    <w:p w14:paraId="283B29ED" w14:textId="54E34F08" w:rsidR="00603516" w:rsidRDefault="00000000">
      <w:pPr>
        <w:pStyle w:val="TOC2"/>
        <w:rPr>
          <w:rFonts w:eastAsiaTheme="minorEastAsia" w:cstheme="minorBidi"/>
          <w:b w:val="0"/>
          <w:bCs w:val="0"/>
          <w:noProof/>
          <w:sz w:val="22"/>
          <w:szCs w:val="22"/>
          <w:lang w:eastAsia="en-GB"/>
        </w:rPr>
      </w:pPr>
      <w:hyperlink w:anchor="_Toc90979846" w:history="1">
        <w:r w:rsidR="00603516" w:rsidRPr="004257F7">
          <w:rPr>
            <w:rStyle w:val="Hyperlink"/>
            <w:rFonts w:ascii="Arial" w:hAnsi="Arial" w:cs="Arial"/>
            <w:noProof/>
          </w:rPr>
          <w:t>1.3</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KLOE (England only)</w:t>
        </w:r>
        <w:r w:rsidR="00603516">
          <w:rPr>
            <w:noProof/>
            <w:webHidden/>
          </w:rPr>
          <w:tab/>
        </w:r>
        <w:r w:rsidR="00603516">
          <w:rPr>
            <w:noProof/>
            <w:webHidden/>
          </w:rPr>
          <w:fldChar w:fldCharType="begin"/>
        </w:r>
        <w:r w:rsidR="00603516">
          <w:rPr>
            <w:noProof/>
            <w:webHidden/>
          </w:rPr>
          <w:instrText xml:space="preserve"> PAGEREF _Toc90979846 \h </w:instrText>
        </w:r>
        <w:r w:rsidR="00603516">
          <w:rPr>
            <w:noProof/>
            <w:webHidden/>
          </w:rPr>
        </w:r>
        <w:r w:rsidR="00603516">
          <w:rPr>
            <w:noProof/>
            <w:webHidden/>
          </w:rPr>
          <w:fldChar w:fldCharType="separate"/>
        </w:r>
        <w:r w:rsidR="00D9751D">
          <w:rPr>
            <w:noProof/>
            <w:webHidden/>
          </w:rPr>
          <w:t>4</w:t>
        </w:r>
        <w:r w:rsidR="00603516">
          <w:rPr>
            <w:noProof/>
            <w:webHidden/>
          </w:rPr>
          <w:fldChar w:fldCharType="end"/>
        </w:r>
      </w:hyperlink>
    </w:p>
    <w:p w14:paraId="00C42B57" w14:textId="0B537565" w:rsidR="00603516" w:rsidRDefault="00000000">
      <w:pPr>
        <w:pStyle w:val="TOC2"/>
        <w:rPr>
          <w:rFonts w:eastAsiaTheme="minorEastAsia" w:cstheme="minorBidi"/>
          <w:b w:val="0"/>
          <w:bCs w:val="0"/>
          <w:noProof/>
          <w:sz w:val="22"/>
          <w:szCs w:val="22"/>
          <w:lang w:eastAsia="en-GB"/>
        </w:rPr>
      </w:pPr>
      <w:hyperlink w:anchor="_Toc90979848" w:history="1">
        <w:r w:rsidR="00603516" w:rsidRPr="004257F7">
          <w:rPr>
            <w:rStyle w:val="Hyperlink"/>
            <w:rFonts w:ascii="Arial" w:hAnsi="Arial" w:cs="Arial"/>
            <w:noProof/>
          </w:rPr>
          <w:t>1.4</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Status</w:t>
        </w:r>
        <w:r w:rsidR="00603516">
          <w:rPr>
            <w:noProof/>
            <w:webHidden/>
          </w:rPr>
          <w:tab/>
        </w:r>
        <w:r w:rsidR="00603516">
          <w:rPr>
            <w:noProof/>
            <w:webHidden/>
          </w:rPr>
          <w:fldChar w:fldCharType="begin"/>
        </w:r>
        <w:r w:rsidR="00603516">
          <w:rPr>
            <w:noProof/>
            <w:webHidden/>
          </w:rPr>
          <w:instrText xml:space="preserve"> PAGEREF _Toc90979848 \h </w:instrText>
        </w:r>
        <w:r w:rsidR="00603516">
          <w:rPr>
            <w:noProof/>
            <w:webHidden/>
          </w:rPr>
        </w:r>
        <w:r w:rsidR="00603516">
          <w:rPr>
            <w:noProof/>
            <w:webHidden/>
          </w:rPr>
          <w:fldChar w:fldCharType="separate"/>
        </w:r>
        <w:r w:rsidR="00D9751D">
          <w:rPr>
            <w:noProof/>
            <w:webHidden/>
          </w:rPr>
          <w:t>5</w:t>
        </w:r>
        <w:r w:rsidR="00603516">
          <w:rPr>
            <w:noProof/>
            <w:webHidden/>
          </w:rPr>
          <w:fldChar w:fldCharType="end"/>
        </w:r>
      </w:hyperlink>
    </w:p>
    <w:p w14:paraId="00BF4B9A" w14:textId="1CC657A2" w:rsidR="00603516" w:rsidRDefault="00000000">
      <w:pPr>
        <w:pStyle w:val="TOC2"/>
        <w:rPr>
          <w:rFonts w:eastAsiaTheme="minorEastAsia" w:cstheme="minorBidi"/>
          <w:b w:val="0"/>
          <w:bCs w:val="0"/>
          <w:noProof/>
          <w:sz w:val="22"/>
          <w:szCs w:val="22"/>
          <w:lang w:eastAsia="en-GB"/>
        </w:rPr>
      </w:pPr>
      <w:hyperlink w:anchor="_Toc90979849" w:history="1">
        <w:r w:rsidR="00603516" w:rsidRPr="004257F7">
          <w:rPr>
            <w:rStyle w:val="Hyperlink"/>
            <w:rFonts w:ascii="Arial" w:hAnsi="Arial" w:cs="Arial"/>
            <w:noProof/>
          </w:rPr>
          <w:t>1.5</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Training and support</w:t>
        </w:r>
        <w:r w:rsidR="00603516">
          <w:rPr>
            <w:noProof/>
            <w:webHidden/>
          </w:rPr>
          <w:tab/>
        </w:r>
        <w:r w:rsidR="00603516">
          <w:rPr>
            <w:noProof/>
            <w:webHidden/>
          </w:rPr>
          <w:fldChar w:fldCharType="begin"/>
        </w:r>
        <w:r w:rsidR="00603516">
          <w:rPr>
            <w:noProof/>
            <w:webHidden/>
          </w:rPr>
          <w:instrText xml:space="preserve"> PAGEREF _Toc90979849 \h </w:instrText>
        </w:r>
        <w:r w:rsidR="00603516">
          <w:rPr>
            <w:noProof/>
            <w:webHidden/>
          </w:rPr>
        </w:r>
        <w:r w:rsidR="00603516">
          <w:rPr>
            <w:noProof/>
            <w:webHidden/>
          </w:rPr>
          <w:fldChar w:fldCharType="separate"/>
        </w:r>
        <w:r w:rsidR="00D9751D">
          <w:rPr>
            <w:noProof/>
            <w:webHidden/>
          </w:rPr>
          <w:t>5</w:t>
        </w:r>
        <w:r w:rsidR="00603516">
          <w:rPr>
            <w:noProof/>
            <w:webHidden/>
          </w:rPr>
          <w:fldChar w:fldCharType="end"/>
        </w:r>
      </w:hyperlink>
    </w:p>
    <w:p w14:paraId="45C3FFC1" w14:textId="4CF5E038" w:rsidR="00603516" w:rsidRDefault="00000000">
      <w:pPr>
        <w:pStyle w:val="TOC2"/>
        <w:rPr>
          <w:rFonts w:eastAsiaTheme="minorEastAsia" w:cstheme="minorBidi"/>
          <w:b w:val="0"/>
          <w:bCs w:val="0"/>
          <w:noProof/>
          <w:sz w:val="22"/>
          <w:szCs w:val="22"/>
          <w:lang w:eastAsia="en-GB"/>
        </w:rPr>
      </w:pPr>
      <w:hyperlink w:anchor="_Toc90979850" w:history="1">
        <w:r w:rsidR="00603516" w:rsidRPr="004257F7">
          <w:rPr>
            <w:rStyle w:val="Hyperlink"/>
            <w:rFonts w:ascii="Arial" w:hAnsi="Arial" w:cs="Arial"/>
            <w:noProof/>
          </w:rPr>
          <w:t>1.6</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COVID-19 and lip-reading</w:t>
        </w:r>
        <w:r w:rsidR="00603516">
          <w:rPr>
            <w:noProof/>
            <w:webHidden/>
          </w:rPr>
          <w:tab/>
        </w:r>
        <w:r w:rsidR="00603516">
          <w:rPr>
            <w:noProof/>
            <w:webHidden/>
          </w:rPr>
          <w:fldChar w:fldCharType="begin"/>
        </w:r>
        <w:r w:rsidR="00603516">
          <w:rPr>
            <w:noProof/>
            <w:webHidden/>
          </w:rPr>
          <w:instrText xml:space="preserve"> PAGEREF _Toc90979850 \h </w:instrText>
        </w:r>
        <w:r w:rsidR="00603516">
          <w:rPr>
            <w:noProof/>
            <w:webHidden/>
          </w:rPr>
        </w:r>
        <w:r w:rsidR="00603516">
          <w:rPr>
            <w:noProof/>
            <w:webHidden/>
          </w:rPr>
          <w:fldChar w:fldCharType="separate"/>
        </w:r>
        <w:r w:rsidR="00D9751D">
          <w:rPr>
            <w:noProof/>
            <w:webHidden/>
          </w:rPr>
          <w:t>6</w:t>
        </w:r>
        <w:r w:rsidR="00603516">
          <w:rPr>
            <w:noProof/>
            <w:webHidden/>
          </w:rPr>
          <w:fldChar w:fldCharType="end"/>
        </w:r>
      </w:hyperlink>
    </w:p>
    <w:p w14:paraId="0B3765EB" w14:textId="171FB94D" w:rsidR="00603516" w:rsidRDefault="00000000" w:rsidP="00603516">
      <w:pPr>
        <w:pStyle w:val="TOC1"/>
        <w:rPr>
          <w:rFonts w:asciiTheme="minorHAnsi" w:eastAsiaTheme="minorEastAsia" w:hAnsiTheme="minorHAnsi" w:cstheme="minorBidi"/>
          <w:noProof/>
          <w:sz w:val="22"/>
          <w:szCs w:val="22"/>
          <w:lang w:eastAsia="en-GB"/>
        </w:rPr>
      </w:pPr>
      <w:hyperlink w:anchor="_Toc90979851" w:history="1">
        <w:r w:rsidR="00603516" w:rsidRPr="004257F7">
          <w:rPr>
            <w:rStyle w:val="Hyperlink"/>
            <w:noProof/>
          </w:rPr>
          <w:t>2</w:t>
        </w:r>
        <w:r w:rsidR="00603516">
          <w:rPr>
            <w:rFonts w:asciiTheme="minorHAnsi" w:eastAsiaTheme="minorEastAsia" w:hAnsiTheme="minorHAnsi" w:cstheme="minorBidi"/>
            <w:noProof/>
            <w:sz w:val="22"/>
            <w:szCs w:val="22"/>
            <w:lang w:eastAsia="en-GB"/>
          </w:rPr>
          <w:tab/>
        </w:r>
        <w:r w:rsidR="00603516" w:rsidRPr="004257F7">
          <w:rPr>
            <w:rStyle w:val="Hyperlink"/>
            <w:noProof/>
          </w:rPr>
          <w:t>Scope</w:t>
        </w:r>
        <w:r w:rsidR="00603516">
          <w:rPr>
            <w:noProof/>
            <w:webHidden/>
          </w:rPr>
          <w:tab/>
        </w:r>
        <w:r w:rsidR="00603516">
          <w:rPr>
            <w:noProof/>
            <w:webHidden/>
          </w:rPr>
          <w:fldChar w:fldCharType="begin"/>
        </w:r>
        <w:r w:rsidR="00603516">
          <w:rPr>
            <w:noProof/>
            <w:webHidden/>
          </w:rPr>
          <w:instrText xml:space="preserve"> PAGEREF _Toc90979851 \h </w:instrText>
        </w:r>
        <w:r w:rsidR="00603516">
          <w:rPr>
            <w:noProof/>
            <w:webHidden/>
          </w:rPr>
        </w:r>
        <w:r w:rsidR="00603516">
          <w:rPr>
            <w:noProof/>
            <w:webHidden/>
          </w:rPr>
          <w:fldChar w:fldCharType="separate"/>
        </w:r>
        <w:r w:rsidR="00D9751D">
          <w:rPr>
            <w:noProof/>
            <w:webHidden/>
          </w:rPr>
          <w:t>6</w:t>
        </w:r>
        <w:r w:rsidR="00603516">
          <w:rPr>
            <w:noProof/>
            <w:webHidden/>
          </w:rPr>
          <w:fldChar w:fldCharType="end"/>
        </w:r>
      </w:hyperlink>
    </w:p>
    <w:p w14:paraId="674DA895" w14:textId="7B7F5993" w:rsidR="00603516" w:rsidRDefault="00000000">
      <w:pPr>
        <w:pStyle w:val="TOC2"/>
        <w:rPr>
          <w:rFonts w:eastAsiaTheme="minorEastAsia" w:cstheme="minorBidi"/>
          <w:b w:val="0"/>
          <w:bCs w:val="0"/>
          <w:noProof/>
          <w:sz w:val="22"/>
          <w:szCs w:val="22"/>
          <w:lang w:eastAsia="en-GB"/>
        </w:rPr>
      </w:pPr>
      <w:hyperlink w:anchor="_Toc90979852" w:history="1">
        <w:r w:rsidR="00603516" w:rsidRPr="004257F7">
          <w:rPr>
            <w:rStyle w:val="Hyperlink"/>
            <w:rFonts w:ascii="Arial" w:hAnsi="Arial" w:cs="Arial"/>
            <w:noProof/>
          </w:rPr>
          <w:t>2.1</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Who it applies to</w:t>
        </w:r>
        <w:r w:rsidR="00603516">
          <w:rPr>
            <w:noProof/>
            <w:webHidden/>
          </w:rPr>
          <w:tab/>
        </w:r>
        <w:r w:rsidR="00603516">
          <w:rPr>
            <w:noProof/>
            <w:webHidden/>
          </w:rPr>
          <w:fldChar w:fldCharType="begin"/>
        </w:r>
        <w:r w:rsidR="00603516">
          <w:rPr>
            <w:noProof/>
            <w:webHidden/>
          </w:rPr>
          <w:instrText xml:space="preserve"> PAGEREF _Toc90979852 \h </w:instrText>
        </w:r>
        <w:r w:rsidR="00603516">
          <w:rPr>
            <w:noProof/>
            <w:webHidden/>
          </w:rPr>
        </w:r>
        <w:r w:rsidR="00603516">
          <w:rPr>
            <w:noProof/>
            <w:webHidden/>
          </w:rPr>
          <w:fldChar w:fldCharType="separate"/>
        </w:r>
        <w:r w:rsidR="00D9751D">
          <w:rPr>
            <w:noProof/>
            <w:webHidden/>
          </w:rPr>
          <w:t>6</w:t>
        </w:r>
        <w:r w:rsidR="00603516">
          <w:rPr>
            <w:noProof/>
            <w:webHidden/>
          </w:rPr>
          <w:fldChar w:fldCharType="end"/>
        </w:r>
      </w:hyperlink>
    </w:p>
    <w:p w14:paraId="29494F85" w14:textId="22164F1B" w:rsidR="00603516" w:rsidRDefault="00000000">
      <w:pPr>
        <w:pStyle w:val="TOC2"/>
        <w:rPr>
          <w:rFonts w:eastAsiaTheme="minorEastAsia" w:cstheme="minorBidi"/>
          <w:b w:val="0"/>
          <w:bCs w:val="0"/>
          <w:noProof/>
          <w:sz w:val="22"/>
          <w:szCs w:val="22"/>
          <w:lang w:eastAsia="en-GB"/>
        </w:rPr>
      </w:pPr>
      <w:hyperlink w:anchor="_Toc90979853" w:history="1">
        <w:r w:rsidR="00603516" w:rsidRPr="004257F7">
          <w:rPr>
            <w:rStyle w:val="Hyperlink"/>
            <w:rFonts w:ascii="Arial" w:hAnsi="Arial" w:cs="Arial"/>
            <w:noProof/>
          </w:rPr>
          <w:t>2.2</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Why and how it applies to them</w:t>
        </w:r>
        <w:r w:rsidR="00603516">
          <w:rPr>
            <w:noProof/>
            <w:webHidden/>
          </w:rPr>
          <w:tab/>
        </w:r>
        <w:r w:rsidR="00603516">
          <w:rPr>
            <w:noProof/>
            <w:webHidden/>
          </w:rPr>
          <w:fldChar w:fldCharType="begin"/>
        </w:r>
        <w:r w:rsidR="00603516">
          <w:rPr>
            <w:noProof/>
            <w:webHidden/>
          </w:rPr>
          <w:instrText xml:space="preserve"> PAGEREF _Toc90979853 \h </w:instrText>
        </w:r>
        <w:r w:rsidR="00603516">
          <w:rPr>
            <w:noProof/>
            <w:webHidden/>
          </w:rPr>
        </w:r>
        <w:r w:rsidR="00603516">
          <w:rPr>
            <w:noProof/>
            <w:webHidden/>
          </w:rPr>
          <w:fldChar w:fldCharType="separate"/>
        </w:r>
        <w:r w:rsidR="00D9751D">
          <w:rPr>
            <w:noProof/>
            <w:webHidden/>
          </w:rPr>
          <w:t>6</w:t>
        </w:r>
        <w:r w:rsidR="00603516">
          <w:rPr>
            <w:noProof/>
            <w:webHidden/>
          </w:rPr>
          <w:fldChar w:fldCharType="end"/>
        </w:r>
      </w:hyperlink>
    </w:p>
    <w:p w14:paraId="7C7C70A9" w14:textId="1E37C2F5" w:rsidR="00603516" w:rsidRDefault="00000000" w:rsidP="00603516">
      <w:pPr>
        <w:pStyle w:val="TOC1"/>
        <w:rPr>
          <w:rFonts w:asciiTheme="minorHAnsi" w:eastAsiaTheme="minorEastAsia" w:hAnsiTheme="minorHAnsi" w:cstheme="minorBidi"/>
          <w:noProof/>
          <w:sz w:val="22"/>
          <w:szCs w:val="22"/>
          <w:lang w:eastAsia="en-GB"/>
        </w:rPr>
      </w:pPr>
      <w:hyperlink w:anchor="_Toc90979854" w:history="1">
        <w:r w:rsidR="00603516" w:rsidRPr="004257F7">
          <w:rPr>
            <w:rStyle w:val="Hyperlink"/>
            <w:noProof/>
          </w:rPr>
          <w:t>3</w:t>
        </w:r>
        <w:r w:rsidR="00603516">
          <w:rPr>
            <w:rFonts w:asciiTheme="minorHAnsi" w:eastAsiaTheme="minorEastAsia" w:hAnsiTheme="minorHAnsi" w:cstheme="minorBidi"/>
            <w:noProof/>
            <w:sz w:val="22"/>
            <w:szCs w:val="22"/>
            <w:lang w:eastAsia="en-GB"/>
          </w:rPr>
          <w:tab/>
        </w:r>
        <w:r w:rsidR="00603516" w:rsidRPr="004257F7">
          <w:rPr>
            <w:rStyle w:val="Hyperlink"/>
            <w:noProof/>
          </w:rPr>
          <w:t>Principles for high quality interpreting and translation services</w:t>
        </w:r>
        <w:r w:rsidR="00603516">
          <w:rPr>
            <w:noProof/>
            <w:webHidden/>
          </w:rPr>
          <w:tab/>
        </w:r>
        <w:r w:rsidR="00603516">
          <w:rPr>
            <w:noProof/>
            <w:webHidden/>
          </w:rPr>
          <w:fldChar w:fldCharType="begin"/>
        </w:r>
        <w:r w:rsidR="00603516">
          <w:rPr>
            <w:noProof/>
            <w:webHidden/>
          </w:rPr>
          <w:instrText xml:space="preserve"> PAGEREF _Toc90979854 \h </w:instrText>
        </w:r>
        <w:r w:rsidR="00603516">
          <w:rPr>
            <w:noProof/>
            <w:webHidden/>
          </w:rPr>
        </w:r>
        <w:r w:rsidR="00603516">
          <w:rPr>
            <w:noProof/>
            <w:webHidden/>
          </w:rPr>
          <w:fldChar w:fldCharType="separate"/>
        </w:r>
        <w:r w:rsidR="00D9751D">
          <w:rPr>
            <w:noProof/>
            <w:webHidden/>
          </w:rPr>
          <w:t>8</w:t>
        </w:r>
        <w:r w:rsidR="00603516">
          <w:rPr>
            <w:noProof/>
            <w:webHidden/>
          </w:rPr>
          <w:fldChar w:fldCharType="end"/>
        </w:r>
      </w:hyperlink>
    </w:p>
    <w:p w14:paraId="4CFB114F" w14:textId="73194CE0" w:rsidR="00603516" w:rsidRDefault="00000000">
      <w:pPr>
        <w:pStyle w:val="TOC2"/>
        <w:rPr>
          <w:rFonts w:eastAsiaTheme="minorEastAsia" w:cstheme="minorBidi"/>
          <w:b w:val="0"/>
          <w:bCs w:val="0"/>
          <w:noProof/>
          <w:sz w:val="22"/>
          <w:szCs w:val="22"/>
          <w:lang w:eastAsia="en-GB"/>
        </w:rPr>
      </w:pPr>
      <w:hyperlink w:anchor="_Toc90979855" w:history="1">
        <w:r w:rsidR="00603516" w:rsidRPr="004257F7">
          <w:rPr>
            <w:rStyle w:val="Hyperlink"/>
            <w:rFonts w:ascii="Arial" w:hAnsi="Arial" w:cs="Arial"/>
            <w:noProof/>
          </w:rPr>
          <w:t>3.1</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Principle 1 – Access to services</w:t>
        </w:r>
        <w:r w:rsidR="00603516">
          <w:rPr>
            <w:noProof/>
            <w:webHidden/>
          </w:rPr>
          <w:tab/>
        </w:r>
        <w:r w:rsidR="00603516">
          <w:rPr>
            <w:noProof/>
            <w:webHidden/>
          </w:rPr>
          <w:fldChar w:fldCharType="begin"/>
        </w:r>
        <w:r w:rsidR="00603516">
          <w:rPr>
            <w:noProof/>
            <w:webHidden/>
          </w:rPr>
          <w:instrText xml:space="preserve"> PAGEREF _Toc90979855 \h </w:instrText>
        </w:r>
        <w:r w:rsidR="00603516">
          <w:rPr>
            <w:noProof/>
            <w:webHidden/>
          </w:rPr>
        </w:r>
        <w:r w:rsidR="00603516">
          <w:rPr>
            <w:noProof/>
            <w:webHidden/>
          </w:rPr>
          <w:fldChar w:fldCharType="separate"/>
        </w:r>
        <w:r w:rsidR="00D9751D">
          <w:rPr>
            <w:noProof/>
            <w:webHidden/>
          </w:rPr>
          <w:t>8</w:t>
        </w:r>
        <w:r w:rsidR="00603516">
          <w:rPr>
            <w:noProof/>
            <w:webHidden/>
          </w:rPr>
          <w:fldChar w:fldCharType="end"/>
        </w:r>
      </w:hyperlink>
    </w:p>
    <w:p w14:paraId="56D3DEBC" w14:textId="70388CDA" w:rsidR="00603516" w:rsidRDefault="00000000">
      <w:pPr>
        <w:pStyle w:val="TOC2"/>
        <w:rPr>
          <w:rFonts w:eastAsiaTheme="minorEastAsia" w:cstheme="minorBidi"/>
          <w:b w:val="0"/>
          <w:bCs w:val="0"/>
          <w:noProof/>
          <w:sz w:val="22"/>
          <w:szCs w:val="22"/>
          <w:lang w:eastAsia="en-GB"/>
        </w:rPr>
      </w:pPr>
      <w:hyperlink w:anchor="_Toc90979856" w:history="1">
        <w:r w:rsidR="00603516" w:rsidRPr="004257F7">
          <w:rPr>
            <w:rStyle w:val="Hyperlink"/>
            <w:rFonts w:ascii="Arial" w:hAnsi="Arial" w:cs="Arial"/>
            <w:noProof/>
          </w:rPr>
          <w:t>3.2</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Principle 2 – Booking of interpreters</w:t>
        </w:r>
        <w:r w:rsidR="00603516">
          <w:rPr>
            <w:noProof/>
            <w:webHidden/>
          </w:rPr>
          <w:tab/>
        </w:r>
        <w:r w:rsidR="00603516">
          <w:rPr>
            <w:noProof/>
            <w:webHidden/>
          </w:rPr>
          <w:fldChar w:fldCharType="begin"/>
        </w:r>
        <w:r w:rsidR="00603516">
          <w:rPr>
            <w:noProof/>
            <w:webHidden/>
          </w:rPr>
          <w:instrText xml:space="preserve"> PAGEREF _Toc90979856 \h </w:instrText>
        </w:r>
        <w:r w:rsidR="00603516">
          <w:rPr>
            <w:noProof/>
            <w:webHidden/>
          </w:rPr>
        </w:r>
        <w:r w:rsidR="00603516">
          <w:rPr>
            <w:noProof/>
            <w:webHidden/>
          </w:rPr>
          <w:fldChar w:fldCharType="separate"/>
        </w:r>
        <w:r w:rsidR="00D9751D">
          <w:rPr>
            <w:noProof/>
            <w:webHidden/>
          </w:rPr>
          <w:t>8</w:t>
        </w:r>
        <w:r w:rsidR="00603516">
          <w:rPr>
            <w:noProof/>
            <w:webHidden/>
          </w:rPr>
          <w:fldChar w:fldCharType="end"/>
        </w:r>
      </w:hyperlink>
    </w:p>
    <w:p w14:paraId="1914C6BD" w14:textId="7F7A0E87" w:rsidR="00603516" w:rsidRDefault="00000000">
      <w:pPr>
        <w:pStyle w:val="TOC2"/>
        <w:rPr>
          <w:rFonts w:eastAsiaTheme="minorEastAsia" w:cstheme="minorBidi"/>
          <w:b w:val="0"/>
          <w:bCs w:val="0"/>
          <w:noProof/>
          <w:sz w:val="22"/>
          <w:szCs w:val="22"/>
          <w:lang w:eastAsia="en-GB"/>
        </w:rPr>
      </w:pPr>
      <w:hyperlink w:anchor="_Toc90979857" w:history="1">
        <w:r w:rsidR="00603516" w:rsidRPr="004257F7">
          <w:rPr>
            <w:rStyle w:val="Hyperlink"/>
            <w:rFonts w:ascii="Arial" w:hAnsi="Arial" w:cs="Arial"/>
            <w:noProof/>
          </w:rPr>
          <w:t>3.3</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Principle 3 – Timeliness of access</w:t>
        </w:r>
        <w:r w:rsidR="00603516">
          <w:rPr>
            <w:noProof/>
            <w:webHidden/>
          </w:rPr>
          <w:tab/>
        </w:r>
        <w:r w:rsidR="00603516">
          <w:rPr>
            <w:noProof/>
            <w:webHidden/>
          </w:rPr>
          <w:fldChar w:fldCharType="begin"/>
        </w:r>
        <w:r w:rsidR="00603516">
          <w:rPr>
            <w:noProof/>
            <w:webHidden/>
          </w:rPr>
          <w:instrText xml:space="preserve"> PAGEREF _Toc90979857 \h </w:instrText>
        </w:r>
        <w:r w:rsidR="00603516">
          <w:rPr>
            <w:noProof/>
            <w:webHidden/>
          </w:rPr>
        </w:r>
        <w:r w:rsidR="00603516">
          <w:rPr>
            <w:noProof/>
            <w:webHidden/>
          </w:rPr>
          <w:fldChar w:fldCharType="separate"/>
        </w:r>
        <w:r w:rsidR="00D9751D">
          <w:rPr>
            <w:noProof/>
            <w:webHidden/>
          </w:rPr>
          <w:t>8</w:t>
        </w:r>
        <w:r w:rsidR="00603516">
          <w:rPr>
            <w:noProof/>
            <w:webHidden/>
          </w:rPr>
          <w:fldChar w:fldCharType="end"/>
        </w:r>
      </w:hyperlink>
    </w:p>
    <w:p w14:paraId="4D18FE7A" w14:textId="1B5BD6ED" w:rsidR="00603516" w:rsidRDefault="00000000">
      <w:pPr>
        <w:pStyle w:val="TOC2"/>
        <w:rPr>
          <w:rFonts w:eastAsiaTheme="minorEastAsia" w:cstheme="minorBidi"/>
          <w:b w:val="0"/>
          <w:bCs w:val="0"/>
          <w:noProof/>
          <w:sz w:val="22"/>
          <w:szCs w:val="22"/>
          <w:lang w:eastAsia="en-GB"/>
        </w:rPr>
      </w:pPr>
      <w:hyperlink w:anchor="_Toc90979858" w:history="1">
        <w:r w:rsidR="00603516" w:rsidRPr="004257F7">
          <w:rPr>
            <w:rStyle w:val="Hyperlink"/>
            <w:rFonts w:ascii="Arial" w:hAnsi="Arial" w:cs="Arial"/>
            <w:noProof/>
          </w:rPr>
          <w:t>3.4</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Principle 4 – Personalised approach</w:t>
        </w:r>
        <w:r w:rsidR="00603516">
          <w:rPr>
            <w:noProof/>
            <w:webHidden/>
          </w:rPr>
          <w:tab/>
        </w:r>
        <w:r w:rsidR="00603516">
          <w:rPr>
            <w:noProof/>
            <w:webHidden/>
          </w:rPr>
          <w:fldChar w:fldCharType="begin"/>
        </w:r>
        <w:r w:rsidR="00603516">
          <w:rPr>
            <w:noProof/>
            <w:webHidden/>
          </w:rPr>
          <w:instrText xml:space="preserve"> PAGEREF _Toc90979858 \h </w:instrText>
        </w:r>
        <w:r w:rsidR="00603516">
          <w:rPr>
            <w:noProof/>
            <w:webHidden/>
          </w:rPr>
        </w:r>
        <w:r w:rsidR="00603516">
          <w:rPr>
            <w:noProof/>
            <w:webHidden/>
          </w:rPr>
          <w:fldChar w:fldCharType="separate"/>
        </w:r>
        <w:r w:rsidR="00D9751D">
          <w:rPr>
            <w:noProof/>
            <w:webHidden/>
          </w:rPr>
          <w:t>8</w:t>
        </w:r>
        <w:r w:rsidR="00603516">
          <w:rPr>
            <w:noProof/>
            <w:webHidden/>
          </w:rPr>
          <w:fldChar w:fldCharType="end"/>
        </w:r>
      </w:hyperlink>
    </w:p>
    <w:p w14:paraId="52E7628A" w14:textId="1FA32A88" w:rsidR="00603516" w:rsidRDefault="00000000">
      <w:pPr>
        <w:pStyle w:val="TOC2"/>
        <w:rPr>
          <w:rFonts w:eastAsiaTheme="minorEastAsia" w:cstheme="minorBidi"/>
          <w:b w:val="0"/>
          <w:bCs w:val="0"/>
          <w:noProof/>
          <w:sz w:val="22"/>
          <w:szCs w:val="22"/>
          <w:lang w:eastAsia="en-GB"/>
        </w:rPr>
      </w:pPr>
      <w:hyperlink w:anchor="_Toc90979859" w:history="1">
        <w:r w:rsidR="00603516" w:rsidRPr="004257F7">
          <w:rPr>
            <w:rStyle w:val="Hyperlink"/>
            <w:rFonts w:ascii="Arial" w:hAnsi="Arial" w:cs="Arial"/>
            <w:noProof/>
          </w:rPr>
          <w:t>3.5</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Principle 5 – Professionalism and safeguarding</w:t>
        </w:r>
        <w:r w:rsidR="00603516">
          <w:rPr>
            <w:noProof/>
            <w:webHidden/>
          </w:rPr>
          <w:tab/>
        </w:r>
        <w:r w:rsidR="00603516">
          <w:rPr>
            <w:noProof/>
            <w:webHidden/>
          </w:rPr>
          <w:fldChar w:fldCharType="begin"/>
        </w:r>
        <w:r w:rsidR="00603516">
          <w:rPr>
            <w:noProof/>
            <w:webHidden/>
          </w:rPr>
          <w:instrText xml:space="preserve"> PAGEREF _Toc90979859 \h </w:instrText>
        </w:r>
        <w:r w:rsidR="00603516">
          <w:rPr>
            <w:noProof/>
            <w:webHidden/>
          </w:rPr>
        </w:r>
        <w:r w:rsidR="00603516">
          <w:rPr>
            <w:noProof/>
            <w:webHidden/>
          </w:rPr>
          <w:fldChar w:fldCharType="separate"/>
        </w:r>
        <w:r w:rsidR="00D9751D">
          <w:rPr>
            <w:noProof/>
            <w:webHidden/>
          </w:rPr>
          <w:t>8</w:t>
        </w:r>
        <w:r w:rsidR="00603516">
          <w:rPr>
            <w:noProof/>
            <w:webHidden/>
          </w:rPr>
          <w:fldChar w:fldCharType="end"/>
        </w:r>
      </w:hyperlink>
    </w:p>
    <w:p w14:paraId="11BC2845" w14:textId="2D5E9E9A" w:rsidR="00603516" w:rsidRDefault="00000000">
      <w:pPr>
        <w:pStyle w:val="TOC2"/>
        <w:rPr>
          <w:rFonts w:eastAsiaTheme="minorEastAsia" w:cstheme="minorBidi"/>
          <w:b w:val="0"/>
          <w:bCs w:val="0"/>
          <w:noProof/>
          <w:sz w:val="22"/>
          <w:szCs w:val="22"/>
          <w:lang w:eastAsia="en-GB"/>
        </w:rPr>
      </w:pPr>
      <w:hyperlink w:anchor="_Toc90979860" w:history="1">
        <w:r w:rsidR="00603516" w:rsidRPr="004257F7">
          <w:rPr>
            <w:rStyle w:val="Hyperlink"/>
            <w:rFonts w:ascii="Arial" w:hAnsi="Arial" w:cs="Arial"/>
            <w:noProof/>
          </w:rPr>
          <w:t>3.6</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Principle 6 – Compliments, comments, concerns and complaints</w:t>
        </w:r>
        <w:r w:rsidR="00603516">
          <w:rPr>
            <w:noProof/>
            <w:webHidden/>
          </w:rPr>
          <w:tab/>
        </w:r>
        <w:r w:rsidR="00603516">
          <w:rPr>
            <w:noProof/>
            <w:webHidden/>
          </w:rPr>
          <w:fldChar w:fldCharType="begin"/>
        </w:r>
        <w:r w:rsidR="00603516">
          <w:rPr>
            <w:noProof/>
            <w:webHidden/>
          </w:rPr>
          <w:instrText xml:space="preserve"> PAGEREF _Toc90979860 \h </w:instrText>
        </w:r>
        <w:r w:rsidR="00603516">
          <w:rPr>
            <w:noProof/>
            <w:webHidden/>
          </w:rPr>
        </w:r>
        <w:r w:rsidR="00603516">
          <w:rPr>
            <w:noProof/>
            <w:webHidden/>
          </w:rPr>
          <w:fldChar w:fldCharType="separate"/>
        </w:r>
        <w:r w:rsidR="00D9751D">
          <w:rPr>
            <w:noProof/>
            <w:webHidden/>
          </w:rPr>
          <w:t>9</w:t>
        </w:r>
        <w:r w:rsidR="00603516">
          <w:rPr>
            <w:noProof/>
            <w:webHidden/>
          </w:rPr>
          <w:fldChar w:fldCharType="end"/>
        </w:r>
      </w:hyperlink>
    </w:p>
    <w:p w14:paraId="7A619443" w14:textId="1744D160" w:rsidR="00603516" w:rsidRDefault="00000000">
      <w:pPr>
        <w:pStyle w:val="TOC2"/>
        <w:rPr>
          <w:rFonts w:eastAsiaTheme="minorEastAsia" w:cstheme="minorBidi"/>
          <w:b w:val="0"/>
          <w:bCs w:val="0"/>
          <w:noProof/>
          <w:sz w:val="22"/>
          <w:szCs w:val="22"/>
          <w:lang w:eastAsia="en-GB"/>
        </w:rPr>
      </w:pPr>
      <w:hyperlink w:anchor="_Toc90979861" w:history="1">
        <w:r w:rsidR="00603516" w:rsidRPr="004257F7">
          <w:rPr>
            <w:rStyle w:val="Hyperlink"/>
            <w:rFonts w:ascii="Arial" w:hAnsi="Arial" w:cs="Arial"/>
            <w:noProof/>
          </w:rPr>
          <w:t>3.7</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Principle 7 – Translation of documents</w:t>
        </w:r>
        <w:r w:rsidR="00603516">
          <w:rPr>
            <w:noProof/>
            <w:webHidden/>
          </w:rPr>
          <w:tab/>
        </w:r>
        <w:r w:rsidR="00603516">
          <w:rPr>
            <w:noProof/>
            <w:webHidden/>
          </w:rPr>
          <w:fldChar w:fldCharType="begin"/>
        </w:r>
        <w:r w:rsidR="00603516">
          <w:rPr>
            <w:noProof/>
            <w:webHidden/>
          </w:rPr>
          <w:instrText xml:space="preserve"> PAGEREF _Toc90979861 \h </w:instrText>
        </w:r>
        <w:r w:rsidR="00603516">
          <w:rPr>
            <w:noProof/>
            <w:webHidden/>
          </w:rPr>
        </w:r>
        <w:r w:rsidR="00603516">
          <w:rPr>
            <w:noProof/>
            <w:webHidden/>
          </w:rPr>
          <w:fldChar w:fldCharType="separate"/>
        </w:r>
        <w:r w:rsidR="00D9751D">
          <w:rPr>
            <w:noProof/>
            <w:webHidden/>
          </w:rPr>
          <w:t>9</w:t>
        </w:r>
        <w:r w:rsidR="00603516">
          <w:rPr>
            <w:noProof/>
            <w:webHidden/>
          </w:rPr>
          <w:fldChar w:fldCharType="end"/>
        </w:r>
      </w:hyperlink>
    </w:p>
    <w:p w14:paraId="0C81CD32" w14:textId="633B9F6B" w:rsidR="00603516" w:rsidRDefault="00000000">
      <w:pPr>
        <w:pStyle w:val="TOC2"/>
        <w:rPr>
          <w:rFonts w:eastAsiaTheme="minorEastAsia" w:cstheme="minorBidi"/>
          <w:b w:val="0"/>
          <w:bCs w:val="0"/>
          <w:noProof/>
          <w:sz w:val="22"/>
          <w:szCs w:val="22"/>
          <w:lang w:eastAsia="en-GB"/>
        </w:rPr>
      </w:pPr>
      <w:hyperlink w:anchor="_Toc90979862" w:history="1">
        <w:r w:rsidR="00603516" w:rsidRPr="004257F7">
          <w:rPr>
            <w:rStyle w:val="Hyperlink"/>
            <w:rFonts w:ascii="Arial" w:hAnsi="Arial" w:cs="Arial"/>
            <w:noProof/>
          </w:rPr>
          <w:t>3.8</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Principle 8 – Quality assurance and continuous improvement</w:t>
        </w:r>
        <w:r w:rsidR="00603516">
          <w:rPr>
            <w:noProof/>
            <w:webHidden/>
          </w:rPr>
          <w:tab/>
        </w:r>
        <w:r w:rsidR="00603516">
          <w:rPr>
            <w:noProof/>
            <w:webHidden/>
          </w:rPr>
          <w:fldChar w:fldCharType="begin"/>
        </w:r>
        <w:r w:rsidR="00603516">
          <w:rPr>
            <w:noProof/>
            <w:webHidden/>
          </w:rPr>
          <w:instrText xml:space="preserve"> PAGEREF _Toc90979862 \h </w:instrText>
        </w:r>
        <w:r w:rsidR="00603516">
          <w:rPr>
            <w:noProof/>
            <w:webHidden/>
          </w:rPr>
        </w:r>
        <w:r w:rsidR="00603516">
          <w:rPr>
            <w:noProof/>
            <w:webHidden/>
          </w:rPr>
          <w:fldChar w:fldCharType="separate"/>
        </w:r>
        <w:r w:rsidR="00D9751D">
          <w:rPr>
            <w:noProof/>
            <w:webHidden/>
          </w:rPr>
          <w:t>9</w:t>
        </w:r>
        <w:r w:rsidR="00603516">
          <w:rPr>
            <w:noProof/>
            <w:webHidden/>
          </w:rPr>
          <w:fldChar w:fldCharType="end"/>
        </w:r>
      </w:hyperlink>
    </w:p>
    <w:p w14:paraId="6AA9BE92" w14:textId="46B0056E" w:rsidR="00603516" w:rsidRDefault="00000000" w:rsidP="00603516">
      <w:pPr>
        <w:pStyle w:val="TOC1"/>
        <w:rPr>
          <w:rFonts w:asciiTheme="minorHAnsi" w:eastAsiaTheme="minorEastAsia" w:hAnsiTheme="minorHAnsi" w:cstheme="minorBidi"/>
          <w:noProof/>
          <w:sz w:val="22"/>
          <w:szCs w:val="22"/>
          <w:lang w:eastAsia="en-GB"/>
        </w:rPr>
      </w:pPr>
      <w:hyperlink w:anchor="_Toc90979863" w:history="1">
        <w:r w:rsidR="00603516" w:rsidRPr="004257F7">
          <w:rPr>
            <w:rStyle w:val="Hyperlink"/>
            <w:noProof/>
            <w:lang w:val="en-US"/>
          </w:rPr>
          <w:t>4</w:t>
        </w:r>
        <w:r w:rsidR="00603516">
          <w:rPr>
            <w:rFonts w:asciiTheme="minorHAnsi" w:eastAsiaTheme="minorEastAsia" w:hAnsiTheme="minorHAnsi" w:cstheme="minorBidi"/>
            <w:noProof/>
            <w:sz w:val="22"/>
            <w:szCs w:val="22"/>
            <w:lang w:eastAsia="en-GB"/>
          </w:rPr>
          <w:tab/>
        </w:r>
        <w:r w:rsidR="00603516" w:rsidRPr="004257F7">
          <w:rPr>
            <w:rStyle w:val="Hyperlink"/>
            <w:noProof/>
            <w:lang w:val="en-US"/>
          </w:rPr>
          <w:t>Accessing interpreter and translation services</w:t>
        </w:r>
        <w:r w:rsidR="00603516">
          <w:rPr>
            <w:noProof/>
            <w:webHidden/>
          </w:rPr>
          <w:tab/>
        </w:r>
        <w:r w:rsidR="00603516">
          <w:rPr>
            <w:noProof/>
            <w:webHidden/>
          </w:rPr>
          <w:fldChar w:fldCharType="begin"/>
        </w:r>
        <w:r w:rsidR="00603516">
          <w:rPr>
            <w:noProof/>
            <w:webHidden/>
          </w:rPr>
          <w:instrText xml:space="preserve"> PAGEREF _Toc90979863 \h </w:instrText>
        </w:r>
        <w:r w:rsidR="00603516">
          <w:rPr>
            <w:noProof/>
            <w:webHidden/>
          </w:rPr>
        </w:r>
        <w:r w:rsidR="00603516">
          <w:rPr>
            <w:noProof/>
            <w:webHidden/>
          </w:rPr>
          <w:fldChar w:fldCharType="separate"/>
        </w:r>
        <w:r w:rsidR="00D9751D">
          <w:rPr>
            <w:noProof/>
            <w:webHidden/>
          </w:rPr>
          <w:t>9</w:t>
        </w:r>
        <w:r w:rsidR="00603516">
          <w:rPr>
            <w:noProof/>
            <w:webHidden/>
          </w:rPr>
          <w:fldChar w:fldCharType="end"/>
        </w:r>
      </w:hyperlink>
    </w:p>
    <w:p w14:paraId="0D00C4DA" w14:textId="5049F52E" w:rsidR="00603516" w:rsidRDefault="00000000">
      <w:pPr>
        <w:pStyle w:val="TOC2"/>
        <w:rPr>
          <w:rFonts w:eastAsiaTheme="minorEastAsia" w:cstheme="minorBidi"/>
          <w:b w:val="0"/>
          <w:bCs w:val="0"/>
          <w:noProof/>
          <w:sz w:val="22"/>
          <w:szCs w:val="22"/>
          <w:lang w:eastAsia="en-GB"/>
        </w:rPr>
      </w:pPr>
      <w:hyperlink w:anchor="_Toc90979864" w:history="1">
        <w:r w:rsidR="00603516" w:rsidRPr="004257F7">
          <w:rPr>
            <w:rStyle w:val="Hyperlink"/>
            <w:rFonts w:ascii="Arial" w:hAnsi="Arial" w:cs="Arial"/>
            <w:noProof/>
          </w:rPr>
          <w:t>4.1</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Interpreter services</w:t>
        </w:r>
        <w:r w:rsidR="00603516">
          <w:rPr>
            <w:noProof/>
            <w:webHidden/>
          </w:rPr>
          <w:tab/>
        </w:r>
        <w:r w:rsidR="00603516">
          <w:rPr>
            <w:noProof/>
            <w:webHidden/>
          </w:rPr>
          <w:fldChar w:fldCharType="begin"/>
        </w:r>
        <w:r w:rsidR="00603516">
          <w:rPr>
            <w:noProof/>
            <w:webHidden/>
          </w:rPr>
          <w:instrText xml:space="preserve"> PAGEREF _Toc90979864 \h </w:instrText>
        </w:r>
        <w:r w:rsidR="00603516">
          <w:rPr>
            <w:noProof/>
            <w:webHidden/>
          </w:rPr>
        </w:r>
        <w:r w:rsidR="00603516">
          <w:rPr>
            <w:noProof/>
            <w:webHidden/>
          </w:rPr>
          <w:fldChar w:fldCharType="separate"/>
        </w:r>
        <w:r w:rsidR="00D9751D">
          <w:rPr>
            <w:noProof/>
            <w:webHidden/>
          </w:rPr>
          <w:t>9</w:t>
        </w:r>
        <w:r w:rsidR="00603516">
          <w:rPr>
            <w:noProof/>
            <w:webHidden/>
          </w:rPr>
          <w:fldChar w:fldCharType="end"/>
        </w:r>
      </w:hyperlink>
    </w:p>
    <w:p w14:paraId="718CA28E" w14:textId="3553E5F4" w:rsidR="00603516" w:rsidRDefault="00000000">
      <w:pPr>
        <w:pStyle w:val="TOC2"/>
        <w:rPr>
          <w:rFonts w:eastAsiaTheme="minorEastAsia" w:cstheme="minorBidi"/>
          <w:b w:val="0"/>
          <w:bCs w:val="0"/>
          <w:noProof/>
          <w:sz w:val="22"/>
          <w:szCs w:val="22"/>
          <w:lang w:eastAsia="en-GB"/>
        </w:rPr>
      </w:pPr>
      <w:hyperlink w:anchor="_Toc90979865" w:history="1">
        <w:r w:rsidR="00603516" w:rsidRPr="004257F7">
          <w:rPr>
            <w:rStyle w:val="Hyperlink"/>
            <w:rFonts w:ascii="Arial" w:hAnsi="Arial" w:cs="Arial"/>
            <w:noProof/>
          </w:rPr>
          <w:t>4.2</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Translation services</w:t>
        </w:r>
        <w:r w:rsidR="00603516">
          <w:rPr>
            <w:noProof/>
            <w:webHidden/>
          </w:rPr>
          <w:tab/>
        </w:r>
        <w:r w:rsidR="00603516">
          <w:rPr>
            <w:noProof/>
            <w:webHidden/>
          </w:rPr>
          <w:fldChar w:fldCharType="begin"/>
        </w:r>
        <w:r w:rsidR="00603516">
          <w:rPr>
            <w:noProof/>
            <w:webHidden/>
          </w:rPr>
          <w:instrText xml:space="preserve"> PAGEREF _Toc90979865 \h </w:instrText>
        </w:r>
        <w:r w:rsidR="00603516">
          <w:rPr>
            <w:noProof/>
            <w:webHidden/>
          </w:rPr>
        </w:r>
        <w:r w:rsidR="00603516">
          <w:rPr>
            <w:noProof/>
            <w:webHidden/>
          </w:rPr>
          <w:fldChar w:fldCharType="separate"/>
        </w:r>
        <w:r w:rsidR="00D9751D">
          <w:rPr>
            <w:noProof/>
            <w:webHidden/>
          </w:rPr>
          <w:t>9</w:t>
        </w:r>
        <w:r w:rsidR="00603516">
          <w:rPr>
            <w:noProof/>
            <w:webHidden/>
          </w:rPr>
          <w:fldChar w:fldCharType="end"/>
        </w:r>
      </w:hyperlink>
    </w:p>
    <w:p w14:paraId="3B4506BD" w14:textId="0E66CAD0" w:rsidR="00603516" w:rsidRDefault="00000000" w:rsidP="00603516">
      <w:pPr>
        <w:pStyle w:val="TOC1"/>
        <w:rPr>
          <w:rFonts w:asciiTheme="minorHAnsi" w:eastAsiaTheme="minorEastAsia" w:hAnsiTheme="minorHAnsi" w:cstheme="minorBidi"/>
          <w:noProof/>
          <w:sz w:val="22"/>
          <w:szCs w:val="22"/>
          <w:lang w:eastAsia="en-GB"/>
        </w:rPr>
      </w:pPr>
      <w:hyperlink w:anchor="_Toc90979866" w:history="1">
        <w:r w:rsidR="00603516" w:rsidRPr="004257F7">
          <w:rPr>
            <w:rStyle w:val="Hyperlink"/>
            <w:noProof/>
          </w:rPr>
          <w:t>5</w:t>
        </w:r>
        <w:r w:rsidR="00603516">
          <w:rPr>
            <w:rFonts w:asciiTheme="minorHAnsi" w:eastAsiaTheme="minorEastAsia" w:hAnsiTheme="minorHAnsi" w:cstheme="minorBidi"/>
            <w:noProof/>
            <w:sz w:val="22"/>
            <w:szCs w:val="22"/>
            <w:lang w:eastAsia="en-GB"/>
          </w:rPr>
          <w:tab/>
        </w:r>
        <w:r w:rsidR="00603516" w:rsidRPr="004257F7">
          <w:rPr>
            <w:rStyle w:val="Hyperlink"/>
            <w:noProof/>
          </w:rPr>
          <w:t>Supporting information in different languages</w:t>
        </w:r>
        <w:r w:rsidR="00603516">
          <w:rPr>
            <w:noProof/>
            <w:webHidden/>
          </w:rPr>
          <w:tab/>
        </w:r>
        <w:r w:rsidR="00603516">
          <w:rPr>
            <w:noProof/>
            <w:webHidden/>
          </w:rPr>
          <w:fldChar w:fldCharType="begin"/>
        </w:r>
        <w:r w:rsidR="00603516">
          <w:rPr>
            <w:noProof/>
            <w:webHidden/>
          </w:rPr>
          <w:instrText xml:space="preserve"> PAGEREF _Toc90979866 \h </w:instrText>
        </w:r>
        <w:r w:rsidR="00603516">
          <w:rPr>
            <w:noProof/>
            <w:webHidden/>
          </w:rPr>
        </w:r>
        <w:r w:rsidR="00603516">
          <w:rPr>
            <w:noProof/>
            <w:webHidden/>
          </w:rPr>
          <w:fldChar w:fldCharType="separate"/>
        </w:r>
        <w:r w:rsidR="00D9751D">
          <w:rPr>
            <w:noProof/>
            <w:webHidden/>
          </w:rPr>
          <w:t>10</w:t>
        </w:r>
        <w:r w:rsidR="00603516">
          <w:rPr>
            <w:noProof/>
            <w:webHidden/>
          </w:rPr>
          <w:fldChar w:fldCharType="end"/>
        </w:r>
      </w:hyperlink>
    </w:p>
    <w:p w14:paraId="622062E4" w14:textId="357E49B7" w:rsidR="00603516" w:rsidRDefault="00000000">
      <w:pPr>
        <w:pStyle w:val="TOC2"/>
        <w:rPr>
          <w:rFonts w:eastAsiaTheme="minorEastAsia" w:cstheme="minorBidi"/>
          <w:b w:val="0"/>
          <w:bCs w:val="0"/>
          <w:noProof/>
          <w:sz w:val="22"/>
          <w:szCs w:val="22"/>
          <w:lang w:eastAsia="en-GB"/>
        </w:rPr>
      </w:pPr>
      <w:hyperlink w:anchor="_Toc90979867" w:history="1">
        <w:r w:rsidR="00603516" w:rsidRPr="004257F7">
          <w:rPr>
            <w:rStyle w:val="Hyperlink"/>
            <w:rFonts w:ascii="Arial" w:hAnsi="Arial" w:cs="Arial"/>
            <w:noProof/>
          </w:rPr>
          <w:t>5.1</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CQC expectations</w:t>
        </w:r>
        <w:r w:rsidR="00603516">
          <w:rPr>
            <w:noProof/>
            <w:webHidden/>
          </w:rPr>
          <w:tab/>
        </w:r>
        <w:r w:rsidR="00603516">
          <w:rPr>
            <w:noProof/>
            <w:webHidden/>
          </w:rPr>
          <w:fldChar w:fldCharType="begin"/>
        </w:r>
        <w:r w:rsidR="00603516">
          <w:rPr>
            <w:noProof/>
            <w:webHidden/>
          </w:rPr>
          <w:instrText xml:space="preserve"> PAGEREF _Toc90979867 \h </w:instrText>
        </w:r>
        <w:r w:rsidR="00603516">
          <w:rPr>
            <w:noProof/>
            <w:webHidden/>
          </w:rPr>
        </w:r>
        <w:r w:rsidR="00603516">
          <w:rPr>
            <w:noProof/>
            <w:webHidden/>
          </w:rPr>
          <w:fldChar w:fldCharType="separate"/>
        </w:r>
        <w:r w:rsidR="00D9751D">
          <w:rPr>
            <w:noProof/>
            <w:webHidden/>
          </w:rPr>
          <w:t>10</w:t>
        </w:r>
        <w:r w:rsidR="00603516">
          <w:rPr>
            <w:noProof/>
            <w:webHidden/>
          </w:rPr>
          <w:fldChar w:fldCharType="end"/>
        </w:r>
      </w:hyperlink>
    </w:p>
    <w:p w14:paraId="0F7EA3B1" w14:textId="208749FB" w:rsidR="00603516" w:rsidRDefault="00000000">
      <w:pPr>
        <w:pStyle w:val="TOC2"/>
        <w:rPr>
          <w:rFonts w:eastAsiaTheme="minorEastAsia" w:cstheme="minorBidi"/>
          <w:b w:val="0"/>
          <w:bCs w:val="0"/>
          <w:noProof/>
          <w:sz w:val="22"/>
          <w:szCs w:val="22"/>
          <w:lang w:eastAsia="en-GB"/>
        </w:rPr>
      </w:pPr>
      <w:hyperlink w:anchor="_Toc90979868" w:history="1">
        <w:r w:rsidR="00603516" w:rsidRPr="004257F7">
          <w:rPr>
            <w:rStyle w:val="Hyperlink"/>
            <w:rFonts w:ascii="Arial" w:hAnsi="Arial" w:cs="Arial"/>
            <w:noProof/>
          </w:rPr>
          <w:t>5.2</w:t>
        </w:r>
        <w:r w:rsidR="00603516">
          <w:rPr>
            <w:rFonts w:eastAsiaTheme="minorEastAsia" w:cstheme="minorBidi"/>
            <w:b w:val="0"/>
            <w:bCs w:val="0"/>
            <w:noProof/>
            <w:sz w:val="22"/>
            <w:szCs w:val="22"/>
            <w:lang w:eastAsia="en-GB"/>
          </w:rPr>
          <w:tab/>
        </w:r>
        <w:r w:rsidR="00603516" w:rsidRPr="004257F7">
          <w:rPr>
            <w:rStyle w:val="Hyperlink"/>
            <w:rFonts w:ascii="Arial" w:hAnsi="Arial" w:cs="Arial"/>
            <w:noProof/>
          </w:rPr>
          <w:t>Supporting information</w:t>
        </w:r>
        <w:r w:rsidR="00603516">
          <w:rPr>
            <w:noProof/>
            <w:webHidden/>
          </w:rPr>
          <w:tab/>
        </w:r>
        <w:r w:rsidR="00603516">
          <w:rPr>
            <w:noProof/>
            <w:webHidden/>
          </w:rPr>
          <w:fldChar w:fldCharType="begin"/>
        </w:r>
        <w:r w:rsidR="00603516">
          <w:rPr>
            <w:noProof/>
            <w:webHidden/>
          </w:rPr>
          <w:instrText xml:space="preserve"> PAGEREF _Toc90979868 \h </w:instrText>
        </w:r>
        <w:r w:rsidR="00603516">
          <w:rPr>
            <w:noProof/>
            <w:webHidden/>
          </w:rPr>
        </w:r>
        <w:r w:rsidR="00603516">
          <w:rPr>
            <w:noProof/>
            <w:webHidden/>
          </w:rPr>
          <w:fldChar w:fldCharType="separate"/>
        </w:r>
        <w:r w:rsidR="00D9751D">
          <w:rPr>
            <w:noProof/>
            <w:webHidden/>
          </w:rPr>
          <w:t>10</w:t>
        </w:r>
        <w:r w:rsidR="00603516">
          <w:rPr>
            <w:noProof/>
            <w:webHidden/>
          </w:rPr>
          <w:fldChar w:fldCharType="end"/>
        </w:r>
      </w:hyperlink>
    </w:p>
    <w:p w14:paraId="085A6F22" w14:textId="587E64FB" w:rsidR="00603516" w:rsidRDefault="00000000" w:rsidP="00603516">
      <w:pPr>
        <w:pStyle w:val="TOC1"/>
        <w:rPr>
          <w:rFonts w:asciiTheme="minorHAnsi" w:eastAsiaTheme="minorEastAsia" w:hAnsiTheme="minorHAnsi" w:cstheme="minorBidi"/>
          <w:noProof/>
          <w:sz w:val="22"/>
          <w:szCs w:val="22"/>
          <w:lang w:eastAsia="en-GB"/>
        </w:rPr>
      </w:pPr>
      <w:hyperlink w:anchor="_Toc90979869" w:history="1">
        <w:r w:rsidR="00603516" w:rsidRPr="004257F7">
          <w:rPr>
            <w:rStyle w:val="Hyperlink"/>
            <w:noProof/>
          </w:rPr>
          <w:t>6</w:t>
        </w:r>
        <w:r w:rsidR="00603516">
          <w:rPr>
            <w:rFonts w:asciiTheme="minorHAnsi" w:eastAsiaTheme="minorEastAsia" w:hAnsiTheme="minorHAnsi" w:cstheme="minorBidi"/>
            <w:noProof/>
            <w:sz w:val="22"/>
            <w:szCs w:val="22"/>
            <w:lang w:eastAsia="en-GB"/>
          </w:rPr>
          <w:tab/>
        </w:r>
        <w:r w:rsidR="00603516" w:rsidRPr="004257F7">
          <w:rPr>
            <w:rStyle w:val="Hyperlink"/>
            <w:noProof/>
          </w:rPr>
          <w:t>Summary</w:t>
        </w:r>
        <w:r w:rsidR="00603516">
          <w:rPr>
            <w:noProof/>
            <w:webHidden/>
          </w:rPr>
          <w:tab/>
        </w:r>
        <w:r w:rsidR="00603516">
          <w:rPr>
            <w:noProof/>
            <w:webHidden/>
          </w:rPr>
          <w:fldChar w:fldCharType="begin"/>
        </w:r>
        <w:r w:rsidR="00603516">
          <w:rPr>
            <w:noProof/>
            <w:webHidden/>
          </w:rPr>
          <w:instrText xml:space="preserve"> PAGEREF _Toc90979869 \h </w:instrText>
        </w:r>
        <w:r w:rsidR="00603516">
          <w:rPr>
            <w:noProof/>
            <w:webHidden/>
          </w:rPr>
        </w:r>
        <w:r w:rsidR="00603516">
          <w:rPr>
            <w:noProof/>
            <w:webHidden/>
          </w:rPr>
          <w:fldChar w:fldCharType="separate"/>
        </w:r>
        <w:r w:rsidR="00D9751D">
          <w:rPr>
            <w:noProof/>
            <w:webHidden/>
          </w:rPr>
          <w:t>11</w:t>
        </w:r>
        <w:r w:rsidR="00603516">
          <w:rPr>
            <w:noProof/>
            <w:webHidden/>
          </w:rPr>
          <w:fldChar w:fldCharType="end"/>
        </w:r>
      </w:hyperlink>
    </w:p>
    <w:p w14:paraId="106616D0" w14:textId="09976D20" w:rsidR="00603516" w:rsidRDefault="00000000" w:rsidP="00603516">
      <w:pPr>
        <w:pStyle w:val="TOC1"/>
        <w:rPr>
          <w:rFonts w:asciiTheme="minorHAnsi" w:eastAsiaTheme="minorEastAsia" w:hAnsiTheme="minorHAnsi" w:cstheme="minorBidi"/>
          <w:noProof/>
          <w:sz w:val="22"/>
          <w:szCs w:val="22"/>
          <w:lang w:eastAsia="en-GB"/>
        </w:rPr>
      </w:pPr>
      <w:hyperlink w:anchor="_Toc90979870" w:history="1">
        <w:r w:rsidR="00603516" w:rsidRPr="004257F7">
          <w:rPr>
            <w:rStyle w:val="Hyperlink"/>
            <w:noProof/>
          </w:rPr>
          <w:t>Annex A – Useful resources</w:t>
        </w:r>
        <w:r w:rsidR="00603516">
          <w:rPr>
            <w:noProof/>
            <w:webHidden/>
          </w:rPr>
          <w:tab/>
        </w:r>
        <w:r w:rsidR="00603516">
          <w:rPr>
            <w:noProof/>
            <w:webHidden/>
          </w:rPr>
          <w:fldChar w:fldCharType="begin"/>
        </w:r>
        <w:r w:rsidR="00603516">
          <w:rPr>
            <w:noProof/>
            <w:webHidden/>
          </w:rPr>
          <w:instrText xml:space="preserve"> PAGEREF _Toc90979870 \h </w:instrText>
        </w:r>
        <w:r w:rsidR="00603516">
          <w:rPr>
            <w:noProof/>
            <w:webHidden/>
          </w:rPr>
        </w:r>
        <w:r w:rsidR="00603516">
          <w:rPr>
            <w:noProof/>
            <w:webHidden/>
          </w:rPr>
          <w:fldChar w:fldCharType="separate"/>
        </w:r>
        <w:r w:rsidR="00D9751D">
          <w:rPr>
            <w:noProof/>
            <w:webHidden/>
          </w:rPr>
          <w:t>12</w:t>
        </w:r>
        <w:r w:rsidR="00603516">
          <w:rPr>
            <w:noProof/>
            <w:webHidden/>
          </w:rPr>
          <w:fldChar w:fldCharType="end"/>
        </w:r>
      </w:hyperlink>
    </w:p>
    <w:p w14:paraId="3785EA87" w14:textId="6B12319A" w:rsidR="00603516" w:rsidRDefault="00000000" w:rsidP="00603516">
      <w:pPr>
        <w:pStyle w:val="TOC1"/>
        <w:rPr>
          <w:rFonts w:asciiTheme="minorHAnsi" w:eastAsiaTheme="minorEastAsia" w:hAnsiTheme="minorHAnsi" w:cstheme="minorBidi"/>
          <w:noProof/>
          <w:sz w:val="22"/>
          <w:szCs w:val="22"/>
          <w:lang w:eastAsia="en-GB"/>
        </w:rPr>
      </w:pPr>
      <w:hyperlink w:anchor="_Toc90979871" w:history="1">
        <w:r w:rsidR="00603516" w:rsidRPr="004257F7">
          <w:rPr>
            <w:rStyle w:val="Hyperlink"/>
            <w:noProof/>
          </w:rPr>
          <w:t>Annex B – Translation and interpreter services poster</w:t>
        </w:r>
        <w:r w:rsidR="00603516">
          <w:rPr>
            <w:noProof/>
            <w:webHidden/>
          </w:rPr>
          <w:tab/>
        </w:r>
        <w:r w:rsidR="00603516">
          <w:rPr>
            <w:noProof/>
            <w:webHidden/>
          </w:rPr>
          <w:fldChar w:fldCharType="begin"/>
        </w:r>
        <w:r w:rsidR="00603516">
          <w:rPr>
            <w:noProof/>
            <w:webHidden/>
          </w:rPr>
          <w:instrText xml:space="preserve"> PAGEREF _Toc90979871 \h </w:instrText>
        </w:r>
        <w:r w:rsidR="00603516">
          <w:rPr>
            <w:noProof/>
            <w:webHidden/>
          </w:rPr>
        </w:r>
        <w:r w:rsidR="00603516">
          <w:rPr>
            <w:noProof/>
            <w:webHidden/>
          </w:rPr>
          <w:fldChar w:fldCharType="separate"/>
        </w:r>
        <w:r w:rsidR="00D9751D">
          <w:rPr>
            <w:noProof/>
            <w:webHidden/>
          </w:rPr>
          <w:t>13</w:t>
        </w:r>
        <w:r w:rsidR="00603516">
          <w:rPr>
            <w:noProof/>
            <w:webHidden/>
          </w:rPr>
          <w:fldChar w:fldCharType="end"/>
        </w:r>
      </w:hyperlink>
    </w:p>
    <w:p w14:paraId="27830307" w14:textId="2F25B5FF" w:rsidR="00603516" w:rsidRDefault="00000000" w:rsidP="00603516">
      <w:pPr>
        <w:pStyle w:val="TOC1"/>
        <w:rPr>
          <w:rFonts w:asciiTheme="minorHAnsi" w:eastAsiaTheme="minorEastAsia" w:hAnsiTheme="minorHAnsi" w:cstheme="minorBidi"/>
          <w:noProof/>
          <w:sz w:val="22"/>
          <w:szCs w:val="22"/>
          <w:lang w:eastAsia="en-GB"/>
        </w:rPr>
      </w:pPr>
      <w:hyperlink w:anchor="_Toc90979872" w:history="1">
        <w:r w:rsidR="00603516" w:rsidRPr="004257F7">
          <w:rPr>
            <w:rStyle w:val="Hyperlink"/>
            <w:noProof/>
          </w:rPr>
          <w:t>Annex C – British Sign Language interpreter poster</w:t>
        </w:r>
        <w:r w:rsidR="00603516">
          <w:rPr>
            <w:noProof/>
            <w:webHidden/>
          </w:rPr>
          <w:tab/>
        </w:r>
        <w:r w:rsidR="00603516">
          <w:rPr>
            <w:noProof/>
            <w:webHidden/>
          </w:rPr>
          <w:fldChar w:fldCharType="begin"/>
        </w:r>
        <w:r w:rsidR="00603516">
          <w:rPr>
            <w:noProof/>
            <w:webHidden/>
          </w:rPr>
          <w:instrText xml:space="preserve"> PAGEREF _Toc90979872 \h </w:instrText>
        </w:r>
        <w:r w:rsidR="00603516">
          <w:rPr>
            <w:noProof/>
            <w:webHidden/>
          </w:rPr>
        </w:r>
        <w:r w:rsidR="00603516">
          <w:rPr>
            <w:noProof/>
            <w:webHidden/>
          </w:rPr>
          <w:fldChar w:fldCharType="separate"/>
        </w:r>
        <w:r w:rsidR="00D9751D">
          <w:rPr>
            <w:noProof/>
            <w:webHidden/>
          </w:rPr>
          <w:t>14</w:t>
        </w:r>
        <w:r w:rsidR="00603516">
          <w:rPr>
            <w:noProof/>
            <w:webHidden/>
          </w:rPr>
          <w:fldChar w:fldCharType="end"/>
        </w:r>
      </w:hyperlink>
    </w:p>
    <w:p w14:paraId="319E469B" w14:textId="026751A3" w:rsidR="00D85E4D" w:rsidRPr="00833498" w:rsidRDefault="00D85E4D">
      <w:pPr>
        <w:rPr>
          <w:rFonts w:ascii="Arial" w:hAnsi="Arial" w:cs="Arial"/>
          <w:sz w:val="20"/>
          <w:szCs w:val="28"/>
        </w:rPr>
      </w:pPr>
      <w:r w:rsidRPr="00E87AAD">
        <w:rPr>
          <w:rFonts w:ascii="Arial" w:hAnsi="Arial" w:cs="Arial"/>
          <w:sz w:val="20"/>
          <w:szCs w:val="28"/>
        </w:rPr>
        <w:fldChar w:fldCharType="end"/>
      </w:r>
      <w:r>
        <w:rPr>
          <w:rFonts w:ascii="Arial" w:hAnsi="Arial" w:cs="Arial"/>
          <w:sz w:val="28"/>
          <w:szCs w:val="28"/>
        </w:rPr>
        <w:br w:type="page"/>
      </w:r>
    </w:p>
    <w:p w14:paraId="7C1F4396" w14:textId="77777777"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90979843"/>
      <w:r>
        <w:rPr>
          <w:sz w:val="28"/>
          <w:szCs w:val="28"/>
        </w:rPr>
        <w:lastRenderedPageBreak/>
        <w:t>Introduction</w:t>
      </w:r>
      <w:bookmarkEnd w:id="0"/>
    </w:p>
    <w:p w14:paraId="28375BBF" w14:textId="6E10627C" w:rsidR="008415E0" w:rsidRPr="002F49B2" w:rsidRDefault="00D05574" w:rsidP="00044905">
      <w:pPr>
        <w:pStyle w:val="Heading2"/>
        <w:ind w:left="576"/>
        <w:rPr>
          <w:rFonts w:ascii="Arial" w:hAnsi="Arial" w:cs="Arial"/>
          <w:smallCaps w:val="0"/>
          <w:sz w:val="24"/>
          <w:szCs w:val="24"/>
        </w:rPr>
      </w:pPr>
      <w:bookmarkStart w:id="1" w:name="_Toc495852825"/>
      <w:bookmarkStart w:id="2" w:name="_Toc90979844"/>
      <w:r w:rsidRPr="00D05574">
        <w:rPr>
          <w:rFonts w:ascii="Arial" w:hAnsi="Arial" w:cs="Arial"/>
          <w:smallCaps w:val="0"/>
          <w:sz w:val="24"/>
          <w:szCs w:val="24"/>
        </w:rPr>
        <w:t>P</w:t>
      </w:r>
      <w:r w:rsidR="00044905" w:rsidRPr="00D05574">
        <w:rPr>
          <w:rFonts w:ascii="Arial" w:hAnsi="Arial" w:cs="Arial"/>
          <w:smallCaps w:val="0"/>
          <w:sz w:val="24"/>
          <w:szCs w:val="24"/>
        </w:rPr>
        <w:t>olicy statement</w:t>
      </w:r>
      <w:bookmarkEnd w:id="1"/>
      <w:bookmarkEnd w:id="2"/>
    </w:p>
    <w:p w14:paraId="076B521C" w14:textId="77777777" w:rsidR="007156BF" w:rsidRDefault="007156BF" w:rsidP="00044905">
      <w:pPr>
        <w:rPr>
          <w:rFonts w:ascii="Arial" w:hAnsi="Arial" w:cs="Arial"/>
          <w:lang w:val="en-US"/>
        </w:rPr>
      </w:pPr>
    </w:p>
    <w:p w14:paraId="2FD49774" w14:textId="5F54C25C" w:rsidR="00573FF9" w:rsidRDefault="00A9068B" w:rsidP="00044905">
      <w:pPr>
        <w:rPr>
          <w:rFonts w:ascii="Arial" w:hAnsi="Arial" w:cs="Arial"/>
          <w:lang w:val="en-US"/>
        </w:rPr>
      </w:pPr>
      <w:r>
        <w:rPr>
          <w:rFonts w:ascii="Arial" w:hAnsi="Arial" w:cs="Arial"/>
          <w:lang w:val="en-US"/>
        </w:rPr>
        <w:t xml:space="preserve">There will be occasions when patients </w:t>
      </w:r>
      <w:r w:rsidR="00981235">
        <w:rPr>
          <w:rFonts w:ascii="Arial" w:hAnsi="Arial" w:cs="Arial"/>
          <w:lang w:val="en-US"/>
        </w:rPr>
        <w:t xml:space="preserve">who </w:t>
      </w:r>
      <w:r w:rsidR="009A6F64">
        <w:rPr>
          <w:rFonts w:ascii="Arial" w:hAnsi="Arial" w:cs="Arial"/>
          <w:lang w:val="en-US"/>
        </w:rPr>
        <w:t>attend</w:t>
      </w:r>
      <w:r>
        <w:rPr>
          <w:rFonts w:ascii="Arial" w:hAnsi="Arial" w:cs="Arial"/>
          <w:lang w:val="en-US"/>
        </w:rPr>
        <w:t xml:space="preserve"> </w:t>
      </w:r>
      <w:bookmarkStart w:id="3" w:name="_Hlk49604850"/>
      <w:proofErr w:type="spellStart"/>
      <w:r w:rsidR="006C2A82">
        <w:rPr>
          <w:rFonts w:ascii="Arial" w:hAnsi="Arial" w:cs="Arial"/>
          <w:lang w:val="en-US"/>
        </w:rPr>
        <w:t>Sheerwater</w:t>
      </w:r>
      <w:proofErr w:type="spellEnd"/>
      <w:r w:rsidR="006C2A82">
        <w:rPr>
          <w:rFonts w:ascii="Arial" w:hAnsi="Arial" w:cs="Arial"/>
          <w:lang w:val="en-US"/>
        </w:rPr>
        <w:t xml:space="preserve"> Health Centre</w:t>
      </w:r>
      <w:r>
        <w:rPr>
          <w:rFonts w:ascii="Arial" w:hAnsi="Arial" w:cs="Arial"/>
          <w:lang w:val="en-US"/>
        </w:rPr>
        <w:t xml:space="preserve"> </w:t>
      </w:r>
      <w:bookmarkEnd w:id="3"/>
      <w:r w:rsidR="006768CE">
        <w:rPr>
          <w:rFonts w:ascii="Arial" w:hAnsi="Arial" w:cs="Arial"/>
          <w:lang w:val="en-US"/>
        </w:rPr>
        <w:t xml:space="preserve">will </w:t>
      </w:r>
      <w:r w:rsidR="00981235">
        <w:rPr>
          <w:rFonts w:ascii="Arial" w:hAnsi="Arial" w:cs="Arial"/>
          <w:lang w:val="en-US"/>
        </w:rPr>
        <w:t xml:space="preserve">require the services of </w:t>
      </w:r>
      <w:r w:rsidR="00981235" w:rsidRPr="00976ED1">
        <w:rPr>
          <w:rFonts w:ascii="Arial" w:hAnsi="Arial" w:cs="Arial"/>
          <w:lang w:val="en-US"/>
        </w:rPr>
        <w:t xml:space="preserve">an </w:t>
      </w:r>
      <w:hyperlink r:id="rId8" w:history="1">
        <w:r w:rsidR="00981235" w:rsidRPr="00976ED1">
          <w:rPr>
            <w:rStyle w:val="Hyperlink"/>
            <w:rFonts w:ascii="Arial" w:hAnsi="Arial" w:cs="Arial"/>
            <w:color w:val="auto"/>
            <w:u w:val="none"/>
            <w:lang w:val="en-US"/>
          </w:rPr>
          <w:t>interpreter and or a translator</w:t>
        </w:r>
      </w:hyperlink>
      <w:r w:rsidR="00573FF9" w:rsidRPr="00573FF9">
        <w:rPr>
          <w:rStyle w:val="Hyperlink"/>
          <w:rFonts w:ascii="Arial" w:hAnsi="Arial" w:cs="Arial"/>
          <w:u w:val="none"/>
          <w:lang w:val="en-US"/>
        </w:rPr>
        <w:t xml:space="preserve"> </w:t>
      </w:r>
      <w:r w:rsidR="00573FF9" w:rsidRPr="00573FF9">
        <w:rPr>
          <w:rFonts w:ascii="Arial" w:hAnsi="Arial" w:cs="Arial"/>
          <w:lang w:val="en-US"/>
        </w:rPr>
        <w:t xml:space="preserve">and may fall into the </w:t>
      </w:r>
      <w:r w:rsidR="00573FF9">
        <w:rPr>
          <w:rFonts w:ascii="Arial" w:hAnsi="Arial" w:cs="Arial"/>
          <w:lang w:val="en-US"/>
        </w:rPr>
        <w:t>following categories:</w:t>
      </w:r>
    </w:p>
    <w:p w14:paraId="187B7938" w14:textId="77777777" w:rsidR="00573FF9" w:rsidRDefault="00573FF9" w:rsidP="00044905">
      <w:pPr>
        <w:rPr>
          <w:rFonts w:ascii="Arial" w:hAnsi="Arial" w:cs="Arial"/>
          <w:lang w:val="en-US"/>
        </w:rPr>
      </w:pPr>
    </w:p>
    <w:p w14:paraId="6CA9735D" w14:textId="6754BBDB" w:rsidR="00573FF9" w:rsidRDefault="00573FF9" w:rsidP="000B2D10">
      <w:pPr>
        <w:pStyle w:val="ListParagraph"/>
        <w:numPr>
          <w:ilvl w:val="0"/>
          <w:numId w:val="9"/>
        </w:numPr>
        <w:rPr>
          <w:rFonts w:ascii="Arial" w:hAnsi="Arial" w:cs="Arial"/>
          <w:lang w:val="en-US"/>
        </w:rPr>
      </w:pPr>
      <w:r>
        <w:rPr>
          <w:rFonts w:ascii="Arial" w:hAnsi="Arial" w:cs="Arial"/>
          <w:lang w:val="en-US"/>
        </w:rPr>
        <w:t>P</w:t>
      </w:r>
      <w:r w:rsidR="00E36ED1" w:rsidRPr="00573FF9">
        <w:rPr>
          <w:rFonts w:ascii="Arial" w:hAnsi="Arial" w:cs="Arial"/>
          <w:lang w:val="en-US"/>
        </w:rPr>
        <w:t xml:space="preserve">atients </w:t>
      </w:r>
      <w:r w:rsidR="006768CE">
        <w:rPr>
          <w:rFonts w:ascii="Arial" w:hAnsi="Arial" w:cs="Arial"/>
          <w:lang w:val="en-US"/>
        </w:rPr>
        <w:t>for whom</w:t>
      </w:r>
      <w:r w:rsidR="001D62C7" w:rsidRPr="00573FF9">
        <w:rPr>
          <w:rFonts w:ascii="Arial" w:hAnsi="Arial" w:cs="Arial"/>
          <w:lang w:val="en-US"/>
        </w:rPr>
        <w:t xml:space="preserve"> English </w:t>
      </w:r>
      <w:r w:rsidR="00E36ED1" w:rsidRPr="00573FF9">
        <w:rPr>
          <w:rFonts w:ascii="Arial" w:hAnsi="Arial" w:cs="Arial"/>
          <w:lang w:val="en-US"/>
        </w:rPr>
        <w:t xml:space="preserve">may not </w:t>
      </w:r>
      <w:r w:rsidR="001D62C7" w:rsidRPr="00573FF9">
        <w:rPr>
          <w:rFonts w:ascii="Arial" w:hAnsi="Arial" w:cs="Arial"/>
          <w:lang w:val="en-US"/>
        </w:rPr>
        <w:t>be their first spoken language</w:t>
      </w:r>
      <w:r>
        <w:rPr>
          <w:rFonts w:ascii="Arial" w:hAnsi="Arial" w:cs="Arial"/>
          <w:lang w:val="en-US"/>
        </w:rPr>
        <w:t xml:space="preserve"> and</w:t>
      </w:r>
      <w:r w:rsidR="006768CE">
        <w:rPr>
          <w:rFonts w:ascii="Arial" w:hAnsi="Arial" w:cs="Arial"/>
          <w:lang w:val="en-US"/>
        </w:rPr>
        <w:t xml:space="preserve"> who</w:t>
      </w:r>
      <w:r>
        <w:rPr>
          <w:rFonts w:ascii="Arial" w:hAnsi="Arial" w:cs="Arial"/>
          <w:lang w:val="en-US"/>
        </w:rPr>
        <w:t xml:space="preserve"> have difficulty in communicating</w:t>
      </w:r>
    </w:p>
    <w:p w14:paraId="41CD0C3D" w14:textId="77777777" w:rsidR="00573FF9" w:rsidRDefault="00573FF9" w:rsidP="00573FF9">
      <w:pPr>
        <w:pStyle w:val="ListParagraph"/>
        <w:rPr>
          <w:rFonts w:ascii="Arial" w:hAnsi="Arial" w:cs="Arial"/>
          <w:lang w:val="en-US"/>
        </w:rPr>
      </w:pPr>
    </w:p>
    <w:p w14:paraId="1D7A7D91" w14:textId="725B4F0F" w:rsidR="00573FF9" w:rsidRDefault="00573FF9" w:rsidP="000B2D10">
      <w:pPr>
        <w:pStyle w:val="ListParagraph"/>
        <w:numPr>
          <w:ilvl w:val="0"/>
          <w:numId w:val="9"/>
        </w:numPr>
        <w:rPr>
          <w:rFonts w:ascii="Arial" w:hAnsi="Arial" w:cs="Arial"/>
          <w:lang w:val="en-US"/>
        </w:rPr>
      </w:pPr>
      <w:r>
        <w:rPr>
          <w:rFonts w:ascii="Arial" w:hAnsi="Arial" w:cs="Arial"/>
          <w:lang w:val="en-US"/>
        </w:rPr>
        <w:t>T</w:t>
      </w:r>
      <w:r w:rsidR="001D62C7" w:rsidRPr="00573FF9">
        <w:rPr>
          <w:rFonts w:ascii="Arial" w:hAnsi="Arial" w:cs="Arial"/>
          <w:lang w:val="en-US"/>
        </w:rPr>
        <w:t xml:space="preserve">hose </w:t>
      </w:r>
      <w:r w:rsidR="00E36ED1" w:rsidRPr="00573FF9">
        <w:rPr>
          <w:rFonts w:ascii="Arial" w:hAnsi="Arial" w:cs="Arial"/>
          <w:lang w:val="en-US"/>
        </w:rPr>
        <w:t>who communicate using sign language</w:t>
      </w:r>
    </w:p>
    <w:p w14:paraId="33F4D68E" w14:textId="77777777" w:rsidR="00573FF9" w:rsidRPr="00573FF9" w:rsidRDefault="00573FF9" w:rsidP="00573FF9">
      <w:pPr>
        <w:rPr>
          <w:rFonts w:ascii="Arial" w:hAnsi="Arial" w:cs="Arial"/>
          <w:lang w:val="en-US"/>
        </w:rPr>
      </w:pPr>
    </w:p>
    <w:p w14:paraId="5FBECADB" w14:textId="5764C0CD" w:rsidR="00E36ED1" w:rsidRPr="00573FF9" w:rsidRDefault="00573FF9" w:rsidP="000B2D10">
      <w:pPr>
        <w:pStyle w:val="ListParagraph"/>
        <w:numPr>
          <w:ilvl w:val="0"/>
          <w:numId w:val="9"/>
        </w:numPr>
        <w:rPr>
          <w:rFonts w:ascii="Arial" w:hAnsi="Arial" w:cs="Arial"/>
          <w:lang w:val="en-US"/>
        </w:rPr>
      </w:pPr>
      <w:r>
        <w:rPr>
          <w:rFonts w:ascii="Arial" w:hAnsi="Arial" w:cs="Arial"/>
          <w:lang w:val="en-US"/>
        </w:rPr>
        <w:t xml:space="preserve">Patients </w:t>
      </w:r>
      <w:r w:rsidRPr="00573FF9">
        <w:rPr>
          <w:rFonts w:ascii="Arial" w:hAnsi="Arial" w:cs="Arial"/>
          <w:lang w:val="en-US"/>
        </w:rPr>
        <w:t xml:space="preserve">who return home from overseas having </w:t>
      </w:r>
      <w:r w:rsidR="00794BA4">
        <w:rPr>
          <w:rFonts w:ascii="Arial" w:hAnsi="Arial" w:cs="Arial"/>
          <w:lang w:val="en-US"/>
        </w:rPr>
        <w:t xml:space="preserve">previously </w:t>
      </w:r>
      <w:r w:rsidRPr="00573FF9">
        <w:rPr>
          <w:rFonts w:ascii="Arial" w:hAnsi="Arial" w:cs="Arial"/>
          <w:lang w:val="en-US"/>
        </w:rPr>
        <w:t>needed to rely upon that nation</w:t>
      </w:r>
      <w:r w:rsidR="006768CE">
        <w:rPr>
          <w:rFonts w:ascii="Arial" w:hAnsi="Arial" w:cs="Arial"/>
          <w:lang w:val="en-US"/>
        </w:rPr>
        <w:t>’</w:t>
      </w:r>
      <w:r w:rsidRPr="00573FF9">
        <w:rPr>
          <w:rFonts w:ascii="Arial" w:hAnsi="Arial" w:cs="Arial"/>
          <w:lang w:val="en-US"/>
        </w:rPr>
        <w:t>s healthcare facilities</w:t>
      </w:r>
    </w:p>
    <w:p w14:paraId="0276778A" w14:textId="77777777" w:rsidR="00E36ED1" w:rsidRDefault="00E36ED1" w:rsidP="00044905">
      <w:pPr>
        <w:rPr>
          <w:rFonts w:ascii="Arial" w:hAnsi="Arial" w:cs="Arial"/>
          <w:lang w:val="en-US"/>
        </w:rPr>
      </w:pPr>
    </w:p>
    <w:p w14:paraId="7CB07D8C" w14:textId="59950CF0" w:rsidR="00E36459" w:rsidRDefault="00C50015" w:rsidP="00044905">
      <w:pPr>
        <w:rPr>
          <w:rFonts w:ascii="Arial" w:hAnsi="Arial" w:cs="Arial"/>
          <w:lang w:val="en-US"/>
        </w:rPr>
      </w:pPr>
      <w:bookmarkStart w:id="4" w:name="_Hlk49770555"/>
      <w:r>
        <w:rPr>
          <w:rFonts w:ascii="Arial" w:hAnsi="Arial" w:cs="Arial"/>
          <w:lang w:val="en-US"/>
        </w:rPr>
        <w:t>For the purposes of this policy</w:t>
      </w:r>
      <w:r w:rsidR="006768CE">
        <w:rPr>
          <w:rFonts w:ascii="Arial" w:hAnsi="Arial" w:cs="Arial"/>
          <w:lang w:val="en-US"/>
        </w:rPr>
        <w:t>,</w:t>
      </w:r>
      <w:r>
        <w:rPr>
          <w:rFonts w:ascii="Arial" w:hAnsi="Arial" w:cs="Arial"/>
          <w:lang w:val="en-US"/>
        </w:rPr>
        <w:t xml:space="preserve"> an</w:t>
      </w:r>
      <w:r w:rsidR="00981235">
        <w:rPr>
          <w:rFonts w:ascii="Arial" w:hAnsi="Arial" w:cs="Arial"/>
          <w:lang w:val="en-US"/>
        </w:rPr>
        <w:t xml:space="preserve"> interpreter is someone who translates speech orally or into sign language</w:t>
      </w:r>
      <w:r>
        <w:rPr>
          <w:rFonts w:ascii="Arial" w:hAnsi="Arial" w:cs="Arial"/>
          <w:lang w:val="en-US"/>
        </w:rPr>
        <w:t xml:space="preserve"> whereas a</w:t>
      </w:r>
      <w:r w:rsidR="009A6F64">
        <w:rPr>
          <w:rFonts w:ascii="Arial" w:hAnsi="Arial" w:cs="Arial"/>
          <w:lang w:val="en-US"/>
        </w:rPr>
        <w:t xml:space="preserve"> </w:t>
      </w:r>
      <w:r w:rsidR="00981235">
        <w:rPr>
          <w:rFonts w:ascii="Arial" w:hAnsi="Arial" w:cs="Arial"/>
          <w:lang w:val="en-US"/>
        </w:rPr>
        <w:t xml:space="preserve">translator is a person who </w:t>
      </w:r>
      <w:r w:rsidR="009A6F64">
        <w:rPr>
          <w:rFonts w:ascii="Arial" w:hAnsi="Arial" w:cs="Arial"/>
          <w:lang w:val="en-US"/>
        </w:rPr>
        <w:t xml:space="preserve">will translate </w:t>
      </w:r>
      <w:r w:rsidR="00E36ED1">
        <w:rPr>
          <w:rFonts w:ascii="Arial" w:hAnsi="Arial" w:cs="Arial"/>
          <w:lang w:val="en-US"/>
        </w:rPr>
        <w:t xml:space="preserve">written </w:t>
      </w:r>
      <w:r w:rsidR="00981235">
        <w:rPr>
          <w:rFonts w:ascii="Arial" w:hAnsi="Arial" w:cs="Arial"/>
          <w:lang w:val="en-US"/>
        </w:rPr>
        <w:t xml:space="preserve">text from one language into another. </w:t>
      </w:r>
    </w:p>
    <w:p w14:paraId="349D4B4D" w14:textId="7B29E887" w:rsidR="00044905" w:rsidRPr="00D05574" w:rsidRDefault="00D05574" w:rsidP="001429C4">
      <w:pPr>
        <w:pStyle w:val="Heading2"/>
        <w:ind w:left="576"/>
        <w:rPr>
          <w:rFonts w:ascii="Arial" w:hAnsi="Arial" w:cs="Arial"/>
          <w:smallCaps w:val="0"/>
          <w:sz w:val="24"/>
          <w:szCs w:val="24"/>
        </w:rPr>
      </w:pPr>
      <w:bookmarkStart w:id="5" w:name="_Toc48579911"/>
      <w:bookmarkStart w:id="6" w:name="_Toc48579936"/>
      <w:bookmarkStart w:id="7" w:name="_Toc495852826"/>
      <w:bookmarkStart w:id="8" w:name="_Toc90979845"/>
      <w:bookmarkEnd w:id="4"/>
      <w:bookmarkEnd w:id="5"/>
      <w:bookmarkEnd w:id="6"/>
      <w:r w:rsidRPr="00D05574">
        <w:rPr>
          <w:rFonts w:ascii="Arial" w:hAnsi="Arial" w:cs="Arial"/>
          <w:smallCaps w:val="0"/>
          <w:sz w:val="24"/>
          <w:szCs w:val="24"/>
        </w:rPr>
        <w:t>P</w:t>
      </w:r>
      <w:r w:rsidR="00044905" w:rsidRPr="00D05574">
        <w:rPr>
          <w:rFonts w:ascii="Arial" w:hAnsi="Arial" w:cs="Arial"/>
          <w:smallCaps w:val="0"/>
          <w:sz w:val="24"/>
          <w:szCs w:val="24"/>
        </w:rPr>
        <w:t>rinciples</w:t>
      </w:r>
      <w:bookmarkEnd w:id="7"/>
      <w:bookmarkEnd w:id="8"/>
    </w:p>
    <w:p w14:paraId="61F1BB70" w14:textId="5C141EDC" w:rsidR="00A653AE" w:rsidRDefault="00A653AE" w:rsidP="00044905">
      <w:pPr>
        <w:rPr>
          <w:rFonts w:ascii="Arial" w:hAnsi="Arial" w:cs="Arial"/>
          <w:lang w:val="en-US"/>
        </w:rPr>
      </w:pPr>
    </w:p>
    <w:p w14:paraId="62AEE0C0" w14:textId="4E50D8C6" w:rsidR="009B6E6C" w:rsidRDefault="007156BF" w:rsidP="00044905">
      <w:pPr>
        <w:rPr>
          <w:rFonts w:ascii="Arial" w:hAnsi="Arial" w:cs="Arial"/>
        </w:rPr>
      </w:pPr>
      <w:r>
        <w:rPr>
          <w:rFonts w:ascii="Arial" w:hAnsi="Arial" w:cs="Arial"/>
          <w:lang w:val="en-US"/>
        </w:rPr>
        <w:t>The NHS is committed to providing high quality, equitable, effective healthcare services which are responsive to all patients’ needs</w:t>
      </w:r>
      <w:r w:rsidR="00EE19B5">
        <w:rPr>
          <w:rFonts w:ascii="Arial" w:hAnsi="Arial" w:cs="Arial"/>
          <w:lang w:val="en-US"/>
        </w:rPr>
        <w:t xml:space="preserve">. </w:t>
      </w:r>
      <w:r>
        <w:rPr>
          <w:rFonts w:ascii="Arial" w:hAnsi="Arial" w:cs="Arial"/>
          <w:lang w:val="en-US"/>
        </w:rPr>
        <w:t>NHS England Guidance</w:t>
      </w:r>
      <w:r w:rsidR="002F49B2">
        <w:rPr>
          <w:rStyle w:val="FootnoteReference"/>
          <w:rFonts w:ascii="Arial" w:hAnsi="Arial" w:cs="Arial"/>
          <w:lang w:val="en-US"/>
        </w:rPr>
        <w:footnoteReference w:id="1"/>
      </w:r>
      <w:r>
        <w:rPr>
          <w:rFonts w:ascii="Arial" w:hAnsi="Arial" w:cs="Arial"/>
          <w:lang w:val="en-US"/>
        </w:rPr>
        <w:t xml:space="preserve"> for </w:t>
      </w:r>
      <w:r w:rsidR="00187803">
        <w:rPr>
          <w:rFonts w:ascii="Arial" w:hAnsi="Arial" w:cs="Arial"/>
          <w:lang w:val="en-US"/>
        </w:rPr>
        <w:t>commissioner</w:t>
      </w:r>
      <w:r w:rsidR="00665C07">
        <w:rPr>
          <w:rFonts w:ascii="Arial" w:hAnsi="Arial" w:cs="Arial"/>
          <w:lang w:val="en-US"/>
        </w:rPr>
        <w:t>s</w:t>
      </w:r>
      <w:r>
        <w:rPr>
          <w:rFonts w:ascii="Arial" w:hAnsi="Arial" w:cs="Arial"/>
          <w:lang w:val="en-US"/>
        </w:rPr>
        <w:t xml:space="preserve"> states that</w:t>
      </w:r>
      <w:r w:rsidR="002F49B2">
        <w:rPr>
          <w:rFonts w:ascii="Arial" w:hAnsi="Arial" w:cs="Arial"/>
          <w:lang w:val="en-US"/>
        </w:rPr>
        <w:t xml:space="preserve"> </w:t>
      </w:r>
      <w:r w:rsidR="002F49B2">
        <w:rPr>
          <w:rFonts w:ascii="Arial" w:hAnsi="Arial" w:cs="Arial"/>
        </w:rPr>
        <w:t>p</w:t>
      </w:r>
      <w:r w:rsidRPr="007156BF">
        <w:rPr>
          <w:rFonts w:ascii="Arial" w:hAnsi="Arial" w:cs="Arial"/>
        </w:rPr>
        <w:t xml:space="preserve">atients should be able to access primary care services in a way that ensures their language and communication requirements do not prevent them </w:t>
      </w:r>
      <w:r w:rsidR="006768CE">
        <w:rPr>
          <w:rFonts w:ascii="Arial" w:hAnsi="Arial" w:cs="Arial"/>
        </w:rPr>
        <w:t xml:space="preserve">from </w:t>
      </w:r>
      <w:r w:rsidRPr="007156BF">
        <w:rPr>
          <w:rFonts w:ascii="Arial" w:hAnsi="Arial" w:cs="Arial"/>
        </w:rPr>
        <w:t>receiving the same quality of healthcare as others</w:t>
      </w:r>
      <w:r w:rsidR="000A6E89">
        <w:rPr>
          <w:rFonts w:ascii="Arial" w:hAnsi="Arial" w:cs="Arial"/>
        </w:rPr>
        <w:t xml:space="preserve">. </w:t>
      </w:r>
      <w:r w:rsidR="00C52D39">
        <w:rPr>
          <w:rFonts w:ascii="Arial" w:hAnsi="Arial" w:cs="Arial"/>
        </w:rPr>
        <w:t>This guidance also enables primary care organisations to meet NHS England’s Accessible Information Standard</w:t>
      </w:r>
      <w:r w:rsidR="006768CE">
        <w:rPr>
          <w:rFonts w:ascii="Arial" w:hAnsi="Arial" w:cs="Arial"/>
        </w:rPr>
        <w:t>.</w:t>
      </w:r>
      <w:r w:rsidR="00C52D39">
        <w:rPr>
          <w:rStyle w:val="FootnoteReference"/>
          <w:rFonts w:ascii="Arial" w:hAnsi="Arial" w:cs="Arial"/>
        </w:rPr>
        <w:footnoteReference w:id="2"/>
      </w:r>
    </w:p>
    <w:p w14:paraId="5F224329" w14:textId="77777777" w:rsidR="009B6E6C" w:rsidRDefault="009B6E6C" w:rsidP="00044905">
      <w:pPr>
        <w:rPr>
          <w:rFonts w:ascii="Arial" w:hAnsi="Arial" w:cs="Arial"/>
        </w:rPr>
      </w:pPr>
    </w:p>
    <w:p w14:paraId="5D3E0D89" w14:textId="42490D65" w:rsidR="007156BF" w:rsidRDefault="000A6E89" w:rsidP="00044905">
      <w:pPr>
        <w:rPr>
          <w:rFonts w:ascii="Arial" w:hAnsi="Arial" w:cs="Arial"/>
        </w:rPr>
      </w:pPr>
      <w:r>
        <w:rPr>
          <w:rFonts w:ascii="Arial" w:hAnsi="Arial" w:cs="Arial"/>
        </w:rPr>
        <w:t>Th</w:t>
      </w:r>
      <w:r w:rsidR="002170EB">
        <w:rPr>
          <w:rFonts w:ascii="Arial" w:hAnsi="Arial" w:cs="Arial"/>
        </w:rPr>
        <w:t>e NHS</w:t>
      </w:r>
      <w:r>
        <w:rPr>
          <w:rFonts w:ascii="Arial" w:hAnsi="Arial" w:cs="Arial"/>
        </w:rPr>
        <w:t xml:space="preserve"> guidance places the responsibility for commissioning interpreter and translator services on C</w:t>
      </w:r>
      <w:r w:rsidR="002170EB">
        <w:rPr>
          <w:rFonts w:ascii="Arial" w:hAnsi="Arial" w:cs="Arial"/>
        </w:rPr>
        <w:t xml:space="preserve">linical </w:t>
      </w:r>
      <w:r>
        <w:rPr>
          <w:rFonts w:ascii="Arial" w:hAnsi="Arial" w:cs="Arial"/>
        </w:rPr>
        <w:t>C</w:t>
      </w:r>
      <w:r w:rsidR="002170EB">
        <w:rPr>
          <w:rFonts w:ascii="Arial" w:hAnsi="Arial" w:cs="Arial"/>
        </w:rPr>
        <w:t xml:space="preserve">ommissioning </w:t>
      </w:r>
      <w:r>
        <w:rPr>
          <w:rFonts w:ascii="Arial" w:hAnsi="Arial" w:cs="Arial"/>
        </w:rPr>
        <w:t>G</w:t>
      </w:r>
      <w:r w:rsidR="002170EB">
        <w:rPr>
          <w:rFonts w:ascii="Arial" w:hAnsi="Arial" w:cs="Arial"/>
        </w:rPr>
        <w:t>roup</w:t>
      </w:r>
      <w:r>
        <w:rPr>
          <w:rFonts w:ascii="Arial" w:hAnsi="Arial" w:cs="Arial"/>
        </w:rPr>
        <w:t>s</w:t>
      </w:r>
      <w:r w:rsidR="002170EB">
        <w:rPr>
          <w:rFonts w:ascii="Arial" w:hAnsi="Arial" w:cs="Arial"/>
        </w:rPr>
        <w:t xml:space="preserve"> (</w:t>
      </w:r>
      <w:r w:rsidR="00AF441A">
        <w:rPr>
          <w:rFonts w:ascii="Arial" w:hAnsi="Arial" w:cs="Arial"/>
        </w:rPr>
        <w:t>CCG</w:t>
      </w:r>
      <w:r w:rsidR="002170EB">
        <w:rPr>
          <w:rFonts w:ascii="Arial" w:hAnsi="Arial" w:cs="Arial"/>
        </w:rPr>
        <w:t>)</w:t>
      </w:r>
      <w:r w:rsidR="00474190">
        <w:rPr>
          <w:rFonts w:ascii="Arial" w:hAnsi="Arial" w:cs="Arial"/>
        </w:rPr>
        <w:t>/Integrated Care Systems (ICS)</w:t>
      </w:r>
      <w:r>
        <w:rPr>
          <w:rFonts w:ascii="Arial" w:hAnsi="Arial" w:cs="Arial"/>
        </w:rPr>
        <w:t>.</w:t>
      </w:r>
    </w:p>
    <w:p w14:paraId="54F9C020" w14:textId="0C4C7D12" w:rsidR="00825A0F" w:rsidRDefault="00825A0F" w:rsidP="00044905">
      <w:pPr>
        <w:rPr>
          <w:rFonts w:ascii="Arial" w:hAnsi="Arial" w:cs="Arial"/>
        </w:rPr>
      </w:pPr>
    </w:p>
    <w:p w14:paraId="6D66CF2A" w14:textId="1FA7F943" w:rsidR="00825A0F" w:rsidRDefault="00825A0F" w:rsidP="00044905">
      <w:pPr>
        <w:rPr>
          <w:rFonts w:ascii="Arial" w:hAnsi="Arial" w:cs="Arial"/>
          <w:lang w:val="en-US"/>
        </w:rPr>
      </w:pPr>
      <w:r>
        <w:rPr>
          <w:rFonts w:ascii="Arial" w:hAnsi="Arial" w:cs="Arial"/>
        </w:rPr>
        <w:t xml:space="preserve">There is an expectation from </w:t>
      </w:r>
      <w:r w:rsidR="00F3095F">
        <w:rPr>
          <w:rFonts w:ascii="Arial" w:hAnsi="Arial" w:cs="Arial"/>
        </w:rPr>
        <w:t xml:space="preserve">the </w:t>
      </w:r>
      <w:r>
        <w:rPr>
          <w:rFonts w:ascii="Arial" w:hAnsi="Arial" w:cs="Arial"/>
        </w:rPr>
        <w:t>CQC that these services will be available and provided in general practice</w:t>
      </w:r>
      <w:r w:rsidR="00976ED1">
        <w:rPr>
          <w:rFonts w:ascii="Arial" w:hAnsi="Arial" w:cs="Arial"/>
        </w:rPr>
        <w:t>.</w:t>
      </w:r>
      <w:r>
        <w:rPr>
          <w:rFonts w:ascii="Arial" w:hAnsi="Arial" w:cs="Arial"/>
        </w:rPr>
        <w:t xml:space="preserve"> </w:t>
      </w:r>
    </w:p>
    <w:p w14:paraId="6C01296F" w14:textId="77777777" w:rsidR="00044905" w:rsidRPr="00665D94" w:rsidRDefault="00044905" w:rsidP="00044905">
      <w:pPr>
        <w:rPr>
          <w:rFonts w:ascii="Arial" w:hAnsi="Arial" w:cs="Arial"/>
          <w:lang w:val="en-US"/>
        </w:rPr>
      </w:pPr>
      <w:bookmarkStart w:id="9" w:name="_Toc48579913"/>
      <w:bookmarkStart w:id="10" w:name="_Toc48579938"/>
      <w:bookmarkEnd w:id="9"/>
      <w:bookmarkEnd w:id="10"/>
    </w:p>
    <w:p w14:paraId="78827851" w14:textId="759190C6" w:rsidR="00BE3256" w:rsidRDefault="00044905" w:rsidP="00044905">
      <w:pPr>
        <w:rPr>
          <w:rFonts w:ascii="Arial" w:hAnsi="Arial" w:cs="Arial"/>
          <w:lang w:val="en-US"/>
        </w:rPr>
      </w:pPr>
      <w:r w:rsidRPr="007F34FC">
        <w:rPr>
          <w:rFonts w:ascii="Arial" w:hAnsi="Arial" w:cs="Arial"/>
          <w:lang w:val="en-US"/>
        </w:rPr>
        <w:t>This document and any procedures contained within it are non-contractual and may be modified or w</w:t>
      </w:r>
      <w:r w:rsidR="00F454D3">
        <w:rPr>
          <w:rFonts w:ascii="Arial" w:hAnsi="Arial" w:cs="Arial"/>
          <w:lang w:val="en-US"/>
        </w:rPr>
        <w:t xml:space="preserve">ithdrawn at any time. </w:t>
      </w:r>
      <w:r w:rsidRPr="007F34FC">
        <w:rPr>
          <w:rFonts w:ascii="Arial" w:hAnsi="Arial" w:cs="Arial"/>
          <w:lang w:val="en-US"/>
        </w:rPr>
        <w:t>For the avoidance of doubt, it does not form part of your contract of employment.</w:t>
      </w:r>
    </w:p>
    <w:p w14:paraId="5AFD1374" w14:textId="34FD10D6" w:rsidR="00603516" w:rsidRDefault="00603516" w:rsidP="00044905">
      <w:pPr>
        <w:rPr>
          <w:rFonts w:ascii="Arial" w:hAnsi="Arial" w:cs="Arial"/>
          <w:lang w:val="en-US"/>
        </w:rPr>
      </w:pPr>
    </w:p>
    <w:p w14:paraId="6B7BA46D" w14:textId="355B7538" w:rsidR="00603516" w:rsidRDefault="00603516" w:rsidP="00044905">
      <w:pPr>
        <w:rPr>
          <w:rFonts w:ascii="Arial" w:hAnsi="Arial" w:cs="Arial"/>
          <w:lang w:val="en-US"/>
        </w:rPr>
      </w:pPr>
    </w:p>
    <w:p w14:paraId="10ACADBA" w14:textId="77777777" w:rsidR="00603516" w:rsidRDefault="00603516" w:rsidP="00044905">
      <w:pPr>
        <w:rPr>
          <w:rFonts w:ascii="Arial" w:hAnsi="Arial" w:cs="Arial"/>
          <w:lang w:val="en-US"/>
        </w:rPr>
      </w:pPr>
    </w:p>
    <w:p w14:paraId="58A44AC0" w14:textId="77777777" w:rsidR="00DB37D9" w:rsidRDefault="00DB37D9" w:rsidP="00DB37D9">
      <w:pPr>
        <w:pStyle w:val="Heading2"/>
        <w:ind w:left="576"/>
        <w:rPr>
          <w:rFonts w:ascii="Arial" w:hAnsi="Arial" w:cs="Arial"/>
          <w:smallCaps w:val="0"/>
          <w:sz w:val="24"/>
          <w:szCs w:val="24"/>
        </w:rPr>
      </w:pPr>
      <w:bookmarkStart w:id="11" w:name="_Toc48579915"/>
      <w:bookmarkStart w:id="12" w:name="_Toc48579940"/>
      <w:bookmarkStart w:id="13" w:name="_Toc88734289"/>
      <w:bookmarkStart w:id="14" w:name="_Toc90979846"/>
      <w:bookmarkStart w:id="15" w:name="_Toc495852829"/>
      <w:bookmarkStart w:id="16" w:name="_Hlk49764220"/>
      <w:bookmarkEnd w:id="11"/>
      <w:bookmarkEnd w:id="12"/>
      <w:r>
        <w:rPr>
          <w:rFonts w:ascii="Arial" w:hAnsi="Arial" w:cs="Arial"/>
          <w:smallCaps w:val="0"/>
          <w:sz w:val="24"/>
          <w:szCs w:val="24"/>
        </w:rPr>
        <w:t>KLOE (England only)</w:t>
      </w:r>
      <w:bookmarkEnd w:id="13"/>
      <w:bookmarkEnd w:id="14"/>
    </w:p>
    <w:p w14:paraId="31D47C1F" w14:textId="77777777" w:rsidR="00DB37D9" w:rsidRDefault="00DB37D9" w:rsidP="00DB37D9">
      <w:pPr>
        <w:rPr>
          <w:rFonts w:ascii="Arial" w:hAnsi="Arial" w:cs="Arial"/>
          <w:lang w:val="en-US"/>
        </w:rPr>
      </w:pPr>
    </w:p>
    <w:p w14:paraId="3FAA78F8" w14:textId="77777777" w:rsidR="00DB37D9" w:rsidRPr="00F518C4" w:rsidRDefault="00DB37D9" w:rsidP="00DB37D9">
      <w:pPr>
        <w:rPr>
          <w:rFonts w:ascii="Arial" w:hAnsi="Arial" w:cs="Arial"/>
        </w:rPr>
      </w:pPr>
      <w:r w:rsidRPr="00F518C4">
        <w:rPr>
          <w:rFonts w:ascii="Arial" w:hAnsi="Arial" w:cs="Arial"/>
        </w:rPr>
        <w:lastRenderedPageBreak/>
        <w:t>In England, the Care Quality Commission would expect any primary care organisation to have a policy to support this process and this should be used as evidence of compliance against CQC Key Lines of Enquiry (KLOE).</w:t>
      </w:r>
      <w:r w:rsidRPr="00F518C4">
        <w:rPr>
          <w:rFonts w:ascii="Arial" w:hAnsi="Arial" w:cs="Arial"/>
          <w:vertAlign w:val="superscript"/>
        </w:rPr>
        <w:footnoteReference w:id="3"/>
      </w:r>
      <w:r w:rsidRPr="00F518C4">
        <w:rPr>
          <w:rFonts w:ascii="Arial" w:hAnsi="Arial" w:cs="Arial"/>
        </w:rPr>
        <w:t xml:space="preserve"> </w:t>
      </w:r>
    </w:p>
    <w:p w14:paraId="09EF956B" w14:textId="77777777" w:rsidR="00DB37D9" w:rsidRPr="00F518C4" w:rsidRDefault="00DB37D9" w:rsidP="00DB37D9">
      <w:pPr>
        <w:rPr>
          <w:rFonts w:ascii="Arial" w:hAnsi="Arial" w:cs="Arial"/>
        </w:rPr>
      </w:pPr>
    </w:p>
    <w:p w14:paraId="1178720B" w14:textId="5A6D1655" w:rsidR="00DB37D9" w:rsidRPr="00F104F0" w:rsidRDefault="00DB37D9" w:rsidP="00DB37D9">
      <w:pPr>
        <w:rPr>
          <w:rFonts w:ascii="Arial" w:hAnsi="Arial" w:cs="Arial"/>
          <w:lang w:eastAsia="en-GB"/>
        </w:rPr>
      </w:pPr>
      <w:r w:rsidRPr="00F518C4">
        <w:rPr>
          <w:rFonts w:ascii="Arial" w:hAnsi="Arial" w:cs="Arial"/>
        </w:rPr>
        <w:t xml:space="preserve">Specifically, </w:t>
      </w:r>
      <w:proofErr w:type="spellStart"/>
      <w:r w:rsidR="006C2A82">
        <w:rPr>
          <w:rFonts w:ascii="Arial" w:hAnsi="Arial" w:cs="Arial"/>
          <w:lang w:val="en-US"/>
        </w:rPr>
        <w:t>Sheerwater</w:t>
      </w:r>
      <w:proofErr w:type="spellEnd"/>
      <w:r w:rsidR="006C2A82">
        <w:rPr>
          <w:rFonts w:ascii="Arial" w:hAnsi="Arial" w:cs="Arial"/>
          <w:lang w:val="en-US"/>
        </w:rPr>
        <w:t xml:space="preserve"> Health Centre </w:t>
      </w:r>
      <w:r w:rsidRPr="00F518C4">
        <w:rPr>
          <w:rFonts w:ascii="Arial" w:hAnsi="Arial" w:cs="Arial"/>
        </w:rPr>
        <w:t>will need to answer the CQC key question</w:t>
      </w:r>
      <w:r w:rsidR="003F1464">
        <w:rPr>
          <w:rFonts w:ascii="Arial" w:hAnsi="Arial" w:cs="Arial"/>
        </w:rPr>
        <w:t>s</w:t>
      </w:r>
      <w:r w:rsidRPr="00F518C4">
        <w:rPr>
          <w:rFonts w:ascii="Arial" w:hAnsi="Arial" w:cs="Arial"/>
        </w:rPr>
        <w:t xml:space="preserve"> on</w:t>
      </w:r>
      <w:r w:rsidR="003F1464">
        <w:rPr>
          <w:rFonts w:ascii="Arial" w:hAnsi="Arial" w:cs="Arial"/>
        </w:rPr>
        <w:t xml:space="preserve"> </w:t>
      </w:r>
      <w:r w:rsidRPr="00F104F0">
        <w:rPr>
          <w:rFonts w:ascii="Arial" w:hAnsi="Arial" w:cs="Arial"/>
          <w:lang w:eastAsia="en-GB"/>
        </w:rPr>
        <w:t>‘Safe’, ‘Effective’, ‘Caring’</w:t>
      </w:r>
      <w:r>
        <w:rPr>
          <w:rFonts w:ascii="Arial" w:hAnsi="Arial" w:cs="Arial"/>
          <w:lang w:eastAsia="en-GB"/>
        </w:rPr>
        <w:t xml:space="preserve"> and</w:t>
      </w:r>
      <w:r w:rsidRPr="00F104F0">
        <w:rPr>
          <w:rFonts w:ascii="Arial" w:hAnsi="Arial" w:cs="Arial"/>
          <w:lang w:eastAsia="en-GB"/>
        </w:rPr>
        <w:t xml:space="preserve"> ‘Responsive’.</w:t>
      </w:r>
    </w:p>
    <w:p w14:paraId="54BBBDA0" w14:textId="77777777" w:rsidR="00DB37D9" w:rsidRPr="00F104F0" w:rsidRDefault="00DB37D9" w:rsidP="00DB37D9">
      <w:pPr>
        <w:rPr>
          <w:rFonts w:ascii="Arial" w:hAnsi="Arial" w:cs="Arial"/>
          <w:lang w:eastAsia="en-GB"/>
        </w:rPr>
      </w:pPr>
    </w:p>
    <w:p w14:paraId="416694B7" w14:textId="77777777" w:rsidR="00DB37D9" w:rsidRPr="00F104F0" w:rsidRDefault="00DB37D9" w:rsidP="00DB37D9">
      <w:pPr>
        <w:rPr>
          <w:rFonts w:ascii="Arial" w:hAnsi="Arial" w:cs="Arial"/>
          <w:lang w:eastAsia="en-GB"/>
        </w:rPr>
      </w:pPr>
      <w:r w:rsidRPr="00F104F0">
        <w:rPr>
          <w:rFonts w:ascii="Arial" w:hAnsi="Arial" w:cs="Arial"/>
          <w:lang w:eastAsia="en-GB"/>
        </w:rPr>
        <w:t>The following is the CQC definition of Safe:</w:t>
      </w:r>
    </w:p>
    <w:p w14:paraId="17641869" w14:textId="77777777" w:rsidR="00DB37D9" w:rsidRPr="00F104F0" w:rsidRDefault="00DB37D9" w:rsidP="00DB37D9">
      <w:pPr>
        <w:rPr>
          <w:rFonts w:ascii="Arial" w:hAnsi="Arial" w:cs="Arial"/>
          <w:lang w:eastAsia="en-GB"/>
        </w:rPr>
      </w:pPr>
    </w:p>
    <w:p w14:paraId="76092525" w14:textId="77777777" w:rsidR="00DB37D9" w:rsidRPr="00F104F0" w:rsidRDefault="00DB37D9" w:rsidP="00DB37D9">
      <w:pPr>
        <w:rPr>
          <w:rFonts w:ascii="Arial" w:hAnsi="Arial" w:cs="Arial"/>
          <w:i/>
          <w:iCs/>
          <w:lang w:eastAsia="en-GB"/>
        </w:rPr>
      </w:pPr>
      <w:r w:rsidRPr="00F104F0">
        <w:rPr>
          <w:rFonts w:ascii="Arial" w:hAnsi="Arial" w:cs="Arial"/>
          <w:i/>
          <w:iCs/>
          <w:lang w:eastAsia="en-GB"/>
        </w:rPr>
        <w:t>By safe, we mean people are protected from abuse and avoidable harm</w:t>
      </w:r>
    </w:p>
    <w:p w14:paraId="57E2F4B3" w14:textId="77777777" w:rsidR="00DB37D9" w:rsidRPr="00F104F0" w:rsidRDefault="00DB37D9" w:rsidP="00DB37D9">
      <w:pPr>
        <w:rPr>
          <w:rFonts w:ascii="Arial" w:hAnsi="Arial" w:cs="Arial"/>
          <w:lang w:eastAsia="en-GB"/>
        </w:rPr>
      </w:pPr>
    </w:p>
    <w:tbl>
      <w:tblPr>
        <w:tblStyle w:val="TableGrid1"/>
        <w:tblW w:w="0" w:type="auto"/>
        <w:tblInd w:w="-5" w:type="dxa"/>
        <w:tblLook w:val="04A0" w:firstRow="1" w:lastRow="0" w:firstColumn="1" w:lastColumn="0" w:noHBand="0" w:noVBand="1"/>
      </w:tblPr>
      <w:tblGrid>
        <w:gridCol w:w="2465"/>
        <w:gridCol w:w="5830"/>
      </w:tblGrid>
      <w:tr w:rsidR="00DB37D9" w:rsidRPr="00F104F0" w14:paraId="157B08FE" w14:textId="77777777" w:rsidTr="003F1464">
        <w:tc>
          <w:tcPr>
            <w:tcW w:w="2465" w:type="dxa"/>
            <w:shd w:val="clear" w:color="auto" w:fill="4472C4" w:themeFill="accent1"/>
            <w:vAlign w:val="center"/>
          </w:tcPr>
          <w:p w14:paraId="38D26566" w14:textId="77777777" w:rsidR="00DB37D9" w:rsidRPr="000A3F96" w:rsidRDefault="00DB37D9" w:rsidP="003F1464">
            <w:pPr>
              <w:rPr>
                <w:rFonts w:ascii="Arial" w:eastAsia="Times New Roman" w:hAnsi="Arial" w:cs="Arial"/>
                <w:b/>
                <w:color w:val="FFFFFF" w:themeColor="background1"/>
                <w:lang w:eastAsia="en-GB"/>
              </w:rPr>
            </w:pPr>
            <w:r w:rsidRPr="000A3F96">
              <w:rPr>
                <w:rFonts w:ascii="Arial" w:hAnsi="Arial" w:cs="Arial"/>
                <w:b/>
                <w:color w:val="FFFFFF" w:themeColor="background1"/>
                <w:lang w:eastAsia="en-GB"/>
              </w:rPr>
              <w:t>CQC KLOE S3</w:t>
            </w:r>
          </w:p>
        </w:tc>
        <w:tc>
          <w:tcPr>
            <w:tcW w:w="5830" w:type="dxa"/>
            <w:vAlign w:val="center"/>
          </w:tcPr>
          <w:p w14:paraId="7A88C2E2" w14:textId="77777777" w:rsidR="00DB37D9" w:rsidRDefault="00DB37D9" w:rsidP="003F1464">
            <w:pPr>
              <w:rPr>
                <w:rFonts w:ascii="Arial" w:eastAsia="Times New Roman" w:hAnsi="Arial" w:cs="Arial"/>
                <w:lang w:eastAsia="en-GB"/>
              </w:rPr>
            </w:pPr>
          </w:p>
          <w:p w14:paraId="6BA94738" w14:textId="77777777" w:rsidR="00DB37D9" w:rsidRPr="000A3F96" w:rsidRDefault="00DB37D9" w:rsidP="003F1464">
            <w:pPr>
              <w:rPr>
                <w:rFonts w:ascii="Arial" w:eastAsia="Times New Roman" w:hAnsi="Arial" w:cs="Arial"/>
                <w:lang w:eastAsia="en-GB"/>
              </w:rPr>
            </w:pPr>
            <w:r>
              <w:rPr>
                <w:rFonts w:ascii="Arial" w:eastAsia="Times New Roman" w:hAnsi="Arial" w:cs="Arial"/>
                <w:lang w:eastAsia="en-GB"/>
              </w:rPr>
              <w:t>Do staff have all the information they need to deliver safe care and treatment to people?</w:t>
            </w:r>
          </w:p>
          <w:p w14:paraId="581E1791" w14:textId="77777777" w:rsidR="00DB37D9" w:rsidRPr="000A3F96" w:rsidRDefault="00DB37D9" w:rsidP="003F1464">
            <w:pPr>
              <w:rPr>
                <w:rFonts w:ascii="Arial" w:eastAsia="Times New Roman" w:hAnsi="Arial" w:cs="Arial"/>
                <w:lang w:eastAsia="en-GB"/>
              </w:rPr>
            </w:pPr>
          </w:p>
        </w:tc>
      </w:tr>
    </w:tbl>
    <w:p w14:paraId="332FB257" w14:textId="77777777" w:rsidR="00DB37D9" w:rsidRDefault="00DB37D9" w:rsidP="00DB37D9">
      <w:pPr>
        <w:rPr>
          <w:rFonts w:ascii="Arial" w:hAnsi="Arial" w:cs="Arial"/>
        </w:rPr>
      </w:pPr>
    </w:p>
    <w:p w14:paraId="002DFEED" w14:textId="77777777" w:rsidR="00DB37D9" w:rsidRPr="00721C44" w:rsidRDefault="00DB37D9" w:rsidP="00DB37D9">
      <w:pPr>
        <w:rPr>
          <w:rFonts w:ascii="Arial" w:hAnsi="Arial" w:cs="Arial"/>
        </w:rPr>
      </w:pPr>
      <w:r w:rsidRPr="00721C44">
        <w:rPr>
          <w:rFonts w:ascii="Arial" w:hAnsi="Arial" w:cs="Arial"/>
        </w:rPr>
        <w:t>The following is the CQC definition of Effective:</w:t>
      </w:r>
    </w:p>
    <w:p w14:paraId="7F997E65" w14:textId="77777777" w:rsidR="00DB37D9" w:rsidRPr="00721C44" w:rsidRDefault="00DB37D9" w:rsidP="00DB37D9">
      <w:pPr>
        <w:rPr>
          <w:rFonts w:ascii="Arial" w:hAnsi="Arial" w:cs="Arial"/>
        </w:rPr>
      </w:pPr>
    </w:p>
    <w:p w14:paraId="3E92E0A7" w14:textId="77777777" w:rsidR="00DB37D9" w:rsidRPr="00721C44" w:rsidRDefault="00DB37D9" w:rsidP="00DB37D9">
      <w:pPr>
        <w:rPr>
          <w:rFonts w:ascii="Arial" w:hAnsi="Arial" w:cs="Arial"/>
          <w:i/>
          <w:iCs/>
        </w:rPr>
      </w:pPr>
      <w:r w:rsidRPr="00721C44">
        <w:rPr>
          <w:rFonts w:ascii="Arial" w:hAnsi="Arial" w:cs="Arial"/>
          <w:i/>
          <w:iCs/>
        </w:rPr>
        <w:t>By effective, we mean that people’s care, treatment and support achieves good outcomes, promotes a good quality of life and is based on the best available evidence.</w:t>
      </w:r>
    </w:p>
    <w:p w14:paraId="23C1478D" w14:textId="77777777" w:rsidR="00DB37D9" w:rsidRPr="00721C44" w:rsidRDefault="00DB37D9" w:rsidP="00DB37D9">
      <w:pPr>
        <w:rPr>
          <w:rFonts w:ascii="Arial" w:hAnsi="Arial" w:cs="Arial"/>
          <w:i/>
          <w:iCs/>
        </w:rPr>
      </w:pPr>
    </w:p>
    <w:tbl>
      <w:tblPr>
        <w:tblStyle w:val="TableGrid"/>
        <w:tblW w:w="0" w:type="auto"/>
        <w:tblInd w:w="-5" w:type="dxa"/>
        <w:tblLook w:val="04A0" w:firstRow="1" w:lastRow="0" w:firstColumn="1" w:lastColumn="0" w:noHBand="0" w:noVBand="1"/>
      </w:tblPr>
      <w:tblGrid>
        <w:gridCol w:w="2467"/>
        <w:gridCol w:w="5828"/>
      </w:tblGrid>
      <w:tr w:rsidR="00DB37D9" w:rsidRPr="00721C44" w14:paraId="528CB6A3" w14:textId="77777777" w:rsidTr="003F1464">
        <w:tc>
          <w:tcPr>
            <w:tcW w:w="2467" w:type="dxa"/>
            <w:shd w:val="clear" w:color="auto" w:fill="4472C4" w:themeFill="accent1"/>
            <w:vAlign w:val="center"/>
          </w:tcPr>
          <w:p w14:paraId="48E2C0BE" w14:textId="77777777" w:rsidR="00DB37D9" w:rsidRPr="00721C44" w:rsidRDefault="00DB37D9" w:rsidP="003F1464">
            <w:pPr>
              <w:rPr>
                <w:rFonts w:ascii="Arial" w:hAnsi="Arial" w:cs="Arial"/>
                <w:b/>
                <w:bCs/>
                <w:color w:val="FFFFFF" w:themeColor="background1"/>
              </w:rPr>
            </w:pPr>
            <w:r w:rsidRPr="00721C44">
              <w:rPr>
                <w:rFonts w:ascii="Arial" w:hAnsi="Arial" w:cs="Arial"/>
                <w:b/>
                <w:bCs/>
                <w:color w:val="FFFFFF" w:themeColor="background1"/>
              </w:rPr>
              <w:t>CQC KLOE E1</w:t>
            </w:r>
          </w:p>
        </w:tc>
        <w:tc>
          <w:tcPr>
            <w:tcW w:w="5828" w:type="dxa"/>
            <w:vAlign w:val="center"/>
          </w:tcPr>
          <w:p w14:paraId="3E090EAB" w14:textId="77777777" w:rsidR="00DB37D9" w:rsidRDefault="00DB37D9" w:rsidP="003F1464">
            <w:pPr>
              <w:rPr>
                <w:rFonts w:ascii="Arial" w:hAnsi="Arial" w:cs="Arial"/>
              </w:rPr>
            </w:pPr>
          </w:p>
          <w:p w14:paraId="7C848132" w14:textId="77777777" w:rsidR="00DB37D9" w:rsidRPr="00721C44" w:rsidRDefault="00DB37D9" w:rsidP="003F1464">
            <w:pPr>
              <w:rPr>
                <w:rFonts w:ascii="Arial" w:hAnsi="Arial" w:cs="Arial"/>
              </w:rPr>
            </w:pPr>
            <w:r w:rsidRPr="00721C44">
              <w:rPr>
                <w:rFonts w:ascii="Arial" w:hAnsi="Arial" w:cs="Arial"/>
              </w:rPr>
              <w:t>Are people’s needs assessed and care and treatment delivered in line with current legislation, standards and evidence-based guidance to achieve effective outcomes?</w:t>
            </w:r>
          </w:p>
          <w:p w14:paraId="025D5B85" w14:textId="77777777" w:rsidR="00DB37D9" w:rsidRPr="00721C44" w:rsidRDefault="00DB37D9" w:rsidP="003F1464">
            <w:pPr>
              <w:rPr>
                <w:rFonts w:ascii="Arial" w:hAnsi="Arial" w:cs="Arial"/>
              </w:rPr>
            </w:pPr>
          </w:p>
        </w:tc>
      </w:tr>
      <w:tr w:rsidR="00DB37D9" w:rsidRPr="00721C44" w14:paraId="30A6F98B" w14:textId="77777777" w:rsidTr="003F1464">
        <w:tc>
          <w:tcPr>
            <w:tcW w:w="2467" w:type="dxa"/>
            <w:shd w:val="clear" w:color="auto" w:fill="4472C4" w:themeFill="accent1"/>
            <w:vAlign w:val="center"/>
          </w:tcPr>
          <w:p w14:paraId="7B476354" w14:textId="77777777" w:rsidR="00DB37D9" w:rsidRPr="00721C44" w:rsidRDefault="00DB37D9" w:rsidP="003F1464">
            <w:pPr>
              <w:rPr>
                <w:rFonts w:ascii="Arial" w:hAnsi="Arial" w:cs="Arial"/>
                <w:b/>
                <w:bCs/>
                <w:color w:val="FFFFFF" w:themeColor="background1"/>
              </w:rPr>
            </w:pPr>
            <w:r>
              <w:rPr>
                <w:rFonts w:ascii="Arial" w:hAnsi="Arial" w:cs="Arial"/>
                <w:b/>
                <w:bCs/>
                <w:color w:val="FFFFFF" w:themeColor="background1"/>
              </w:rPr>
              <w:t>CQC KLOE E3</w:t>
            </w:r>
          </w:p>
        </w:tc>
        <w:tc>
          <w:tcPr>
            <w:tcW w:w="5828" w:type="dxa"/>
            <w:vAlign w:val="center"/>
          </w:tcPr>
          <w:p w14:paraId="7CBA95BB" w14:textId="77777777" w:rsidR="00DB37D9" w:rsidRDefault="00DB37D9" w:rsidP="003F1464">
            <w:pPr>
              <w:rPr>
                <w:rFonts w:ascii="Arial" w:hAnsi="Arial" w:cs="Arial"/>
              </w:rPr>
            </w:pPr>
          </w:p>
          <w:p w14:paraId="1D0F2FD4" w14:textId="77777777" w:rsidR="00DB37D9" w:rsidRDefault="00DB37D9" w:rsidP="003F1464">
            <w:pPr>
              <w:rPr>
                <w:rFonts w:ascii="Arial" w:hAnsi="Arial" w:cs="Arial"/>
              </w:rPr>
            </w:pPr>
            <w:r>
              <w:rPr>
                <w:rFonts w:ascii="Arial" w:hAnsi="Arial" w:cs="Arial"/>
              </w:rPr>
              <w:t>How does the service make sure that staff have the skills, knowledge and experience to deliver effective care, support and treatment?</w:t>
            </w:r>
          </w:p>
          <w:p w14:paraId="6AAAAC75" w14:textId="77777777" w:rsidR="00DB37D9" w:rsidRPr="00721C44" w:rsidRDefault="00DB37D9" w:rsidP="003F1464">
            <w:pPr>
              <w:rPr>
                <w:rFonts w:ascii="Arial" w:hAnsi="Arial" w:cs="Arial"/>
              </w:rPr>
            </w:pPr>
          </w:p>
        </w:tc>
      </w:tr>
      <w:tr w:rsidR="00DB37D9" w:rsidRPr="00721C44" w14:paraId="0977C5B7" w14:textId="77777777" w:rsidTr="003F1464">
        <w:tc>
          <w:tcPr>
            <w:tcW w:w="2467" w:type="dxa"/>
            <w:shd w:val="clear" w:color="auto" w:fill="4472C4" w:themeFill="accent1"/>
            <w:vAlign w:val="center"/>
          </w:tcPr>
          <w:p w14:paraId="10C018B3" w14:textId="77777777" w:rsidR="00DB37D9" w:rsidRDefault="00DB37D9" w:rsidP="003F1464">
            <w:pPr>
              <w:rPr>
                <w:rFonts w:ascii="Arial" w:hAnsi="Arial" w:cs="Arial"/>
                <w:b/>
                <w:bCs/>
                <w:color w:val="FFFFFF" w:themeColor="background1"/>
              </w:rPr>
            </w:pPr>
          </w:p>
          <w:p w14:paraId="34803E48" w14:textId="77777777" w:rsidR="00DB37D9" w:rsidRDefault="00DB37D9" w:rsidP="003F1464">
            <w:pPr>
              <w:rPr>
                <w:rFonts w:ascii="Arial" w:hAnsi="Arial" w:cs="Arial"/>
                <w:b/>
                <w:bCs/>
                <w:color w:val="FFFFFF" w:themeColor="background1"/>
              </w:rPr>
            </w:pPr>
            <w:r>
              <w:rPr>
                <w:rFonts w:ascii="Arial" w:hAnsi="Arial" w:cs="Arial"/>
                <w:b/>
                <w:bCs/>
                <w:color w:val="FFFFFF" w:themeColor="background1"/>
              </w:rPr>
              <w:t>CQC KLOE E4</w:t>
            </w:r>
          </w:p>
          <w:p w14:paraId="36E20CED" w14:textId="77777777" w:rsidR="00DB37D9" w:rsidRDefault="00DB37D9" w:rsidP="003F1464">
            <w:pPr>
              <w:rPr>
                <w:rFonts w:ascii="Arial" w:hAnsi="Arial" w:cs="Arial"/>
                <w:b/>
                <w:bCs/>
                <w:color w:val="FFFFFF" w:themeColor="background1"/>
              </w:rPr>
            </w:pPr>
          </w:p>
        </w:tc>
        <w:tc>
          <w:tcPr>
            <w:tcW w:w="5828" w:type="dxa"/>
            <w:vAlign w:val="center"/>
          </w:tcPr>
          <w:p w14:paraId="19169F7D" w14:textId="77777777" w:rsidR="00DB37D9" w:rsidRDefault="00DB37D9" w:rsidP="003F1464">
            <w:pPr>
              <w:rPr>
                <w:rFonts w:ascii="Arial" w:hAnsi="Arial" w:cs="Arial"/>
              </w:rPr>
            </w:pPr>
          </w:p>
          <w:p w14:paraId="13F14B84" w14:textId="77777777" w:rsidR="00DB37D9" w:rsidRDefault="00DB37D9" w:rsidP="003F1464">
            <w:pPr>
              <w:rPr>
                <w:rFonts w:ascii="Arial" w:hAnsi="Arial" w:cs="Arial"/>
              </w:rPr>
            </w:pPr>
            <w:r>
              <w:rPr>
                <w:rFonts w:ascii="Arial" w:hAnsi="Arial" w:cs="Arial"/>
              </w:rPr>
              <w:t>How well do staff, teams and services work together within an across organisations to deliver effective care and treatment?</w:t>
            </w:r>
          </w:p>
          <w:p w14:paraId="2AEAB6E9" w14:textId="77777777" w:rsidR="00DB37D9" w:rsidRDefault="00DB37D9" w:rsidP="003F1464">
            <w:pPr>
              <w:rPr>
                <w:rFonts w:ascii="Arial" w:hAnsi="Arial" w:cs="Arial"/>
              </w:rPr>
            </w:pPr>
          </w:p>
        </w:tc>
      </w:tr>
      <w:tr w:rsidR="00E64703" w:rsidRPr="00721C44" w14:paraId="0B1EFDE7" w14:textId="77777777" w:rsidTr="003F1464">
        <w:tc>
          <w:tcPr>
            <w:tcW w:w="2467" w:type="dxa"/>
            <w:shd w:val="clear" w:color="auto" w:fill="4472C4" w:themeFill="accent1"/>
            <w:vAlign w:val="center"/>
          </w:tcPr>
          <w:p w14:paraId="676F26C5" w14:textId="77777777" w:rsidR="00E64703" w:rsidRDefault="00E64703" w:rsidP="003F1464">
            <w:pPr>
              <w:rPr>
                <w:rFonts w:ascii="Arial" w:hAnsi="Arial" w:cs="Arial"/>
                <w:b/>
                <w:bCs/>
                <w:color w:val="FFFFFF" w:themeColor="background1"/>
              </w:rPr>
            </w:pPr>
          </w:p>
          <w:p w14:paraId="0DB5B6B3" w14:textId="7B5D678D" w:rsidR="00E64703" w:rsidRDefault="00E64703" w:rsidP="003F1464">
            <w:pPr>
              <w:rPr>
                <w:rFonts w:ascii="Arial" w:hAnsi="Arial" w:cs="Arial"/>
                <w:b/>
                <w:bCs/>
                <w:color w:val="FFFFFF" w:themeColor="background1"/>
              </w:rPr>
            </w:pPr>
            <w:r>
              <w:rPr>
                <w:rFonts w:ascii="Arial" w:hAnsi="Arial" w:cs="Arial"/>
                <w:b/>
                <w:bCs/>
                <w:color w:val="FFFFFF" w:themeColor="background1"/>
              </w:rPr>
              <w:t>CQC KLOE E6</w:t>
            </w:r>
          </w:p>
        </w:tc>
        <w:tc>
          <w:tcPr>
            <w:tcW w:w="5828" w:type="dxa"/>
            <w:vAlign w:val="center"/>
          </w:tcPr>
          <w:p w14:paraId="09BE9461" w14:textId="77777777" w:rsidR="00E64703" w:rsidRDefault="00E64703" w:rsidP="003F1464">
            <w:pPr>
              <w:rPr>
                <w:rFonts w:ascii="Arial" w:hAnsi="Arial" w:cs="Arial"/>
              </w:rPr>
            </w:pPr>
          </w:p>
          <w:p w14:paraId="6892AA04" w14:textId="3AC07EFD" w:rsidR="00E64703" w:rsidRDefault="00E64703" w:rsidP="003F1464">
            <w:pPr>
              <w:rPr>
                <w:rFonts w:ascii="Arial" w:hAnsi="Arial" w:cs="Arial"/>
              </w:rPr>
            </w:pPr>
            <w:r>
              <w:rPr>
                <w:rFonts w:ascii="Arial" w:hAnsi="Arial" w:cs="Arial"/>
              </w:rPr>
              <w:t xml:space="preserve">Is consent to care and treatment always sought in </w:t>
            </w:r>
            <w:r w:rsidR="005C6192">
              <w:rPr>
                <w:rFonts w:ascii="Arial" w:hAnsi="Arial" w:cs="Arial"/>
              </w:rPr>
              <w:t>line</w:t>
            </w:r>
            <w:r>
              <w:rPr>
                <w:rFonts w:ascii="Arial" w:hAnsi="Arial" w:cs="Arial"/>
              </w:rPr>
              <w:t xml:space="preserve"> with legislation and guidance?</w:t>
            </w:r>
          </w:p>
          <w:p w14:paraId="0F2EA28F" w14:textId="08D82F13" w:rsidR="00E64703" w:rsidRDefault="00E64703" w:rsidP="003F1464">
            <w:pPr>
              <w:rPr>
                <w:rFonts w:ascii="Arial" w:hAnsi="Arial" w:cs="Arial"/>
              </w:rPr>
            </w:pPr>
          </w:p>
        </w:tc>
      </w:tr>
    </w:tbl>
    <w:p w14:paraId="52E8B261" w14:textId="77777777" w:rsidR="00DB37D9" w:rsidRDefault="00DB37D9" w:rsidP="00DB37D9">
      <w:pPr>
        <w:rPr>
          <w:rFonts w:ascii="Arial" w:hAnsi="Arial" w:cs="Arial"/>
          <w:lang w:eastAsia="en-GB"/>
        </w:rPr>
      </w:pPr>
    </w:p>
    <w:p w14:paraId="44101638" w14:textId="77777777" w:rsidR="00DB37D9" w:rsidRPr="002C1EA5" w:rsidRDefault="00DB37D9" w:rsidP="00DB37D9">
      <w:pPr>
        <w:rPr>
          <w:rFonts w:ascii="Arial" w:hAnsi="Arial" w:cs="Arial"/>
          <w:lang w:eastAsia="en-GB"/>
        </w:rPr>
      </w:pPr>
      <w:r w:rsidRPr="002C1EA5">
        <w:rPr>
          <w:rFonts w:ascii="Arial" w:hAnsi="Arial" w:cs="Arial"/>
          <w:lang w:eastAsia="en-GB"/>
        </w:rPr>
        <w:t>The following is the CQC definition of Caring:</w:t>
      </w:r>
    </w:p>
    <w:p w14:paraId="38313A29" w14:textId="77777777" w:rsidR="00DB37D9" w:rsidRPr="002C1EA5" w:rsidRDefault="00DB37D9" w:rsidP="00DB37D9">
      <w:pPr>
        <w:rPr>
          <w:rFonts w:ascii="Arial" w:hAnsi="Arial" w:cs="Arial"/>
          <w:lang w:eastAsia="en-GB"/>
        </w:rPr>
      </w:pPr>
    </w:p>
    <w:p w14:paraId="7E8F55BA" w14:textId="73E570DA" w:rsidR="00DB37D9" w:rsidRDefault="00DB37D9" w:rsidP="00DB37D9">
      <w:pPr>
        <w:rPr>
          <w:rFonts w:ascii="Arial" w:hAnsi="Arial" w:cs="Arial"/>
          <w:i/>
          <w:iCs/>
          <w:lang w:eastAsia="en-GB"/>
        </w:rPr>
      </w:pPr>
      <w:r w:rsidRPr="002C1EA5">
        <w:rPr>
          <w:rFonts w:ascii="Arial" w:hAnsi="Arial" w:cs="Arial"/>
          <w:i/>
          <w:iCs/>
          <w:lang w:eastAsia="en-GB"/>
        </w:rPr>
        <w:t>By caring, we mean that the service involves and treats people with compassion, kindness, dignity and respect.</w:t>
      </w:r>
    </w:p>
    <w:p w14:paraId="44274FDC" w14:textId="77777777" w:rsidR="003F1464" w:rsidRPr="002C1EA5" w:rsidRDefault="003F1464" w:rsidP="00DB37D9">
      <w:pPr>
        <w:rPr>
          <w:rFonts w:ascii="Arial" w:hAnsi="Arial" w:cs="Arial"/>
          <w:i/>
          <w:iCs/>
          <w:lang w:eastAsia="en-GB"/>
        </w:rPr>
      </w:pPr>
    </w:p>
    <w:tbl>
      <w:tblPr>
        <w:tblStyle w:val="TableGrid2"/>
        <w:tblW w:w="0" w:type="auto"/>
        <w:tblInd w:w="-5" w:type="dxa"/>
        <w:tblLook w:val="04A0" w:firstRow="1" w:lastRow="0" w:firstColumn="1" w:lastColumn="0" w:noHBand="0" w:noVBand="1"/>
      </w:tblPr>
      <w:tblGrid>
        <w:gridCol w:w="2471"/>
        <w:gridCol w:w="5824"/>
      </w:tblGrid>
      <w:tr w:rsidR="00DB37D9" w:rsidRPr="008F7A69" w14:paraId="5EB1B18A" w14:textId="77777777" w:rsidTr="003F1464">
        <w:tc>
          <w:tcPr>
            <w:tcW w:w="2471" w:type="dxa"/>
            <w:shd w:val="clear" w:color="auto" w:fill="4472C4" w:themeFill="accent1"/>
            <w:vAlign w:val="center"/>
          </w:tcPr>
          <w:p w14:paraId="5BD8AB0B" w14:textId="77777777" w:rsidR="00DB37D9" w:rsidRPr="000A3F96" w:rsidRDefault="00DB37D9" w:rsidP="003F1464">
            <w:pPr>
              <w:rPr>
                <w:rFonts w:ascii="Arial" w:eastAsia="Times New Roman" w:hAnsi="Arial" w:cs="Arial"/>
                <w:b/>
                <w:color w:val="FFFFFF" w:themeColor="background1"/>
                <w:lang w:eastAsia="en-GB"/>
              </w:rPr>
            </w:pPr>
            <w:r w:rsidRPr="000A3F96">
              <w:rPr>
                <w:rFonts w:ascii="Arial" w:hAnsi="Arial" w:cs="Arial"/>
                <w:b/>
                <w:color w:val="FFFFFF" w:themeColor="background1"/>
                <w:lang w:eastAsia="en-GB"/>
              </w:rPr>
              <w:t>CQC KLOE C2</w:t>
            </w:r>
          </w:p>
        </w:tc>
        <w:tc>
          <w:tcPr>
            <w:tcW w:w="5824" w:type="dxa"/>
            <w:vAlign w:val="center"/>
          </w:tcPr>
          <w:p w14:paraId="2226A32F" w14:textId="77777777" w:rsidR="00DB37D9" w:rsidRDefault="00DB37D9" w:rsidP="003F1464">
            <w:pPr>
              <w:rPr>
                <w:rFonts w:ascii="Arial" w:eastAsia="Times New Roman" w:hAnsi="Arial" w:cs="Arial"/>
                <w:lang w:eastAsia="en-GB"/>
              </w:rPr>
            </w:pPr>
          </w:p>
          <w:p w14:paraId="3F4F01EA" w14:textId="77777777" w:rsidR="00DB37D9" w:rsidRPr="000A3F96" w:rsidRDefault="00DB37D9" w:rsidP="003F1464">
            <w:pPr>
              <w:rPr>
                <w:rFonts w:ascii="Arial" w:eastAsia="Times New Roman" w:hAnsi="Arial" w:cs="Arial"/>
                <w:lang w:eastAsia="en-GB"/>
              </w:rPr>
            </w:pPr>
            <w:r w:rsidRPr="000A3F96">
              <w:rPr>
                <w:rFonts w:ascii="Arial" w:hAnsi="Arial" w:cs="Arial"/>
                <w:lang w:eastAsia="en-GB"/>
              </w:rPr>
              <w:t xml:space="preserve">How does the service support people to express their views and be actively involved in making decisions about their care, treatment and support as far as possible? </w:t>
            </w:r>
          </w:p>
          <w:p w14:paraId="55093E8E" w14:textId="77777777" w:rsidR="00DB37D9" w:rsidRPr="000A3F96" w:rsidRDefault="00DB37D9" w:rsidP="003F1464">
            <w:pPr>
              <w:rPr>
                <w:rFonts w:ascii="Arial" w:eastAsia="Times New Roman" w:hAnsi="Arial" w:cs="Arial"/>
                <w:lang w:eastAsia="en-GB"/>
              </w:rPr>
            </w:pPr>
          </w:p>
        </w:tc>
      </w:tr>
    </w:tbl>
    <w:p w14:paraId="61F4E0CF" w14:textId="77777777" w:rsidR="00DB37D9" w:rsidRDefault="00DB37D9" w:rsidP="00DB37D9">
      <w:pPr>
        <w:rPr>
          <w:rFonts w:ascii="Arial" w:hAnsi="Arial" w:cs="Arial"/>
          <w:lang w:eastAsia="en-GB"/>
        </w:rPr>
      </w:pPr>
    </w:p>
    <w:p w14:paraId="0A6151B3" w14:textId="77777777" w:rsidR="00DB37D9" w:rsidRPr="00F27F61" w:rsidRDefault="00DB37D9" w:rsidP="00DB37D9">
      <w:pPr>
        <w:rPr>
          <w:rFonts w:ascii="Arial" w:hAnsi="Arial" w:cs="Arial"/>
          <w:lang w:eastAsia="en-GB"/>
        </w:rPr>
      </w:pPr>
      <w:r w:rsidRPr="00F27F61">
        <w:rPr>
          <w:rFonts w:ascii="Arial" w:hAnsi="Arial" w:cs="Arial"/>
          <w:lang w:eastAsia="en-GB"/>
        </w:rPr>
        <w:t>The following is the CQC definition of Responsive:</w:t>
      </w:r>
    </w:p>
    <w:p w14:paraId="5287F41A" w14:textId="77777777" w:rsidR="00DB37D9" w:rsidRPr="00F27F61" w:rsidRDefault="00DB37D9" w:rsidP="00DB37D9">
      <w:pPr>
        <w:rPr>
          <w:rFonts w:ascii="Arial" w:hAnsi="Arial" w:cs="Arial"/>
          <w:lang w:eastAsia="en-GB"/>
        </w:rPr>
      </w:pPr>
    </w:p>
    <w:p w14:paraId="44AC6C80" w14:textId="77777777" w:rsidR="00DB37D9" w:rsidRPr="00F27F61" w:rsidRDefault="00DB37D9" w:rsidP="00DB37D9">
      <w:pPr>
        <w:rPr>
          <w:rFonts w:ascii="Arial" w:hAnsi="Arial" w:cs="Arial"/>
          <w:i/>
          <w:iCs/>
          <w:lang w:eastAsia="en-GB"/>
        </w:rPr>
      </w:pPr>
      <w:r w:rsidRPr="00F27F61">
        <w:rPr>
          <w:rFonts w:ascii="Arial" w:hAnsi="Arial" w:cs="Arial"/>
          <w:i/>
          <w:iCs/>
          <w:lang w:eastAsia="en-GB"/>
        </w:rPr>
        <w:t>By responsive, we mean that services meet people’s needs.</w:t>
      </w:r>
    </w:p>
    <w:p w14:paraId="25CB4949" w14:textId="77777777" w:rsidR="00DB37D9" w:rsidRPr="00F27F61" w:rsidRDefault="00DB37D9" w:rsidP="00DB37D9">
      <w:pPr>
        <w:rPr>
          <w:rFonts w:ascii="Arial" w:hAnsi="Arial" w:cs="Arial"/>
          <w:lang w:eastAsia="en-GB"/>
        </w:rPr>
      </w:pPr>
    </w:p>
    <w:tbl>
      <w:tblPr>
        <w:tblStyle w:val="TableGrid3"/>
        <w:tblW w:w="0" w:type="auto"/>
        <w:tblInd w:w="-5" w:type="dxa"/>
        <w:tblLook w:val="04A0" w:firstRow="1" w:lastRow="0" w:firstColumn="1" w:lastColumn="0" w:noHBand="0" w:noVBand="1"/>
      </w:tblPr>
      <w:tblGrid>
        <w:gridCol w:w="2470"/>
        <w:gridCol w:w="5831"/>
      </w:tblGrid>
      <w:tr w:rsidR="00DB37D9" w:rsidRPr="00F27F61" w14:paraId="16C264B8" w14:textId="77777777" w:rsidTr="003F1464">
        <w:tc>
          <w:tcPr>
            <w:tcW w:w="2470" w:type="dxa"/>
            <w:shd w:val="clear" w:color="auto" w:fill="4472C4" w:themeFill="accent1"/>
            <w:vAlign w:val="center"/>
          </w:tcPr>
          <w:p w14:paraId="02C746BF" w14:textId="77777777" w:rsidR="00DB37D9" w:rsidRPr="000A3F96" w:rsidRDefault="00DB37D9" w:rsidP="003F1464">
            <w:pPr>
              <w:rPr>
                <w:rFonts w:ascii="Arial" w:eastAsia="Times New Roman" w:hAnsi="Arial" w:cs="Arial"/>
                <w:b/>
                <w:color w:val="FFFFFF" w:themeColor="background1"/>
                <w:lang w:eastAsia="en-GB"/>
              </w:rPr>
            </w:pPr>
          </w:p>
          <w:p w14:paraId="31F1BCF8" w14:textId="77777777" w:rsidR="00DB37D9" w:rsidRPr="000A3F96" w:rsidRDefault="00DB37D9" w:rsidP="003F1464">
            <w:pPr>
              <w:rPr>
                <w:rFonts w:ascii="Arial" w:eastAsia="Times New Roman" w:hAnsi="Arial" w:cs="Arial"/>
                <w:b/>
                <w:color w:val="FFFFFF" w:themeColor="background1"/>
                <w:lang w:eastAsia="en-GB"/>
              </w:rPr>
            </w:pPr>
            <w:r w:rsidRPr="000A3F96">
              <w:rPr>
                <w:rFonts w:ascii="Arial" w:hAnsi="Arial" w:cs="Arial"/>
                <w:b/>
                <w:color w:val="FFFFFF" w:themeColor="background1"/>
                <w:lang w:eastAsia="en-GB"/>
              </w:rPr>
              <w:t>CQC KLOE R1</w:t>
            </w:r>
          </w:p>
          <w:p w14:paraId="21EB36B0" w14:textId="77777777" w:rsidR="00DB37D9" w:rsidRPr="000A3F96" w:rsidRDefault="00DB37D9" w:rsidP="003F1464">
            <w:pPr>
              <w:rPr>
                <w:rFonts w:ascii="Arial" w:eastAsia="Times New Roman" w:hAnsi="Arial" w:cs="Arial"/>
                <w:b/>
                <w:color w:val="FFFFFF" w:themeColor="background1"/>
                <w:lang w:eastAsia="en-GB"/>
              </w:rPr>
            </w:pPr>
          </w:p>
        </w:tc>
        <w:tc>
          <w:tcPr>
            <w:tcW w:w="5831" w:type="dxa"/>
            <w:vAlign w:val="center"/>
          </w:tcPr>
          <w:p w14:paraId="579DB815" w14:textId="77777777" w:rsidR="00DB37D9" w:rsidRDefault="00DB37D9" w:rsidP="003F1464">
            <w:pPr>
              <w:rPr>
                <w:rFonts w:ascii="Arial" w:eastAsia="Times New Roman" w:hAnsi="Arial" w:cs="Arial"/>
                <w:lang w:eastAsia="en-GB"/>
              </w:rPr>
            </w:pPr>
          </w:p>
          <w:p w14:paraId="58ABD5AB" w14:textId="77777777" w:rsidR="00DB37D9" w:rsidRPr="000A3F96" w:rsidRDefault="00DB37D9" w:rsidP="003F1464">
            <w:pPr>
              <w:rPr>
                <w:rFonts w:ascii="Arial" w:eastAsia="Times New Roman" w:hAnsi="Arial" w:cs="Arial"/>
                <w:lang w:eastAsia="en-GB"/>
              </w:rPr>
            </w:pPr>
            <w:r w:rsidRPr="000A3F96">
              <w:rPr>
                <w:rFonts w:ascii="Arial" w:hAnsi="Arial" w:cs="Arial"/>
                <w:lang w:eastAsia="en-GB"/>
              </w:rPr>
              <w:t>How do people receive personalised care that is responsive to their needs?</w:t>
            </w:r>
          </w:p>
          <w:p w14:paraId="5330EB5E" w14:textId="77777777" w:rsidR="00DB37D9" w:rsidRPr="000A3F96" w:rsidRDefault="00DB37D9" w:rsidP="003F1464">
            <w:pPr>
              <w:rPr>
                <w:rFonts w:ascii="Arial" w:eastAsia="Times New Roman" w:hAnsi="Arial" w:cs="Arial"/>
                <w:lang w:eastAsia="en-GB"/>
              </w:rPr>
            </w:pPr>
          </w:p>
        </w:tc>
      </w:tr>
      <w:tr w:rsidR="00DB37D9" w:rsidRPr="00F27F61" w14:paraId="12146BD7" w14:textId="77777777" w:rsidTr="003F1464">
        <w:tc>
          <w:tcPr>
            <w:tcW w:w="2470" w:type="dxa"/>
            <w:shd w:val="clear" w:color="auto" w:fill="4472C4" w:themeFill="accent1"/>
            <w:vAlign w:val="center"/>
          </w:tcPr>
          <w:p w14:paraId="3A9EAC14" w14:textId="77777777" w:rsidR="00DB37D9" w:rsidRPr="000A3F96" w:rsidRDefault="00DB37D9" w:rsidP="003F1464">
            <w:pPr>
              <w:rPr>
                <w:rFonts w:ascii="Arial" w:eastAsia="Times New Roman" w:hAnsi="Arial" w:cs="Arial"/>
                <w:b/>
                <w:color w:val="FFFFFF" w:themeColor="background1"/>
                <w:lang w:eastAsia="en-GB"/>
              </w:rPr>
            </w:pPr>
            <w:r w:rsidRPr="000A3F96">
              <w:rPr>
                <w:rFonts w:ascii="Arial" w:hAnsi="Arial" w:cs="Arial"/>
                <w:b/>
                <w:color w:val="FFFFFF" w:themeColor="background1"/>
                <w:lang w:eastAsia="en-GB"/>
              </w:rPr>
              <w:t>CQC KLOE R2</w:t>
            </w:r>
          </w:p>
        </w:tc>
        <w:tc>
          <w:tcPr>
            <w:tcW w:w="5831" w:type="dxa"/>
            <w:vAlign w:val="center"/>
          </w:tcPr>
          <w:p w14:paraId="743C4ECF" w14:textId="77777777" w:rsidR="00DB37D9" w:rsidRDefault="00DB37D9" w:rsidP="003F1464">
            <w:pPr>
              <w:rPr>
                <w:rFonts w:ascii="Arial" w:eastAsia="Times New Roman" w:hAnsi="Arial" w:cs="Arial"/>
                <w:lang w:eastAsia="en-GB"/>
              </w:rPr>
            </w:pPr>
          </w:p>
          <w:p w14:paraId="48A84958" w14:textId="77777777" w:rsidR="00DB37D9" w:rsidRPr="000A3F96" w:rsidRDefault="00DB37D9" w:rsidP="003F1464">
            <w:pPr>
              <w:rPr>
                <w:rFonts w:ascii="Arial" w:eastAsia="Times New Roman" w:hAnsi="Arial" w:cs="Arial"/>
                <w:lang w:eastAsia="en-GB"/>
              </w:rPr>
            </w:pPr>
            <w:r w:rsidRPr="000A3F96">
              <w:rPr>
                <w:rFonts w:ascii="Arial" w:hAnsi="Arial" w:cs="Arial"/>
                <w:lang w:eastAsia="en-GB"/>
              </w:rPr>
              <w:t>Do services take account of the particular needs and choices of different people?</w:t>
            </w:r>
          </w:p>
          <w:p w14:paraId="7B128F67" w14:textId="77777777" w:rsidR="00DB37D9" w:rsidRPr="000A3F96" w:rsidRDefault="00DB37D9" w:rsidP="003F1464">
            <w:pPr>
              <w:rPr>
                <w:rFonts w:ascii="Arial" w:eastAsia="Times New Roman" w:hAnsi="Arial" w:cs="Arial"/>
                <w:lang w:eastAsia="en-GB"/>
              </w:rPr>
            </w:pPr>
          </w:p>
        </w:tc>
      </w:tr>
    </w:tbl>
    <w:p w14:paraId="647D72C8" w14:textId="77777777" w:rsidR="00603516" w:rsidRPr="003F1464" w:rsidRDefault="00603516" w:rsidP="003F1464">
      <w:pPr>
        <w:pStyle w:val="Heading2"/>
        <w:ind w:left="576"/>
        <w:rPr>
          <w:rFonts w:ascii="Arial" w:hAnsi="Arial" w:cs="Arial"/>
          <w:smallCaps w:val="0"/>
          <w:sz w:val="24"/>
          <w:szCs w:val="24"/>
        </w:rPr>
      </w:pPr>
      <w:bookmarkStart w:id="17" w:name="_Toc90979847"/>
      <w:bookmarkStart w:id="18" w:name="_Toc90979848"/>
      <w:bookmarkEnd w:id="17"/>
      <w:r w:rsidRPr="003F1464">
        <w:rPr>
          <w:rFonts w:ascii="Arial" w:hAnsi="Arial" w:cs="Arial"/>
          <w:smallCaps w:val="0"/>
          <w:sz w:val="24"/>
          <w:szCs w:val="24"/>
        </w:rPr>
        <w:t>Status</w:t>
      </w:r>
      <w:bookmarkEnd w:id="18"/>
    </w:p>
    <w:p w14:paraId="3BA94D94" w14:textId="77777777" w:rsidR="00603516" w:rsidRPr="00E53611" w:rsidRDefault="00603516" w:rsidP="00603516">
      <w:pPr>
        <w:rPr>
          <w:rFonts w:cstheme="minorHAnsi"/>
          <w:lang w:val="en-US"/>
        </w:rPr>
      </w:pPr>
    </w:p>
    <w:p w14:paraId="47D74C1F" w14:textId="77777777" w:rsidR="00603516" w:rsidRDefault="00603516" w:rsidP="00603516">
      <w:pPr>
        <w:rPr>
          <w:rFonts w:ascii="Arial" w:hAnsi="Arial" w:cs="Arial"/>
          <w:lang w:val="en-US"/>
        </w:rPr>
      </w:pPr>
      <w:r>
        <w:rPr>
          <w:rFonts w:ascii="Arial" w:hAnsi="Arial" w:cs="Arial"/>
          <w:lang w:val="en-US"/>
        </w:rPr>
        <w:t xml:space="preserve">The organisation aims to design and implement policies and procedures that meet the diverse needs of its service and workforce, ensuring that none are placed at a disadvantage over others, in accordance with the </w:t>
      </w:r>
      <w:hyperlink r:id="rId9" w:history="1">
        <w:r w:rsidRPr="00976ED1">
          <w:rPr>
            <w:rStyle w:val="Hyperlink"/>
            <w:rFonts w:ascii="Arial" w:hAnsi="Arial" w:cs="Arial"/>
            <w:color w:val="auto"/>
            <w:u w:val="none"/>
            <w:lang w:val="en-US"/>
          </w:rPr>
          <w:t>Equality Act 2010</w:t>
        </w:r>
      </w:hyperlink>
      <w:r w:rsidRPr="00976ED1">
        <w:rPr>
          <w:rFonts w:ascii="Arial" w:hAnsi="Arial" w:cs="Arial"/>
          <w:lang w:val="en-US"/>
        </w:rPr>
        <w:t xml:space="preserve">. </w:t>
      </w:r>
    </w:p>
    <w:p w14:paraId="4AE9AB07" w14:textId="77777777" w:rsidR="00603516" w:rsidRDefault="00603516" w:rsidP="00603516">
      <w:pPr>
        <w:rPr>
          <w:rFonts w:ascii="Arial" w:hAnsi="Arial" w:cs="Arial"/>
          <w:lang w:val="en-US"/>
        </w:rPr>
      </w:pPr>
    </w:p>
    <w:p w14:paraId="69120852" w14:textId="1A8DBF1E" w:rsidR="00603516" w:rsidRDefault="00603516" w:rsidP="00603516">
      <w:pPr>
        <w:rPr>
          <w:rFonts w:ascii="Arial" w:hAnsi="Arial" w:cs="Arial"/>
          <w:lang w:val="en-US"/>
        </w:rPr>
      </w:pPr>
      <w:r>
        <w:rPr>
          <w:rFonts w:ascii="Arial" w:hAnsi="Arial" w:cs="Arial"/>
          <w:lang w:val="en-US"/>
        </w:rPr>
        <w:t xml:space="preserve">Consideration has been given to the impact this policy might have regarding the individual protected characteristics of those to whom it applies. </w:t>
      </w:r>
    </w:p>
    <w:p w14:paraId="16FFFBBF" w14:textId="30EAD3B2" w:rsidR="00044905" w:rsidRPr="00F454D3" w:rsidRDefault="00F454D3" w:rsidP="001429C4">
      <w:pPr>
        <w:pStyle w:val="Heading2"/>
        <w:ind w:left="576"/>
        <w:rPr>
          <w:rFonts w:ascii="Arial" w:hAnsi="Arial" w:cs="Arial"/>
          <w:smallCaps w:val="0"/>
          <w:sz w:val="24"/>
          <w:szCs w:val="24"/>
        </w:rPr>
      </w:pPr>
      <w:bookmarkStart w:id="19" w:name="_Toc90979849"/>
      <w:r w:rsidRPr="00F454D3">
        <w:rPr>
          <w:rFonts w:ascii="Arial" w:hAnsi="Arial" w:cs="Arial"/>
          <w:smallCaps w:val="0"/>
          <w:sz w:val="24"/>
          <w:szCs w:val="24"/>
        </w:rPr>
        <w:t>T</w:t>
      </w:r>
      <w:r w:rsidR="00044905" w:rsidRPr="00F454D3">
        <w:rPr>
          <w:rFonts w:ascii="Arial" w:hAnsi="Arial" w:cs="Arial"/>
          <w:smallCaps w:val="0"/>
          <w:sz w:val="24"/>
          <w:szCs w:val="24"/>
        </w:rPr>
        <w:t>raining and support</w:t>
      </w:r>
      <w:bookmarkEnd w:id="15"/>
      <w:bookmarkEnd w:id="19"/>
    </w:p>
    <w:bookmarkEnd w:id="16"/>
    <w:p w14:paraId="75698322" w14:textId="77777777" w:rsidR="00044905" w:rsidRDefault="00044905" w:rsidP="00044905">
      <w:pPr>
        <w:rPr>
          <w:lang w:val="en-US"/>
        </w:rPr>
      </w:pPr>
    </w:p>
    <w:p w14:paraId="3D20CF42" w14:textId="77777777" w:rsidR="002216E6" w:rsidRDefault="00F454D3" w:rsidP="002216E6">
      <w:pPr>
        <w:rPr>
          <w:rFonts w:ascii="Arial" w:hAnsi="Arial" w:cs="Arial"/>
          <w:lang w:val="en-US"/>
        </w:rPr>
      </w:pPr>
      <w:r>
        <w:rPr>
          <w:rFonts w:ascii="Arial" w:hAnsi="Arial" w:cs="Arial"/>
          <w:lang w:val="en-US"/>
        </w:rPr>
        <w:t xml:space="preserve">The </w:t>
      </w:r>
      <w:r w:rsidR="00E001C9">
        <w:rPr>
          <w:rFonts w:ascii="Arial" w:hAnsi="Arial" w:cs="Arial"/>
          <w:lang w:val="en-US"/>
        </w:rPr>
        <w:t>organisation</w:t>
      </w:r>
      <w:r w:rsidR="00044905" w:rsidRPr="00E5412E">
        <w:rPr>
          <w:rFonts w:ascii="Arial" w:hAnsi="Arial" w:cs="Arial"/>
          <w:lang w:val="en-US"/>
        </w:rPr>
        <w:t xml:space="preserve"> will provide guidance and support to help those to whom it applies </w:t>
      </w:r>
      <w:r w:rsidR="006C5CE3">
        <w:rPr>
          <w:rFonts w:ascii="Arial" w:hAnsi="Arial" w:cs="Arial"/>
          <w:lang w:val="en-US"/>
        </w:rPr>
        <w:t xml:space="preserve">to </w:t>
      </w:r>
      <w:r w:rsidR="00044905" w:rsidRPr="00E5412E">
        <w:rPr>
          <w:rFonts w:ascii="Arial" w:hAnsi="Arial" w:cs="Arial"/>
          <w:lang w:val="en-US"/>
        </w:rPr>
        <w:t>understand their rights and responsibilities unde</w:t>
      </w:r>
      <w:r>
        <w:rPr>
          <w:rFonts w:ascii="Arial" w:hAnsi="Arial" w:cs="Arial"/>
          <w:lang w:val="en-US"/>
        </w:rPr>
        <w:t xml:space="preserve">r this policy. </w:t>
      </w:r>
      <w:r w:rsidR="00044905" w:rsidRPr="00E5412E">
        <w:rPr>
          <w:rFonts w:ascii="Arial" w:hAnsi="Arial" w:cs="Arial"/>
          <w:lang w:val="en-US"/>
        </w:rPr>
        <w:t>Additional support will be provided to managers and supervisors to enable them to deal more effectively with matters arising from this policy.</w:t>
      </w:r>
    </w:p>
    <w:p w14:paraId="229222B9" w14:textId="77777777" w:rsidR="001F38AB" w:rsidRPr="00F11926" w:rsidRDefault="001F38AB" w:rsidP="00F11926">
      <w:pPr>
        <w:rPr>
          <w:rFonts w:ascii="Arial" w:hAnsi="Arial" w:cs="Arial"/>
          <w:lang w:val="en-US"/>
        </w:rPr>
      </w:pPr>
    </w:p>
    <w:p w14:paraId="350882E4" w14:textId="0D77E76E" w:rsidR="001F38AB" w:rsidRPr="00976ED1" w:rsidRDefault="001F38AB" w:rsidP="001F38AB">
      <w:pPr>
        <w:rPr>
          <w:rFonts w:ascii="Arial" w:hAnsi="Arial" w:cs="Arial"/>
          <w:lang w:val="en-US"/>
        </w:rPr>
      </w:pPr>
      <w:r>
        <w:rPr>
          <w:rFonts w:ascii="Arial" w:hAnsi="Arial" w:cs="Arial"/>
          <w:lang w:val="en-US"/>
        </w:rPr>
        <w:t>Health Education England (HEE) also has</w:t>
      </w:r>
      <w:r w:rsidR="00877A45">
        <w:rPr>
          <w:rFonts w:ascii="Arial" w:hAnsi="Arial" w:cs="Arial"/>
          <w:lang w:val="en-US"/>
        </w:rPr>
        <w:t xml:space="preserve"> </w:t>
      </w:r>
      <w:hyperlink r:id="rId10" w:anchor=":~:text=The%20Accessible%20Information%20Standard%20directs%20and%20defines%20a,of%20people%20with%20a%20disability%20or%20sensory%20loss." w:history="1">
        <w:r w:rsidR="00877A45" w:rsidRPr="00976ED1">
          <w:rPr>
            <w:rStyle w:val="Hyperlink"/>
            <w:rFonts w:ascii="Arial" w:hAnsi="Arial" w:cs="Arial"/>
            <w:color w:val="auto"/>
            <w:u w:val="none"/>
            <w:lang w:val="en-US"/>
          </w:rPr>
          <w:t>two open access sessions</w:t>
        </w:r>
      </w:hyperlink>
      <w:r w:rsidR="00877A45" w:rsidRPr="00976ED1">
        <w:rPr>
          <w:rFonts w:ascii="Arial" w:hAnsi="Arial" w:cs="Arial"/>
          <w:lang w:val="en-US"/>
        </w:rPr>
        <w:t>:</w:t>
      </w:r>
    </w:p>
    <w:p w14:paraId="4BBD9CBC" w14:textId="77777777" w:rsidR="00877A45" w:rsidRDefault="00877A45" w:rsidP="001F38AB">
      <w:pPr>
        <w:rPr>
          <w:rFonts w:ascii="Arial" w:hAnsi="Arial" w:cs="Arial"/>
          <w:lang w:val="en-US"/>
        </w:rPr>
      </w:pPr>
    </w:p>
    <w:p w14:paraId="5CD89119" w14:textId="40DE44F8" w:rsidR="00F11926" w:rsidRPr="00F11926" w:rsidRDefault="00877A45" w:rsidP="000B2D10">
      <w:pPr>
        <w:pStyle w:val="ListParagraph"/>
        <w:numPr>
          <w:ilvl w:val="0"/>
          <w:numId w:val="4"/>
        </w:numPr>
        <w:rPr>
          <w:rFonts w:ascii="Arial" w:hAnsi="Arial" w:cs="Arial"/>
          <w:lang w:val="en-US"/>
        </w:rPr>
      </w:pPr>
      <w:r w:rsidRPr="00C52D39">
        <w:rPr>
          <w:rFonts w:ascii="Arial" w:hAnsi="Arial" w:cs="Arial"/>
          <w:b/>
          <w:bCs/>
        </w:rPr>
        <w:t xml:space="preserve">Session </w:t>
      </w:r>
      <w:r w:rsidR="000C1345">
        <w:rPr>
          <w:rFonts w:ascii="Arial" w:hAnsi="Arial" w:cs="Arial"/>
          <w:b/>
          <w:bCs/>
        </w:rPr>
        <w:t>1</w:t>
      </w:r>
      <w:r>
        <w:rPr>
          <w:rFonts w:ascii="Arial" w:hAnsi="Arial" w:cs="Arial"/>
        </w:rPr>
        <w:t xml:space="preserve"> </w:t>
      </w:r>
    </w:p>
    <w:p w14:paraId="09CAB715" w14:textId="77777777" w:rsidR="00F11926" w:rsidRDefault="00F11926" w:rsidP="00F11926">
      <w:pPr>
        <w:pStyle w:val="ListParagraph"/>
        <w:rPr>
          <w:rFonts w:ascii="Arial" w:hAnsi="Arial" w:cs="Arial"/>
        </w:rPr>
      </w:pPr>
    </w:p>
    <w:p w14:paraId="1A587513" w14:textId="296758A2" w:rsidR="00F11926" w:rsidRDefault="00877A45" w:rsidP="00F11926">
      <w:pPr>
        <w:pStyle w:val="ListParagraph"/>
        <w:rPr>
          <w:rFonts w:ascii="Arial" w:hAnsi="Arial" w:cs="Arial"/>
        </w:rPr>
      </w:pPr>
      <w:r w:rsidRPr="00877A45">
        <w:rPr>
          <w:rFonts w:ascii="Arial" w:hAnsi="Arial" w:cs="Arial"/>
        </w:rPr>
        <w:t>The</w:t>
      </w:r>
      <w:r w:rsidR="001162FC">
        <w:rPr>
          <w:rFonts w:ascii="Arial" w:hAnsi="Arial" w:cs="Arial"/>
        </w:rPr>
        <w:t xml:space="preserve"> first session</w:t>
      </w:r>
      <w:r w:rsidR="00F3095F">
        <w:rPr>
          <w:rFonts w:ascii="Arial" w:hAnsi="Arial" w:cs="Arial"/>
        </w:rPr>
        <w:t>,</w:t>
      </w:r>
      <w:r w:rsidR="001162FC">
        <w:rPr>
          <w:rFonts w:ascii="Arial" w:hAnsi="Arial" w:cs="Arial"/>
        </w:rPr>
        <w:t xml:space="preserve"> </w:t>
      </w:r>
      <w:r w:rsidR="001162FC" w:rsidRPr="00F11926">
        <w:rPr>
          <w:rFonts w:ascii="Arial" w:hAnsi="Arial" w:cs="Arial"/>
          <w:i/>
          <w:iCs/>
        </w:rPr>
        <w:t>“The</w:t>
      </w:r>
      <w:r w:rsidRPr="00F11926">
        <w:rPr>
          <w:rFonts w:ascii="Arial" w:hAnsi="Arial" w:cs="Arial"/>
          <w:i/>
          <w:iCs/>
        </w:rPr>
        <w:t xml:space="preserve"> Accessible Information Standard</w:t>
      </w:r>
      <w:r w:rsidR="001162FC" w:rsidRPr="00F11926">
        <w:rPr>
          <w:rFonts w:ascii="Arial" w:hAnsi="Arial" w:cs="Arial"/>
          <w:i/>
          <w:iCs/>
        </w:rPr>
        <w:t>”</w:t>
      </w:r>
      <w:r w:rsidR="00F3095F">
        <w:rPr>
          <w:rFonts w:ascii="Arial" w:hAnsi="Arial" w:cs="Arial"/>
          <w:i/>
          <w:iCs/>
        </w:rPr>
        <w:t>,</w:t>
      </w:r>
      <w:r w:rsidR="00C52D39" w:rsidRPr="00F11926">
        <w:rPr>
          <w:rFonts w:ascii="Arial" w:hAnsi="Arial" w:cs="Arial"/>
          <w:b/>
          <w:bCs/>
          <w:i/>
          <w:iCs/>
        </w:rPr>
        <w:t xml:space="preserve"> </w:t>
      </w:r>
      <w:r w:rsidR="001162FC">
        <w:rPr>
          <w:rFonts w:ascii="Arial" w:hAnsi="Arial" w:cs="Arial"/>
        </w:rPr>
        <w:t xml:space="preserve">deals with the AIS </w:t>
      </w:r>
      <w:r w:rsidR="00C52D39">
        <w:rPr>
          <w:rFonts w:ascii="Arial" w:hAnsi="Arial" w:cs="Arial"/>
        </w:rPr>
        <w:t>Specification</w:t>
      </w:r>
      <w:r w:rsidR="00C52D39">
        <w:rPr>
          <w:rStyle w:val="FootnoteReference"/>
          <w:rFonts w:ascii="Arial" w:hAnsi="Arial" w:cs="Arial"/>
        </w:rPr>
        <w:footnoteReference w:id="4"/>
      </w:r>
      <w:r w:rsidRPr="00877A45">
        <w:rPr>
          <w:rFonts w:ascii="Arial" w:hAnsi="Arial" w:cs="Arial"/>
        </w:rPr>
        <w:t xml:space="preserve"> </w:t>
      </w:r>
      <w:r w:rsidR="001162FC">
        <w:rPr>
          <w:rFonts w:ascii="Arial" w:hAnsi="Arial" w:cs="Arial"/>
        </w:rPr>
        <w:t xml:space="preserve">which </w:t>
      </w:r>
      <w:r w:rsidRPr="00877A45">
        <w:rPr>
          <w:rFonts w:ascii="Arial" w:hAnsi="Arial" w:cs="Arial"/>
        </w:rPr>
        <w:t xml:space="preserve">requires providers of NHS and adult social care to identify, record, flag, share and meet the information and communication support needs of people with a disability or sensory loss. </w:t>
      </w:r>
    </w:p>
    <w:p w14:paraId="0BF4CBA5" w14:textId="77777777" w:rsidR="00F11926" w:rsidRDefault="00F11926" w:rsidP="00F11926">
      <w:pPr>
        <w:rPr>
          <w:rFonts w:ascii="Arial" w:hAnsi="Arial" w:cs="Arial"/>
        </w:rPr>
      </w:pPr>
    </w:p>
    <w:p w14:paraId="026E7E74" w14:textId="532CF6CE" w:rsidR="00877A45" w:rsidRDefault="00C52D39" w:rsidP="00F11926">
      <w:pPr>
        <w:ind w:left="720"/>
        <w:rPr>
          <w:rFonts w:ascii="Arial" w:hAnsi="Arial" w:cs="Arial"/>
        </w:rPr>
      </w:pPr>
      <w:r w:rsidRPr="00F11926">
        <w:rPr>
          <w:rFonts w:ascii="Arial" w:hAnsi="Arial" w:cs="Arial"/>
        </w:rPr>
        <w:t>Session 1</w:t>
      </w:r>
      <w:r w:rsidR="00877A45" w:rsidRPr="00F11926">
        <w:rPr>
          <w:rFonts w:ascii="Arial" w:hAnsi="Arial" w:cs="Arial"/>
        </w:rPr>
        <w:t xml:space="preserve"> aims to equip health and care professionals with the knowledge and skills to effectively apply and follow the Accessible Information Standard.</w:t>
      </w:r>
    </w:p>
    <w:p w14:paraId="7F053026" w14:textId="77777777" w:rsidR="00603516" w:rsidRPr="00F11926" w:rsidRDefault="00603516" w:rsidP="00F11926">
      <w:pPr>
        <w:ind w:left="720"/>
        <w:rPr>
          <w:rFonts w:ascii="Arial" w:hAnsi="Arial" w:cs="Arial"/>
          <w:lang w:val="en-US"/>
        </w:rPr>
      </w:pPr>
    </w:p>
    <w:p w14:paraId="109C68C1" w14:textId="77777777" w:rsidR="000C1345" w:rsidRPr="00C52D39" w:rsidRDefault="000C1345" w:rsidP="000C1345">
      <w:pPr>
        <w:pStyle w:val="ListParagraph"/>
        <w:rPr>
          <w:rFonts w:ascii="Arial" w:hAnsi="Arial" w:cs="Arial"/>
          <w:lang w:val="en-US"/>
        </w:rPr>
      </w:pPr>
    </w:p>
    <w:p w14:paraId="3622065B" w14:textId="77777777" w:rsidR="00F11926" w:rsidRPr="00F11926" w:rsidRDefault="000C1345" w:rsidP="000B2D10">
      <w:pPr>
        <w:pStyle w:val="ListParagraph"/>
        <w:numPr>
          <w:ilvl w:val="0"/>
          <w:numId w:val="4"/>
        </w:numPr>
        <w:rPr>
          <w:rFonts w:ascii="Arial" w:hAnsi="Arial" w:cs="Arial"/>
          <w:lang w:val="en-US"/>
        </w:rPr>
      </w:pPr>
      <w:r>
        <w:rPr>
          <w:rFonts w:ascii="Arial" w:hAnsi="Arial" w:cs="Arial"/>
          <w:b/>
          <w:bCs/>
          <w:lang w:val="en-US"/>
        </w:rPr>
        <w:t>Session 2</w:t>
      </w:r>
    </w:p>
    <w:p w14:paraId="798F1FEA" w14:textId="77777777" w:rsidR="00F11926" w:rsidRDefault="00F11926" w:rsidP="00F11926">
      <w:pPr>
        <w:pStyle w:val="ListParagraph"/>
        <w:rPr>
          <w:rFonts w:ascii="Arial" w:hAnsi="Arial" w:cs="Arial"/>
          <w:b/>
          <w:bCs/>
          <w:lang w:val="en-US"/>
        </w:rPr>
      </w:pPr>
    </w:p>
    <w:p w14:paraId="467484EB" w14:textId="005DC70E" w:rsidR="00C52D39" w:rsidRPr="00877A45" w:rsidRDefault="001162FC" w:rsidP="00F11926">
      <w:pPr>
        <w:pStyle w:val="ListParagraph"/>
        <w:rPr>
          <w:rFonts w:ascii="Arial" w:hAnsi="Arial" w:cs="Arial"/>
          <w:lang w:val="en-US"/>
        </w:rPr>
      </w:pPr>
      <w:r>
        <w:rPr>
          <w:rFonts w:ascii="Arial" w:hAnsi="Arial" w:cs="Arial"/>
          <w:lang w:val="en-US"/>
        </w:rPr>
        <w:t>The second session,</w:t>
      </w:r>
      <w:r w:rsidRPr="001162FC">
        <w:rPr>
          <w:rFonts w:ascii="Arial" w:hAnsi="Arial" w:cs="Arial"/>
        </w:rPr>
        <w:t xml:space="preserve"> </w:t>
      </w:r>
      <w:r w:rsidRPr="00F11926">
        <w:rPr>
          <w:rFonts w:ascii="Arial" w:hAnsi="Arial" w:cs="Arial"/>
          <w:i/>
          <w:iCs/>
        </w:rPr>
        <w:t>“Accessible Information Standard: Towards Excellence</w:t>
      </w:r>
      <w:r w:rsidR="00ED3CF9" w:rsidRPr="00F11926">
        <w:rPr>
          <w:rFonts w:ascii="Arial" w:hAnsi="Arial" w:cs="Arial"/>
          <w:i/>
          <w:iCs/>
        </w:rPr>
        <w:t>,”</w:t>
      </w:r>
      <w:r w:rsidRPr="001162FC">
        <w:rPr>
          <w:rFonts w:ascii="Arial" w:hAnsi="Arial" w:cs="Arial"/>
        </w:rPr>
        <w:t xml:space="preserve"> builds upon </w:t>
      </w:r>
      <w:r w:rsidR="00F3095F">
        <w:rPr>
          <w:rFonts w:ascii="Arial" w:hAnsi="Arial" w:cs="Arial"/>
        </w:rPr>
        <w:t xml:space="preserve">the </w:t>
      </w:r>
      <w:r>
        <w:rPr>
          <w:rFonts w:ascii="Arial" w:hAnsi="Arial" w:cs="Arial"/>
        </w:rPr>
        <w:t xml:space="preserve">first </w:t>
      </w:r>
      <w:r w:rsidRPr="001162FC">
        <w:rPr>
          <w:rFonts w:ascii="Arial" w:hAnsi="Arial" w:cs="Arial"/>
        </w:rPr>
        <w:t xml:space="preserve">session and aims to enhance learners’ knowledge, skills and confidence around supporting individuals with information and communication needs and effectively applying the </w:t>
      </w:r>
      <w:r w:rsidR="00F3095F">
        <w:rPr>
          <w:rFonts w:ascii="Arial" w:hAnsi="Arial" w:cs="Arial"/>
        </w:rPr>
        <w:t>s</w:t>
      </w:r>
      <w:r w:rsidRPr="001162FC">
        <w:rPr>
          <w:rFonts w:ascii="Arial" w:hAnsi="Arial" w:cs="Arial"/>
        </w:rPr>
        <w:t>tandard in health and care settings.</w:t>
      </w:r>
    </w:p>
    <w:p w14:paraId="21AE5C1B" w14:textId="3363E9E7" w:rsidR="004633E4" w:rsidRDefault="004633E4" w:rsidP="00044905">
      <w:pPr>
        <w:rPr>
          <w:rFonts w:ascii="Arial" w:hAnsi="Arial" w:cs="Arial"/>
          <w:lang w:val="en-US"/>
        </w:rPr>
      </w:pPr>
    </w:p>
    <w:p w14:paraId="1B1106E1" w14:textId="1DA00CB1" w:rsidR="001162FC" w:rsidRDefault="001162FC" w:rsidP="00044905">
      <w:pPr>
        <w:rPr>
          <w:rFonts w:ascii="Arial" w:hAnsi="Arial" w:cs="Arial"/>
          <w:lang w:val="en-US"/>
        </w:rPr>
      </w:pPr>
      <w:r>
        <w:rPr>
          <w:rFonts w:ascii="Arial" w:hAnsi="Arial" w:cs="Arial"/>
          <w:lang w:val="en-US"/>
        </w:rPr>
        <w:lastRenderedPageBreak/>
        <w:t xml:space="preserve">Users need </w:t>
      </w:r>
      <w:r w:rsidRPr="00976ED1">
        <w:rPr>
          <w:rFonts w:ascii="Arial" w:hAnsi="Arial" w:cs="Arial"/>
          <w:lang w:val="en-US"/>
        </w:rPr>
        <w:t xml:space="preserve">to </w:t>
      </w:r>
      <w:hyperlink r:id="rId11" w:history="1">
        <w:r w:rsidRPr="00976ED1">
          <w:rPr>
            <w:rStyle w:val="Hyperlink"/>
            <w:rFonts w:ascii="Arial" w:hAnsi="Arial" w:cs="Arial"/>
            <w:color w:val="auto"/>
            <w:u w:val="none"/>
            <w:lang w:val="en-US"/>
          </w:rPr>
          <w:t>register for an account</w:t>
        </w:r>
      </w:hyperlink>
      <w:r w:rsidR="00F3095F">
        <w:rPr>
          <w:rFonts w:ascii="Arial" w:hAnsi="Arial" w:cs="Arial"/>
          <w:lang w:val="en-US"/>
        </w:rPr>
        <w:t xml:space="preserve"> with e-L</w:t>
      </w:r>
      <w:r>
        <w:rPr>
          <w:rFonts w:ascii="Arial" w:hAnsi="Arial" w:cs="Arial"/>
          <w:lang w:val="en-US"/>
        </w:rPr>
        <w:t>ea</w:t>
      </w:r>
      <w:r w:rsidR="00F3095F">
        <w:rPr>
          <w:rFonts w:ascii="Arial" w:hAnsi="Arial" w:cs="Arial"/>
          <w:lang w:val="en-US"/>
        </w:rPr>
        <w:t>r</w:t>
      </w:r>
      <w:r>
        <w:rPr>
          <w:rFonts w:ascii="Arial" w:hAnsi="Arial" w:cs="Arial"/>
          <w:lang w:val="en-US"/>
        </w:rPr>
        <w:t>ning for Healthcare to be able the access the AIS programme.</w:t>
      </w:r>
    </w:p>
    <w:p w14:paraId="5666A524" w14:textId="7B885667" w:rsidR="002216E6" w:rsidRDefault="002216E6" w:rsidP="00044905">
      <w:pPr>
        <w:rPr>
          <w:rFonts w:ascii="Arial" w:hAnsi="Arial" w:cs="Arial"/>
          <w:lang w:val="en-US"/>
        </w:rPr>
      </w:pPr>
    </w:p>
    <w:p w14:paraId="3A62EC74" w14:textId="04A548D4" w:rsidR="00F11926" w:rsidRDefault="002216E6" w:rsidP="00044905">
      <w:pPr>
        <w:rPr>
          <w:rFonts w:ascii="Arial" w:hAnsi="Arial" w:cs="Arial"/>
          <w:lang w:val="en-US"/>
        </w:rPr>
      </w:pPr>
      <w:r>
        <w:rPr>
          <w:rFonts w:ascii="Arial" w:hAnsi="Arial" w:cs="Arial"/>
          <w:lang w:val="en-US"/>
        </w:rPr>
        <w:t xml:space="preserve">There are several other useful resources listed </w:t>
      </w:r>
      <w:r w:rsidRPr="00976ED1">
        <w:rPr>
          <w:rFonts w:ascii="Arial" w:hAnsi="Arial" w:cs="Arial"/>
          <w:lang w:val="en-US"/>
        </w:rPr>
        <w:t xml:space="preserve">at </w:t>
      </w:r>
      <w:hyperlink w:anchor="_Annex_A_–_2" w:history="1">
        <w:r w:rsidRPr="00976ED1">
          <w:rPr>
            <w:rStyle w:val="Hyperlink"/>
            <w:rFonts w:ascii="Arial" w:hAnsi="Arial" w:cs="Arial"/>
            <w:color w:val="auto"/>
            <w:u w:val="none"/>
            <w:lang w:val="en-US"/>
          </w:rPr>
          <w:t>Annex A</w:t>
        </w:r>
      </w:hyperlink>
      <w:r w:rsidR="00F3095F">
        <w:rPr>
          <w:rFonts w:ascii="Arial" w:hAnsi="Arial" w:cs="Arial"/>
          <w:lang w:val="en-US"/>
        </w:rPr>
        <w:t>. F</w:t>
      </w:r>
      <w:r w:rsidR="00F11926">
        <w:rPr>
          <w:rFonts w:ascii="Arial" w:hAnsi="Arial" w:cs="Arial"/>
          <w:lang w:val="en-US"/>
        </w:rPr>
        <w:t xml:space="preserve">urther reading on AIS can </w:t>
      </w:r>
      <w:r w:rsidR="00F3095F">
        <w:rPr>
          <w:rFonts w:ascii="Arial" w:hAnsi="Arial" w:cs="Arial"/>
          <w:lang w:val="en-US"/>
        </w:rPr>
        <w:t xml:space="preserve">also </w:t>
      </w:r>
      <w:r w:rsidR="00F11926">
        <w:rPr>
          <w:rFonts w:ascii="Arial" w:hAnsi="Arial" w:cs="Arial"/>
          <w:lang w:val="en-US"/>
        </w:rPr>
        <w:t xml:space="preserve">be found at </w:t>
      </w:r>
      <w:r w:rsidR="00F11926" w:rsidRPr="00976ED1">
        <w:rPr>
          <w:rFonts w:ascii="Arial" w:hAnsi="Arial" w:cs="Arial"/>
          <w:lang w:val="en-US"/>
        </w:rPr>
        <w:t xml:space="preserve">the </w:t>
      </w:r>
      <w:hyperlink r:id="rId12" w:history="1">
        <w:r w:rsidR="00F11926" w:rsidRPr="00976ED1">
          <w:rPr>
            <w:rStyle w:val="Hyperlink"/>
            <w:rFonts w:ascii="Arial" w:hAnsi="Arial" w:cs="Arial"/>
            <w:color w:val="auto"/>
            <w:u w:val="none"/>
            <w:lang w:val="en-US"/>
          </w:rPr>
          <w:t>Accessible information standard policy</w:t>
        </w:r>
      </w:hyperlink>
      <w:r w:rsidR="00F11926">
        <w:rPr>
          <w:rFonts w:ascii="Arial" w:hAnsi="Arial" w:cs="Arial"/>
          <w:lang w:val="en-US"/>
        </w:rPr>
        <w:t>.</w:t>
      </w:r>
    </w:p>
    <w:p w14:paraId="21EE5FCC" w14:textId="10CEE16D" w:rsidR="002F7010" w:rsidRPr="002F7010" w:rsidRDefault="0069310E" w:rsidP="002F7010">
      <w:pPr>
        <w:pStyle w:val="Heading2"/>
        <w:ind w:left="576"/>
        <w:rPr>
          <w:rFonts w:ascii="Arial" w:hAnsi="Arial" w:cs="Arial"/>
          <w:smallCaps w:val="0"/>
          <w:sz w:val="24"/>
          <w:szCs w:val="24"/>
        </w:rPr>
      </w:pPr>
      <w:bookmarkStart w:id="20" w:name="_Toc90979850"/>
      <w:r>
        <w:rPr>
          <w:rFonts w:ascii="Arial" w:hAnsi="Arial" w:cs="Arial"/>
          <w:smallCaps w:val="0"/>
          <w:sz w:val="24"/>
          <w:szCs w:val="24"/>
        </w:rPr>
        <w:t>COVID-19 and lip</w:t>
      </w:r>
      <w:r w:rsidR="00F3095F">
        <w:rPr>
          <w:rFonts w:ascii="Arial" w:hAnsi="Arial" w:cs="Arial"/>
          <w:smallCaps w:val="0"/>
          <w:sz w:val="24"/>
          <w:szCs w:val="24"/>
        </w:rPr>
        <w:t>-</w:t>
      </w:r>
      <w:r>
        <w:rPr>
          <w:rFonts w:ascii="Arial" w:hAnsi="Arial" w:cs="Arial"/>
          <w:smallCaps w:val="0"/>
          <w:sz w:val="24"/>
          <w:szCs w:val="24"/>
        </w:rPr>
        <w:t>reading</w:t>
      </w:r>
      <w:bookmarkEnd w:id="20"/>
    </w:p>
    <w:p w14:paraId="56E8E100" w14:textId="77777777" w:rsidR="002F7010" w:rsidRDefault="002F7010" w:rsidP="00044905">
      <w:pPr>
        <w:rPr>
          <w:rFonts w:ascii="Arial" w:hAnsi="Arial" w:cs="Arial"/>
          <w:lang w:val="en-US"/>
        </w:rPr>
      </w:pPr>
    </w:p>
    <w:p w14:paraId="43DC07D7" w14:textId="77777777" w:rsidR="0069310E" w:rsidRDefault="0069310E" w:rsidP="00044905">
      <w:pPr>
        <w:rPr>
          <w:rFonts w:ascii="Arial" w:hAnsi="Arial" w:cs="Arial"/>
          <w:lang w:val="en-US"/>
        </w:rPr>
      </w:pPr>
      <w:r>
        <w:rPr>
          <w:rFonts w:ascii="Arial" w:hAnsi="Arial" w:cs="Arial"/>
          <w:lang w:val="en-US"/>
        </w:rPr>
        <w:t xml:space="preserve">Those who rely upon lip-reading are particularly compromised with the mandatory wearing of a face mask during the pandemic. </w:t>
      </w:r>
    </w:p>
    <w:p w14:paraId="1B4AF560" w14:textId="77777777" w:rsidR="0069310E" w:rsidRDefault="0069310E" w:rsidP="00044905">
      <w:pPr>
        <w:rPr>
          <w:rFonts w:ascii="Arial" w:hAnsi="Arial" w:cs="Arial"/>
          <w:lang w:val="en-US"/>
        </w:rPr>
      </w:pPr>
    </w:p>
    <w:p w14:paraId="7593E08C" w14:textId="4FE0863B" w:rsidR="002F7010" w:rsidRDefault="00000000" w:rsidP="00044905">
      <w:pPr>
        <w:rPr>
          <w:rFonts w:ascii="Arial" w:eastAsia="Yu Gothic Light" w:hAnsi="Arial" w:cs="Arial"/>
          <w:color w:val="000000"/>
          <w:lang w:val="en-US" w:eastAsia="en-GB"/>
        </w:rPr>
      </w:pPr>
      <w:hyperlink r:id="rId13" w:history="1">
        <w:r w:rsidR="0069310E" w:rsidRPr="00976ED1">
          <w:rPr>
            <w:rStyle w:val="Hyperlink"/>
            <w:rFonts w:ascii="Arial" w:hAnsi="Arial" w:cs="Arial"/>
            <w:color w:val="auto"/>
            <w:u w:val="none"/>
            <w:lang w:val="en-US"/>
          </w:rPr>
          <w:t>Commanding Hands</w:t>
        </w:r>
      </w:hyperlink>
      <w:r w:rsidR="00794BA4" w:rsidRPr="00976ED1">
        <w:rPr>
          <w:rFonts w:ascii="Arial" w:hAnsi="Arial" w:cs="Arial"/>
          <w:lang w:val="en-US"/>
        </w:rPr>
        <w:t xml:space="preserve"> </w:t>
      </w:r>
      <w:r w:rsidR="00794BA4">
        <w:rPr>
          <w:rFonts w:ascii="Arial" w:hAnsi="Arial" w:cs="Arial"/>
          <w:lang w:val="en-US"/>
        </w:rPr>
        <w:t xml:space="preserve">have established a useful </w:t>
      </w:r>
      <w:r w:rsidR="00ED5C76">
        <w:rPr>
          <w:rFonts w:ascii="Arial" w:hAnsi="Arial" w:cs="Arial"/>
          <w:lang w:val="en-US"/>
        </w:rPr>
        <w:t>15-minute</w:t>
      </w:r>
      <w:r w:rsidR="0069310E">
        <w:rPr>
          <w:rFonts w:ascii="Arial" w:hAnsi="Arial" w:cs="Arial"/>
          <w:lang w:val="en-US"/>
        </w:rPr>
        <w:t xml:space="preserve"> training vlog titled </w:t>
      </w:r>
      <w:r w:rsidR="002F7010">
        <w:rPr>
          <w:rFonts w:ascii="Arial" w:hAnsi="Arial" w:cs="Arial"/>
          <w:lang w:val="en-US"/>
        </w:rPr>
        <w:t>“</w:t>
      </w:r>
      <w:r w:rsidR="002F7010" w:rsidRPr="0069310E">
        <w:rPr>
          <w:rFonts w:ascii="Arial" w:eastAsia="Yu Gothic Light" w:hAnsi="Arial" w:cs="Arial"/>
          <w:i/>
          <w:iCs/>
          <w:lang w:val="en-US" w:eastAsia="en-GB"/>
        </w:rPr>
        <w:t>Basic Sign Language</w:t>
      </w:r>
      <w:r w:rsidR="002F7010" w:rsidRPr="0069310E">
        <w:rPr>
          <w:rFonts w:ascii="Arial" w:eastAsia="Yu Gothic Light" w:hAnsi="Arial" w:cs="Arial"/>
          <w:i/>
          <w:iCs/>
          <w:color w:val="000000"/>
          <w:lang w:val="en-US" w:eastAsia="en-GB"/>
        </w:rPr>
        <w:t xml:space="preserve"> to use while wearing a </w:t>
      </w:r>
      <w:r w:rsidR="00794BA4">
        <w:rPr>
          <w:rFonts w:ascii="Arial" w:eastAsia="Yu Gothic Light" w:hAnsi="Arial" w:cs="Arial"/>
          <w:i/>
          <w:iCs/>
          <w:color w:val="000000"/>
          <w:lang w:val="en-US" w:eastAsia="en-GB"/>
        </w:rPr>
        <w:t>f</w:t>
      </w:r>
      <w:r w:rsidR="002F7010" w:rsidRPr="0069310E">
        <w:rPr>
          <w:rFonts w:ascii="Arial" w:eastAsia="Yu Gothic Light" w:hAnsi="Arial" w:cs="Arial"/>
          <w:i/>
          <w:iCs/>
          <w:color w:val="000000"/>
          <w:lang w:val="en-US" w:eastAsia="en-GB"/>
        </w:rPr>
        <w:t xml:space="preserve">ace </w:t>
      </w:r>
      <w:r w:rsidR="00794BA4">
        <w:rPr>
          <w:rFonts w:ascii="Arial" w:eastAsia="Yu Gothic Light" w:hAnsi="Arial" w:cs="Arial"/>
          <w:i/>
          <w:iCs/>
          <w:color w:val="000000"/>
          <w:lang w:val="en-US" w:eastAsia="en-GB"/>
        </w:rPr>
        <w:t>m</w:t>
      </w:r>
      <w:r w:rsidR="002F7010" w:rsidRPr="0069310E">
        <w:rPr>
          <w:rFonts w:ascii="Arial" w:eastAsia="Yu Gothic Light" w:hAnsi="Arial" w:cs="Arial"/>
          <w:i/>
          <w:iCs/>
          <w:color w:val="000000"/>
          <w:lang w:val="en-US" w:eastAsia="en-GB"/>
        </w:rPr>
        <w:t>ask</w:t>
      </w:r>
      <w:r w:rsidR="002F7010">
        <w:rPr>
          <w:rFonts w:ascii="Arial" w:eastAsia="Yu Gothic Light" w:hAnsi="Arial" w:cs="Arial"/>
          <w:color w:val="000000"/>
          <w:lang w:val="en-US" w:eastAsia="en-GB"/>
        </w:rPr>
        <w:t>”</w:t>
      </w:r>
      <w:r w:rsidR="0069310E">
        <w:rPr>
          <w:rFonts w:ascii="Arial" w:eastAsia="Yu Gothic Light" w:hAnsi="Arial" w:cs="Arial"/>
          <w:color w:val="000000"/>
          <w:lang w:val="en-US" w:eastAsia="en-GB"/>
        </w:rPr>
        <w:t xml:space="preserve">. </w:t>
      </w:r>
    </w:p>
    <w:p w14:paraId="352098A2" w14:textId="3E8C43C9" w:rsidR="00671AB8" w:rsidRDefault="00671AB8" w:rsidP="00044905">
      <w:pPr>
        <w:rPr>
          <w:rFonts w:ascii="Arial" w:eastAsia="Yu Gothic Light" w:hAnsi="Arial" w:cs="Arial"/>
          <w:color w:val="000000"/>
          <w:lang w:val="en-US" w:eastAsia="en-GB"/>
        </w:rPr>
      </w:pPr>
    </w:p>
    <w:p w14:paraId="2611540E" w14:textId="441B505F" w:rsidR="00671AB8" w:rsidRPr="00976ED1" w:rsidRDefault="00671AB8" w:rsidP="00044905">
      <w:pPr>
        <w:rPr>
          <w:rFonts w:ascii="Arial" w:eastAsia="Yu Gothic Light" w:hAnsi="Arial" w:cs="Arial"/>
          <w:lang w:val="en-US" w:eastAsia="en-GB"/>
        </w:rPr>
      </w:pPr>
      <w:r>
        <w:rPr>
          <w:rFonts w:ascii="Arial" w:eastAsia="Yu Gothic Light" w:hAnsi="Arial" w:cs="Arial"/>
          <w:color w:val="000000"/>
          <w:lang w:val="en-US" w:eastAsia="en-GB"/>
        </w:rPr>
        <w:t xml:space="preserve">It should be noted that further support can be provided </w:t>
      </w:r>
      <w:r w:rsidR="00F3095F">
        <w:rPr>
          <w:rFonts w:ascii="Arial" w:eastAsia="Yu Gothic Light" w:hAnsi="Arial" w:cs="Arial"/>
          <w:color w:val="000000"/>
          <w:lang w:val="en-US" w:eastAsia="en-GB"/>
        </w:rPr>
        <w:t>by</w:t>
      </w:r>
      <w:r>
        <w:rPr>
          <w:rFonts w:ascii="Arial" w:eastAsia="Yu Gothic Light" w:hAnsi="Arial" w:cs="Arial"/>
          <w:color w:val="000000"/>
          <w:lang w:val="en-US" w:eastAsia="en-GB"/>
        </w:rPr>
        <w:t xml:space="preserve"> </w:t>
      </w:r>
      <w:r w:rsidR="00794BA4">
        <w:rPr>
          <w:rFonts w:ascii="Arial" w:eastAsia="Yu Gothic Light" w:hAnsi="Arial" w:cs="Arial"/>
          <w:color w:val="000000"/>
          <w:lang w:val="en-US" w:eastAsia="en-GB"/>
        </w:rPr>
        <w:t>wearing</w:t>
      </w:r>
      <w:r>
        <w:rPr>
          <w:rFonts w:ascii="Arial" w:eastAsia="Yu Gothic Light" w:hAnsi="Arial" w:cs="Arial"/>
          <w:color w:val="000000"/>
          <w:lang w:val="en-US" w:eastAsia="en-GB"/>
        </w:rPr>
        <w:t xml:space="preserve"> </w:t>
      </w:r>
      <w:r w:rsidR="00324DC8">
        <w:rPr>
          <w:rFonts w:ascii="Arial" w:eastAsia="Yu Gothic Light" w:hAnsi="Arial" w:cs="Arial"/>
          <w:color w:val="000000"/>
          <w:lang w:val="en-US" w:eastAsia="en-GB"/>
        </w:rPr>
        <w:t xml:space="preserve">face masks that have </w:t>
      </w:r>
      <w:r>
        <w:rPr>
          <w:rFonts w:ascii="Arial" w:eastAsia="Yu Gothic Light" w:hAnsi="Arial" w:cs="Arial"/>
          <w:color w:val="000000"/>
          <w:lang w:val="en-US" w:eastAsia="en-GB"/>
        </w:rPr>
        <w:t xml:space="preserve">a </w:t>
      </w:r>
      <w:r w:rsidR="00324DC8">
        <w:rPr>
          <w:rFonts w:ascii="Arial" w:eastAsia="Yu Gothic Light" w:hAnsi="Arial" w:cs="Arial"/>
          <w:color w:val="000000"/>
          <w:lang w:val="en-US" w:eastAsia="en-GB"/>
        </w:rPr>
        <w:t xml:space="preserve">transparent window that allows lip readers </w:t>
      </w:r>
      <w:r w:rsidR="00F3095F">
        <w:rPr>
          <w:rFonts w:ascii="Arial" w:eastAsia="Yu Gothic Light" w:hAnsi="Arial" w:cs="Arial"/>
          <w:color w:val="000000"/>
          <w:lang w:val="en-US" w:eastAsia="en-GB"/>
        </w:rPr>
        <w:t xml:space="preserve">to </w:t>
      </w:r>
      <w:r w:rsidR="00324DC8">
        <w:rPr>
          <w:rFonts w:ascii="Arial" w:eastAsia="Yu Gothic Light" w:hAnsi="Arial" w:cs="Arial"/>
          <w:color w:val="000000"/>
          <w:lang w:val="en-US" w:eastAsia="en-GB"/>
        </w:rPr>
        <w:t xml:space="preserve">understand. Whilst these are widely available from various sources, an example </w:t>
      </w:r>
      <w:r w:rsidR="00794BA4">
        <w:rPr>
          <w:rFonts w:ascii="Arial" w:eastAsia="Yu Gothic Light" w:hAnsi="Arial" w:cs="Arial"/>
          <w:color w:val="000000"/>
          <w:lang w:val="en-US" w:eastAsia="en-GB"/>
        </w:rPr>
        <w:t>ca</w:t>
      </w:r>
      <w:r w:rsidR="00370ED8">
        <w:rPr>
          <w:rFonts w:ascii="Arial" w:eastAsia="Yu Gothic Light" w:hAnsi="Arial" w:cs="Arial"/>
          <w:color w:val="000000"/>
          <w:lang w:val="en-US" w:eastAsia="en-GB"/>
        </w:rPr>
        <w:t>n</w:t>
      </w:r>
      <w:r w:rsidR="00794BA4">
        <w:rPr>
          <w:rFonts w:ascii="Arial" w:eastAsia="Yu Gothic Light" w:hAnsi="Arial" w:cs="Arial"/>
          <w:color w:val="000000"/>
          <w:lang w:val="en-US" w:eastAsia="en-GB"/>
        </w:rPr>
        <w:t xml:space="preserve"> be seen at</w:t>
      </w:r>
      <w:r w:rsidR="00324DC8">
        <w:rPr>
          <w:rFonts w:ascii="Arial" w:eastAsia="Yu Gothic Light" w:hAnsi="Arial" w:cs="Arial"/>
          <w:color w:val="000000"/>
          <w:lang w:val="en-US" w:eastAsia="en-GB"/>
        </w:rPr>
        <w:t xml:space="preserve"> </w:t>
      </w:r>
      <w:hyperlink r:id="rId14" w:history="1">
        <w:r w:rsidR="00324DC8" w:rsidRPr="00976ED1">
          <w:rPr>
            <w:rStyle w:val="Hyperlink"/>
            <w:rFonts w:ascii="Arial" w:eastAsia="Yu Gothic Light" w:hAnsi="Arial" w:cs="Arial"/>
            <w:color w:val="auto"/>
            <w:u w:val="none"/>
            <w:lang w:val="en-US" w:eastAsia="en-GB"/>
          </w:rPr>
          <w:t>Amazon</w:t>
        </w:r>
      </w:hyperlink>
      <w:r w:rsidR="00324DC8" w:rsidRPr="00976ED1">
        <w:rPr>
          <w:rFonts w:ascii="Arial" w:eastAsia="Yu Gothic Light" w:hAnsi="Arial" w:cs="Arial"/>
          <w:lang w:val="en-US" w:eastAsia="en-GB"/>
        </w:rPr>
        <w:t>.</w:t>
      </w:r>
    </w:p>
    <w:p w14:paraId="721BB49B" w14:textId="77777777" w:rsidR="00044905" w:rsidRPr="000858D5" w:rsidRDefault="00044905" w:rsidP="00044905">
      <w:pPr>
        <w:pStyle w:val="Heading1"/>
        <w:keepLines/>
        <w:pBdr>
          <w:bottom w:val="single" w:sz="4" w:space="1" w:color="595959" w:themeColor="text1" w:themeTint="A6"/>
        </w:pBdr>
        <w:spacing w:before="360" w:after="160" w:line="259" w:lineRule="auto"/>
        <w:rPr>
          <w:sz w:val="28"/>
          <w:szCs w:val="28"/>
        </w:rPr>
      </w:pPr>
      <w:bookmarkStart w:id="21" w:name="_Toc48579917"/>
      <w:bookmarkStart w:id="22" w:name="_Toc48579942"/>
      <w:bookmarkStart w:id="23" w:name="_Toc495852830"/>
      <w:bookmarkStart w:id="24" w:name="_Toc90979851"/>
      <w:bookmarkEnd w:id="21"/>
      <w:bookmarkEnd w:id="22"/>
      <w:r>
        <w:rPr>
          <w:sz w:val="28"/>
          <w:szCs w:val="28"/>
        </w:rPr>
        <w:t>Scope</w:t>
      </w:r>
      <w:bookmarkEnd w:id="23"/>
      <w:bookmarkEnd w:id="24"/>
    </w:p>
    <w:p w14:paraId="2BECA050" w14:textId="3D67D3C6" w:rsidR="00044905" w:rsidRPr="002F7010" w:rsidRDefault="00F454D3" w:rsidP="001429C4">
      <w:pPr>
        <w:pStyle w:val="Heading2"/>
        <w:ind w:left="576"/>
        <w:rPr>
          <w:rFonts w:ascii="Arial" w:hAnsi="Arial" w:cs="Arial"/>
          <w:smallCaps w:val="0"/>
          <w:sz w:val="24"/>
          <w:szCs w:val="24"/>
        </w:rPr>
      </w:pPr>
      <w:bookmarkStart w:id="25" w:name="_Toc90979852"/>
      <w:r w:rsidRPr="002F7010">
        <w:rPr>
          <w:rFonts w:ascii="Arial" w:hAnsi="Arial" w:cs="Arial"/>
          <w:smallCaps w:val="0"/>
          <w:sz w:val="24"/>
          <w:szCs w:val="24"/>
        </w:rPr>
        <w:t>W</w:t>
      </w:r>
      <w:r w:rsidR="00044905" w:rsidRPr="002F7010">
        <w:rPr>
          <w:rFonts w:ascii="Arial" w:hAnsi="Arial" w:cs="Arial"/>
          <w:smallCaps w:val="0"/>
          <w:sz w:val="24"/>
          <w:szCs w:val="24"/>
        </w:rPr>
        <w:t>ho it applies to</w:t>
      </w:r>
      <w:bookmarkEnd w:id="25"/>
    </w:p>
    <w:p w14:paraId="2FCED63C" w14:textId="77777777" w:rsidR="00044905" w:rsidRPr="00F454D3" w:rsidRDefault="00044905" w:rsidP="00044905">
      <w:pPr>
        <w:rPr>
          <w:sz w:val="24"/>
          <w:szCs w:val="24"/>
          <w:lang w:val="en-US"/>
        </w:rPr>
      </w:pPr>
    </w:p>
    <w:p w14:paraId="47CAF280" w14:textId="7242AC92" w:rsidR="0051071D" w:rsidRDefault="00044905" w:rsidP="00044905">
      <w:pPr>
        <w:rPr>
          <w:rFonts w:ascii="Arial" w:hAnsi="Arial" w:cs="Arial"/>
          <w:lang w:val="en-US"/>
        </w:rPr>
      </w:pPr>
      <w:r>
        <w:rPr>
          <w:rFonts w:ascii="Arial" w:hAnsi="Arial" w:cs="Arial"/>
          <w:lang w:val="en-US"/>
        </w:rPr>
        <w:t xml:space="preserve">This document applies to all </w:t>
      </w:r>
      <w:r w:rsidRPr="00665D94">
        <w:rPr>
          <w:rFonts w:ascii="Arial" w:hAnsi="Arial" w:cs="Arial"/>
          <w:lang w:val="en-US"/>
        </w:rPr>
        <w:t>employees</w:t>
      </w:r>
      <w:r w:rsidR="00F454D3">
        <w:rPr>
          <w:rFonts w:ascii="Arial" w:hAnsi="Arial" w:cs="Arial"/>
          <w:lang w:val="en-US"/>
        </w:rPr>
        <w:t>, p</w:t>
      </w:r>
      <w:r>
        <w:rPr>
          <w:rFonts w:ascii="Arial" w:hAnsi="Arial" w:cs="Arial"/>
          <w:lang w:val="en-US"/>
        </w:rPr>
        <w:t>artners</w:t>
      </w:r>
      <w:r w:rsidR="00802C57">
        <w:rPr>
          <w:rFonts w:ascii="Arial" w:hAnsi="Arial" w:cs="Arial"/>
          <w:lang w:val="en-US"/>
        </w:rPr>
        <w:t>,</w:t>
      </w:r>
      <w:r>
        <w:rPr>
          <w:rFonts w:ascii="Arial" w:hAnsi="Arial" w:cs="Arial"/>
          <w:lang w:val="en-US"/>
        </w:rPr>
        <w:t xml:space="preserve"> </w:t>
      </w:r>
      <w:r w:rsidRPr="00665D94">
        <w:rPr>
          <w:rFonts w:ascii="Arial" w:hAnsi="Arial" w:cs="Arial"/>
          <w:lang w:val="en-US"/>
        </w:rPr>
        <w:t xml:space="preserve">and directors of the </w:t>
      </w:r>
      <w:r w:rsidR="00E001C9">
        <w:rPr>
          <w:rFonts w:ascii="Arial" w:hAnsi="Arial" w:cs="Arial"/>
          <w:lang w:val="en-US"/>
        </w:rPr>
        <w:t>organisation</w:t>
      </w:r>
      <w:r w:rsidRPr="00665D94">
        <w:rPr>
          <w:rFonts w:ascii="Arial" w:hAnsi="Arial" w:cs="Arial"/>
          <w:lang w:val="en-US"/>
        </w:rPr>
        <w:t xml:space="preserve">. Other individuals performing functions in relation to the </w:t>
      </w:r>
      <w:r w:rsidR="00E001C9">
        <w:rPr>
          <w:rFonts w:ascii="Arial" w:hAnsi="Arial" w:cs="Arial"/>
          <w:lang w:val="en-US"/>
        </w:rPr>
        <w:t>organisation</w:t>
      </w:r>
      <w:r w:rsidRPr="00665D94">
        <w:rPr>
          <w:rFonts w:ascii="Arial" w:hAnsi="Arial" w:cs="Arial"/>
          <w:lang w:val="en-US"/>
        </w:rPr>
        <w:t>, such as agency worker</w:t>
      </w:r>
      <w:r>
        <w:rPr>
          <w:rFonts w:ascii="Arial" w:hAnsi="Arial" w:cs="Arial"/>
          <w:lang w:val="en-US"/>
        </w:rPr>
        <w:t>s, locum</w:t>
      </w:r>
      <w:r w:rsidR="00430C7C">
        <w:rPr>
          <w:rFonts w:ascii="Arial" w:hAnsi="Arial" w:cs="Arial"/>
          <w:lang w:val="en-US"/>
        </w:rPr>
        <w:t xml:space="preserve"> clinical staff</w:t>
      </w:r>
      <w:r w:rsidR="00F11926">
        <w:rPr>
          <w:rFonts w:ascii="Arial" w:hAnsi="Arial" w:cs="Arial"/>
          <w:lang w:val="en-US"/>
        </w:rPr>
        <w:t xml:space="preserve">, PCN personnel </w:t>
      </w:r>
      <w:r w:rsidRPr="00665D94">
        <w:rPr>
          <w:rFonts w:ascii="Arial" w:hAnsi="Arial" w:cs="Arial"/>
          <w:lang w:val="en-US"/>
        </w:rPr>
        <w:t>and contractors, are encouraged to use it</w:t>
      </w:r>
      <w:r w:rsidR="002C04DE">
        <w:rPr>
          <w:rStyle w:val="FootnoteReference"/>
          <w:rFonts w:ascii="Arial" w:hAnsi="Arial" w:cs="Arial"/>
          <w:lang w:val="en-US"/>
        </w:rPr>
        <w:footnoteReference w:id="5"/>
      </w:r>
      <w:r w:rsidRPr="00665D94">
        <w:rPr>
          <w:rFonts w:ascii="Arial" w:hAnsi="Arial" w:cs="Arial"/>
          <w:lang w:val="en-US"/>
        </w:rPr>
        <w:t>.</w:t>
      </w:r>
      <w:r w:rsidR="001B693B">
        <w:rPr>
          <w:rFonts w:ascii="Arial" w:hAnsi="Arial" w:cs="Arial"/>
          <w:lang w:val="en-US"/>
        </w:rPr>
        <w:t xml:space="preserve"> </w:t>
      </w:r>
    </w:p>
    <w:p w14:paraId="28EAF782" w14:textId="77777777" w:rsidR="0051071D" w:rsidRDefault="0051071D" w:rsidP="00044905">
      <w:pPr>
        <w:rPr>
          <w:rFonts w:ascii="Arial" w:hAnsi="Arial" w:cs="Arial"/>
          <w:lang w:val="en-US"/>
        </w:rPr>
      </w:pPr>
    </w:p>
    <w:p w14:paraId="26146D3B" w14:textId="078B6237" w:rsidR="001D62C7" w:rsidRDefault="001D62C7" w:rsidP="001D62C7">
      <w:pPr>
        <w:rPr>
          <w:rFonts w:ascii="Arial" w:hAnsi="Arial" w:cs="Arial"/>
          <w:lang w:val="en-US"/>
        </w:rPr>
      </w:pPr>
      <w:r>
        <w:rPr>
          <w:rFonts w:ascii="Arial" w:hAnsi="Arial" w:cs="Arial"/>
          <w:lang w:val="en-US"/>
        </w:rPr>
        <w:t>All those work</w:t>
      </w:r>
      <w:r w:rsidR="00F11926">
        <w:rPr>
          <w:rFonts w:ascii="Arial" w:hAnsi="Arial" w:cs="Arial"/>
          <w:lang w:val="en-US"/>
        </w:rPr>
        <w:t>ing</w:t>
      </w:r>
      <w:r>
        <w:rPr>
          <w:rFonts w:ascii="Arial" w:hAnsi="Arial" w:cs="Arial"/>
          <w:lang w:val="en-US"/>
        </w:rPr>
        <w:t xml:space="preserve"> at the organisation are to be fully conversant with this policy so that they know how to </w:t>
      </w:r>
      <w:r w:rsidR="00370ED8">
        <w:rPr>
          <w:rFonts w:ascii="Arial" w:hAnsi="Arial" w:cs="Arial"/>
          <w:lang w:val="en-US"/>
        </w:rPr>
        <w:t>deal with</w:t>
      </w:r>
      <w:r>
        <w:rPr>
          <w:rFonts w:ascii="Arial" w:hAnsi="Arial" w:cs="Arial"/>
          <w:lang w:val="en-US"/>
        </w:rPr>
        <w:t xml:space="preserve"> any requirement</w:t>
      </w:r>
      <w:r w:rsidR="00370ED8">
        <w:rPr>
          <w:rFonts w:ascii="Arial" w:hAnsi="Arial" w:cs="Arial"/>
          <w:lang w:val="en-US"/>
        </w:rPr>
        <w:t>s</w:t>
      </w:r>
      <w:r>
        <w:rPr>
          <w:rFonts w:ascii="Arial" w:hAnsi="Arial" w:cs="Arial"/>
          <w:lang w:val="en-US"/>
        </w:rPr>
        <w:t xml:space="preserve"> re</w:t>
      </w:r>
      <w:r w:rsidR="00F3095F">
        <w:rPr>
          <w:rFonts w:ascii="Arial" w:hAnsi="Arial" w:cs="Arial"/>
          <w:lang w:val="en-US"/>
        </w:rPr>
        <w:t>quested by</w:t>
      </w:r>
      <w:r>
        <w:rPr>
          <w:rFonts w:ascii="Arial" w:hAnsi="Arial" w:cs="Arial"/>
          <w:lang w:val="en-US"/>
        </w:rPr>
        <w:t xml:space="preserve"> a patient </w:t>
      </w:r>
      <w:r w:rsidR="00F3095F">
        <w:rPr>
          <w:rFonts w:ascii="Arial" w:hAnsi="Arial" w:cs="Arial"/>
          <w:lang w:val="en-US"/>
        </w:rPr>
        <w:t>that</w:t>
      </w:r>
      <w:r>
        <w:rPr>
          <w:rFonts w:ascii="Arial" w:hAnsi="Arial" w:cs="Arial"/>
          <w:lang w:val="en-US"/>
        </w:rPr>
        <w:t xml:space="preserve"> </w:t>
      </w:r>
      <w:r w:rsidR="00370ED8">
        <w:rPr>
          <w:rFonts w:ascii="Arial" w:hAnsi="Arial" w:cs="Arial"/>
          <w:lang w:val="en-US"/>
        </w:rPr>
        <w:t>necessitate</w:t>
      </w:r>
      <w:r>
        <w:rPr>
          <w:rFonts w:ascii="Arial" w:hAnsi="Arial" w:cs="Arial"/>
          <w:lang w:val="en-US"/>
        </w:rPr>
        <w:t xml:space="preserve"> the services of an interpreter or a translator.</w:t>
      </w:r>
    </w:p>
    <w:p w14:paraId="56988437" w14:textId="34150959" w:rsidR="001D62C7" w:rsidRPr="00665D94" w:rsidRDefault="001D62C7" w:rsidP="001D62C7">
      <w:pPr>
        <w:rPr>
          <w:rFonts w:ascii="Arial" w:hAnsi="Arial" w:cs="Arial"/>
          <w:lang w:val="en-US"/>
        </w:rPr>
      </w:pPr>
      <w:r>
        <w:rPr>
          <w:rFonts w:ascii="Arial" w:hAnsi="Arial" w:cs="Arial"/>
          <w:lang w:val="en-US"/>
        </w:rPr>
        <w:t xml:space="preserve"> </w:t>
      </w:r>
    </w:p>
    <w:p w14:paraId="377117A8" w14:textId="0716B8A9" w:rsidR="001D62C7" w:rsidRDefault="00F11926" w:rsidP="00044905">
      <w:pPr>
        <w:rPr>
          <w:rFonts w:ascii="Arial" w:hAnsi="Arial" w:cs="Arial"/>
          <w:lang w:val="en-US"/>
        </w:rPr>
      </w:pPr>
      <w:r>
        <w:rPr>
          <w:rFonts w:ascii="Arial" w:hAnsi="Arial" w:cs="Arial"/>
          <w:lang w:val="en-US"/>
        </w:rPr>
        <w:t>During</w:t>
      </w:r>
      <w:r w:rsidR="001B693B">
        <w:rPr>
          <w:rFonts w:ascii="Arial" w:hAnsi="Arial" w:cs="Arial"/>
          <w:lang w:val="en-US"/>
        </w:rPr>
        <w:t xml:space="preserve"> induction programme</w:t>
      </w:r>
      <w:r>
        <w:rPr>
          <w:rFonts w:ascii="Arial" w:hAnsi="Arial" w:cs="Arial"/>
          <w:lang w:val="en-US"/>
        </w:rPr>
        <w:t>s</w:t>
      </w:r>
      <w:r w:rsidR="001B693B">
        <w:rPr>
          <w:rFonts w:ascii="Arial" w:hAnsi="Arial" w:cs="Arial"/>
          <w:lang w:val="en-US"/>
        </w:rPr>
        <w:t>, new members of staff are to be briefed on the contents of this policy and be aware of actions to be taken</w:t>
      </w:r>
      <w:r>
        <w:rPr>
          <w:rFonts w:ascii="Arial" w:hAnsi="Arial" w:cs="Arial"/>
        </w:rPr>
        <w:t>.</w:t>
      </w:r>
    </w:p>
    <w:p w14:paraId="15099AEB" w14:textId="1D3EE0CB" w:rsidR="00044905" w:rsidRPr="00F454D3" w:rsidRDefault="00F454D3" w:rsidP="001429C4">
      <w:pPr>
        <w:pStyle w:val="Heading2"/>
        <w:ind w:left="576"/>
        <w:rPr>
          <w:rFonts w:ascii="Arial" w:hAnsi="Arial" w:cs="Arial"/>
          <w:smallCaps w:val="0"/>
          <w:sz w:val="24"/>
          <w:szCs w:val="24"/>
        </w:rPr>
      </w:pPr>
      <w:bookmarkStart w:id="26" w:name="_Toc495852832"/>
      <w:bookmarkStart w:id="27" w:name="_Toc90979853"/>
      <w:r w:rsidRPr="00F454D3">
        <w:rPr>
          <w:rFonts w:ascii="Arial" w:hAnsi="Arial" w:cs="Arial"/>
          <w:smallCaps w:val="0"/>
          <w:sz w:val="24"/>
          <w:szCs w:val="24"/>
        </w:rPr>
        <w:t>W</w:t>
      </w:r>
      <w:r w:rsidR="00044905" w:rsidRPr="00F454D3">
        <w:rPr>
          <w:rFonts w:ascii="Arial" w:hAnsi="Arial" w:cs="Arial"/>
          <w:smallCaps w:val="0"/>
          <w:sz w:val="24"/>
          <w:szCs w:val="24"/>
        </w:rPr>
        <w:t xml:space="preserve">hy and how it applies to </w:t>
      </w:r>
      <w:bookmarkEnd w:id="26"/>
      <w:r w:rsidR="004C1F88">
        <w:rPr>
          <w:rFonts w:ascii="Arial" w:hAnsi="Arial" w:cs="Arial"/>
          <w:smallCaps w:val="0"/>
          <w:sz w:val="24"/>
          <w:szCs w:val="24"/>
        </w:rPr>
        <w:t>them</w:t>
      </w:r>
      <w:bookmarkEnd w:id="27"/>
    </w:p>
    <w:p w14:paraId="2C88EDB5" w14:textId="77777777" w:rsidR="00044905" w:rsidRDefault="00044905" w:rsidP="00044905">
      <w:pPr>
        <w:rPr>
          <w:rFonts w:ascii="Arial" w:hAnsi="Arial" w:cs="Arial"/>
          <w:lang w:val="en-US"/>
        </w:rPr>
      </w:pPr>
    </w:p>
    <w:p w14:paraId="0259C07D" w14:textId="4058F5A3" w:rsidR="00B83879" w:rsidRDefault="003B51E1" w:rsidP="00044905">
      <w:pPr>
        <w:rPr>
          <w:rFonts w:ascii="Arial" w:hAnsi="Arial" w:cs="Arial"/>
          <w:lang w:val="en-US"/>
        </w:rPr>
      </w:pPr>
      <w:r>
        <w:rPr>
          <w:rFonts w:ascii="Arial" w:hAnsi="Arial" w:cs="Arial"/>
          <w:lang w:val="en-US"/>
        </w:rPr>
        <w:t xml:space="preserve">All those working at </w:t>
      </w:r>
      <w:proofErr w:type="spellStart"/>
      <w:r w:rsidR="006C2A82">
        <w:rPr>
          <w:rFonts w:ascii="Arial" w:hAnsi="Arial" w:cs="Arial"/>
          <w:lang w:val="en-US"/>
        </w:rPr>
        <w:t>Sheerwater</w:t>
      </w:r>
      <w:proofErr w:type="spellEnd"/>
      <w:r w:rsidR="006C2A82">
        <w:rPr>
          <w:rFonts w:ascii="Arial" w:hAnsi="Arial" w:cs="Arial"/>
          <w:lang w:val="en-US"/>
        </w:rPr>
        <w:t xml:space="preserve"> Health Centre </w:t>
      </w:r>
      <w:r w:rsidR="002561BF">
        <w:rPr>
          <w:rFonts w:ascii="Arial" w:hAnsi="Arial" w:cs="Arial"/>
          <w:lang w:val="en-US"/>
        </w:rPr>
        <w:t xml:space="preserve">have a part to play in </w:t>
      </w:r>
      <w:r w:rsidR="00F51B79">
        <w:rPr>
          <w:rFonts w:ascii="Arial" w:hAnsi="Arial" w:cs="Arial"/>
          <w:lang w:val="en-US"/>
        </w:rPr>
        <w:t xml:space="preserve">meeting the requirements of the </w:t>
      </w:r>
      <w:hyperlink r:id="rId15" w:history="1">
        <w:r w:rsidR="00F51B79" w:rsidRPr="00976ED1">
          <w:rPr>
            <w:rStyle w:val="Hyperlink"/>
            <w:rFonts w:ascii="Arial" w:hAnsi="Arial" w:cs="Arial"/>
            <w:color w:val="auto"/>
            <w:u w:val="none"/>
            <w:lang w:val="en-US"/>
          </w:rPr>
          <w:t>Accessible Information Standard (AIS)</w:t>
        </w:r>
      </w:hyperlink>
      <w:r w:rsidR="00370ED8" w:rsidRPr="00976ED1">
        <w:rPr>
          <w:rStyle w:val="Hyperlink"/>
          <w:rFonts w:ascii="Arial" w:hAnsi="Arial" w:cs="Arial"/>
          <w:color w:val="auto"/>
          <w:u w:val="none"/>
          <w:lang w:val="en-US"/>
        </w:rPr>
        <w:t>.</w:t>
      </w:r>
      <w:r w:rsidR="00F51B79" w:rsidRPr="00F51B79">
        <w:rPr>
          <w:rStyle w:val="FootnoteReference"/>
          <w:rFonts w:ascii="Arial" w:hAnsi="Arial" w:cs="Arial"/>
          <w:lang w:val="en-US"/>
        </w:rPr>
        <w:t xml:space="preserve"> </w:t>
      </w:r>
    </w:p>
    <w:p w14:paraId="1A74B626" w14:textId="0E9DF947" w:rsidR="006750D1" w:rsidRDefault="006750D1" w:rsidP="00044905">
      <w:pPr>
        <w:rPr>
          <w:rFonts w:ascii="Arial" w:hAnsi="Arial" w:cs="Arial"/>
          <w:lang w:val="en-US"/>
        </w:rPr>
      </w:pPr>
    </w:p>
    <w:p w14:paraId="43BD4F22" w14:textId="3577E1D2" w:rsidR="001B5A96" w:rsidRDefault="00F51B79" w:rsidP="00044905">
      <w:pPr>
        <w:rPr>
          <w:rFonts w:ascii="Arial" w:hAnsi="Arial" w:cs="Arial"/>
          <w:lang w:val="en-US"/>
        </w:rPr>
      </w:pPr>
      <w:r>
        <w:rPr>
          <w:rFonts w:ascii="Arial" w:hAnsi="Arial" w:cs="Arial"/>
          <w:lang w:val="en-US"/>
        </w:rPr>
        <w:t xml:space="preserve">NHS England </w:t>
      </w:r>
      <w:r w:rsidR="003E0E0B">
        <w:rPr>
          <w:rFonts w:ascii="Arial" w:hAnsi="Arial" w:cs="Arial"/>
          <w:lang w:val="en-US"/>
        </w:rPr>
        <w:t xml:space="preserve">has </w:t>
      </w:r>
      <w:r>
        <w:rPr>
          <w:rFonts w:ascii="Arial" w:hAnsi="Arial" w:cs="Arial"/>
          <w:lang w:val="en-US"/>
        </w:rPr>
        <w:t xml:space="preserve">outlined what is reasonable under </w:t>
      </w:r>
      <w:r w:rsidRPr="00976ED1">
        <w:rPr>
          <w:rFonts w:ascii="Arial" w:hAnsi="Arial" w:cs="Arial"/>
          <w:lang w:val="en-US"/>
        </w:rPr>
        <w:t xml:space="preserve">the </w:t>
      </w:r>
      <w:hyperlink r:id="rId16" w:history="1">
        <w:r w:rsidRPr="00976ED1">
          <w:rPr>
            <w:rStyle w:val="Hyperlink"/>
            <w:rFonts w:ascii="Arial" w:hAnsi="Arial" w:cs="Arial"/>
            <w:color w:val="auto"/>
            <w:u w:val="none"/>
            <w:lang w:val="en-US"/>
          </w:rPr>
          <w:t>Equality Act 2010</w:t>
        </w:r>
      </w:hyperlink>
      <w:r>
        <w:rPr>
          <w:rFonts w:ascii="Arial" w:hAnsi="Arial" w:cs="Arial"/>
          <w:lang w:val="en-US"/>
        </w:rPr>
        <w:t xml:space="preserve"> in the </w:t>
      </w:r>
      <w:r w:rsidRPr="000C1345">
        <w:rPr>
          <w:rFonts w:ascii="Arial" w:hAnsi="Arial" w:cs="Arial"/>
          <w:lang w:val="en-US"/>
        </w:rPr>
        <w:t>AIS</w:t>
      </w:r>
      <w:r w:rsidR="001B5A96">
        <w:rPr>
          <w:rFonts w:ascii="Arial" w:hAnsi="Arial" w:cs="Arial"/>
          <w:lang w:val="en-US"/>
        </w:rPr>
        <w:t xml:space="preserve"> to ensure that patients can </w:t>
      </w:r>
      <w:r w:rsidR="003E0E0B">
        <w:rPr>
          <w:rFonts w:ascii="Arial" w:hAnsi="Arial" w:cs="Arial"/>
          <w:lang w:val="en-US"/>
        </w:rPr>
        <w:t>receive</w:t>
      </w:r>
      <w:r w:rsidR="001B5A96" w:rsidRPr="001B5A96">
        <w:rPr>
          <w:rFonts w:ascii="Arial" w:hAnsi="Arial" w:cs="Arial"/>
        </w:rPr>
        <w:t xml:space="preserve"> </w:t>
      </w:r>
      <w:r w:rsidR="001B5A96">
        <w:rPr>
          <w:rFonts w:ascii="Arial" w:hAnsi="Arial" w:cs="Arial"/>
        </w:rPr>
        <w:t xml:space="preserve">the necessary </w:t>
      </w:r>
      <w:r w:rsidR="001B5A96" w:rsidRPr="001B5A96">
        <w:rPr>
          <w:rFonts w:ascii="Arial" w:hAnsi="Arial" w:cs="Arial"/>
        </w:rPr>
        <w:t>support</w:t>
      </w:r>
      <w:r w:rsidR="003E0E0B">
        <w:rPr>
          <w:rFonts w:ascii="Arial" w:hAnsi="Arial" w:cs="Arial"/>
        </w:rPr>
        <w:t xml:space="preserve"> to enable them to</w:t>
      </w:r>
      <w:r w:rsidR="001B5A96" w:rsidRPr="001B5A96">
        <w:rPr>
          <w:rFonts w:ascii="Arial" w:hAnsi="Arial" w:cs="Arial"/>
        </w:rPr>
        <w:t xml:space="preserve"> communicate effectively with health</w:t>
      </w:r>
      <w:r w:rsidR="001B5A96">
        <w:rPr>
          <w:rFonts w:ascii="Arial" w:hAnsi="Arial" w:cs="Arial"/>
        </w:rPr>
        <w:t xml:space="preserve"> </w:t>
      </w:r>
      <w:r w:rsidR="001B5A96" w:rsidRPr="001B5A96">
        <w:rPr>
          <w:rFonts w:ascii="Arial" w:hAnsi="Arial" w:cs="Arial"/>
        </w:rPr>
        <w:t>services</w:t>
      </w:r>
      <w:r w:rsidR="001B5A96">
        <w:rPr>
          <w:rFonts w:ascii="Arial" w:hAnsi="Arial" w:cs="Arial"/>
        </w:rPr>
        <w:t>.</w:t>
      </w:r>
    </w:p>
    <w:p w14:paraId="4D1773AE" w14:textId="77777777" w:rsidR="00485862" w:rsidRDefault="00485862" w:rsidP="00044905">
      <w:pPr>
        <w:rPr>
          <w:rFonts w:ascii="Arial" w:hAnsi="Arial" w:cs="Arial"/>
          <w:lang w:val="en-US"/>
        </w:rPr>
      </w:pPr>
    </w:p>
    <w:p w14:paraId="5D70C633" w14:textId="169C3A4C" w:rsidR="002170EB" w:rsidRDefault="002170EB" w:rsidP="00044905">
      <w:pPr>
        <w:rPr>
          <w:rFonts w:ascii="Arial" w:hAnsi="Arial" w:cs="Arial"/>
          <w:lang w:val="en-US"/>
        </w:rPr>
      </w:pPr>
      <w:r>
        <w:rPr>
          <w:rFonts w:ascii="Arial" w:hAnsi="Arial" w:cs="Arial"/>
          <w:lang w:val="en-US"/>
        </w:rPr>
        <w:t>Since July 2016</w:t>
      </w:r>
      <w:r w:rsidR="003E0E0B">
        <w:rPr>
          <w:rFonts w:ascii="Arial" w:hAnsi="Arial" w:cs="Arial"/>
          <w:lang w:val="en-US"/>
        </w:rPr>
        <w:t>,</w:t>
      </w:r>
      <w:r>
        <w:rPr>
          <w:rFonts w:ascii="Arial" w:hAnsi="Arial" w:cs="Arial"/>
          <w:lang w:val="en-US"/>
        </w:rPr>
        <w:t xml:space="preserve"> </w:t>
      </w:r>
      <w:r w:rsidR="001B5A96">
        <w:rPr>
          <w:rFonts w:ascii="Arial" w:hAnsi="Arial" w:cs="Arial"/>
          <w:lang w:val="en-US"/>
        </w:rPr>
        <w:t xml:space="preserve">NHS funded </w:t>
      </w:r>
      <w:r>
        <w:rPr>
          <w:rFonts w:ascii="Arial" w:hAnsi="Arial" w:cs="Arial"/>
          <w:lang w:val="en-US"/>
        </w:rPr>
        <w:t>provider</w:t>
      </w:r>
      <w:r w:rsidR="001B5A96">
        <w:rPr>
          <w:rFonts w:ascii="Arial" w:hAnsi="Arial" w:cs="Arial"/>
          <w:lang w:val="en-US"/>
        </w:rPr>
        <w:t xml:space="preserve">s </w:t>
      </w:r>
      <w:r>
        <w:rPr>
          <w:rFonts w:ascii="Arial" w:hAnsi="Arial" w:cs="Arial"/>
          <w:lang w:val="en-US"/>
        </w:rPr>
        <w:t>must</w:t>
      </w:r>
      <w:r w:rsidR="003E0E0B">
        <w:rPr>
          <w:rFonts w:ascii="Arial" w:hAnsi="Arial" w:cs="Arial"/>
          <w:lang w:val="en-US"/>
        </w:rPr>
        <w:t>,</w:t>
      </w:r>
      <w:r>
        <w:rPr>
          <w:rFonts w:ascii="Arial" w:hAnsi="Arial" w:cs="Arial"/>
          <w:lang w:val="en-US"/>
        </w:rPr>
        <w:t xml:space="preserve"> by law:</w:t>
      </w:r>
    </w:p>
    <w:p w14:paraId="3B126860" w14:textId="77777777" w:rsidR="00F11926" w:rsidRDefault="00F11926" w:rsidP="00044905">
      <w:pPr>
        <w:rPr>
          <w:rFonts w:ascii="Arial" w:hAnsi="Arial" w:cs="Arial"/>
          <w:lang w:val="en-US"/>
        </w:rPr>
      </w:pPr>
    </w:p>
    <w:p w14:paraId="0AF4C707" w14:textId="135E5251" w:rsidR="002170EB" w:rsidRDefault="002170EB" w:rsidP="000B2D10">
      <w:pPr>
        <w:pStyle w:val="ListParagraph"/>
        <w:numPr>
          <w:ilvl w:val="0"/>
          <w:numId w:val="2"/>
        </w:numPr>
        <w:rPr>
          <w:rFonts w:ascii="Arial" w:hAnsi="Arial" w:cs="Arial"/>
          <w:lang w:val="en-US"/>
        </w:rPr>
      </w:pPr>
      <w:r>
        <w:rPr>
          <w:rFonts w:ascii="Arial" w:hAnsi="Arial" w:cs="Arial"/>
          <w:lang w:val="en-US"/>
        </w:rPr>
        <w:t>Identify patients by asking them if they have an</w:t>
      </w:r>
      <w:r w:rsidR="003E0E0B">
        <w:rPr>
          <w:rFonts w:ascii="Arial" w:hAnsi="Arial" w:cs="Arial"/>
          <w:lang w:val="en-US"/>
        </w:rPr>
        <w:t>y</w:t>
      </w:r>
      <w:r>
        <w:rPr>
          <w:rFonts w:ascii="Arial" w:hAnsi="Arial" w:cs="Arial"/>
          <w:lang w:val="en-US"/>
        </w:rPr>
        <w:t xml:space="preserve"> information or communication needs and find out how the</w:t>
      </w:r>
      <w:r w:rsidR="003E0E0B">
        <w:rPr>
          <w:rFonts w:ascii="Arial" w:hAnsi="Arial" w:cs="Arial"/>
          <w:lang w:val="en-US"/>
        </w:rPr>
        <w:t>se</w:t>
      </w:r>
      <w:r>
        <w:rPr>
          <w:rFonts w:ascii="Arial" w:hAnsi="Arial" w:cs="Arial"/>
          <w:lang w:val="en-US"/>
        </w:rPr>
        <w:t xml:space="preserve"> can be met</w:t>
      </w:r>
    </w:p>
    <w:p w14:paraId="0D8D050A" w14:textId="77777777" w:rsidR="00F11926" w:rsidRDefault="00F11926" w:rsidP="00F11926">
      <w:pPr>
        <w:pStyle w:val="ListParagraph"/>
        <w:rPr>
          <w:rFonts w:ascii="Arial" w:hAnsi="Arial" w:cs="Arial"/>
          <w:lang w:val="en-US"/>
        </w:rPr>
      </w:pPr>
    </w:p>
    <w:p w14:paraId="68587F75" w14:textId="7606F785" w:rsidR="002170EB" w:rsidRDefault="002170EB" w:rsidP="000B2D10">
      <w:pPr>
        <w:pStyle w:val="ListParagraph"/>
        <w:numPr>
          <w:ilvl w:val="0"/>
          <w:numId w:val="2"/>
        </w:numPr>
        <w:rPr>
          <w:rFonts w:ascii="Arial" w:hAnsi="Arial" w:cs="Arial"/>
          <w:lang w:val="en-US"/>
        </w:rPr>
      </w:pPr>
      <w:r>
        <w:rPr>
          <w:rFonts w:ascii="Arial" w:hAnsi="Arial" w:cs="Arial"/>
          <w:lang w:val="en-US"/>
        </w:rPr>
        <w:lastRenderedPageBreak/>
        <w:t>Record these needs in a clear and consistent way on the patient’s clinical record</w:t>
      </w:r>
    </w:p>
    <w:p w14:paraId="04528D93" w14:textId="77777777" w:rsidR="00F11926" w:rsidRPr="00F11926" w:rsidRDefault="00F11926" w:rsidP="00F11926">
      <w:pPr>
        <w:rPr>
          <w:rFonts w:ascii="Arial" w:hAnsi="Arial" w:cs="Arial"/>
          <w:lang w:val="en-US"/>
        </w:rPr>
      </w:pPr>
    </w:p>
    <w:p w14:paraId="070E4F64" w14:textId="3BB4FBE6" w:rsidR="002170EB" w:rsidRDefault="002170EB" w:rsidP="000B2D10">
      <w:pPr>
        <w:pStyle w:val="ListParagraph"/>
        <w:numPr>
          <w:ilvl w:val="0"/>
          <w:numId w:val="2"/>
        </w:numPr>
        <w:rPr>
          <w:rFonts w:ascii="Arial" w:hAnsi="Arial" w:cs="Arial"/>
          <w:lang w:val="en-US"/>
        </w:rPr>
      </w:pPr>
      <w:r>
        <w:rPr>
          <w:rFonts w:ascii="Arial" w:hAnsi="Arial" w:cs="Arial"/>
          <w:lang w:val="en-US"/>
        </w:rPr>
        <w:t>Record on their clinical record what the patient’s information or communication needs are</w:t>
      </w:r>
      <w:r w:rsidR="00F51B79">
        <w:rPr>
          <w:rFonts w:ascii="Arial" w:hAnsi="Arial" w:cs="Arial"/>
          <w:lang w:val="en-US"/>
        </w:rPr>
        <w:t>,</w:t>
      </w:r>
      <w:r>
        <w:rPr>
          <w:rFonts w:ascii="Arial" w:hAnsi="Arial" w:cs="Arial"/>
          <w:lang w:val="en-US"/>
        </w:rPr>
        <w:t xml:space="preserve"> and </w:t>
      </w:r>
      <w:r w:rsidR="00F51B79">
        <w:rPr>
          <w:rFonts w:ascii="Arial" w:hAnsi="Arial" w:cs="Arial"/>
          <w:lang w:val="en-US"/>
        </w:rPr>
        <w:t xml:space="preserve">how </w:t>
      </w:r>
      <w:r>
        <w:rPr>
          <w:rFonts w:ascii="Arial" w:hAnsi="Arial" w:cs="Arial"/>
          <w:lang w:val="en-US"/>
        </w:rPr>
        <w:t>these will be met</w:t>
      </w:r>
    </w:p>
    <w:p w14:paraId="29306F50" w14:textId="77777777" w:rsidR="00F11926" w:rsidRPr="00F11926" w:rsidRDefault="00F11926" w:rsidP="00F11926">
      <w:pPr>
        <w:rPr>
          <w:rFonts w:ascii="Arial" w:hAnsi="Arial" w:cs="Arial"/>
          <w:lang w:val="en-US"/>
        </w:rPr>
      </w:pPr>
    </w:p>
    <w:p w14:paraId="4B16970A" w14:textId="27D0F842" w:rsidR="002170EB" w:rsidRPr="002170EB" w:rsidRDefault="002170EB" w:rsidP="000B2D10">
      <w:pPr>
        <w:pStyle w:val="ListParagraph"/>
        <w:numPr>
          <w:ilvl w:val="0"/>
          <w:numId w:val="2"/>
        </w:numPr>
        <w:rPr>
          <w:rFonts w:ascii="Arial" w:hAnsi="Arial" w:cs="Arial"/>
          <w:lang w:val="en-US"/>
        </w:rPr>
      </w:pPr>
      <w:r>
        <w:rPr>
          <w:rFonts w:ascii="Arial" w:hAnsi="Arial" w:cs="Arial"/>
          <w:lang w:val="en-US"/>
        </w:rPr>
        <w:t>Share</w:t>
      </w:r>
      <w:r w:rsidR="00F51B79">
        <w:rPr>
          <w:rFonts w:ascii="Arial" w:hAnsi="Arial" w:cs="Arial"/>
          <w:lang w:val="en-US"/>
        </w:rPr>
        <w:t xml:space="preserve">, with </w:t>
      </w:r>
      <w:r w:rsidR="003E0E0B">
        <w:rPr>
          <w:rFonts w:ascii="Arial" w:hAnsi="Arial" w:cs="Arial"/>
          <w:lang w:val="en-US"/>
        </w:rPr>
        <w:t xml:space="preserve">the </w:t>
      </w:r>
      <w:r w:rsidR="00F51B79">
        <w:rPr>
          <w:rFonts w:ascii="Arial" w:hAnsi="Arial" w:cs="Arial"/>
          <w:lang w:val="en-US"/>
        </w:rPr>
        <w:t>patient’s permission, their</w:t>
      </w:r>
      <w:r>
        <w:rPr>
          <w:rFonts w:ascii="Arial" w:hAnsi="Arial" w:cs="Arial"/>
          <w:lang w:val="en-US"/>
        </w:rPr>
        <w:t xml:space="preserve"> </w:t>
      </w:r>
      <w:r w:rsidR="00F51B79">
        <w:rPr>
          <w:rFonts w:ascii="Arial" w:hAnsi="Arial" w:cs="Arial"/>
          <w:lang w:val="en-US"/>
        </w:rPr>
        <w:t xml:space="preserve">information and communication needs with other NHS and social care providers </w:t>
      </w:r>
    </w:p>
    <w:p w14:paraId="291F21B1" w14:textId="2A5C3EF2" w:rsidR="00B81339" w:rsidRDefault="00B81339" w:rsidP="00044905">
      <w:pPr>
        <w:rPr>
          <w:rFonts w:ascii="Arial" w:hAnsi="Arial" w:cs="Arial"/>
        </w:rPr>
      </w:pPr>
    </w:p>
    <w:p w14:paraId="533A7EF3" w14:textId="06058A9E" w:rsidR="002D535F" w:rsidRDefault="003E0E0B" w:rsidP="00044905">
      <w:pPr>
        <w:rPr>
          <w:rFonts w:ascii="Arial" w:hAnsi="Arial" w:cs="Arial"/>
        </w:rPr>
      </w:pPr>
      <w:r>
        <w:rPr>
          <w:rFonts w:ascii="Arial" w:hAnsi="Arial" w:cs="Arial"/>
        </w:rPr>
        <w:t xml:space="preserve">When undertaking an inspection, the </w:t>
      </w:r>
      <w:r w:rsidR="00B81339">
        <w:rPr>
          <w:rFonts w:ascii="Arial" w:hAnsi="Arial" w:cs="Arial"/>
        </w:rPr>
        <w:t xml:space="preserve">CQC </w:t>
      </w:r>
      <w:r w:rsidR="003D0428">
        <w:rPr>
          <w:rFonts w:ascii="Arial" w:hAnsi="Arial" w:cs="Arial"/>
        </w:rPr>
        <w:t>will</w:t>
      </w:r>
      <w:r w:rsidR="00F51B79">
        <w:rPr>
          <w:rFonts w:ascii="Arial" w:hAnsi="Arial" w:cs="Arial"/>
        </w:rPr>
        <w:t xml:space="preserve"> look at how </w:t>
      </w:r>
      <w:r w:rsidR="001B5A96">
        <w:rPr>
          <w:rFonts w:ascii="Arial" w:hAnsi="Arial" w:cs="Arial"/>
        </w:rPr>
        <w:t>organisations are meeting the AIS obligations</w:t>
      </w:r>
      <w:r w:rsidR="000A7560">
        <w:rPr>
          <w:rStyle w:val="FootnoteReference"/>
          <w:rFonts w:ascii="Arial" w:hAnsi="Arial" w:cs="Arial"/>
        </w:rPr>
        <w:footnoteReference w:id="6"/>
      </w:r>
      <w:r w:rsidR="003237BE">
        <w:rPr>
          <w:rFonts w:ascii="Arial" w:hAnsi="Arial" w:cs="Arial"/>
        </w:rPr>
        <w:t xml:space="preserve">. </w:t>
      </w:r>
      <w:r w:rsidR="002D535F">
        <w:rPr>
          <w:rFonts w:ascii="Arial" w:hAnsi="Arial" w:cs="Arial"/>
        </w:rPr>
        <w:t>It is important to make the distinction between:</w:t>
      </w:r>
    </w:p>
    <w:p w14:paraId="38050926" w14:textId="77777777" w:rsidR="002D535F" w:rsidRDefault="002D535F" w:rsidP="00044905">
      <w:pPr>
        <w:rPr>
          <w:rFonts w:ascii="Arial" w:hAnsi="Arial" w:cs="Arial"/>
        </w:rPr>
      </w:pPr>
    </w:p>
    <w:p w14:paraId="47CA8340" w14:textId="77777777" w:rsidR="002D535F" w:rsidRDefault="002D535F" w:rsidP="002D535F">
      <w:pPr>
        <w:pStyle w:val="ListParagraph"/>
        <w:numPr>
          <w:ilvl w:val="0"/>
          <w:numId w:val="10"/>
        </w:numPr>
        <w:rPr>
          <w:rFonts w:ascii="Arial" w:hAnsi="Arial" w:cs="Arial"/>
        </w:rPr>
      </w:pPr>
      <w:r>
        <w:rPr>
          <w:rFonts w:ascii="Arial" w:hAnsi="Arial" w:cs="Arial"/>
        </w:rPr>
        <w:t>People who have a disability which makes communicating in spoken and/or written English difficult or impossible, and</w:t>
      </w:r>
    </w:p>
    <w:p w14:paraId="0692B07C" w14:textId="77777777" w:rsidR="002D535F" w:rsidRDefault="002D535F" w:rsidP="003F1464">
      <w:pPr>
        <w:pStyle w:val="ListParagraph"/>
        <w:ind w:left="780"/>
        <w:rPr>
          <w:rFonts w:ascii="Arial" w:hAnsi="Arial" w:cs="Arial"/>
        </w:rPr>
      </w:pPr>
    </w:p>
    <w:p w14:paraId="55858E85" w14:textId="018A753F" w:rsidR="001259EF" w:rsidRDefault="002D535F" w:rsidP="003F1464">
      <w:pPr>
        <w:pStyle w:val="ListParagraph"/>
        <w:numPr>
          <w:ilvl w:val="0"/>
          <w:numId w:val="10"/>
        </w:numPr>
        <w:rPr>
          <w:shd w:val="clear" w:color="auto" w:fill="FFFFFF"/>
        </w:rPr>
      </w:pPr>
      <w:r>
        <w:rPr>
          <w:rFonts w:ascii="Arial" w:hAnsi="Arial" w:cs="Arial"/>
        </w:rPr>
        <w:t>People whose first language is not English</w:t>
      </w:r>
    </w:p>
    <w:p w14:paraId="7FB96A5D" w14:textId="77777777" w:rsidR="001259EF" w:rsidRPr="003F1464" w:rsidRDefault="001259EF" w:rsidP="003F1464">
      <w:pPr>
        <w:pStyle w:val="ListParagraph"/>
        <w:rPr>
          <w:rFonts w:ascii="Arial" w:hAnsi="Arial" w:cs="Arial"/>
          <w:shd w:val="clear" w:color="auto" w:fill="FFFFFF"/>
        </w:rPr>
      </w:pPr>
    </w:p>
    <w:p w14:paraId="3292F041" w14:textId="3950BAC8" w:rsidR="009B678C" w:rsidRPr="00460DA3" w:rsidRDefault="00F11926" w:rsidP="001259EF">
      <w:pPr>
        <w:rPr>
          <w:rFonts w:ascii="Arial" w:hAnsi="Arial" w:cs="Arial"/>
          <w:shd w:val="clear" w:color="auto" w:fill="FFFFFF"/>
        </w:rPr>
      </w:pPr>
      <w:r w:rsidRPr="003F1464">
        <w:rPr>
          <w:rFonts w:ascii="Arial" w:hAnsi="Arial" w:cs="Arial"/>
          <w:shd w:val="clear" w:color="auto" w:fill="FFFFFF"/>
        </w:rPr>
        <w:t xml:space="preserve">CQC </w:t>
      </w:r>
      <w:r w:rsidR="003E0E0B" w:rsidRPr="003F1464">
        <w:rPr>
          <w:rFonts w:ascii="Arial" w:hAnsi="Arial" w:cs="Arial"/>
          <w:shd w:val="clear" w:color="auto" w:fill="FFFFFF"/>
        </w:rPr>
        <w:t>i</w:t>
      </w:r>
      <w:r w:rsidR="001B5A96" w:rsidRPr="003F1464">
        <w:rPr>
          <w:rFonts w:ascii="Arial" w:hAnsi="Arial" w:cs="Arial"/>
          <w:shd w:val="clear" w:color="auto" w:fill="FFFFFF"/>
        </w:rPr>
        <w:t xml:space="preserve">nspectors </w:t>
      </w:r>
      <w:r w:rsidRPr="003F1464">
        <w:rPr>
          <w:rFonts w:ascii="Arial" w:hAnsi="Arial" w:cs="Arial"/>
          <w:shd w:val="clear" w:color="auto" w:fill="FFFFFF"/>
        </w:rPr>
        <w:t xml:space="preserve">will </w:t>
      </w:r>
      <w:r w:rsidR="001B5A96" w:rsidRPr="003F1464">
        <w:rPr>
          <w:rFonts w:ascii="Arial" w:hAnsi="Arial" w:cs="Arial"/>
          <w:shd w:val="clear" w:color="auto" w:fill="FFFFFF"/>
        </w:rPr>
        <w:t xml:space="preserve">consider whether staff recognise when people who use services and those close to them need additional support to help them </w:t>
      </w:r>
      <w:r w:rsidR="003E0E0B" w:rsidRPr="003F1464">
        <w:rPr>
          <w:rFonts w:ascii="Arial" w:hAnsi="Arial" w:cs="Arial"/>
          <w:shd w:val="clear" w:color="auto" w:fill="FFFFFF"/>
        </w:rPr>
        <w:t xml:space="preserve">to </w:t>
      </w:r>
      <w:r w:rsidR="001B5A96" w:rsidRPr="003F1464">
        <w:rPr>
          <w:rFonts w:ascii="Arial" w:hAnsi="Arial" w:cs="Arial"/>
          <w:shd w:val="clear" w:color="auto" w:fill="FFFFFF"/>
        </w:rPr>
        <w:t>understand or be involved in their care and treatment</w:t>
      </w:r>
      <w:r w:rsidR="00A52A2F" w:rsidRPr="003F1464">
        <w:rPr>
          <w:rFonts w:ascii="Arial" w:hAnsi="Arial" w:cs="Arial"/>
          <w:shd w:val="clear" w:color="auto" w:fill="FFFFFF"/>
        </w:rPr>
        <w:t xml:space="preserve"> </w:t>
      </w:r>
      <w:r w:rsidR="001B5A96" w:rsidRPr="003F1464">
        <w:rPr>
          <w:rFonts w:ascii="Arial" w:hAnsi="Arial" w:cs="Arial"/>
          <w:shd w:val="clear" w:color="auto" w:fill="FFFFFF"/>
        </w:rPr>
        <w:t>and enable them to access this</w:t>
      </w:r>
      <w:r w:rsidR="003E0E0B" w:rsidRPr="003F1464">
        <w:rPr>
          <w:rFonts w:ascii="Arial" w:hAnsi="Arial" w:cs="Arial"/>
          <w:shd w:val="clear" w:color="auto" w:fill="FFFFFF"/>
        </w:rPr>
        <w:t xml:space="preserve">. </w:t>
      </w:r>
      <w:r w:rsidR="001B5A96" w:rsidRPr="003F1464">
        <w:rPr>
          <w:rFonts w:ascii="Arial" w:hAnsi="Arial" w:cs="Arial"/>
          <w:shd w:val="clear" w:color="auto" w:fill="FFFFFF"/>
        </w:rPr>
        <w:t>This could include providing language interpreters where appropriate or providing printed information in different languages</w:t>
      </w:r>
      <w:r w:rsidR="001259EF" w:rsidRPr="00460DA3">
        <w:rPr>
          <w:rFonts w:ascii="Arial" w:hAnsi="Arial" w:cs="Arial"/>
          <w:shd w:val="clear" w:color="auto" w:fill="FFFFFF"/>
        </w:rPr>
        <w:t>.</w:t>
      </w:r>
    </w:p>
    <w:p w14:paraId="3CEB5B49" w14:textId="77777777" w:rsidR="00AF1DBA" w:rsidRDefault="00AF1DBA" w:rsidP="001259EF">
      <w:pPr>
        <w:rPr>
          <w:rFonts w:ascii="Arial" w:hAnsi="Arial" w:cs="Arial"/>
          <w:shd w:val="clear" w:color="auto" w:fill="FFFFFF"/>
        </w:rPr>
      </w:pPr>
    </w:p>
    <w:p w14:paraId="1100D825" w14:textId="544470FE" w:rsidR="004C74E1" w:rsidRDefault="003F1464" w:rsidP="007A32A4">
      <w:pPr>
        <w:rPr>
          <w:rFonts w:ascii="Arial" w:hAnsi="Arial" w:cs="Arial"/>
          <w:shd w:val="clear" w:color="auto" w:fill="FFFFFF"/>
        </w:rPr>
      </w:pPr>
      <w:r>
        <w:rPr>
          <w:rFonts w:ascii="Arial" w:hAnsi="Arial" w:cs="Arial"/>
          <w:shd w:val="clear" w:color="auto" w:fill="FFFFFF"/>
        </w:rPr>
        <w:t>Within</w:t>
      </w:r>
      <w:r w:rsidR="007A32A4" w:rsidRPr="007A32A4">
        <w:rPr>
          <w:rFonts w:ascii="Arial" w:hAnsi="Arial" w:cs="Arial"/>
          <w:shd w:val="clear" w:color="auto" w:fill="FFFFFF"/>
        </w:rPr>
        <w:t xml:space="preserve"> the Equality Act 2010</w:t>
      </w:r>
      <w:r>
        <w:rPr>
          <w:rFonts w:ascii="Arial" w:hAnsi="Arial" w:cs="Arial"/>
          <w:shd w:val="clear" w:color="auto" w:fill="FFFFFF"/>
        </w:rPr>
        <w:t>,</w:t>
      </w:r>
      <w:r w:rsidR="007A32A4" w:rsidRPr="007A32A4">
        <w:rPr>
          <w:rFonts w:ascii="Arial" w:hAnsi="Arial" w:cs="Arial"/>
          <w:shd w:val="clear" w:color="auto" w:fill="FFFFFF"/>
        </w:rPr>
        <w:t xml:space="preserve"> there are extra requirements to make reasonable adjustments for disabled people. This means that interpreting and providing written information in alternative formats </w:t>
      </w:r>
      <w:r>
        <w:rPr>
          <w:rFonts w:ascii="Arial" w:hAnsi="Arial" w:cs="Arial"/>
          <w:shd w:val="clear" w:color="auto" w:fill="FFFFFF"/>
        </w:rPr>
        <w:t>is</w:t>
      </w:r>
      <w:r w:rsidR="007A32A4" w:rsidRPr="007A32A4">
        <w:rPr>
          <w:rFonts w:ascii="Arial" w:hAnsi="Arial" w:cs="Arial"/>
          <w:shd w:val="clear" w:color="auto" w:fill="FFFFFF"/>
        </w:rPr>
        <w:t xml:space="preserve"> likely to be</w:t>
      </w:r>
      <w:r>
        <w:rPr>
          <w:rFonts w:ascii="Arial" w:hAnsi="Arial" w:cs="Arial"/>
          <w:shd w:val="clear" w:color="auto" w:fill="FFFFFF"/>
        </w:rPr>
        <w:t xml:space="preserve"> a</w:t>
      </w:r>
      <w:r w:rsidR="007A32A4" w:rsidRPr="007A32A4">
        <w:rPr>
          <w:rFonts w:ascii="Arial" w:hAnsi="Arial" w:cs="Arial"/>
          <w:shd w:val="clear" w:color="auto" w:fill="FFFFFF"/>
        </w:rPr>
        <w:t xml:space="preserve"> legal requirement for GP </w:t>
      </w:r>
      <w:r w:rsidR="007A32A4">
        <w:rPr>
          <w:rFonts w:ascii="Arial" w:hAnsi="Arial" w:cs="Arial"/>
          <w:shd w:val="clear" w:color="auto" w:fill="FFFFFF"/>
        </w:rPr>
        <w:t>organisations</w:t>
      </w:r>
      <w:r>
        <w:rPr>
          <w:rFonts w:ascii="Arial" w:hAnsi="Arial" w:cs="Arial"/>
          <w:shd w:val="clear" w:color="auto" w:fill="FFFFFF"/>
        </w:rPr>
        <w:t>, fo</w:t>
      </w:r>
      <w:r w:rsidR="007A32A4" w:rsidRPr="007A32A4">
        <w:rPr>
          <w:rFonts w:ascii="Arial" w:hAnsi="Arial" w:cs="Arial"/>
          <w:shd w:val="clear" w:color="auto" w:fill="FFFFFF"/>
        </w:rPr>
        <w:t xml:space="preserve">r example, large print on request. </w:t>
      </w:r>
    </w:p>
    <w:p w14:paraId="5EF79D8B" w14:textId="77777777" w:rsidR="004C74E1" w:rsidRDefault="004C74E1" w:rsidP="007A32A4">
      <w:pPr>
        <w:rPr>
          <w:rFonts w:ascii="Arial" w:hAnsi="Arial" w:cs="Arial"/>
          <w:shd w:val="clear" w:color="auto" w:fill="FFFFFF"/>
        </w:rPr>
      </w:pPr>
    </w:p>
    <w:p w14:paraId="033218B6" w14:textId="4DCA24EE" w:rsidR="007A32A4" w:rsidRPr="007A32A4" w:rsidRDefault="007A32A4" w:rsidP="007A32A4">
      <w:pPr>
        <w:rPr>
          <w:rFonts w:ascii="Arial" w:hAnsi="Arial" w:cs="Arial"/>
          <w:shd w:val="clear" w:color="auto" w:fill="FFFFFF"/>
        </w:rPr>
      </w:pPr>
      <w:r>
        <w:rPr>
          <w:rFonts w:ascii="Arial" w:hAnsi="Arial" w:cs="Arial"/>
          <w:shd w:val="clear" w:color="auto" w:fill="FFFFFF"/>
        </w:rPr>
        <w:t>Organisations</w:t>
      </w:r>
      <w:r w:rsidRPr="007A32A4">
        <w:rPr>
          <w:rFonts w:ascii="Arial" w:hAnsi="Arial" w:cs="Arial"/>
          <w:shd w:val="clear" w:color="auto" w:fill="FFFFFF"/>
        </w:rPr>
        <w:t xml:space="preserve"> can consider the ‘reasonability’ of each case. There is no reasonable adjustments requirement for interpreting and translation because of race or nationality. The Equality Act does not specifically mention people whose first language is not English. The General Medical Council’s </w:t>
      </w:r>
      <w:hyperlink r:id="rId17" w:history="1">
        <w:r w:rsidRPr="00976ED1">
          <w:rPr>
            <w:rStyle w:val="Hyperlink"/>
            <w:rFonts w:ascii="Arial" w:hAnsi="Arial" w:cs="Arial"/>
            <w:color w:val="auto"/>
            <w:u w:val="none"/>
            <w:shd w:val="clear" w:color="auto" w:fill="FFFFFF"/>
          </w:rPr>
          <w:t>Good Medical Practice 2013</w:t>
        </w:r>
      </w:hyperlink>
      <w:r w:rsidRPr="00976ED1">
        <w:rPr>
          <w:rFonts w:ascii="Arial" w:hAnsi="Arial" w:cs="Arial"/>
          <w:shd w:val="clear" w:color="auto" w:fill="FFFFFF"/>
        </w:rPr>
        <w:t xml:space="preserve"> </w:t>
      </w:r>
      <w:r w:rsidRPr="007A32A4">
        <w:rPr>
          <w:rFonts w:ascii="Arial" w:hAnsi="Arial" w:cs="Arial"/>
          <w:shd w:val="clear" w:color="auto" w:fill="FFFFFF"/>
        </w:rPr>
        <w:t>states:</w:t>
      </w:r>
    </w:p>
    <w:p w14:paraId="33EAA681" w14:textId="77777777" w:rsidR="007A32A4" w:rsidRPr="007A32A4" w:rsidRDefault="007A32A4" w:rsidP="007A32A4">
      <w:pPr>
        <w:rPr>
          <w:rFonts w:ascii="Arial" w:hAnsi="Arial" w:cs="Arial"/>
          <w:shd w:val="clear" w:color="auto" w:fill="FFFFFF"/>
        </w:rPr>
      </w:pPr>
    </w:p>
    <w:p w14:paraId="4B4AB7D7" w14:textId="1DA38BDE" w:rsidR="007B22E1" w:rsidRDefault="007A32A4" w:rsidP="001D4559">
      <w:pPr>
        <w:rPr>
          <w:rFonts w:ascii="Arial" w:hAnsi="Arial" w:cs="Arial"/>
          <w:shd w:val="clear" w:color="auto" w:fill="FFFFFF"/>
        </w:rPr>
      </w:pPr>
      <w:r w:rsidRPr="007A32A4">
        <w:rPr>
          <w:rFonts w:ascii="Arial" w:hAnsi="Arial" w:cs="Arial"/>
          <w:shd w:val="clear" w:color="auto" w:fill="FFFFFF"/>
        </w:rPr>
        <w:t xml:space="preserve"> ‘</w:t>
      </w:r>
      <w:r w:rsidR="00ED3CF9" w:rsidRPr="007A32A4">
        <w:rPr>
          <w:rFonts w:ascii="Arial" w:hAnsi="Arial" w:cs="Arial"/>
          <w:shd w:val="clear" w:color="auto" w:fill="FFFFFF"/>
        </w:rPr>
        <w:t>You</w:t>
      </w:r>
      <w:r w:rsidRPr="007A32A4">
        <w:rPr>
          <w:rFonts w:ascii="Arial" w:hAnsi="Arial" w:cs="Arial"/>
          <w:shd w:val="clear" w:color="auto" w:fill="FFFFFF"/>
        </w:rPr>
        <w:t xml:space="preserve"> should make sure that arrangements are made, wherever possible, to meet patients’ language and communication needs’.</w:t>
      </w:r>
    </w:p>
    <w:p w14:paraId="6922FB53" w14:textId="77777777" w:rsidR="007B22E1" w:rsidRPr="003F1464" w:rsidRDefault="007B22E1" w:rsidP="001D4559">
      <w:pPr>
        <w:rPr>
          <w:rFonts w:ascii="Arial" w:hAnsi="Arial" w:cs="Arial"/>
          <w:shd w:val="clear" w:color="auto" w:fill="FFFFFF"/>
        </w:rPr>
      </w:pPr>
    </w:p>
    <w:p w14:paraId="4D032E1D" w14:textId="77777777" w:rsidR="00F11926" w:rsidRPr="003F1464" w:rsidRDefault="00F11926" w:rsidP="003F1464">
      <w:pPr>
        <w:rPr>
          <w:rFonts w:ascii="Arial" w:hAnsi="Arial" w:cs="Arial"/>
        </w:rPr>
      </w:pPr>
    </w:p>
    <w:p w14:paraId="00C2004D" w14:textId="25676B18" w:rsidR="00044905" w:rsidRDefault="000C0D61" w:rsidP="00044905">
      <w:pPr>
        <w:pStyle w:val="Heading1"/>
        <w:keepLines/>
        <w:pBdr>
          <w:bottom w:val="single" w:sz="4" w:space="1" w:color="595959" w:themeColor="text1" w:themeTint="A6"/>
        </w:pBdr>
        <w:spacing w:before="360" w:after="160" w:line="259" w:lineRule="auto"/>
        <w:rPr>
          <w:sz w:val="28"/>
          <w:szCs w:val="28"/>
        </w:rPr>
      </w:pPr>
      <w:bookmarkStart w:id="28" w:name="_Toc48579921"/>
      <w:bookmarkStart w:id="29" w:name="_Toc48579946"/>
      <w:bookmarkStart w:id="30" w:name="_Toc90979854"/>
      <w:bookmarkEnd w:id="28"/>
      <w:bookmarkEnd w:id="29"/>
      <w:r>
        <w:rPr>
          <w:sz w:val="28"/>
          <w:szCs w:val="28"/>
        </w:rPr>
        <w:t>P</w:t>
      </w:r>
      <w:r w:rsidR="001F38AB">
        <w:rPr>
          <w:sz w:val="28"/>
          <w:szCs w:val="28"/>
        </w:rPr>
        <w:t>rinciples for high quality interpreting and translation services</w:t>
      </w:r>
      <w:bookmarkEnd w:id="30"/>
    </w:p>
    <w:p w14:paraId="5FCA59F9" w14:textId="77777777" w:rsidR="003E0E0B" w:rsidRDefault="003E0E0B" w:rsidP="000C0D61">
      <w:pPr>
        <w:rPr>
          <w:rFonts w:ascii="Arial" w:hAnsi="Arial" w:cs="Arial"/>
        </w:rPr>
      </w:pPr>
    </w:p>
    <w:p w14:paraId="68C8D63D" w14:textId="5269FAAC" w:rsidR="00877A45" w:rsidRDefault="009B6E6C" w:rsidP="000C0D61">
      <w:pPr>
        <w:rPr>
          <w:rFonts w:ascii="Arial" w:hAnsi="Arial" w:cs="Arial"/>
        </w:rPr>
      </w:pPr>
      <w:r>
        <w:rPr>
          <w:rFonts w:ascii="Arial" w:hAnsi="Arial" w:cs="Arial"/>
        </w:rPr>
        <w:t xml:space="preserve">NHS England </w:t>
      </w:r>
      <w:hyperlink r:id="rId18" w:history="1">
        <w:r w:rsidR="00566857" w:rsidRPr="00976ED1">
          <w:rPr>
            <w:rStyle w:val="Hyperlink"/>
            <w:rFonts w:ascii="Arial" w:hAnsi="Arial" w:cs="Arial"/>
            <w:color w:val="auto"/>
            <w:u w:val="none"/>
          </w:rPr>
          <w:t>Guidance</w:t>
        </w:r>
      </w:hyperlink>
      <w:r w:rsidR="00566857" w:rsidRPr="00976ED1">
        <w:rPr>
          <w:rFonts w:ascii="Arial" w:hAnsi="Arial" w:cs="Arial"/>
        </w:rPr>
        <w:t xml:space="preserve"> </w:t>
      </w:r>
      <w:r w:rsidR="00566857" w:rsidRPr="00566857">
        <w:rPr>
          <w:rFonts w:ascii="Arial" w:hAnsi="Arial" w:cs="Arial"/>
        </w:rPr>
        <w:t xml:space="preserve">for </w:t>
      </w:r>
      <w:r w:rsidR="00474190">
        <w:rPr>
          <w:rFonts w:ascii="Arial" w:hAnsi="Arial" w:cs="Arial"/>
        </w:rPr>
        <w:t>CCG/ICS</w:t>
      </w:r>
      <w:r>
        <w:rPr>
          <w:rFonts w:ascii="Arial" w:hAnsi="Arial" w:cs="Arial"/>
        </w:rPr>
        <w:t xml:space="preserve">s lists </w:t>
      </w:r>
      <w:r w:rsidR="003E0E0B">
        <w:rPr>
          <w:rFonts w:ascii="Arial" w:hAnsi="Arial" w:cs="Arial"/>
        </w:rPr>
        <w:t>eight</w:t>
      </w:r>
      <w:r w:rsidR="00DA7797">
        <w:rPr>
          <w:rFonts w:ascii="Arial" w:hAnsi="Arial" w:cs="Arial"/>
        </w:rPr>
        <w:t xml:space="preserve"> principles for high quality interpreting and translation services </w:t>
      </w:r>
      <w:r w:rsidR="003F1464">
        <w:rPr>
          <w:rFonts w:ascii="Arial" w:hAnsi="Arial" w:cs="Arial"/>
        </w:rPr>
        <w:t>that</w:t>
      </w:r>
      <w:r w:rsidR="00DA7797">
        <w:rPr>
          <w:rFonts w:ascii="Arial" w:hAnsi="Arial" w:cs="Arial"/>
        </w:rPr>
        <w:t xml:space="preserve"> can be used to help agree priorities and ambitions for improving translation and interpreting services within their catchment areas. </w:t>
      </w:r>
    </w:p>
    <w:p w14:paraId="1431D4FC" w14:textId="77777777" w:rsidR="00877A45" w:rsidRDefault="00877A45" w:rsidP="000C0D61">
      <w:pPr>
        <w:rPr>
          <w:rFonts w:ascii="Arial" w:hAnsi="Arial" w:cs="Arial"/>
        </w:rPr>
      </w:pPr>
    </w:p>
    <w:p w14:paraId="346A6427" w14:textId="1994EFB6" w:rsidR="003103E5" w:rsidRPr="003E0E0B" w:rsidRDefault="00877A45" w:rsidP="000B2D10">
      <w:pPr>
        <w:pStyle w:val="ListParagraph"/>
        <w:numPr>
          <w:ilvl w:val="0"/>
          <w:numId w:val="6"/>
        </w:numPr>
        <w:rPr>
          <w:rFonts w:ascii="Arial" w:hAnsi="Arial" w:cs="Arial"/>
        </w:rPr>
      </w:pPr>
      <w:r w:rsidRPr="003E0E0B">
        <w:rPr>
          <w:rFonts w:ascii="Arial" w:hAnsi="Arial" w:cs="Arial"/>
        </w:rPr>
        <w:t>Primary care o</w:t>
      </w:r>
      <w:r w:rsidR="001D0A53" w:rsidRPr="003E0E0B">
        <w:rPr>
          <w:rFonts w:ascii="Arial" w:hAnsi="Arial" w:cs="Arial"/>
        </w:rPr>
        <w:t xml:space="preserve">rganisations </w:t>
      </w:r>
      <w:r w:rsidRPr="003E0E0B">
        <w:rPr>
          <w:rFonts w:ascii="Arial" w:hAnsi="Arial" w:cs="Arial"/>
        </w:rPr>
        <w:t xml:space="preserve">must read the guidance </w:t>
      </w:r>
      <w:r w:rsidR="003103E5" w:rsidRPr="003E0E0B">
        <w:rPr>
          <w:rFonts w:ascii="Arial" w:hAnsi="Arial" w:cs="Arial"/>
        </w:rPr>
        <w:t xml:space="preserve">in </w:t>
      </w:r>
      <w:r w:rsidRPr="003E0E0B">
        <w:rPr>
          <w:rFonts w:ascii="Arial" w:hAnsi="Arial" w:cs="Arial"/>
        </w:rPr>
        <w:t xml:space="preserve">detail to ensure that they fully understand and comply with their responsibilities </w:t>
      </w:r>
      <w:r w:rsidR="00370ED8">
        <w:rPr>
          <w:rFonts w:ascii="Arial" w:hAnsi="Arial" w:cs="Arial"/>
        </w:rPr>
        <w:t>as defined</w:t>
      </w:r>
      <w:r w:rsidRPr="003E0E0B">
        <w:rPr>
          <w:rFonts w:ascii="Arial" w:hAnsi="Arial" w:cs="Arial"/>
        </w:rPr>
        <w:t xml:space="preserve"> </w:t>
      </w:r>
      <w:r w:rsidR="00370ED8">
        <w:rPr>
          <w:rFonts w:ascii="Arial" w:hAnsi="Arial" w:cs="Arial"/>
        </w:rPr>
        <w:t>within</w:t>
      </w:r>
      <w:r w:rsidRPr="003E0E0B">
        <w:rPr>
          <w:rFonts w:ascii="Arial" w:hAnsi="Arial" w:cs="Arial"/>
        </w:rPr>
        <w:t xml:space="preserve"> </w:t>
      </w:r>
      <w:r w:rsidRPr="003E0E0B">
        <w:rPr>
          <w:rFonts w:ascii="Arial" w:hAnsi="Arial" w:cs="Arial"/>
        </w:rPr>
        <w:lastRenderedPageBreak/>
        <w:t xml:space="preserve">Principles 1 to 7. </w:t>
      </w:r>
      <w:r w:rsidR="001A2592" w:rsidRPr="003E0E0B">
        <w:rPr>
          <w:rFonts w:ascii="Arial" w:hAnsi="Arial" w:cs="Arial"/>
        </w:rPr>
        <w:t xml:space="preserve"> They are to ensure that they adapt the guidance to meet the requirements outlined </w:t>
      </w:r>
      <w:r w:rsidR="003E0E0B">
        <w:rPr>
          <w:rFonts w:ascii="Arial" w:hAnsi="Arial" w:cs="Arial"/>
        </w:rPr>
        <w:t>with</w:t>
      </w:r>
      <w:r w:rsidR="001A2592" w:rsidRPr="003E0E0B">
        <w:rPr>
          <w:rFonts w:ascii="Arial" w:hAnsi="Arial" w:cs="Arial"/>
        </w:rPr>
        <w:t>in them.</w:t>
      </w:r>
    </w:p>
    <w:p w14:paraId="17C844F8" w14:textId="77777777" w:rsidR="00F11926" w:rsidRPr="003E0E0B" w:rsidRDefault="00F11926" w:rsidP="00F11926">
      <w:pPr>
        <w:pStyle w:val="ListParagraph"/>
        <w:rPr>
          <w:rFonts w:ascii="Arial" w:hAnsi="Arial" w:cs="Arial"/>
        </w:rPr>
      </w:pPr>
    </w:p>
    <w:p w14:paraId="3C4E9D2C" w14:textId="118B6820" w:rsidR="00F11926" w:rsidRPr="003E0E0B" w:rsidRDefault="00877A45" w:rsidP="000B2D10">
      <w:pPr>
        <w:pStyle w:val="ListParagraph"/>
        <w:numPr>
          <w:ilvl w:val="0"/>
          <w:numId w:val="6"/>
        </w:numPr>
        <w:rPr>
          <w:rFonts w:ascii="Arial" w:hAnsi="Arial" w:cs="Arial"/>
        </w:rPr>
      </w:pPr>
      <w:r w:rsidRPr="003E0E0B">
        <w:rPr>
          <w:rFonts w:ascii="Arial" w:hAnsi="Arial" w:cs="Arial"/>
        </w:rPr>
        <w:t>Principle 8</w:t>
      </w:r>
      <w:r w:rsidR="003E0E0B">
        <w:rPr>
          <w:rFonts w:ascii="Arial" w:hAnsi="Arial" w:cs="Arial"/>
        </w:rPr>
        <w:t>,</w:t>
      </w:r>
      <w:r w:rsidRPr="003E0E0B">
        <w:rPr>
          <w:rFonts w:ascii="Arial" w:hAnsi="Arial" w:cs="Arial"/>
        </w:rPr>
        <w:t xml:space="preserve"> </w:t>
      </w:r>
      <w:r w:rsidR="00370ED8" w:rsidRPr="003E0E0B">
        <w:rPr>
          <w:rFonts w:ascii="Arial" w:hAnsi="Arial" w:cs="Arial"/>
        </w:rPr>
        <w:t>quality assurance and continuous improvement</w:t>
      </w:r>
      <w:r w:rsidR="003E0E0B">
        <w:rPr>
          <w:rFonts w:ascii="Arial" w:hAnsi="Arial" w:cs="Arial"/>
        </w:rPr>
        <w:t>,</w:t>
      </w:r>
      <w:r w:rsidRPr="003E0E0B">
        <w:rPr>
          <w:rFonts w:ascii="Arial" w:hAnsi="Arial" w:cs="Arial"/>
        </w:rPr>
        <w:t xml:space="preserve"> is the responsibility of the </w:t>
      </w:r>
      <w:r w:rsidR="00474190">
        <w:rPr>
          <w:rFonts w:ascii="Arial" w:hAnsi="Arial" w:cs="Arial"/>
        </w:rPr>
        <w:t>CCG/ICS</w:t>
      </w:r>
      <w:r w:rsidRPr="003E0E0B">
        <w:rPr>
          <w:rFonts w:ascii="Arial" w:hAnsi="Arial" w:cs="Arial"/>
        </w:rPr>
        <w:t xml:space="preserve">. </w:t>
      </w:r>
    </w:p>
    <w:p w14:paraId="5C5C8E89" w14:textId="77777777" w:rsidR="00F11926" w:rsidRDefault="00F11926" w:rsidP="00F11926">
      <w:pPr>
        <w:rPr>
          <w:rFonts w:ascii="Arial" w:hAnsi="Arial" w:cs="Arial"/>
        </w:rPr>
      </w:pPr>
    </w:p>
    <w:p w14:paraId="0B8440ED" w14:textId="65D50CD0" w:rsidR="000C0D61" w:rsidRDefault="00F11926" w:rsidP="000C0D61">
      <w:pPr>
        <w:rPr>
          <w:rFonts w:ascii="Arial" w:hAnsi="Arial" w:cs="Arial"/>
        </w:rPr>
      </w:pPr>
      <w:r>
        <w:rPr>
          <w:rFonts w:ascii="Arial" w:hAnsi="Arial" w:cs="Arial"/>
        </w:rPr>
        <w:t xml:space="preserve">A summary of the eight principles is shown below.  </w:t>
      </w:r>
    </w:p>
    <w:p w14:paraId="4E3B1537" w14:textId="208C08D7" w:rsidR="002A7BCA" w:rsidRPr="007B25CF" w:rsidRDefault="001F38AB" w:rsidP="001429C4">
      <w:pPr>
        <w:pStyle w:val="Heading2"/>
        <w:ind w:left="576"/>
        <w:rPr>
          <w:rFonts w:ascii="Arial" w:hAnsi="Arial" w:cs="Arial"/>
          <w:smallCaps w:val="0"/>
          <w:sz w:val="24"/>
          <w:szCs w:val="24"/>
        </w:rPr>
      </w:pPr>
      <w:bookmarkStart w:id="31" w:name="_Toc90979855"/>
      <w:r w:rsidRPr="007B25CF">
        <w:rPr>
          <w:rFonts w:ascii="Arial" w:hAnsi="Arial" w:cs="Arial"/>
          <w:smallCaps w:val="0"/>
          <w:sz w:val="24"/>
          <w:szCs w:val="24"/>
        </w:rPr>
        <w:t>Principle 1</w:t>
      </w:r>
      <w:r w:rsidR="007B25CF" w:rsidRPr="007B25CF">
        <w:rPr>
          <w:rFonts w:ascii="Arial" w:hAnsi="Arial" w:cs="Arial"/>
          <w:smallCaps w:val="0"/>
          <w:sz w:val="24"/>
          <w:szCs w:val="24"/>
        </w:rPr>
        <w:t xml:space="preserve"> –</w:t>
      </w:r>
      <w:r w:rsidR="0068081B" w:rsidRPr="007B25CF">
        <w:rPr>
          <w:rFonts w:ascii="Arial" w:hAnsi="Arial" w:cs="Arial"/>
          <w:smallCaps w:val="0"/>
          <w:sz w:val="24"/>
          <w:szCs w:val="24"/>
        </w:rPr>
        <w:t xml:space="preserve"> Access to services</w:t>
      </w:r>
      <w:bookmarkEnd w:id="31"/>
    </w:p>
    <w:p w14:paraId="4C181FF3" w14:textId="5F0103F6" w:rsidR="002A7BCA" w:rsidRPr="002A7BCA" w:rsidRDefault="002A7BCA" w:rsidP="002A7BCA">
      <w:pPr>
        <w:rPr>
          <w:rFonts w:ascii="Arial" w:hAnsi="Arial" w:cs="Arial"/>
          <w:lang w:val="en-US"/>
        </w:rPr>
      </w:pPr>
    </w:p>
    <w:p w14:paraId="4DF4A47D" w14:textId="01BCD0DE" w:rsidR="00D0358E" w:rsidRPr="002A7BCA" w:rsidRDefault="00877A45" w:rsidP="002A7BCA">
      <w:pPr>
        <w:rPr>
          <w:rFonts w:ascii="Arial" w:hAnsi="Arial" w:cs="Arial"/>
          <w:lang w:val="en-US"/>
        </w:rPr>
      </w:pPr>
      <w:r w:rsidRPr="00877A45">
        <w:rPr>
          <w:rFonts w:ascii="Arial" w:hAnsi="Arial" w:cs="Arial"/>
        </w:rPr>
        <w:t xml:space="preserve">Patients should be able to access primary care services in a way that ensures their language and communication requirements do not prevent them </w:t>
      </w:r>
      <w:r w:rsidR="00370ED8">
        <w:rPr>
          <w:rFonts w:ascii="Arial" w:hAnsi="Arial" w:cs="Arial"/>
        </w:rPr>
        <w:t xml:space="preserve">from </w:t>
      </w:r>
      <w:r w:rsidRPr="00877A45">
        <w:rPr>
          <w:rFonts w:ascii="Arial" w:hAnsi="Arial" w:cs="Arial"/>
        </w:rPr>
        <w:t>receiving the same quality of healthcare as others</w:t>
      </w:r>
      <w:r w:rsidR="00A44303">
        <w:rPr>
          <w:rFonts w:ascii="Arial" w:hAnsi="Arial" w:cs="Arial"/>
          <w:lang w:val="en-US"/>
        </w:rPr>
        <w:t xml:space="preserve">.   </w:t>
      </w:r>
    </w:p>
    <w:p w14:paraId="3EBA4AED" w14:textId="3A56EEE1" w:rsidR="002561BF" w:rsidRDefault="001F38AB" w:rsidP="001429C4">
      <w:pPr>
        <w:pStyle w:val="Heading2"/>
        <w:ind w:left="576"/>
        <w:rPr>
          <w:rFonts w:ascii="Arial" w:hAnsi="Arial" w:cs="Arial"/>
          <w:smallCaps w:val="0"/>
          <w:sz w:val="24"/>
          <w:szCs w:val="24"/>
        </w:rPr>
      </w:pPr>
      <w:bookmarkStart w:id="32" w:name="_Principle_2:_Booking"/>
      <w:bookmarkStart w:id="33" w:name="_Principle_2_-"/>
      <w:bookmarkStart w:id="34" w:name="_Toc90979856"/>
      <w:bookmarkEnd w:id="32"/>
      <w:bookmarkEnd w:id="33"/>
      <w:r>
        <w:rPr>
          <w:rFonts w:ascii="Arial" w:hAnsi="Arial" w:cs="Arial"/>
          <w:smallCaps w:val="0"/>
          <w:sz w:val="24"/>
          <w:szCs w:val="24"/>
        </w:rPr>
        <w:t>Principle 2</w:t>
      </w:r>
      <w:r w:rsidR="00F11926">
        <w:rPr>
          <w:rFonts w:ascii="Arial" w:hAnsi="Arial" w:cs="Arial"/>
          <w:smallCaps w:val="0"/>
          <w:sz w:val="24"/>
          <w:szCs w:val="24"/>
        </w:rPr>
        <w:t xml:space="preserve"> </w:t>
      </w:r>
      <w:r w:rsidR="007B25CF" w:rsidRPr="007B25CF">
        <w:rPr>
          <w:rFonts w:ascii="Arial" w:hAnsi="Arial" w:cs="Arial"/>
          <w:smallCaps w:val="0"/>
          <w:sz w:val="24"/>
          <w:szCs w:val="24"/>
        </w:rPr>
        <w:t xml:space="preserve">– </w:t>
      </w:r>
      <w:r w:rsidR="0068081B">
        <w:rPr>
          <w:rFonts w:ascii="Arial" w:hAnsi="Arial" w:cs="Arial"/>
          <w:smallCaps w:val="0"/>
          <w:sz w:val="24"/>
          <w:szCs w:val="24"/>
        </w:rPr>
        <w:t>Booking of interpreters</w:t>
      </w:r>
      <w:bookmarkEnd w:id="34"/>
      <w:r>
        <w:rPr>
          <w:rFonts w:ascii="Arial" w:hAnsi="Arial" w:cs="Arial"/>
          <w:smallCaps w:val="0"/>
          <w:sz w:val="24"/>
          <w:szCs w:val="24"/>
        </w:rPr>
        <w:t xml:space="preserve"> </w:t>
      </w:r>
    </w:p>
    <w:p w14:paraId="61AE5BF3" w14:textId="1FE2B2E3" w:rsidR="00FE6E57" w:rsidRPr="00370ED8" w:rsidRDefault="00FE6E57" w:rsidP="00FE6E57">
      <w:pPr>
        <w:rPr>
          <w:rFonts w:ascii="Arial" w:hAnsi="Arial" w:cs="Arial"/>
          <w:lang w:val="en-US"/>
        </w:rPr>
      </w:pPr>
    </w:p>
    <w:p w14:paraId="515DDA1D" w14:textId="4132FBFD" w:rsidR="002A7BCA" w:rsidRPr="00B22D25" w:rsidRDefault="00877A45" w:rsidP="002A7BCA">
      <w:pPr>
        <w:rPr>
          <w:rFonts w:ascii="Arial" w:hAnsi="Arial" w:cs="Arial"/>
          <w:lang w:val="en-US"/>
        </w:rPr>
      </w:pPr>
      <w:r w:rsidRPr="00877A45">
        <w:rPr>
          <w:rFonts w:ascii="Arial" w:hAnsi="Arial" w:cs="Arial"/>
        </w:rPr>
        <w:t>Staff working in primary care provider services should be aware of how to book interpreters across all languages, including BSL, and book the</w:t>
      </w:r>
      <w:r w:rsidR="00370ED8">
        <w:rPr>
          <w:rFonts w:ascii="Arial" w:hAnsi="Arial" w:cs="Arial"/>
        </w:rPr>
        <w:t>se</w:t>
      </w:r>
      <w:r w:rsidRPr="00877A45">
        <w:rPr>
          <w:rFonts w:ascii="Arial" w:hAnsi="Arial" w:cs="Arial"/>
        </w:rPr>
        <w:t xml:space="preserve"> when required</w:t>
      </w:r>
    </w:p>
    <w:p w14:paraId="5D18A449" w14:textId="03D810A5" w:rsidR="00044905" w:rsidRDefault="001F38AB" w:rsidP="001429C4">
      <w:pPr>
        <w:pStyle w:val="Heading2"/>
        <w:ind w:left="576"/>
        <w:rPr>
          <w:rFonts w:ascii="Arial" w:hAnsi="Arial" w:cs="Arial"/>
          <w:smallCaps w:val="0"/>
          <w:sz w:val="24"/>
          <w:szCs w:val="24"/>
        </w:rPr>
      </w:pPr>
      <w:bookmarkStart w:id="35" w:name="_Principle_3:_Timeline"/>
      <w:bookmarkStart w:id="36" w:name="_Principle_3_-"/>
      <w:bookmarkStart w:id="37" w:name="_Toc90979857"/>
      <w:bookmarkEnd w:id="35"/>
      <w:bookmarkEnd w:id="36"/>
      <w:r>
        <w:rPr>
          <w:rFonts w:ascii="Arial" w:hAnsi="Arial" w:cs="Arial"/>
          <w:smallCaps w:val="0"/>
          <w:sz w:val="24"/>
          <w:szCs w:val="24"/>
        </w:rPr>
        <w:t>Principle 3</w:t>
      </w:r>
      <w:r w:rsidR="007B25CF">
        <w:rPr>
          <w:rFonts w:ascii="Arial" w:hAnsi="Arial" w:cs="Arial"/>
          <w:smallCaps w:val="0"/>
          <w:sz w:val="24"/>
          <w:szCs w:val="24"/>
        </w:rPr>
        <w:t xml:space="preserve"> </w:t>
      </w:r>
      <w:r w:rsidR="007B25CF" w:rsidRPr="007B25CF">
        <w:rPr>
          <w:rFonts w:ascii="Arial" w:hAnsi="Arial" w:cs="Arial"/>
          <w:smallCaps w:val="0"/>
          <w:sz w:val="24"/>
          <w:szCs w:val="24"/>
        </w:rPr>
        <w:t xml:space="preserve">– </w:t>
      </w:r>
      <w:r w:rsidR="0068081B">
        <w:rPr>
          <w:rFonts w:ascii="Arial" w:hAnsi="Arial" w:cs="Arial"/>
          <w:smallCaps w:val="0"/>
          <w:sz w:val="24"/>
          <w:szCs w:val="24"/>
        </w:rPr>
        <w:t>Timeline</w:t>
      </w:r>
      <w:r w:rsidR="00370ED8">
        <w:rPr>
          <w:rFonts w:ascii="Arial" w:hAnsi="Arial" w:cs="Arial"/>
          <w:smallCaps w:val="0"/>
          <w:sz w:val="24"/>
          <w:szCs w:val="24"/>
        </w:rPr>
        <w:t>ss</w:t>
      </w:r>
      <w:r w:rsidR="0068081B">
        <w:rPr>
          <w:rFonts w:ascii="Arial" w:hAnsi="Arial" w:cs="Arial"/>
          <w:smallCaps w:val="0"/>
          <w:sz w:val="24"/>
          <w:szCs w:val="24"/>
        </w:rPr>
        <w:t xml:space="preserve"> of access</w:t>
      </w:r>
      <w:bookmarkEnd w:id="37"/>
      <w:r>
        <w:rPr>
          <w:rFonts w:ascii="Arial" w:hAnsi="Arial" w:cs="Arial"/>
          <w:smallCaps w:val="0"/>
          <w:sz w:val="24"/>
          <w:szCs w:val="24"/>
        </w:rPr>
        <w:t xml:space="preserve"> </w:t>
      </w:r>
    </w:p>
    <w:p w14:paraId="453D0532" w14:textId="3EC15BDD" w:rsidR="00044905" w:rsidRPr="00370ED8" w:rsidRDefault="00044905" w:rsidP="002A7BCA">
      <w:pPr>
        <w:rPr>
          <w:rFonts w:ascii="Arial" w:hAnsi="Arial" w:cs="Arial"/>
          <w:szCs w:val="28"/>
        </w:rPr>
      </w:pPr>
      <w:bookmarkStart w:id="38" w:name="_Toc48579925"/>
      <w:bookmarkStart w:id="39" w:name="_Toc48579950"/>
      <w:bookmarkStart w:id="40" w:name="_Handling_the_media"/>
      <w:bookmarkEnd w:id="38"/>
      <w:bookmarkEnd w:id="39"/>
      <w:bookmarkEnd w:id="40"/>
    </w:p>
    <w:p w14:paraId="1AEDFFDC" w14:textId="2A689687" w:rsidR="00802C57" w:rsidRPr="001737CD" w:rsidRDefault="001D0A53" w:rsidP="001737CD">
      <w:pPr>
        <w:rPr>
          <w:rFonts w:ascii="Arial" w:hAnsi="Arial" w:cs="Arial"/>
        </w:rPr>
      </w:pPr>
      <w:r w:rsidRPr="001D0A53">
        <w:rPr>
          <w:rFonts w:ascii="Arial" w:hAnsi="Arial" w:cs="Arial"/>
        </w:rPr>
        <w:t>Patients requiring an interpreter should not be disadvantaged in terms of the timeliness of their access</w:t>
      </w:r>
      <w:r w:rsidR="00891B7D" w:rsidRPr="001737CD">
        <w:rPr>
          <w:rFonts w:ascii="Arial" w:hAnsi="Arial" w:cs="Arial"/>
        </w:rPr>
        <w:t xml:space="preserve">.  </w:t>
      </w:r>
    </w:p>
    <w:p w14:paraId="50FD2961" w14:textId="5F5B3B87" w:rsidR="00044905" w:rsidRDefault="00B22D25" w:rsidP="001429C4">
      <w:pPr>
        <w:pStyle w:val="Heading2"/>
        <w:ind w:left="576"/>
        <w:rPr>
          <w:rFonts w:ascii="Arial" w:hAnsi="Arial" w:cs="Arial"/>
          <w:smallCaps w:val="0"/>
          <w:sz w:val="24"/>
          <w:szCs w:val="24"/>
        </w:rPr>
      </w:pPr>
      <w:bookmarkStart w:id="41" w:name="_Guidance"/>
      <w:bookmarkStart w:id="42" w:name="_Toc90979858"/>
      <w:bookmarkEnd w:id="41"/>
      <w:r>
        <w:rPr>
          <w:rFonts w:ascii="Arial" w:hAnsi="Arial" w:cs="Arial"/>
          <w:smallCaps w:val="0"/>
          <w:sz w:val="24"/>
          <w:szCs w:val="24"/>
        </w:rPr>
        <w:t>P</w:t>
      </w:r>
      <w:r w:rsidR="001F38AB">
        <w:rPr>
          <w:rFonts w:ascii="Arial" w:hAnsi="Arial" w:cs="Arial"/>
          <w:smallCaps w:val="0"/>
          <w:sz w:val="24"/>
          <w:szCs w:val="24"/>
        </w:rPr>
        <w:t xml:space="preserve">rinciple </w:t>
      </w:r>
      <w:r w:rsidR="00F11926">
        <w:rPr>
          <w:rFonts w:ascii="Arial" w:hAnsi="Arial" w:cs="Arial"/>
          <w:smallCaps w:val="0"/>
          <w:sz w:val="24"/>
          <w:szCs w:val="24"/>
        </w:rPr>
        <w:t>4</w:t>
      </w:r>
      <w:r w:rsidR="007B25CF">
        <w:rPr>
          <w:rFonts w:ascii="Arial" w:hAnsi="Arial" w:cs="Arial"/>
          <w:smallCaps w:val="0"/>
          <w:sz w:val="24"/>
          <w:szCs w:val="24"/>
        </w:rPr>
        <w:t xml:space="preserve"> </w:t>
      </w:r>
      <w:r w:rsidR="007B25CF" w:rsidRPr="007B25CF">
        <w:rPr>
          <w:rFonts w:ascii="Arial" w:hAnsi="Arial" w:cs="Arial"/>
          <w:smallCaps w:val="0"/>
          <w:sz w:val="24"/>
          <w:szCs w:val="24"/>
        </w:rPr>
        <w:t xml:space="preserve">– </w:t>
      </w:r>
      <w:r w:rsidR="00F11926">
        <w:rPr>
          <w:rFonts w:ascii="Arial" w:hAnsi="Arial" w:cs="Arial"/>
          <w:smallCaps w:val="0"/>
          <w:sz w:val="24"/>
          <w:szCs w:val="24"/>
        </w:rPr>
        <w:t>Personalised</w:t>
      </w:r>
      <w:r w:rsidR="007B25CF">
        <w:rPr>
          <w:rFonts w:ascii="Arial" w:hAnsi="Arial" w:cs="Arial"/>
          <w:smallCaps w:val="0"/>
          <w:sz w:val="24"/>
          <w:szCs w:val="24"/>
        </w:rPr>
        <w:t xml:space="preserve"> a</w:t>
      </w:r>
      <w:r w:rsidR="0068081B">
        <w:rPr>
          <w:rFonts w:ascii="Arial" w:hAnsi="Arial" w:cs="Arial"/>
          <w:smallCaps w:val="0"/>
          <w:sz w:val="24"/>
          <w:szCs w:val="24"/>
        </w:rPr>
        <w:t>pproach</w:t>
      </w:r>
      <w:bookmarkEnd w:id="42"/>
    </w:p>
    <w:p w14:paraId="3CCD5AE4" w14:textId="77777777" w:rsidR="00787F45" w:rsidRPr="00370ED8" w:rsidRDefault="00787F45" w:rsidP="00812A72">
      <w:pPr>
        <w:rPr>
          <w:rFonts w:ascii="Arial" w:hAnsi="Arial" w:cs="Arial"/>
          <w:lang w:val="en-US"/>
        </w:rPr>
      </w:pPr>
    </w:p>
    <w:p w14:paraId="7AC71F11" w14:textId="4A078262" w:rsidR="00FB5338" w:rsidRDefault="001D0A53" w:rsidP="00812A72">
      <w:pPr>
        <w:rPr>
          <w:rFonts w:ascii="Arial" w:hAnsi="Arial" w:cs="Arial"/>
          <w:lang w:val="en-US"/>
        </w:rPr>
      </w:pPr>
      <w:r w:rsidRPr="001D0A53">
        <w:rPr>
          <w:rFonts w:ascii="Arial" w:hAnsi="Arial" w:cs="Arial"/>
        </w:rPr>
        <w:t xml:space="preserve">Patients should expect a personalised approach to their language and communication requirements </w:t>
      </w:r>
      <w:r w:rsidR="007B25CF">
        <w:rPr>
          <w:rFonts w:ascii="Arial" w:hAnsi="Arial" w:cs="Arial"/>
        </w:rPr>
        <w:t xml:space="preserve">with staff </w:t>
      </w:r>
      <w:r w:rsidRPr="001D0A53">
        <w:rPr>
          <w:rFonts w:ascii="Arial" w:hAnsi="Arial" w:cs="Arial"/>
        </w:rPr>
        <w:t xml:space="preserve">recognising that </w:t>
      </w:r>
      <w:r w:rsidRPr="00F11926">
        <w:rPr>
          <w:rFonts w:ascii="Arial" w:hAnsi="Arial" w:cs="Arial"/>
          <w:i/>
          <w:iCs/>
        </w:rPr>
        <w:t>“one size does not fit all</w:t>
      </w:r>
      <w:r w:rsidR="00F11926" w:rsidRPr="00F11926">
        <w:rPr>
          <w:rFonts w:ascii="Arial" w:hAnsi="Arial" w:cs="Arial"/>
          <w:i/>
          <w:iCs/>
        </w:rPr>
        <w:t>”</w:t>
      </w:r>
      <w:r w:rsidR="00B83879" w:rsidRPr="00F11926">
        <w:rPr>
          <w:rFonts w:ascii="Arial" w:hAnsi="Arial" w:cs="Arial"/>
          <w:i/>
          <w:iCs/>
          <w:lang w:val="en-US"/>
        </w:rPr>
        <w:t>.</w:t>
      </w:r>
      <w:r w:rsidR="00B83879">
        <w:rPr>
          <w:rFonts w:ascii="Arial" w:hAnsi="Arial" w:cs="Arial"/>
          <w:lang w:val="en-US"/>
        </w:rPr>
        <w:t xml:space="preserve"> </w:t>
      </w:r>
    </w:p>
    <w:p w14:paraId="77FC75CE" w14:textId="6321FC04" w:rsidR="008B4198" w:rsidRDefault="001F38AB" w:rsidP="001429C4">
      <w:pPr>
        <w:pStyle w:val="Heading2"/>
        <w:ind w:left="576"/>
        <w:rPr>
          <w:rFonts w:ascii="Arial" w:hAnsi="Arial" w:cs="Arial"/>
          <w:smallCaps w:val="0"/>
          <w:sz w:val="24"/>
          <w:szCs w:val="24"/>
        </w:rPr>
      </w:pPr>
      <w:bookmarkStart w:id="43" w:name="_Toc90979859"/>
      <w:r>
        <w:rPr>
          <w:rFonts w:ascii="Arial" w:hAnsi="Arial" w:cs="Arial"/>
          <w:smallCaps w:val="0"/>
          <w:sz w:val="24"/>
          <w:szCs w:val="24"/>
        </w:rPr>
        <w:t>Principle 5</w:t>
      </w:r>
      <w:r w:rsidR="007B25CF">
        <w:rPr>
          <w:rFonts w:ascii="Arial" w:hAnsi="Arial" w:cs="Arial"/>
          <w:smallCaps w:val="0"/>
          <w:sz w:val="24"/>
          <w:szCs w:val="24"/>
        </w:rPr>
        <w:t xml:space="preserve"> </w:t>
      </w:r>
      <w:r w:rsidR="007B25CF" w:rsidRPr="007B25CF">
        <w:rPr>
          <w:rFonts w:ascii="Arial" w:hAnsi="Arial" w:cs="Arial"/>
          <w:smallCaps w:val="0"/>
          <w:sz w:val="24"/>
          <w:szCs w:val="24"/>
        </w:rPr>
        <w:t xml:space="preserve">– </w:t>
      </w:r>
      <w:r w:rsidR="0068081B">
        <w:rPr>
          <w:rFonts w:ascii="Arial" w:hAnsi="Arial" w:cs="Arial"/>
          <w:smallCaps w:val="0"/>
          <w:sz w:val="24"/>
          <w:szCs w:val="24"/>
        </w:rPr>
        <w:t>Professionalism and safeguarding</w:t>
      </w:r>
      <w:bookmarkEnd w:id="43"/>
    </w:p>
    <w:p w14:paraId="158EF265" w14:textId="33EE35A6" w:rsidR="008B4198" w:rsidRPr="00370ED8" w:rsidRDefault="008B4198" w:rsidP="008B4198">
      <w:pPr>
        <w:rPr>
          <w:rFonts w:ascii="Arial" w:hAnsi="Arial" w:cs="Arial"/>
          <w:lang w:val="en-US"/>
        </w:rPr>
      </w:pPr>
    </w:p>
    <w:p w14:paraId="548CE6C3" w14:textId="2F3614D4" w:rsidR="008B4198" w:rsidRPr="00812A72" w:rsidRDefault="001D0A53" w:rsidP="00812A72">
      <w:pPr>
        <w:rPr>
          <w:rFonts w:ascii="Arial" w:hAnsi="Arial" w:cs="Arial"/>
          <w:lang w:val="en-US"/>
        </w:rPr>
      </w:pPr>
      <w:bookmarkStart w:id="44" w:name="_Hlk48570316"/>
      <w:r w:rsidRPr="001D0A53">
        <w:rPr>
          <w:rFonts w:ascii="Arial" w:hAnsi="Arial" w:cs="Arial"/>
        </w:rPr>
        <w:t xml:space="preserve">High ethical standards, a duty of confidentiality and </w:t>
      </w:r>
      <w:r w:rsidR="007B25CF">
        <w:rPr>
          <w:rFonts w:ascii="Arial" w:hAnsi="Arial" w:cs="Arial"/>
        </w:rPr>
        <w:t>s</w:t>
      </w:r>
      <w:r w:rsidRPr="001D0A53">
        <w:rPr>
          <w:rFonts w:ascii="Arial" w:hAnsi="Arial" w:cs="Arial"/>
        </w:rPr>
        <w:t>afeguarding responsibilities are mandatory in primary care and this duty extends to interpret</w:t>
      </w:r>
      <w:r w:rsidR="00F11926">
        <w:rPr>
          <w:rFonts w:ascii="Arial" w:hAnsi="Arial" w:cs="Arial"/>
          <w:lang w:val="en-US"/>
        </w:rPr>
        <w:t>ers.</w:t>
      </w:r>
      <w:bookmarkEnd w:id="44"/>
    </w:p>
    <w:p w14:paraId="3019161E" w14:textId="1C13A8BC" w:rsidR="001429C4" w:rsidRPr="00430C7C" w:rsidRDefault="001F38AB" w:rsidP="001429C4">
      <w:pPr>
        <w:pStyle w:val="Heading2"/>
        <w:ind w:left="576"/>
        <w:rPr>
          <w:rFonts w:ascii="Arial" w:hAnsi="Arial" w:cs="Arial"/>
          <w:smallCaps w:val="0"/>
          <w:sz w:val="24"/>
          <w:szCs w:val="24"/>
        </w:rPr>
      </w:pPr>
      <w:bookmarkStart w:id="45" w:name="_Toc90979860"/>
      <w:bookmarkStart w:id="46" w:name="_Hlk48577588"/>
      <w:r>
        <w:rPr>
          <w:rFonts w:ascii="Arial" w:hAnsi="Arial" w:cs="Arial"/>
          <w:smallCaps w:val="0"/>
          <w:sz w:val="24"/>
          <w:szCs w:val="24"/>
        </w:rPr>
        <w:t>Principle 6</w:t>
      </w:r>
      <w:r w:rsidR="007B25CF">
        <w:rPr>
          <w:rFonts w:ascii="Arial" w:hAnsi="Arial" w:cs="Arial"/>
          <w:smallCaps w:val="0"/>
          <w:sz w:val="24"/>
          <w:szCs w:val="24"/>
        </w:rPr>
        <w:t xml:space="preserve"> </w:t>
      </w:r>
      <w:r w:rsidR="007B25CF" w:rsidRPr="007B25CF">
        <w:rPr>
          <w:rFonts w:ascii="Arial" w:hAnsi="Arial" w:cs="Arial"/>
          <w:smallCaps w:val="0"/>
          <w:sz w:val="24"/>
          <w:szCs w:val="24"/>
        </w:rPr>
        <w:t xml:space="preserve">– </w:t>
      </w:r>
      <w:r w:rsidR="00F11926">
        <w:rPr>
          <w:rFonts w:ascii="Arial" w:hAnsi="Arial" w:cs="Arial"/>
          <w:smallCaps w:val="0"/>
          <w:sz w:val="24"/>
          <w:szCs w:val="24"/>
        </w:rPr>
        <w:t>C</w:t>
      </w:r>
      <w:r w:rsidR="00F11926" w:rsidRPr="0068081B">
        <w:rPr>
          <w:rFonts w:ascii="Arial" w:hAnsi="Arial" w:cs="Arial"/>
          <w:smallCaps w:val="0"/>
          <w:sz w:val="24"/>
          <w:szCs w:val="24"/>
          <w:lang w:val="en-GB"/>
        </w:rPr>
        <w:t>ompliments</w:t>
      </w:r>
      <w:r w:rsidR="0068081B" w:rsidRPr="0068081B">
        <w:rPr>
          <w:rFonts w:ascii="Arial" w:hAnsi="Arial" w:cs="Arial"/>
          <w:smallCaps w:val="0"/>
          <w:sz w:val="24"/>
          <w:szCs w:val="24"/>
          <w:lang w:val="en-GB"/>
        </w:rPr>
        <w:t xml:space="preserve">, </w:t>
      </w:r>
      <w:r w:rsidR="0068081B">
        <w:rPr>
          <w:rFonts w:ascii="Arial" w:hAnsi="Arial" w:cs="Arial"/>
          <w:smallCaps w:val="0"/>
          <w:sz w:val="24"/>
          <w:szCs w:val="24"/>
          <w:lang w:val="en-GB"/>
        </w:rPr>
        <w:t>c</w:t>
      </w:r>
      <w:r w:rsidR="0068081B" w:rsidRPr="0068081B">
        <w:rPr>
          <w:rFonts w:ascii="Arial" w:hAnsi="Arial" w:cs="Arial"/>
          <w:smallCaps w:val="0"/>
          <w:sz w:val="24"/>
          <w:szCs w:val="24"/>
          <w:lang w:val="en-GB"/>
        </w:rPr>
        <w:t xml:space="preserve">omments, </w:t>
      </w:r>
      <w:r w:rsidR="0068081B">
        <w:rPr>
          <w:rFonts w:ascii="Arial" w:hAnsi="Arial" w:cs="Arial"/>
          <w:smallCaps w:val="0"/>
          <w:sz w:val="24"/>
          <w:szCs w:val="24"/>
          <w:lang w:val="en-GB"/>
        </w:rPr>
        <w:t>c</w:t>
      </w:r>
      <w:r w:rsidR="0068081B" w:rsidRPr="0068081B">
        <w:rPr>
          <w:rFonts w:ascii="Arial" w:hAnsi="Arial" w:cs="Arial"/>
          <w:smallCaps w:val="0"/>
          <w:sz w:val="24"/>
          <w:szCs w:val="24"/>
          <w:lang w:val="en-GB"/>
        </w:rPr>
        <w:t xml:space="preserve">oncerns and </w:t>
      </w:r>
      <w:r w:rsidR="0068081B">
        <w:rPr>
          <w:rFonts w:ascii="Arial" w:hAnsi="Arial" w:cs="Arial"/>
          <w:smallCaps w:val="0"/>
          <w:sz w:val="24"/>
          <w:szCs w:val="24"/>
          <w:lang w:val="en-GB"/>
        </w:rPr>
        <w:t>c</w:t>
      </w:r>
      <w:r w:rsidR="0068081B" w:rsidRPr="0068081B">
        <w:rPr>
          <w:rFonts w:ascii="Arial" w:hAnsi="Arial" w:cs="Arial"/>
          <w:smallCaps w:val="0"/>
          <w:sz w:val="24"/>
          <w:szCs w:val="24"/>
          <w:lang w:val="en-GB"/>
        </w:rPr>
        <w:t>omplaints</w:t>
      </w:r>
      <w:bookmarkEnd w:id="45"/>
    </w:p>
    <w:p w14:paraId="33B06247" w14:textId="36906253" w:rsidR="001429C4" w:rsidRPr="001429C4" w:rsidRDefault="000C0D61" w:rsidP="001429C4">
      <w:pPr>
        <w:pStyle w:val="NormalWeb"/>
        <w:shd w:val="clear" w:color="auto" w:fill="FEFEFE"/>
        <w:rPr>
          <w:rFonts w:ascii="Arial" w:hAnsi="Arial" w:cs="Arial"/>
          <w:sz w:val="22"/>
          <w:szCs w:val="22"/>
          <w:lang w:val="en-US"/>
        </w:rPr>
      </w:pPr>
      <w:bookmarkStart w:id="47" w:name="_Hlk49178229"/>
      <w:bookmarkStart w:id="48" w:name="_Hlk48579594"/>
      <w:r w:rsidRPr="000C0D61">
        <w:rPr>
          <w:rFonts w:ascii="Arial" w:hAnsi="Arial" w:cs="Arial"/>
          <w:sz w:val="22"/>
          <w:szCs w:val="22"/>
        </w:rPr>
        <w:t>Patients and clinicians should be able to express their views about the quality of the interpreting service they have received, in their first or preferred language and formats (written, spoken, signed etc.)</w:t>
      </w:r>
      <w:r w:rsidR="001429C4">
        <w:rPr>
          <w:rFonts w:ascii="Arial" w:hAnsi="Arial" w:cs="Arial"/>
          <w:sz w:val="22"/>
          <w:szCs w:val="22"/>
          <w:lang w:val="en-US"/>
        </w:rPr>
        <w:t>.</w:t>
      </w:r>
      <w:bookmarkEnd w:id="47"/>
      <w:bookmarkEnd w:id="48"/>
    </w:p>
    <w:p w14:paraId="3474D1D0" w14:textId="7F95BBAF" w:rsidR="00354229" w:rsidRDefault="001F38AB" w:rsidP="001429C4">
      <w:pPr>
        <w:pStyle w:val="Heading2"/>
        <w:ind w:left="576"/>
        <w:rPr>
          <w:rFonts w:ascii="Arial" w:hAnsi="Arial" w:cs="Arial"/>
          <w:smallCaps w:val="0"/>
          <w:sz w:val="24"/>
          <w:szCs w:val="24"/>
        </w:rPr>
      </w:pPr>
      <w:bookmarkStart w:id="49" w:name="_Hlk49536258"/>
      <w:bookmarkStart w:id="50" w:name="_Toc90979861"/>
      <w:r>
        <w:rPr>
          <w:rFonts w:ascii="Arial" w:hAnsi="Arial" w:cs="Arial"/>
          <w:smallCaps w:val="0"/>
          <w:sz w:val="24"/>
          <w:szCs w:val="24"/>
        </w:rPr>
        <w:t xml:space="preserve">Principle </w:t>
      </w:r>
      <w:bookmarkEnd w:id="49"/>
      <w:r>
        <w:rPr>
          <w:rFonts w:ascii="Arial" w:hAnsi="Arial" w:cs="Arial"/>
          <w:smallCaps w:val="0"/>
          <w:sz w:val="24"/>
          <w:szCs w:val="24"/>
        </w:rPr>
        <w:t>7</w:t>
      </w:r>
      <w:r w:rsidR="007B25CF">
        <w:rPr>
          <w:rFonts w:ascii="Arial" w:hAnsi="Arial" w:cs="Arial"/>
          <w:smallCaps w:val="0"/>
          <w:sz w:val="24"/>
          <w:szCs w:val="24"/>
        </w:rPr>
        <w:t xml:space="preserve"> </w:t>
      </w:r>
      <w:r w:rsidR="007B25CF" w:rsidRPr="007B25CF">
        <w:rPr>
          <w:rFonts w:ascii="Arial" w:hAnsi="Arial" w:cs="Arial"/>
          <w:smallCaps w:val="0"/>
          <w:sz w:val="24"/>
          <w:szCs w:val="24"/>
        </w:rPr>
        <w:t xml:space="preserve">– </w:t>
      </w:r>
      <w:r w:rsidR="000C0D61">
        <w:rPr>
          <w:rFonts w:ascii="Arial" w:hAnsi="Arial" w:cs="Arial"/>
          <w:smallCaps w:val="0"/>
          <w:sz w:val="24"/>
          <w:szCs w:val="24"/>
        </w:rPr>
        <w:t>Translation of documents</w:t>
      </w:r>
      <w:bookmarkEnd w:id="50"/>
    </w:p>
    <w:p w14:paraId="779013C5" w14:textId="0E88D95D" w:rsidR="00354229" w:rsidRDefault="00354229" w:rsidP="00354229">
      <w:pPr>
        <w:rPr>
          <w:lang w:val="en-US"/>
        </w:rPr>
      </w:pPr>
    </w:p>
    <w:p w14:paraId="275EF89C" w14:textId="704477EF" w:rsidR="00695211" w:rsidRPr="00812A72" w:rsidRDefault="00B83879" w:rsidP="00812A72">
      <w:pPr>
        <w:rPr>
          <w:rFonts w:ascii="Arial" w:hAnsi="Arial" w:cs="Arial"/>
          <w:lang w:val="en-US"/>
        </w:rPr>
      </w:pPr>
      <w:bookmarkStart w:id="51" w:name="_Hlk49536733"/>
      <w:r>
        <w:rPr>
          <w:rFonts w:ascii="Arial" w:hAnsi="Arial" w:cs="Arial"/>
          <w:lang w:val="en-US"/>
        </w:rPr>
        <w:t>The</w:t>
      </w:r>
      <w:r w:rsidR="000C0D61" w:rsidRPr="000C0D61">
        <w:t xml:space="preserve"> </w:t>
      </w:r>
      <w:r w:rsidR="00877A45">
        <w:rPr>
          <w:rFonts w:ascii="Arial" w:hAnsi="Arial" w:cs="Arial"/>
        </w:rPr>
        <w:t>d</w:t>
      </w:r>
      <w:r w:rsidR="000C0D61" w:rsidRPr="000C0D61">
        <w:rPr>
          <w:rFonts w:ascii="Arial" w:hAnsi="Arial" w:cs="Arial"/>
        </w:rPr>
        <w:t>ocuments which help professionals</w:t>
      </w:r>
      <w:r w:rsidR="007B25CF">
        <w:rPr>
          <w:rFonts w:ascii="Arial" w:hAnsi="Arial" w:cs="Arial"/>
        </w:rPr>
        <w:t xml:space="preserve"> to provide effective health</w:t>
      </w:r>
      <w:r w:rsidR="000C0D61" w:rsidRPr="000C0D61">
        <w:rPr>
          <w:rFonts w:ascii="Arial" w:hAnsi="Arial" w:cs="Arial"/>
        </w:rPr>
        <w:t>care</w:t>
      </w:r>
      <w:r w:rsidR="007B25CF">
        <w:rPr>
          <w:rFonts w:ascii="Arial" w:hAnsi="Arial" w:cs="Arial"/>
        </w:rPr>
        <w:t>,</w:t>
      </w:r>
      <w:r w:rsidR="000C0D61" w:rsidRPr="000C0D61">
        <w:rPr>
          <w:rFonts w:ascii="Arial" w:hAnsi="Arial" w:cs="Arial"/>
        </w:rPr>
        <w:t xml:space="preserve"> or that support patients to manage their own hea</w:t>
      </w:r>
      <w:r w:rsidR="001D0A53">
        <w:rPr>
          <w:rFonts w:ascii="Arial" w:hAnsi="Arial" w:cs="Arial"/>
        </w:rPr>
        <w:t>l</w:t>
      </w:r>
      <w:r w:rsidR="000C0D61" w:rsidRPr="000C0D61">
        <w:rPr>
          <w:rFonts w:ascii="Arial" w:hAnsi="Arial" w:cs="Arial"/>
        </w:rPr>
        <w:t>th</w:t>
      </w:r>
      <w:r w:rsidR="007B25CF">
        <w:rPr>
          <w:rFonts w:ascii="Arial" w:hAnsi="Arial" w:cs="Arial"/>
        </w:rPr>
        <w:t>,</w:t>
      </w:r>
      <w:r w:rsidR="000C0D61" w:rsidRPr="000C0D61">
        <w:rPr>
          <w:rFonts w:ascii="Arial" w:hAnsi="Arial" w:cs="Arial"/>
        </w:rPr>
        <w:t xml:space="preserve"> should be available in appropriate formats when </w:t>
      </w:r>
      <w:r w:rsidR="007B25CF">
        <w:rPr>
          <w:rFonts w:ascii="Arial" w:hAnsi="Arial" w:cs="Arial"/>
        </w:rPr>
        <w:t>necessary</w:t>
      </w:r>
      <w:r w:rsidR="001429C4">
        <w:rPr>
          <w:rFonts w:ascii="Arial" w:hAnsi="Arial" w:cs="Arial"/>
        </w:rPr>
        <w:t>.</w:t>
      </w:r>
    </w:p>
    <w:p w14:paraId="5BAD0A35" w14:textId="2CF794A5" w:rsidR="001F38AB" w:rsidRDefault="001F38AB" w:rsidP="001429C4">
      <w:pPr>
        <w:pStyle w:val="Heading2"/>
        <w:ind w:left="576"/>
        <w:rPr>
          <w:rFonts w:ascii="Arial" w:hAnsi="Arial" w:cs="Arial"/>
          <w:smallCaps w:val="0"/>
          <w:sz w:val="24"/>
          <w:szCs w:val="24"/>
        </w:rPr>
      </w:pPr>
      <w:bookmarkStart w:id="52" w:name="_Toc90979862"/>
      <w:bookmarkEnd w:id="51"/>
      <w:r>
        <w:rPr>
          <w:rFonts w:ascii="Arial" w:hAnsi="Arial" w:cs="Arial"/>
          <w:smallCaps w:val="0"/>
          <w:sz w:val="24"/>
          <w:szCs w:val="24"/>
        </w:rPr>
        <w:t>Principle 8</w:t>
      </w:r>
      <w:r w:rsidR="007B25CF">
        <w:rPr>
          <w:rFonts w:ascii="Arial" w:hAnsi="Arial" w:cs="Arial"/>
          <w:smallCaps w:val="0"/>
          <w:sz w:val="24"/>
          <w:szCs w:val="24"/>
        </w:rPr>
        <w:t xml:space="preserve"> </w:t>
      </w:r>
      <w:r w:rsidR="007B25CF" w:rsidRPr="007B25CF">
        <w:rPr>
          <w:rFonts w:ascii="Arial" w:hAnsi="Arial" w:cs="Arial"/>
          <w:smallCaps w:val="0"/>
          <w:sz w:val="24"/>
          <w:szCs w:val="24"/>
        </w:rPr>
        <w:t xml:space="preserve">– </w:t>
      </w:r>
      <w:r w:rsidR="000C0D61" w:rsidRPr="000C0D61">
        <w:rPr>
          <w:rFonts w:ascii="Arial" w:hAnsi="Arial" w:cs="Arial"/>
          <w:smallCaps w:val="0"/>
          <w:sz w:val="24"/>
          <w:szCs w:val="24"/>
          <w:lang w:val="en-GB"/>
        </w:rPr>
        <w:t xml:space="preserve">Quality </w:t>
      </w:r>
      <w:r w:rsidR="007B25CF" w:rsidRPr="007B25CF">
        <w:rPr>
          <w:rFonts w:ascii="Arial" w:hAnsi="Arial" w:cs="Arial"/>
          <w:smallCaps w:val="0"/>
          <w:sz w:val="24"/>
          <w:szCs w:val="24"/>
          <w:lang w:val="en-GB"/>
        </w:rPr>
        <w:t>assurance and continuous improvement</w:t>
      </w:r>
      <w:bookmarkEnd w:id="52"/>
    </w:p>
    <w:p w14:paraId="51CF0801" w14:textId="3E45418A" w:rsidR="0068081B" w:rsidRDefault="0068081B" w:rsidP="0068081B">
      <w:pPr>
        <w:rPr>
          <w:lang w:val="en-US"/>
        </w:rPr>
      </w:pPr>
    </w:p>
    <w:p w14:paraId="23B956BB" w14:textId="46C275C5" w:rsidR="00430C7C" w:rsidRPr="001429C4" w:rsidRDefault="001D0A53" w:rsidP="001429C4">
      <w:pPr>
        <w:rPr>
          <w:rFonts w:ascii="Arial" w:hAnsi="Arial" w:cs="Arial"/>
          <w:lang w:val="en-US"/>
        </w:rPr>
      </w:pPr>
      <w:r w:rsidRPr="001D0A53">
        <w:rPr>
          <w:rFonts w:ascii="Arial" w:hAnsi="Arial" w:cs="Arial"/>
        </w:rPr>
        <w:lastRenderedPageBreak/>
        <w:t xml:space="preserve">The interpreting service should be systematically monitored </w:t>
      </w:r>
      <w:r w:rsidR="00877A45">
        <w:rPr>
          <w:rFonts w:ascii="Arial" w:hAnsi="Arial" w:cs="Arial"/>
        </w:rPr>
        <w:t xml:space="preserve">by the </w:t>
      </w:r>
      <w:r w:rsidR="00474190">
        <w:rPr>
          <w:rFonts w:ascii="Arial" w:hAnsi="Arial" w:cs="Arial"/>
        </w:rPr>
        <w:t>CCG/ICS</w:t>
      </w:r>
      <w:r w:rsidR="00877A45">
        <w:rPr>
          <w:rFonts w:ascii="Arial" w:hAnsi="Arial" w:cs="Arial"/>
        </w:rPr>
        <w:t xml:space="preserve"> </w:t>
      </w:r>
      <w:r w:rsidRPr="001D0A53">
        <w:rPr>
          <w:rFonts w:ascii="Arial" w:hAnsi="Arial" w:cs="Arial"/>
        </w:rPr>
        <w:t xml:space="preserve">as part of commissioning and contract management procedures and users should be engaged to support quality assurance and continuous improvement and to ensure it remains </w:t>
      </w:r>
      <w:r w:rsidR="007B25CF">
        <w:rPr>
          <w:rFonts w:ascii="Arial" w:hAnsi="Arial" w:cs="Arial"/>
        </w:rPr>
        <w:t xml:space="preserve">of </w:t>
      </w:r>
      <w:r w:rsidRPr="001D0A53">
        <w:rPr>
          <w:rFonts w:ascii="Arial" w:hAnsi="Arial" w:cs="Arial"/>
        </w:rPr>
        <w:t>high quality and relevant to local needs</w:t>
      </w:r>
      <w:r w:rsidR="007B25CF">
        <w:rPr>
          <w:rFonts w:ascii="Arial" w:hAnsi="Arial" w:cs="Arial"/>
        </w:rPr>
        <w:t>.</w:t>
      </w:r>
    </w:p>
    <w:p w14:paraId="50142943" w14:textId="6D39C3F8" w:rsidR="0091456B" w:rsidRPr="007B25CF" w:rsidRDefault="003103E5" w:rsidP="00825A0F">
      <w:pPr>
        <w:pStyle w:val="Heading1"/>
        <w:keepLines/>
        <w:pBdr>
          <w:bottom w:val="single" w:sz="4" w:space="1" w:color="595959" w:themeColor="text1" w:themeTint="A6"/>
        </w:pBdr>
        <w:spacing w:before="360" w:after="160" w:line="259" w:lineRule="auto"/>
        <w:ind w:left="576" w:hanging="576"/>
        <w:rPr>
          <w:sz w:val="28"/>
          <w:lang w:val="en-US"/>
        </w:rPr>
      </w:pPr>
      <w:bookmarkStart w:id="53" w:name="_Toc48579931"/>
      <w:bookmarkStart w:id="54" w:name="_Toc48579956"/>
      <w:bookmarkStart w:id="55" w:name="_RCGP_Continuity_of"/>
      <w:bookmarkStart w:id="56" w:name="_Toc90979863"/>
      <w:bookmarkEnd w:id="46"/>
      <w:bookmarkEnd w:id="53"/>
      <w:bookmarkEnd w:id="54"/>
      <w:bookmarkEnd w:id="55"/>
      <w:r w:rsidRPr="007B25CF">
        <w:rPr>
          <w:sz w:val="28"/>
          <w:lang w:val="en-US"/>
        </w:rPr>
        <w:t>Accessing interpreter and translation services</w:t>
      </w:r>
      <w:bookmarkEnd w:id="56"/>
    </w:p>
    <w:p w14:paraId="0DF50C8D" w14:textId="77777777" w:rsidR="00057BE3" w:rsidRDefault="00057BE3" w:rsidP="00606C5F">
      <w:pPr>
        <w:rPr>
          <w:rFonts w:ascii="Arial" w:hAnsi="Arial" w:cs="Arial"/>
          <w:lang w:val="en-US"/>
        </w:rPr>
      </w:pPr>
    </w:p>
    <w:p w14:paraId="2FC31420" w14:textId="343A1DA8" w:rsidR="00606C5F" w:rsidRDefault="0090727F" w:rsidP="00606C5F">
      <w:pPr>
        <w:rPr>
          <w:rFonts w:ascii="Arial" w:hAnsi="Arial" w:cs="Arial"/>
          <w:lang w:val="en-US"/>
        </w:rPr>
      </w:pPr>
      <w:r>
        <w:rPr>
          <w:rFonts w:ascii="Arial" w:hAnsi="Arial" w:cs="Arial"/>
          <w:lang w:val="en-US"/>
        </w:rPr>
        <w:t>T</w:t>
      </w:r>
      <w:r w:rsidR="003103E5">
        <w:rPr>
          <w:rFonts w:ascii="Arial" w:hAnsi="Arial" w:cs="Arial"/>
          <w:lang w:val="en-US"/>
        </w:rPr>
        <w:t xml:space="preserve">o comply with </w:t>
      </w:r>
      <w:hyperlink w:anchor="_Principle_2_-" w:history="1">
        <w:r w:rsidR="003103E5" w:rsidRPr="00976ED1">
          <w:rPr>
            <w:rStyle w:val="Hyperlink"/>
            <w:rFonts w:ascii="Arial" w:hAnsi="Arial" w:cs="Arial"/>
            <w:color w:val="auto"/>
            <w:u w:val="none"/>
            <w:lang w:val="en-US"/>
          </w:rPr>
          <w:t>Principle 2</w:t>
        </w:r>
      </w:hyperlink>
      <w:r w:rsidRPr="00976ED1">
        <w:rPr>
          <w:rStyle w:val="Hyperlink"/>
          <w:rFonts w:ascii="Arial" w:hAnsi="Arial" w:cs="Arial"/>
          <w:color w:val="auto"/>
          <w:u w:val="none"/>
          <w:lang w:val="en-US"/>
        </w:rPr>
        <w:t>,</w:t>
      </w:r>
      <w:r>
        <w:rPr>
          <w:rStyle w:val="Hyperlink"/>
          <w:rFonts w:ascii="Arial" w:hAnsi="Arial" w:cs="Arial"/>
          <w:color w:val="auto"/>
          <w:u w:val="none"/>
          <w:lang w:val="en-US"/>
        </w:rPr>
        <w:t xml:space="preserve"> a</w:t>
      </w:r>
      <w:r>
        <w:rPr>
          <w:rFonts w:ascii="Arial" w:hAnsi="Arial" w:cs="Arial"/>
          <w:lang w:val="en-US"/>
        </w:rPr>
        <w:t xml:space="preserve">ll staff members of </w:t>
      </w:r>
      <w:proofErr w:type="spellStart"/>
      <w:r w:rsidR="006C2A82">
        <w:rPr>
          <w:rFonts w:ascii="Arial" w:hAnsi="Arial" w:cs="Arial"/>
          <w:lang w:val="en-US"/>
        </w:rPr>
        <w:t>Sheerwater</w:t>
      </w:r>
      <w:proofErr w:type="spellEnd"/>
      <w:r w:rsidR="006C2A82">
        <w:rPr>
          <w:rFonts w:ascii="Arial" w:hAnsi="Arial" w:cs="Arial"/>
          <w:lang w:val="en-US"/>
        </w:rPr>
        <w:t xml:space="preserve"> Health Centre </w:t>
      </w:r>
      <w:r w:rsidR="003103E5">
        <w:rPr>
          <w:rFonts w:ascii="Arial" w:hAnsi="Arial" w:cs="Arial"/>
          <w:lang w:val="en-US"/>
        </w:rPr>
        <w:t>are to be aware of the procedure to follow when required to access interpreter or translation services.</w:t>
      </w:r>
    </w:p>
    <w:p w14:paraId="6D6DC800" w14:textId="41A51B4C" w:rsidR="00606C5F" w:rsidRDefault="0090727F" w:rsidP="00606C5F">
      <w:pPr>
        <w:pStyle w:val="Heading2"/>
        <w:ind w:left="576"/>
        <w:rPr>
          <w:rFonts w:ascii="Arial" w:hAnsi="Arial" w:cs="Arial"/>
          <w:smallCaps w:val="0"/>
          <w:sz w:val="24"/>
          <w:szCs w:val="24"/>
        </w:rPr>
      </w:pPr>
      <w:bookmarkStart w:id="57" w:name="_Toc90979864"/>
      <w:r>
        <w:rPr>
          <w:rFonts w:ascii="Arial" w:hAnsi="Arial" w:cs="Arial"/>
          <w:smallCaps w:val="0"/>
          <w:sz w:val="24"/>
          <w:szCs w:val="24"/>
        </w:rPr>
        <w:t>Interpreter s</w:t>
      </w:r>
      <w:r w:rsidR="003103E5">
        <w:rPr>
          <w:rFonts w:ascii="Arial" w:hAnsi="Arial" w:cs="Arial"/>
          <w:smallCaps w:val="0"/>
          <w:sz w:val="24"/>
          <w:szCs w:val="24"/>
        </w:rPr>
        <w:t>ervices</w:t>
      </w:r>
      <w:bookmarkEnd w:id="57"/>
      <w:r w:rsidR="00606C5F">
        <w:rPr>
          <w:rFonts w:ascii="Arial" w:hAnsi="Arial" w:cs="Arial"/>
          <w:smallCaps w:val="0"/>
          <w:sz w:val="24"/>
          <w:szCs w:val="24"/>
        </w:rPr>
        <w:t xml:space="preserve"> </w:t>
      </w:r>
    </w:p>
    <w:p w14:paraId="238F6322" w14:textId="065862B8" w:rsidR="00606C5F" w:rsidRDefault="00606C5F" w:rsidP="00606C5F">
      <w:pPr>
        <w:rPr>
          <w:lang w:val="en-US"/>
        </w:rPr>
      </w:pPr>
    </w:p>
    <w:p w14:paraId="4607AB52" w14:textId="47DDC065" w:rsidR="00825A0F" w:rsidRDefault="003103E5" w:rsidP="00443EA9">
      <w:pPr>
        <w:rPr>
          <w:rFonts w:ascii="Arial" w:hAnsi="Arial" w:cs="Arial"/>
          <w:lang w:val="en-US"/>
        </w:rPr>
      </w:pPr>
      <w:bookmarkStart w:id="58" w:name="_Hlk49179365"/>
      <w:r>
        <w:rPr>
          <w:rFonts w:ascii="Arial" w:hAnsi="Arial" w:cs="Arial"/>
          <w:lang w:val="en-US"/>
        </w:rPr>
        <w:t>When the services of an interpreter are required</w:t>
      </w:r>
      <w:r w:rsidR="0090727F">
        <w:rPr>
          <w:rFonts w:ascii="Arial" w:hAnsi="Arial" w:cs="Arial"/>
          <w:lang w:val="en-US"/>
        </w:rPr>
        <w:t>,</w:t>
      </w:r>
      <w:r>
        <w:rPr>
          <w:rFonts w:ascii="Arial" w:hAnsi="Arial" w:cs="Arial"/>
          <w:lang w:val="en-US"/>
        </w:rPr>
        <w:t xml:space="preserve"> the member of staff re</w:t>
      </w:r>
      <w:r w:rsidR="00976ED1">
        <w:rPr>
          <w:rFonts w:ascii="Arial" w:hAnsi="Arial" w:cs="Arial"/>
          <w:lang w:val="en-US"/>
        </w:rPr>
        <w:t>questing the service is to phone The Big Word on 0333 344 9473</w:t>
      </w:r>
      <w:r>
        <w:rPr>
          <w:rFonts w:ascii="Arial" w:hAnsi="Arial" w:cs="Arial"/>
          <w:lang w:val="en-US"/>
        </w:rPr>
        <w:t xml:space="preserve"> and</w:t>
      </w:r>
      <w:r w:rsidR="00057BE3">
        <w:rPr>
          <w:rFonts w:ascii="Arial" w:hAnsi="Arial" w:cs="Arial"/>
          <w:lang w:val="en-US"/>
        </w:rPr>
        <w:t>,</w:t>
      </w:r>
      <w:r>
        <w:rPr>
          <w:rFonts w:ascii="Arial" w:hAnsi="Arial" w:cs="Arial"/>
          <w:lang w:val="en-US"/>
        </w:rPr>
        <w:t xml:space="preserve"> when requested</w:t>
      </w:r>
      <w:r w:rsidR="00057BE3">
        <w:rPr>
          <w:rFonts w:ascii="Arial" w:hAnsi="Arial" w:cs="Arial"/>
          <w:lang w:val="en-US"/>
        </w:rPr>
        <w:t>,</w:t>
      </w:r>
      <w:r>
        <w:rPr>
          <w:rFonts w:ascii="Arial" w:hAnsi="Arial" w:cs="Arial"/>
          <w:lang w:val="en-US"/>
        </w:rPr>
        <w:t xml:space="preserve"> provide</w:t>
      </w:r>
      <w:r w:rsidR="00976ED1">
        <w:rPr>
          <w:rFonts w:ascii="Arial" w:hAnsi="Arial" w:cs="Arial"/>
          <w:lang w:val="en-US"/>
        </w:rPr>
        <w:t xml:space="preserve"> our access code 77744123</w:t>
      </w:r>
      <w:r>
        <w:rPr>
          <w:rFonts w:ascii="Arial" w:hAnsi="Arial" w:cs="Arial"/>
          <w:lang w:val="en-US"/>
        </w:rPr>
        <w:t xml:space="preserve"> and follow the instructions</w:t>
      </w:r>
      <w:r w:rsidR="00EE19B5">
        <w:rPr>
          <w:rFonts w:ascii="Arial" w:hAnsi="Arial" w:cs="Arial"/>
          <w:lang w:val="en-US"/>
        </w:rPr>
        <w:t xml:space="preserve">. </w:t>
      </w:r>
    </w:p>
    <w:p w14:paraId="663EC8DE" w14:textId="77777777" w:rsidR="00825A0F" w:rsidRDefault="00825A0F" w:rsidP="00443EA9">
      <w:pPr>
        <w:rPr>
          <w:rFonts w:ascii="Arial" w:hAnsi="Arial" w:cs="Arial"/>
          <w:lang w:val="en-US"/>
        </w:rPr>
      </w:pPr>
    </w:p>
    <w:p w14:paraId="5C25FE80" w14:textId="0142780C" w:rsidR="00490283" w:rsidRPr="00976ED1" w:rsidRDefault="00443EA9" w:rsidP="00443EA9">
      <w:pPr>
        <w:rPr>
          <w:rFonts w:ascii="Arial" w:hAnsi="Arial" w:cs="Arial"/>
          <w:lang w:val="en-US"/>
        </w:rPr>
      </w:pPr>
      <w:r>
        <w:rPr>
          <w:rFonts w:ascii="Arial" w:hAnsi="Arial" w:cs="Arial"/>
          <w:lang w:val="en-US"/>
        </w:rPr>
        <w:t>This</w:t>
      </w:r>
      <w:r w:rsidR="00825A0F">
        <w:rPr>
          <w:rFonts w:ascii="Arial" w:hAnsi="Arial" w:cs="Arial"/>
          <w:lang w:val="en-US"/>
        </w:rPr>
        <w:t xml:space="preserve"> action</w:t>
      </w:r>
      <w:r>
        <w:rPr>
          <w:rFonts w:ascii="Arial" w:hAnsi="Arial" w:cs="Arial"/>
          <w:lang w:val="en-US"/>
        </w:rPr>
        <w:t xml:space="preserve"> is to be </w:t>
      </w:r>
      <w:r w:rsidR="00825A0F">
        <w:rPr>
          <w:rFonts w:ascii="Arial" w:hAnsi="Arial" w:cs="Arial"/>
          <w:lang w:val="en-US"/>
        </w:rPr>
        <w:t>complete</w:t>
      </w:r>
      <w:r w:rsidR="0090727F">
        <w:rPr>
          <w:rFonts w:ascii="Arial" w:hAnsi="Arial" w:cs="Arial"/>
          <w:lang w:val="en-US"/>
        </w:rPr>
        <w:t>d</w:t>
      </w:r>
      <w:r>
        <w:rPr>
          <w:rFonts w:ascii="Arial" w:hAnsi="Arial" w:cs="Arial"/>
          <w:lang w:val="en-US"/>
        </w:rPr>
        <w:t xml:space="preserve"> as soon as the requirement is known so that </w:t>
      </w:r>
      <w:hyperlink w:anchor="_Principle_3_-" w:history="1">
        <w:r w:rsidRPr="00976ED1">
          <w:rPr>
            <w:rStyle w:val="Hyperlink"/>
            <w:rFonts w:ascii="Arial" w:hAnsi="Arial" w:cs="Arial"/>
            <w:color w:val="auto"/>
            <w:u w:val="none"/>
            <w:lang w:val="en-US"/>
          </w:rPr>
          <w:t>Principle 3</w:t>
        </w:r>
      </w:hyperlink>
      <w:r w:rsidR="001A2592" w:rsidRPr="00976ED1">
        <w:rPr>
          <w:rFonts w:ascii="Arial" w:hAnsi="Arial" w:cs="Arial"/>
          <w:lang w:val="en-US"/>
        </w:rPr>
        <w:t xml:space="preserve"> is met.</w:t>
      </w:r>
      <w:r w:rsidRPr="00976ED1">
        <w:rPr>
          <w:rFonts w:ascii="Arial" w:hAnsi="Arial" w:cs="Arial"/>
          <w:lang w:val="en-US"/>
        </w:rPr>
        <w:t xml:space="preserve"> </w:t>
      </w:r>
    </w:p>
    <w:p w14:paraId="66C28357" w14:textId="5BEDA790" w:rsidR="002216E6" w:rsidRDefault="002216E6" w:rsidP="00443EA9">
      <w:pPr>
        <w:rPr>
          <w:rFonts w:ascii="Arial" w:hAnsi="Arial" w:cs="Arial"/>
          <w:lang w:val="en-US"/>
        </w:rPr>
      </w:pPr>
    </w:p>
    <w:p w14:paraId="3D41D043" w14:textId="11DA6252" w:rsidR="00825A0F" w:rsidRDefault="002216E6" w:rsidP="00443EA9">
      <w:pPr>
        <w:rPr>
          <w:rFonts w:ascii="Arial" w:hAnsi="Arial" w:cs="Arial"/>
          <w:lang w:val="en-US"/>
        </w:rPr>
      </w:pPr>
      <w:r>
        <w:rPr>
          <w:rFonts w:ascii="Arial" w:hAnsi="Arial" w:cs="Arial"/>
          <w:lang w:val="en-US"/>
        </w:rPr>
        <w:t xml:space="preserve">Deaf patients can </w:t>
      </w:r>
      <w:r w:rsidR="0090727F">
        <w:rPr>
          <w:rFonts w:ascii="Arial" w:hAnsi="Arial" w:cs="Arial"/>
          <w:lang w:val="en-US"/>
        </w:rPr>
        <w:t xml:space="preserve">make use of the </w:t>
      </w:r>
      <w:hyperlink r:id="rId19" w:history="1">
        <w:r w:rsidRPr="00976ED1">
          <w:rPr>
            <w:rStyle w:val="Hyperlink"/>
            <w:rFonts w:ascii="Arial" w:hAnsi="Arial" w:cs="Arial"/>
            <w:color w:val="auto"/>
            <w:u w:val="none"/>
            <w:lang w:val="en-US"/>
          </w:rPr>
          <w:t>InterpreterNow</w:t>
        </w:r>
      </w:hyperlink>
      <w:r w:rsidRPr="00976ED1">
        <w:rPr>
          <w:rFonts w:ascii="Arial" w:hAnsi="Arial" w:cs="Arial"/>
          <w:lang w:val="en-US"/>
        </w:rPr>
        <w:t xml:space="preserve"> </w:t>
      </w:r>
      <w:r>
        <w:rPr>
          <w:rFonts w:ascii="Arial" w:hAnsi="Arial" w:cs="Arial"/>
          <w:lang w:val="en-US"/>
        </w:rPr>
        <w:t xml:space="preserve">app to access the services of a qualified BSL interpreter. </w:t>
      </w:r>
    </w:p>
    <w:p w14:paraId="382272C1" w14:textId="77777777" w:rsidR="00825A0F" w:rsidRDefault="00825A0F" w:rsidP="00443EA9">
      <w:pPr>
        <w:rPr>
          <w:rFonts w:ascii="Arial" w:hAnsi="Arial" w:cs="Arial"/>
          <w:lang w:val="en-US"/>
        </w:rPr>
      </w:pPr>
    </w:p>
    <w:p w14:paraId="47421DA6" w14:textId="3FBADE1A" w:rsidR="002216E6" w:rsidRDefault="00825A0F" w:rsidP="00443EA9">
      <w:pPr>
        <w:rPr>
          <w:rFonts w:ascii="Arial" w:hAnsi="Arial" w:cs="Arial"/>
          <w:lang w:val="en-US"/>
        </w:rPr>
      </w:pPr>
      <w:r>
        <w:rPr>
          <w:rFonts w:ascii="Arial" w:hAnsi="Arial" w:cs="Arial"/>
          <w:lang w:val="en-US"/>
        </w:rPr>
        <w:t>For further information, refer to</w:t>
      </w:r>
      <w:r w:rsidR="002216E6">
        <w:rPr>
          <w:rFonts w:ascii="Arial" w:hAnsi="Arial" w:cs="Arial"/>
          <w:lang w:val="en-US"/>
        </w:rPr>
        <w:t xml:space="preserve"> </w:t>
      </w:r>
      <w:hyperlink w:anchor="_Annex_A_–_1" w:history="1">
        <w:r w:rsidR="002216E6" w:rsidRPr="00976ED1">
          <w:rPr>
            <w:rStyle w:val="Hyperlink"/>
            <w:rFonts w:ascii="Arial" w:hAnsi="Arial" w:cs="Arial"/>
            <w:color w:val="auto"/>
            <w:u w:val="none"/>
            <w:lang w:val="en-US"/>
          </w:rPr>
          <w:t>Annex A</w:t>
        </w:r>
      </w:hyperlink>
      <w:r w:rsidRPr="00976ED1">
        <w:rPr>
          <w:rFonts w:ascii="Arial" w:hAnsi="Arial" w:cs="Arial"/>
          <w:lang w:val="en-US"/>
        </w:rPr>
        <w:t>.</w:t>
      </w:r>
      <w:r w:rsidR="002216E6" w:rsidRPr="00976ED1">
        <w:rPr>
          <w:rFonts w:ascii="Arial" w:hAnsi="Arial" w:cs="Arial"/>
          <w:lang w:val="en-US"/>
        </w:rPr>
        <w:t xml:space="preserve"> </w:t>
      </w:r>
    </w:p>
    <w:p w14:paraId="599932B2" w14:textId="77B0EE94" w:rsidR="00606C5F" w:rsidRDefault="0090727F" w:rsidP="00606C5F">
      <w:pPr>
        <w:pStyle w:val="Heading2"/>
        <w:ind w:left="576"/>
        <w:rPr>
          <w:rFonts w:ascii="Arial" w:hAnsi="Arial" w:cs="Arial"/>
          <w:smallCaps w:val="0"/>
          <w:sz w:val="24"/>
          <w:szCs w:val="24"/>
          <w:lang w:val="en-GB"/>
        </w:rPr>
      </w:pPr>
      <w:bookmarkStart w:id="59" w:name="_Toc90979865"/>
      <w:bookmarkEnd w:id="58"/>
      <w:r>
        <w:rPr>
          <w:rFonts w:ascii="Arial" w:hAnsi="Arial" w:cs="Arial"/>
          <w:smallCaps w:val="0"/>
          <w:sz w:val="24"/>
          <w:szCs w:val="24"/>
        </w:rPr>
        <w:t>Translation s</w:t>
      </w:r>
      <w:r w:rsidR="00443EA9">
        <w:rPr>
          <w:rFonts w:ascii="Arial" w:hAnsi="Arial" w:cs="Arial"/>
          <w:smallCaps w:val="0"/>
          <w:sz w:val="24"/>
          <w:szCs w:val="24"/>
        </w:rPr>
        <w:t>ervices</w:t>
      </w:r>
      <w:bookmarkEnd w:id="59"/>
      <w:r w:rsidR="00DE44D0">
        <w:rPr>
          <w:rFonts w:ascii="Arial" w:hAnsi="Arial" w:cs="Arial"/>
          <w:smallCaps w:val="0"/>
          <w:sz w:val="24"/>
          <w:szCs w:val="24"/>
        </w:rPr>
        <w:t xml:space="preserve"> </w:t>
      </w:r>
      <w:r w:rsidR="00606C5F">
        <w:rPr>
          <w:rFonts w:ascii="Arial" w:hAnsi="Arial" w:cs="Arial"/>
          <w:smallCaps w:val="0"/>
          <w:sz w:val="24"/>
          <w:szCs w:val="24"/>
        </w:rPr>
        <w:t xml:space="preserve"> </w:t>
      </w:r>
    </w:p>
    <w:p w14:paraId="7B465E3C" w14:textId="1C506671" w:rsidR="00490283" w:rsidRDefault="00490283" w:rsidP="00490283"/>
    <w:p w14:paraId="3BA971B0" w14:textId="77777777" w:rsidR="00833498" w:rsidRDefault="00833498" w:rsidP="00490283">
      <w:pPr>
        <w:rPr>
          <w:rFonts w:ascii="Arial" w:hAnsi="Arial" w:cs="Arial"/>
        </w:rPr>
      </w:pPr>
      <w:r>
        <w:rPr>
          <w:rFonts w:ascii="Arial" w:hAnsi="Arial" w:cs="Arial"/>
        </w:rPr>
        <w:t>The following process is to be conducted for translation services:</w:t>
      </w:r>
    </w:p>
    <w:p w14:paraId="09379EE7" w14:textId="77777777" w:rsidR="00833498" w:rsidRDefault="00833498" w:rsidP="00490283">
      <w:pPr>
        <w:rPr>
          <w:rFonts w:ascii="Arial" w:hAnsi="Arial" w:cs="Arial"/>
        </w:rPr>
      </w:pPr>
    </w:p>
    <w:p w14:paraId="12D32963" w14:textId="4A966692" w:rsidR="004502AE" w:rsidRDefault="00443EA9" w:rsidP="00D9751D">
      <w:pPr>
        <w:pStyle w:val="ListParagraph"/>
        <w:numPr>
          <w:ilvl w:val="0"/>
          <w:numId w:val="8"/>
        </w:numPr>
        <w:rPr>
          <w:rFonts w:ascii="Arial" w:hAnsi="Arial" w:cs="Arial"/>
        </w:rPr>
      </w:pPr>
      <w:r w:rsidRPr="00833498">
        <w:rPr>
          <w:rFonts w:ascii="Arial" w:hAnsi="Arial" w:cs="Arial"/>
        </w:rPr>
        <w:t>Patients may produce medical record</w:t>
      </w:r>
      <w:r w:rsidR="004502AE" w:rsidRPr="00833498">
        <w:rPr>
          <w:rFonts w:ascii="Arial" w:hAnsi="Arial" w:cs="Arial"/>
        </w:rPr>
        <w:t>s</w:t>
      </w:r>
      <w:r w:rsidRPr="00833498">
        <w:rPr>
          <w:rFonts w:ascii="Arial" w:hAnsi="Arial" w:cs="Arial"/>
        </w:rPr>
        <w:t xml:space="preserve"> </w:t>
      </w:r>
      <w:r w:rsidR="004502AE" w:rsidRPr="00833498">
        <w:rPr>
          <w:rFonts w:ascii="Arial" w:hAnsi="Arial" w:cs="Arial"/>
        </w:rPr>
        <w:t>that require</w:t>
      </w:r>
      <w:r w:rsidRPr="00833498">
        <w:rPr>
          <w:rFonts w:ascii="Arial" w:hAnsi="Arial" w:cs="Arial"/>
        </w:rPr>
        <w:t xml:space="preserve"> translat</w:t>
      </w:r>
      <w:r w:rsidR="004502AE" w:rsidRPr="00833498">
        <w:rPr>
          <w:rFonts w:ascii="Arial" w:hAnsi="Arial" w:cs="Arial"/>
        </w:rPr>
        <w:t>ing. This may be for a patient who has recently arrived in this country, or one returning from holiday where they needed to seek the services of a foreign healthcare provider</w:t>
      </w:r>
      <w:r w:rsidRPr="00833498">
        <w:rPr>
          <w:rFonts w:ascii="Arial" w:hAnsi="Arial" w:cs="Arial"/>
        </w:rPr>
        <w:t xml:space="preserve">.  </w:t>
      </w:r>
    </w:p>
    <w:p w14:paraId="06E9C822" w14:textId="77777777" w:rsidR="00976ED1" w:rsidRPr="00D9751D" w:rsidRDefault="00976ED1" w:rsidP="00976ED1">
      <w:pPr>
        <w:pStyle w:val="ListParagraph"/>
        <w:rPr>
          <w:rFonts w:ascii="Arial" w:hAnsi="Arial" w:cs="Arial"/>
        </w:rPr>
      </w:pPr>
    </w:p>
    <w:p w14:paraId="74CD551A" w14:textId="49009449" w:rsidR="00443EA9" w:rsidRDefault="004502AE" w:rsidP="000B2D10">
      <w:pPr>
        <w:pStyle w:val="ListParagraph"/>
        <w:numPr>
          <w:ilvl w:val="0"/>
          <w:numId w:val="8"/>
        </w:numPr>
        <w:rPr>
          <w:rFonts w:ascii="Arial" w:hAnsi="Arial" w:cs="Arial"/>
        </w:rPr>
      </w:pPr>
      <w:r w:rsidRPr="00833498">
        <w:rPr>
          <w:rFonts w:ascii="Arial" w:hAnsi="Arial" w:cs="Arial"/>
        </w:rPr>
        <w:t>Upon receipt of such documents, t</w:t>
      </w:r>
      <w:r w:rsidR="00443EA9" w:rsidRPr="00833498">
        <w:rPr>
          <w:rFonts w:ascii="Arial" w:hAnsi="Arial" w:cs="Arial"/>
        </w:rPr>
        <w:t>he originals are to be photocopied/scanned into the patient’s clinical record and returned to</w:t>
      </w:r>
      <w:r w:rsidR="00057BE3">
        <w:rPr>
          <w:rFonts w:ascii="Arial" w:hAnsi="Arial" w:cs="Arial"/>
        </w:rPr>
        <w:t xml:space="preserve"> the</w:t>
      </w:r>
      <w:r w:rsidR="00443EA9" w:rsidRPr="00833498">
        <w:rPr>
          <w:rFonts w:ascii="Arial" w:hAnsi="Arial" w:cs="Arial"/>
        </w:rPr>
        <w:t xml:space="preserve"> patient.</w:t>
      </w:r>
    </w:p>
    <w:p w14:paraId="0CF58143" w14:textId="77777777" w:rsidR="00833498" w:rsidRPr="00833498" w:rsidRDefault="00833498" w:rsidP="00833498">
      <w:pPr>
        <w:pStyle w:val="ListParagraph"/>
        <w:rPr>
          <w:rFonts w:ascii="Arial" w:hAnsi="Arial" w:cs="Arial"/>
        </w:rPr>
      </w:pPr>
    </w:p>
    <w:p w14:paraId="26F74339" w14:textId="08A8F010" w:rsidR="00443EA9" w:rsidRDefault="00443EA9" w:rsidP="000B2D10">
      <w:pPr>
        <w:pStyle w:val="ListParagraph"/>
        <w:numPr>
          <w:ilvl w:val="0"/>
          <w:numId w:val="8"/>
        </w:numPr>
        <w:rPr>
          <w:rFonts w:ascii="Arial" w:hAnsi="Arial" w:cs="Arial"/>
        </w:rPr>
      </w:pPr>
      <w:r w:rsidRPr="00833498">
        <w:rPr>
          <w:rFonts w:ascii="Arial" w:hAnsi="Arial" w:cs="Arial"/>
        </w:rPr>
        <w:t xml:space="preserve">The members of staff responsible for having the medical record translated are to contact </w:t>
      </w:r>
      <w:proofErr w:type="spellStart"/>
      <w:r w:rsidR="00976ED1">
        <w:rPr>
          <w:rFonts w:ascii="Arial" w:hAnsi="Arial" w:cs="Arial"/>
        </w:rPr>
        <w:t>TheBigWord</w:t>
      </w:r>
      <w:proofErr w:type="spellEnd"/>
      <w:r w:rsidR="00976ED1">
        <w:rPr>
          <w:rFonts w:ascii="Arial" w:hAnsi="Arial" w:cs="Arial"/>
        </w:rPr>
        <w:t xml:space="preserve"> </w:t>
      </w:r>
      <w:r w:rsidR="004502AE" w:rsidRPr="00833498">
        <w:rPr>
          <w:rFonts w:ascii="Arial" w:hAnsi="Arial" w:cs="Arial"/>
        </w:rPr>
        <w:t>requesting that this is</w:t>
      </w:r>
      <w:r w:rsidRPr="00833498">
        <w:rPr>
          <w:rFonts w:ascii="Arial" w:hAnsi="Arial" w:cs="Arial"/>
        </w:rPr>
        <w:t xml:space="preserve"> </w:t>
      </w:r>
      <w:r w:rsidR="004502AE" w:rsidRPr="00833498">
        <w:rPr>
          <w:rFonts w:ascii="Arial" w:hAnsi="Arial" w:cs="Arial"/>
        </w:rPr>
        <w:t xml:space="preserve">conducted </w:t>
      </w:r>
      <w:r w:rsidRPr="00833498">
        <w:rPr>
          <w:rFonts w:ascii="Arial" w:hAnsi="Arial" w:cs="Arial"/>
        </w:rPr>
        <w:t xml:space="preserve">at the earliest possible opportunity.  </w:t>
      </w:r>
    </w:p>
    <w:p w14:paraId="7D342353" w14:textId="77777777" w:rsidR="00833498" w:rsidRPr="00833498" w:rsidRDefault="00833498" w:rsidP="00833498">
      <w:pPr>
        <w:pStyle w:val="ListParagraph"/>
        <w:rPr>
          <w:rFonts w:ascii="Arial" w:hAnsi="Arial" w:cs="Arial"/>
        </w:rPr>
      </w:pPr>
    </w:p>
    <w:p w14:paraId="69FF227B" w14:textId="04FEC61A" w:rsidR="00F665AB" w:rsidRPr="00976ED1" w:rsidRDefault="001A2592" w:rsidP="00D9751D">
      <w:pPr>
        <w:pStyle w:val="ListParagraph"/>
        <w:numPr>
          <w:ilvl w:val="0"/>
          <w:numId w:val="8"/>
        </w:numPr>
        <w:rPr>
          <w:rFonts w:ascii="Arial" w:hAnsi="Arial" w:cs="Arial"/>
        </w:rPr>
      </w:pPr>
      <w:r w:rsidRPr="00833498">
        <w:rPr>
          <w:rFonts w:ascii="Arial" w:hAnsi="Arial" w:cs="Arial"/>
        </w:rPr>
        <w:t xml:space="preserve">Once the translated version of the clinical record </w:t>
      </w:r>
      <w:r w:rsidR="001D0B10" w:rsidRPr="00833498">
        <w:rPr>
          <w:rFonts w:ascii="Arial" w:hAnsi="Arial" w:cs="Arial"/>
        </w:rPr>
        <w:t>is</w:t>
      </w:r>
      <w:r w:rsidRPr="00833498">
        <w:rPr>
          <w:rFonts w:ascii="Arial" w:hAnsi="Arial" w:cs="Arial"/>
        </w:rPr>
        <w:t xml:space="preserve"> received</w:t>
      </w:r>
      <w:r w:rsidR="002577C5">
        <w:rPr>
          <w:rFonts w:ascii="Arial" w:hAnsi="Arial" w:cs="Arial"/>
        </w:rPr>
        <w:t>,</w:t>
      </w:r>
      <w:r w:rsidRPr="00833498">
        <w:rPr>
          <w:rFonts w:ascii="Arial" w:hAnsi="Arial" w:cs="Arial"/>
        </w:rPr>
        <w:t xml:space="preserve"> </w:t>
      </w:r>
      <w:r w:rsidR="001D0B10" w:rsidRPr="00833498">
        <w:rPr>
          <w:rFonts w:ascii="Arial" w:hAnsi="Arial" w:cs="Arial"/>
        </w:rPr>
        <w:t>it is</w:t>
      </w:r>
      <w:r w:rsidRPr="00833498">
        <w:rPr>
          <w:rFonts w:ascii="Arial" w:hAnsi="Arial" w:cs="Arial"/>
        </w:rPr>
        <w:t xml:space="preserve"> to be summarised and scanned into the patient’s record</w:t>
      </w:r>
      <w:r w:rsidR="001D0B10" w:rsidRPr="00833498">
        <w:rPr>
          <w:rFonts w:ascii="Arial" w:hAnsi="Arial" w:cs="Arial"/>
        </w:rPr>
        <w:t xml:space="preserve"> in accordance with th</w:t>
      </w:r>
      <w:r w:rsidR="002577C5">
        <w:rPr>
          <w:rFonts w:ascii="Arial" w:hAnsi="Arial" w:cs="Arial"/>
        </w:rPr>
        <w:t>e</w:t>
      </w:r>
      <w:r w:rsidR="001D0B10" w:rsidRPr="00833498">
        <w:rPr>
          <w:rFonts w:ascii="Arial" w:hAnsi="Arial" w:cs="Arial"/>
        </w:rPr>
        <w:t xml:space="preserve"> organisation</w:t>
      </w:r>
      <w:r w:rsidR="002577C5">
        <w:rPr>
          <w:rFonts w:ascii="Arial" w:hAnsi="Arial" w:cs="Arial"/>
        </w:rPr>
        <w:t>’</w:t>
      </w:r>
      <w:r w:rsidR="001D0B10" w:rsidRPr="00833498">
        <w:rPr>
          <w:rFonts w:ascii="Arial" w:hAnsi="Arial" w:cs="Arial"/>
        </w:rPr>
        <w:t>s procedures</w:t>
      </w:r>
      <w:r w:rsidR="00057BE3">
        <w:rPr>
          <w:rFonts w:ascii="Arial" w:hAnsi="Arial" w:cs="Arial"/>
        </w:rPr>
        <w:t>.</w:t>
      </w:r>
      <w:r w:rsidR="00606C5F" w:rsidRPr="00833498">
        <w:rPr>
          <w:rFonts w:ascii="Arial" w:hAnsi="Arial" w:cs="Arial"/>
          <w:smallCaps/>
          <w:sz w:val="24"/>
          <w:szCs w:val="24"/>
        </w:rPr>
        <w:t xml:space="preserve"> </w:t>
      </w:r>
    </w:p>
    <w:p w14:paraId="75254782" w14:textId="77777777" w:rsidR="00976ED1" w:rsidRPr="00976ED1" w:rsidRDefault="00976ED1" w:rsidP="00976ED1">
      <w:pPr>
        <w:pStyle w:val="ListParagraph"/>
        <w:rPr>
          <w:rFonts w:ascii="Arial" w:hAnsi="Arial" w:cs="Arial"/>
        </w:rPr>
      </w:pPr>
    </w:p>
    <w:p w14:paraId="3D0279BC" w14:textId="77777777" w:rsidR="00976ED1" w:rsidRPr="00976ED1" w:rsidRDefault="00976ED1" w:rsidP="00976ED1">
      <w:pPr>
        <w:rPr>
          <w:rFonts w:ascii="Arial" w:hAnsi="Arial" w:cs="Arial"/>
        </w:rPr>
      </w:pPr>
    </w:p>
    <w:p w14:paraId="76C00F7A" w14:textId="6899B762" w:rsidR="00F665AB" w:rsidRPr="00F665AB" w:rsidRDefault="00F665AB" w:rsidP="00F665AB">
      <w:pPr>
        <w:pStyle w:val="Heading1"/>
        <w:keepLines/>
        <w:pBdr>
          <w:bottom w:val="single" w:sz="4" w:space="1" w:color="595959" w:themeColor="text1" w:themeTint="A6"/>
        </w:pBdr>
        <w:spacing w:before="360" w:after="160" w:line="259" w:lineRule="auto"/>
        <w:rPr>
          <w:sz w:val="28"/>
          <w:szCs w:val="28"/>
        </w:rPr>
      </w:pPr>
      <w:bookmarkStart w:id="60" w:name="_Toc90979866"/>
      <w:r>
        <w:rPr>
          <w:sz w:val="28"/>
          <w:szCs w:val="28"/>
        </w:rPr>
        <w:lastRenderedPageBreak/>
        <w:t>Supporting information in different languages</w:t>
      </w:r>
      <w:bookmarkEnd w:id="60"/>
      <w:r>
        <w:rPr>
          <w:sz w:val="28"/>
          <w:szCs w:val="28"/>
        </w:rPr>
        <w:t xml:space="preserve"> </w:t>
      </w:r>
    </w:p>
    <w:p w14:paraId="792BAB20" w14:textId="586DE087" w:rsidR="00F665AB" w:rsidRPr="00F665AB" w:rsidRDefault="00F665AB" w:rsidP="00F665AB">
      <w:pPr>
        <w:pStyle w:val="Heading2"/>
        <w:ind w:left="576"/>
        <w:rPr>
          <w:rFonts w:ascii="Arial" w:hAnsi="Arial" w:cs="Arial"/>
          <w:smallCaps w:val="0"/>
          <w:sz w:val="24"/>
          <w:szCs w:val="24"/>
        </w:rPr>
      </w:pPr>
      <w:bookmarkStart w:id="61" w:name="_Toc90979867"/>
      <w:r>
        <w:rPr>
          <w:rFonts w:ascii="Arial" w:hAnsi="Arial" w:cs="Arial"/>
          <w:smallCaps w:val="0"/>
          <w:sz w:val="24"/>
          <w:szCs w:val="24"/>
        </w:rPr>
        <w:t>CQC expectations</w:t>
      </w:r>
      <w:bookmarkEnd w:id="61"/>
    </w:p>
    <w:p w14:paraId="6BAD79EF" w14:textId="77777777" w:rsidR="00F665AB" w:rsidRDefault="00F665AB" w:rsidP="00F665AB">
      <w:pPr>
        <w:rPr>
          <w:rFonts w:ascii="Arial" w:hAnsi="Arial" w:cs="Arial"/>
        </w:rPr>
      </w:pPr>
    </w:p>
    <w:p w14:paraId="77AB91F6" w14:textId="6D2462B2" w:rsidR="003402D3" w:rsidRDefault="002577C5" w:rsidP="00420B41">
      <w:pPr>
        <w:rPr>
          <w:rFonts w:ascii="Arial" w:hAnsi="Arial" w:cs="Arial"/>
          <w:shd w:val="clear" w:color="auto" w:fill="FFFFFF"/>
        </w:rPr>
      </w:pPr>
      <w:r>
        <w:rPr>
          <w:rFonts w:ascii="Arial" w:hAnsi="Arial" w:cs="Arial"/>
        </w:rPr>
        <w:t xml:space="preserve">The </w:t>
      </w:r>
      <w:r w:rsidR="00F665AB" w:rsidRPr="00F665AB">
        <w:rPr>
          <w:rFonts w:ascii="Arial" w:hAnsi="Arial" w:cs="Arial"/>
        </w:rPr>
        <w:t xml:space="preserve">CQC advise </w:t>
      </w:r>
      <w:r w:rsidR="00F665AB">
        <w:rPr>
          <w:rFonts w:ascii="Arial" w:hAnsi="Arial" w:cs="Arial"/>
          <w:lang w:val="en-US"/>
        </w:rPr>
        <w:t xml:space="preserve">that </w:t>
      </w:r>
      <w:r w:rsidR="00D9751D">
        <w:rPr>
          <w:rFonts w:ascii="Arial" w:hAnsi="Arial" w:cs="Arial"/>
          <w:lang w:val="en-US"/>
        </w:rPr>
        <w:t>it</w:t>
      </w:r>
      <w:r w:rsidR="00F665AB">
        <w:rPr>
          <w:rFonts w:ascii="Arial" w:hAnsi="Arial" w:cs="Arial"/>
          <w:lang w:val="en-US"/>
        </w:rPr>
        <w:t xml:space="preserve"> </w:t>
      </w:r>
      <w:r w:rsidR="00F665AB" w:rsidRPr="00F665AB">
        <w:rPr>
          <w:rFonts w:ascii="Arial" w:hAnsi="Arial" w:cs="Arial"/>
        </w:rPr>
        <w:t>expect</w:t>
      </w:r>
      <w:r w:rsidR="00D9751D">
        <w:rPr>
          <w:rFonts w:ascii="Arial" w:hAnsi="Arial" w:cs="Arial"/>
        </w:rPr>
        <w:t>s</w:t>
      </w:r>
      <w:r w:rsidR="00F665AB" w:rsidRPr="00F665AB">
        <w:rPr>
          <w:rFonts w:ascii="Arial" w:hAnsi="Arial" w:cs="Arial"/>
        </w:rPr>
        <w:t xml:space="preserve"> all GP practices </w:t>
      </w:r>
      <w:r w:rsidR="003402D3">
        <w:rPr>
          <w:rFonts w:ascii="Arial" w:hAnsi="Arial" w:cs="Arial"/>
        </w:rPr>
        <w:t xml:space="preserve">to </w:t>
      </w:r>
      <w:r w:rsidR="00F665AB">
        <w:rPr>
          <w:rFonts w:ascii="Arial" w:hAnsi="Arial" w:cs="Arial"/>
        </w:rPr>
        <w:t xml:space="preserve">ensure that </w:t>
      </w:r>
      <w:r w:rsidR="00F665AB" w:rsidRPr="00F665AB">
        <w:rPr>
          <w:rFonts w:ascii="Arial" w:hAnsi="Arial" w:cs="Arial"/>
        </w:rPr>
        <w:t xml:space="preserve">services </w:t>
      </w:r>
      <w:r w:rsidR="00F665AB">
        <w:rPr>
          <w:rFonts w:ascii="Arial" w:hAnsi="Arial" w:cs="Arial"/>
        </w:rPr>
        <w:t>are to be</w:t>
      </w:r>
      <w:r w:rsidR="00F665AB" w:rsidRPr="00F665AB">
        <w:rPr>
          <w:rFonts w:ascii="Arial" w:hAnsi="Arial" w:cs="Arial"/>
        </w:rPr>
        <w:t xml:space="preserve"> responsive to the needs of the population</w:t>
      </w:r>
      <w:r w:rsidR="00F665AB">
        <w:rPr>
          <w:rFonts w:ascii="Arial" w:hAnsi="Arial" w:cs="Arial"/>
        </w:rPr>
        <w:t>.</w:t>
      </w:r>
      <w:r w:rsidR="00420B41" w:rsidRPr="00420B41">
        <w:rPr>
          <w:rFonts w:ascii="Arial" w:hAnsi="Arial" w:cs="Arial"/>
          <w:shd w:val="clear" w:color="auto" w:fill="FFFFFF"/>
        </w:rPr>
        <w:t xml:space="preserve"> </w:t>
      </w:r>
    </w:p>
    <w:p w14:paraId="7C81D368" w14:textId="77777777" w:rsidR="003402D3" w:rsidRDefault="003402D3" w:rsidP="00420B41">
      <w:pPr>
        <w:rPr>
          <w:rFonts w:ascii="Arial" w:hAnsi="Arial" w:cs="Arial"/>
          <w:shd w:val="clear" w:color="auto" w:fill="FFFFFF"/>
        </w:rPr>
      </w:pPr>
    </w:p>
    <w:p w14:paraId="036B8ECA" w14:textId="1BC7D0FA" w:rsidR="004C74E1" w:rsidRDefault="00420B41" w:rsidP="00420B41">
      <w:pPr>
        <w:rPr>
          <w:rFonts w:ascii="Arial" w:hAnsi="Arial" w:cs="Arial"/>
          <w:shd w:val="clear" w:color="auto" w:fill="FFFFFF"/>
        </w:rPr>
      </w:pPr>
      <w:r w:rsidRPr="001D4559">
        <w:rPr>
          <w:rFonts w:ascii="Arial" w:hAnsi="Arial" w:cs="Arial"/>
          <w:shd w:val="clear" w:color="auto" w:fill="FFFFFF"/>
        </w:rPr>
        <w:t xml:space="preserve">This does not always mean that </w:t>
      </w:r>
      <w:r>
        <w:rPr>
          <w:rFonts w:ascii="Arial" w:hAnsi="Arial" w:cs="Arial"/>
          <w:shd w:val="clear" w:color="auto" w:fill="FFFFFF"/>
        </w:rPr>
        <w:t>the CQC</w:t>
      </w:r>
      <w:r w:rsidRPr="001D4559">
        <w:rPr>
          <w:rFonts w:ascii="Arial" w:hAnsi="Arial" w:cs="Arial"/>
          <w:shd w:val="clear" w:color="auto" w:fill="FFFFFF"/>
        </w:rPr>
        <w:t xml:space="preserve"> would expect all GP </w:t>
      </w:r>
      <w:r>
        <w:rPr>
          <w:rFonts w:ascii="Arial" w:hAnsi="Arial" w:cs="Arial"/>
          <w:shd w:val="clear" w:color="auto" w:fill="FFFFFF"/>
        </w:rPr>
        <w:t>organisations</w:t>
      </w:r>
      <w:r w:rsidRPr="001D4559">
        <w:rPr>
          <w:rFonts w:ascii="Arial" w:hAnsi="Arial" w:cs="Arial"/>
          <w:shd w:val="clear" w:color="auto" w:fill="FFFFFF"/>
        </w:rPr>
        <w:t xml:space="preserve"> to have information leaflets in multiple languages. The key point is that services should be responsive to the needs of the population they serve. This will vary from </w:t>
      </w:r>
      <w:r>
        <w:rPr>
          <w:rFonts w:ascii="Arial" w:hAnsi="Arial" w:cs="Arial"/>
          <w:shd w:val="clear" w:color="auto" w:fill="FFFFFF"/>
        </w:rPr>
        <w:t>organisation</w:t>
      </w:r>
      <w:r w:rsidRPr="001D4559">
        <w:rPr>
          <w:rFonts w:ascii="Arial" w:hAnsi="Arial" w:cs="Arial"/>
          <w:shd w:val="clear" w:color="auto" w:fill="FFFFFF"/>
        </w:rPr>
        <w:t xml:space="preserve"> to </w:t>
      </w:r>
      <w:r>
        <w:rPr>
          <w:rFonts w:ascii="Arial" w:hAnsi="Arial" w:cs="Arial"/>
          <w:shd w:val="clear" w:color="auto" w:fill="FFFFFF"/>
        </w:rPr>
        <w:t>organisation</w:t>
      </w:r>
      <w:r w:rsidRPr="001D4559">
        <w:rPr>
          <w:rFonts w:ascii="Arial" w:hAnsi="Arial" w:cs="Arial"/>
          <w:shd w:val="clear" w:color="auto" w:fill="FFFFFF"/>
        </w:rPr>
        <w:t>.</w:t>
      </w:r>
      <w:r>
        <w:rPr>
          <w:rFonts w:ascii="Arial" w:hAnsi="Arial" w:cs="Arial"/>
          <w:shd w:val="clear" w:color="auto" w:fill="FFFFFF"/>
        </w:rPr>
        <w:t xml:space="preserve"> Each organisation</w:t>
      </w:r>
      <w:r w:rsidRPr="001D4559">
        <w:rPr>
          <w:rFonts w:ascii="Arial" w:hAnsi="Arial" w:cs="Arial"/>
          <w:shd w:val="clear" w:color="auto" w:fill="FFFFFF"/>
        </w:rPr>
        <w:t xml:space="preserve"> should be aware of the needs of the people on their patient list. This includes their language requirements. If they serve a large number of people whose first language is not </w:t>
      </w:r>
      <w:r w:rsidR="00ED3CF9" w:rsidRPr="001D4559">
        <w:rPr>
          <w:rFonts w:ascii="Arial" w:hAnsi="Arial" w:cs="Arial"/>
          <w:shd w:val="clear" w:color="auto" w:fill="FFFFFF"/>
        </w:rPr>
        <w:t>English,</w:t>
      </w:r>
      <w:r w:rsidRPr="001D4559">
        <w:rPr>
          <w:rFonts w:ascii="Arial" w:hAnsi="Arial" w:cs="Arial"/>
          <w:shd w:val="clear" w:color="auto" w:fill="FFFFFF"/>
        </w:rPr>
        <w:t xml:space="preserve"> they should plan services appropriately. </w:t>
      </w:r>
    </w:p>
    <w:p w14:paraId="0C9C36AB" w14:textId="77777777" w:rsidR="004C74E1" w:rsidRDefault="004C74E1" w:rsidP="00420B41">
      <w:pPr>
        <w:rPr>
          <w:rFonts w:ascii="Arial" w:hAnsi="Arial" w:cs="Arial"/>
          <w:shd w:val="clear" w:color="auto" w:fill="FFFFFF"/>
        </w:rPr>
      </w:pPr>
    </w:p>
    <w:p w14:paraId="5BEB4CB8" w14:textId="643627A8" w:rsidR="00420B41" w:rsidRPr="001D4559" w:rsidRDefault="00420B41" w:rsidP="00420B41">
      <w:pPr>
        <w:rPr>
          <w:rFonts w:ascii="Arial" w:hAnsi="Arial" w:cs="Arial"/>
          <w:shd w:val="clear" w:color="auto" w:fill="FFFFFF"/>
        </w:rPr>
      </w:pPr>
      <w:r>
        <w:rPr>
          <w:rFonts w:ascii="Arial" w:hAnsi="Arial" w:cs="Arial"/>
          <w:shd w:val="clear" w:color="auto" w:fill="FFFFFF"/>
        </w:rPr>
        <w:t>Organisations</w:t>
      </w:r>
      <w:r w:rsidRPr="001D4559">
        <w:rPr>
          <w:rFonts w:ascii="Arial" w:hAnsi="Arial" w:cs="Arial"/>
          <w:shd w:val="clear" w:color="auto" w:fill="FFFFFF"/>
        </w:rPr>
        <w:t xml:space="preserve"> should consider how they provide information about their services and how these people will be involved in their care. This might mean making printed information available in different languages. It may also mean making sure people who use services and those close to them can access interpretation services.</w:t>
      </w:r>
    </w:p>
    <w:p w14:paraId="6CEB1C9C" w14:textId="77777777" w:rsidR="00420B41" w:rsidRPr="001D4559" w:rsidRDefault="00420B41" w:rsidP="00420B41">
      <w:pPr>
        <w:rPr>
          <w:rFonts w:ascii="Arial" w:hAnsi="Arial" w:cs="Arial"/>
          <w:shd w:val="clear" w:color="auto" w:fill="FFFFFF"/>
        </w:rPr>
      </w:pPr>
    </w:p>
    <w:p w14:paraId="12B590D9" w14:textId="4B3C8676" w:rsidR="00420B41" w:rsidRPr="00976ED1" w:rsidRDefault="00E46B58" w:rsidP="00420B41">
      <w:pPr>
        <w:rPr>
          <w:rFonts w:ascii="Arial" w:hAnsi="Arial" w:cs="Arial"/>
          <w:shd w:val="clear" w:color="auto" w:fill="FFFFFF"/>
        </w:rPr>
      </w:pPr>
      <w:r>
        <w:rPr>
          <w:rFonts w:ascii="Arial" w:hAnsi="Arial" w:cs="Arial"/>
          <w:shd w:val="clear" w:color="auto" w:fill="FFFFFF"/>
        </w:rPr>
        <w:t xml:space="preserve">As previously alluded to, </w:t>
      </w:r>
      <w:r w:rsidR="00420B41" w:rsidRPr="001D4559">
        <w:rPr>
          <w:rFonts w:ascii="Arial" w:hAnsi="Arial" w:cs="Arial"/>
          <w:shd w:val="clear" w:color="auto" w:fill="FFFFFF"/>
        </w:rPr>
        <w:t xml:space="preserve">NHS England has published a </w:t>
      </w:r>
      <w:hyperlink r:id="rId20" w:history="1">
        <w:r w:rsidRPr="00976ED1">
          <w:rPr>
            <w:rStyle w:val="Hyperlink"/>
            <w:rFonts w:ascii="Arial" w:hAnsi="Arial" w:cs="Arial"/>
            <w:color w:val="auto"/>
            <w:u w:val="none"/>
            <w:shd w:val="clear" w:color="auto" w:fill="FFFFFF"/>
          </w:rPr>
          <w:t>principles framework for high quality interpreting and translating services in primary care</w:t>
        </w:r>
      </w:hyperlink>
      <w:r w:rsidR="00420B41" w:rsidRPr="00976ED1">
        <w:rPr>
          <w:rFonts w:ascii="Arial" w:hAnsi="Arial" w:cs="Arial"/>
          <w:shd w:val="clear" w:color="auto" w:fill="FFFFFF"/>
        </w:rPr>
        <w:t>. This covers both community language and British Sign Language (BSL) interpreting.</w:t>
      </w:r>
    </w:p>
    <w:p w14:paraId="67B8B9D9" w14:textId="77777777" w:rsidR="007B22E1" w:rsidRPr="000A3F96" w:rsidRDefault="007B22E1" w:rsidP="00420B41">
      <w:pPr>
        <w:rPr>
          <w:rFonts w:ascii="Arial" w:hAnsi="Arial" w:cs="Arial"/>
          <w:shd w:val="clear" w:color="auto" w:fill="FFFFFF"/>
        </w:rPr>
      </w:pPr>
    </w:p>
    <w:p w14:paraId="1E608C03" w14:textId="1D4EB62A" w:rsidR="004C252F" w:rsidRDefault="00F665AB" w:rsidP="00F665AB">
      <w:pPr>
        <w:rPr>
          <w:rFonts w:ascii="Arial" w:hAnsi="Arial" w:cs="Arial"/>
        </w:rPr>
      </w:pPr>
      <w:r w:rsidRPr="00F665AB">
        <w:rPr>
          <w:rFonts w:ascii="Arial" w:hAnsi="Arial" w:cs="Arial"/>
        </w:rPr>
        <w:t>A</w:t>
      </w:r>
      <w:r>
        <w:rPr>
          <w:rFonts w:ascii="Arial" w:hAnsi="Arial" w:cs="Arial"/>
        </w:rPr>
        <w:t xml:space="preserve">t </w:t>
      </w:r>
      <w:proofErr w:type="spellStart"/>
      <w:r w:rsidR="006C2A82">
        <w:rPr>
          <w:rFonts w:ascii="Arial" w:hAnsi="Arial" w:cs="Arial"/>
          <w:lang w:val="en-US"/>
        </w:rPr>
        <w:t>Sheerwater</w:t>
      </w:r>
      <w:proofErr w:type="spellEnd"/>
      <w:r w:rsidR="006C2A82">
        <w:rPr>
          <w:rFonts w:ascii="Arial" w:hAnsi="Arial" w:cs="Arial"/>
          <w:lang w:val="en-US"/>
        </w:rPr>
        <w:t xml:space="preserve"> Health Centre</w:t>
      </w:r>
      <w:r w:rsidR="002577C5">
        <w:rPr>
          <w:rFonts w:ascii="Arial" w:hAnsi="Arial" w:cs="Arial"/>
        </w:rPr>
        <w:t>,</w:t>
      </w:r>
      <w:r>
        <w:rPr>
          <w:rFonts w:ascii="Arial" w:hAnsi="Arial" w:cs="Arial"/>
        </w:rPr>
        <w:t xml:space="preserve"> we are aware of the demographics and make information readily available in the most common languages spoke</w:t>
      </w:r>
      <w:r w:rsidR="004C252F">
        <w:rPr>
          <w:rFonts w:ascii="Arial" w:hAnsi="Arial" w:cs="Arial"/>
        </w:rPr>
        <w:t xml:space="preserve">n </w:t>
      </w:r>
      <w:r w:rsidR="00057BE3">
        <w:rPr>
          <w:rFonts w:ascii="Arial" w:hAnsi="Arial" w:cs="Arial"/>
        </w:rPr>
        <w:t>and this</w:t>
      </w:r>
      <w:r w:rsidR="004C252F">
        <w:rPr>
          <w:rFonts w:ascii="Arial" w:hAnsi="Arial" w:cs="Arial"/>
        </w:rPr>
        <w:t xml:space="preserve"> also includes the i</w:t>
      </w:r>
      <w:r>
        <w:rPr>
          <w:rFonts w:ascii="Arial" w:hAnsi="Arial" w:cs="Arial"/>
        </w:rPr>
        <w:t>nformation</w:t>
      </w:r>
      <w:r w:rsidR="004C252F">
        <w:rPr>
          <w:rFonts w:ascii="Arial" w:hAnsi="Arial" w:cs="Arial"/>
        </w:rPr>
        <w:t xml:space="preserve"> upon</w:t>
      </w:r>
      <w:r>
        <w:rPr>
          <w:rFonts w:ascii="Arial" w:hAnsi="Arial" w:cs="Arial"/>
        </w:rPr>
        <w:t xml:space="preserve"> the</w:t>
      </w:r>
      <w:r w:rsidR="002577C5">
        <w:rPr>
          <w:rFonts w:ascii="Arial" w:hAnsi="Arial" w:cs="Arial"/>
        </w:rPr>
        <w:t xml:space="preserve"> organisation</w:t>
      </w:r>
      <w:r>
        <w:rPr>
          <w:rFonts w:ascii="Arial" w:hAnsi="Arial" w:cs="Arial"/>
        </w:rPr>
        <w:t xml:space="preserve"> </w:t>
      </w:r>
      <w:r w:rsidR="007B22E1">
        <w:rPr>
          <w:rFonts w:ascii="Arial" w:hAnsi="Arial" w:cs="Arial"/>
        </w:rPr>
        <w:t>website</w:t>
      </w:r>
      <w:r w:rsidR="00665C07">
        <w:rPr>
          <w:rFonts w:ascii="Arial" w:hAnsi="Arial" w:cs="Arial"/>
        </w:rPr>
        <w:t>.</w:t>
      </w:r>
    </w:p>
    <w:p w14:paraId="07D0F78B" w14:textId="301A76AB" w:rsidR="004C252F" w:rsidRPr="004C252F" w:rsidRDefault="004C252F" w:rsidP="004C252F">
      <w:pPr>
        <w:pStyle w:val="Heading2"/>
        <w:ind w:left="576"/>
        <w:rPr>
          <w:rFonts w:ascii="Arial" w:hAnsi="Arial" w:cs="Arial"/>
          <w:smallCaps w:val="0"/>
          <w:sz w:val="24"/>
          <w:szCs w:val="24"/>
        </w:rPr>
      </w:pPr>
      <w:bookmarkStart w:id="62" w:name="_Toc90979868"/>
      <w:r>
        <w:rPr>
          <w:rFonts w:ascii="Arial" w:hAnsi="Arial" w:cs="Arial"/>
          <w:smallCaps w:val="0"/>
          <w:sz w:val="24"/>
          <w:szCs w:val="24"/>
        </w:rPr>
        <w:t>Supporting information</w:t>
      </w:r>
      <w:bookmarkEnd w:id="62"/>
      <w:r>
        <w:rPr>
          <w:rFonts w:ascii="Arial" w:hAnsi="Arial" w:cs="Arial"/>
          <w:smallCaps w:val="0"/>
          <w:sz w:val="24"/>
          <w:szCs w:val="24"/>
        </w:rPr>
        <w:t xml:space="preserve"> </w:t>
      </w:r>
    </w:p>
    <w:p w14:paraId="62A00A1E" w14:textId="77777777" w:rsidR="004C252F" w:rsidRDefault="004C252F" w:rsidP="00F665AB">
      <w:pPr>
        <w:rPr>
          <w:rFonts w:ascii="Arial" w:hAnsi="Arial" w:cs="Arial"/>
        </w:rPr>
      </w:pPr>
    </w:p>
    <w:p w14:paraId="6EBC24D1" w14:textId="6FCA93AB" w:rsidR="00665C07" w:rsidRPr="00976ED1" w:rsidRDefault="004C252F" w:rsidP="00F665AB">
      <w:pPr>
        <w:rPr>
          <w:rFonts w:ascii="Arial" w:hAnsi="Arial" w:cs="Arial"/>
        </w:rPr>
      </w:pPr>
      <w:r>
        <w:rPr>
          <w:rFonts w:ascii="Arial" w:hAnsi="Arial" w:cs="Arial"/>
        </w:rPr>
        <w:t>A poster adv</w:t>
      </w:r>
      <w:r w:rsidR="002577C5">
        <w:rPr>
          <w:rFonts w:ascii="Arial" w:hAnsi="Arial" w:cs="Arial"/>
        </w:rPr>
        <w:t>ising patients that there is a t</w:t>
      </w:r>
      <w:r>
        <w:rPr>
          <w:rFonts w:ascii="Arial" w:hAnsi="Arial" w:cs="Arial"/>
        </w:rPr>
        <w:t xml:space="preserve">ranslation and interpreter service at </w:t>
      </w:r>
      <w:proofErr w:type="spellStart"/>
      <w:r w:rsidR="006C2A82">
        <w:rPr>
          <w:rFonts w:ascii="Arial" w:hAnsi="Arial" w:cs="Arial"/>
          <w:lang w:val="en-US"/>
        </w:rPr>
        <w:t>Sheerwater</w:t>
      </w:r>
      <w:proofErr w:type="spellEnd"/>
      <w:r w:rsidR="006C2A82">
        <w:rPr>
          <w:rFonts w:ascii="Arial" w:hAnsi="Arial" w:cs="Arial"/>
          <w:lang w:val="en-US"/>
        </w:rPr>
        <w:t xml:space="preserve"> Health Centre </w:t>
      </w:r>
      <w:r>
        <w:rPr>
          <w:rFonts w:ascii="Arial" w:hAnsi="Arial" w:cs="Arial"/>
        </w:rPr>
        <w:t xml:space="preserve">is available </w:t>
      </w:r>
      <w:r w:rsidRPr="00976ED1">
        <w:rPr>
          <w:rFonts w:ascii="Arial" w:hAnsi="Arial" w:cs="Arial"/>
        </w:rPr>
        <w:t xml:space="preserve">at </w:t>
      </w:r>
      <w:hyperlink w:anchor="_Annex_B_–_1" w:history="1">
        <w:r w:rsidRPr="00976ED1">
          <w:rPr>
            <w:rStyle w:val="Hyperlink"/>
            <w:rFonts w:ascii="Arial" w:hAnsi="Arial" w:cs="Arial"/>
            <w:color w:val="auto"/>
            <w:u w:val="none"/>
          </w:rPr>
          <w:t>Annex B</w:t>
        </w:r>
      </w:hyperlink>
      <w:r w:rsidR="00665C07" w:rsidRPr="00976ED1">
        <w:rPr>
          <w:rFonts w:ascii="Arial" w:hAnsi="Arial" w:cs="Arial"/>
        </w:rPr>
        <w:t xml:space="preserve">. </w:t>
      </w:r>
    </w:p>
    <w:p w14:paraId="061C9E57" w14:textId="77777777" w:rsidR="00665C07" w:rsidRDefault="00665C07" w:rsidP="00F665AB">
      <w:pPr>
        <w:rPr>
          <w:rFonts w:ascii="Arial" w:hAnsi="Arial" w:cs="Arial"/>
        </w:rPr>
      </w:pPr>
    </w:p>
    <w:p w14:paraId="24FAF274" w14:textId="27E0EDF5" w:rsidR="00B0361E" w:rsidRPr="00976ED1" w:rsidRDefault="00B0361E" w:rsidP="00F665AB">
      <w:pPr>
        <w:rPr>
          <w:rFonts w:ascii="Arial" w:hAnsi="Arial" w:cs="Arial"/>
        </w:rPr>
      </w:pPr>
      <w:r>
        <w:rPr>
          <w:rFonts w:ascii="Arial" w:hAnsi="Arial" w:cs="Arial"/>
        </w:rPr>
        <w:t xml:space="preserve">Furthermore, a poster explaining that British Sign Language (BSL) services can be arranged is available </w:t>
      </w:r>
      <w:r w:rsidRPr="00976ED1">
        <w:rPr>
          <w:rFonts w:ascii="Arial" w:hAnsi="Arial" w:cs="Arial"/>
        </w:rPr>
        <w:t xml:space="preserve">at </w:t>
      </w:r>
      <w:hyperlink w:anchor="_Annex_C_–_1" w:history="1">
        <w:r w:rsidRPr="00976ED1">
          <w:rPr>
            <w:rStyle w:val="Hyperlink"/>
            <w:rFonts w:ascii="Arial" w:hAnsi="Arial" w:cs="Arial"/>
            <w:color w:val="auto"/>
            <w:u w:val="none"/>
          </w:rPr>
          <w:t>Annex C</w:t>
        </w:r>
      </w:hyperlink>
      <w:r w:rsidRPr="00976ED1">
        <w:rPr>
          <w:rFonts w:ascii="Arial" w:hAnsi="Arial" w:cs="Arial"/>
        </w:rPr>
        <w:t>.</w:t>
      </w:r>
    </w:p>
    <w:p w14:paraId="7B159815" w14:textId="055F2466" w:rsidR="00665C07" w:rsidRDefault="00665C07" w:rsidP="00F665AB">
      <w:pPr>
        <w:rPr>
          <w:rFonts w:ascii="Arial" w:hAnsi="Arial" w:cs="Arial"/>
        </w:rPr>
      </w:pPr>
    </w:p>
    <w:p w14:paraId="2E040BA9" w14:textId="77777777" w:rsidR="00665C07" w:rsidRPr="00F665AB" w:rsidRDefault="00665C07" w:rsidP="00F665AB">
      <w:pPr>
        <w:rPr>
          <w:rFonts w:ascii="Arial" w:hAnsi="Arial" w:cs="Arial"/>
        </w:rPr>
      </w:pPr>
    </w:p>
    <w:p w14:paraId="7030EF2A" w14:textId="61FE808F" w:rsidR="00A10A6B" w:rsidRPr="000858D5" w:rsidRDefault="00A10A6B" w:rsidP="00A10A6B">
      <w:pPr>
        <w:pStyle w:val="Heading1"/>
        <w:keepLines/>
        <w:pBdr>
          <w:bottom w:val="single" w:sz="4" w:space="1" w:color="595959" w:themeColor="text1" w:themeTint="A6"/>
        </w:pBdr>
        <w:spacing w:before="360" w:after="160" w:line="259" w:lineRule="auto"/>
        <w:rPr>
          <w:sz w:val="28"/>
          <w:szCs w:val="28"/>
        </w:rPr>
      </w:pPr>
      <w:bookmarkStart w:id="63" w:name="_Toc90979869"/>
      <w:r>
        <w:rPr>
          <w:sz w:val="28"/>
          <w:szCs w:val="28"/>
        </w:rPr>
        <w:t>Summary</w:t>
      </w:r>
      <w:bookmarkEnd w:id="63"/>
    </w:p>
    <w:p w14:paraId="62CC9869" w14:textId="77777777" w:rsidR="000F35E7" w:rsidRDefault="000F35E7" w:rsidP="000F35E7">
      <w:pPr>
        <w:rPr>
          <w:lang w:val="en-US"/>
        </w:rPr>
      </w:pPr>
    </w:p>
    <w:p w14:paraId="6022CC5C" w14:textId="0D23471C" w:rsidR="00171C50" w:rsidRDefault="002577C5" w:rsidP="00044905">
      <w:pPr>
        <w:rPr>
          <w:rFonts w:ascii="Arial" w:hAnsi="Arial" w:cs="Arial"/>
        </w:rPr>
      </w:pPr>
      <w:r>
        <w:rPr>
          <w:rFonts w:ascii="Arial" w:hAnsi="Arial" w:cs="Arial"/>
          <w:lang w:val="en-US"/>
        </w:rPr>
        <w:t>By following the guidance withi</w:t>
      </w:r>
      <w:r w:rsidR="00765227">
        <w:rPr>
          <w:rFonts w:ascii="Arial" w:hAnsi="Arial" w:cs="Arial"/>
          <w:lang w:val="en-US"/>
        </w:rPr>
        <w:t xml:space="preserve">n </w:t>
      </w:r>
      <w:r>
        <w:rPr>
          <w:rFonts w:ascii="Arial" w:hAnsi="Arial" w:cs="Arial"/>
          <w:lang w:val="en-US"/>
        </w:rPr>
        <w:t xml:space="preserve">this </w:t>
      </w:r>
      <w:r w:rsidR="003638D2">
        <w:rPr>
          <w:rFonts w:ascii="Arial" w:hAnsi="Arial" w:cs="Arial"/>
          <w:lang w:val="en-US"/>
        </w:rPr>
        <w:t>Translator and</w:t>
      </w:r>
      <w:r>
        <w:rPr>
          <w:rFonts w:ascii="Arial" w:hAnsi="Arial" w:cs="Arial"/>
          <w:lang w:val="en-US"/>
        </w:rPr>
        <w:t xml:space="preserve"> I</w:t>
      </w:r>
      <w:r w:rsidR="003638D2">
        <w:rPr>
          <w:rFonts w:ascii="Arial" w:hAnsi="Arial" w:cs="Arial"/>
          <w:lang w:val="en-US"/>
        </w:rPr>
        <w:t>nterpretation</w:t>
      </w:r>
      <w:r w:rsidR="000B1192">
        <w:rPr>
          <w:rFonts w:ascii="Arial" w:hAnsi="Arial" w:cs="Arial"/>
          <w:lang w:val="en-US"/>
        </w:rPr>
        <w:t xml:space="preserve"> </w:t>
      </w:r>
      <w:r>
        <w:rPr>
          <w:rFonts w:ascii="Arial" w:hAnsi="Arial" w:cs="Arial"/>
          <w:lang w:val="en-US"/>
        </w:rPr>
        <w:t>P</w:t>
      </w:r>
      <w:r w:rsidR="000B1192">
        <w:rPr>
          <w:rFonts w:ascii="Arial" w:hAnsi="Arial" w:cs="Arial"/>
          <w:lang w:val="en-US"/>
        </w:rPr>
        <w:t>olicy</w:t>
      </w:r>
      <w:r w:rsidR="00825A0F">
        <w:rPr>
          <w:rFonts w:ascii="Arial" w:hAnsi="Arial" w:cs="Arial"/>
          <w:lang w:val="en-US"/>
        </w:rPr>
        <w:t>,</w:t>
      </w:r>
      <w:r w:rsidR="003638D2">
        <w:rPr>
          <w:rFonts w:ascii="Arial" w:hAnsi="Arial" w:cs="Arial"/>
          <w:lang w:val="en-US"/>
        </w:rPr>
        <w:t xml:space="preserve"> staff at</w:t>
      </w:r>
      <w:r w:rsidR="000B1192">
        <w:rPr>
          <w:rFonts w:ascii="Arial" w:hAnsi="Arial" w:cs="Arial"/>
          <w:lang w:val="en-US"/>
        </w:rPr>
        <w:t xml:space="preserve"> </w:t>
      </w:r>
      <w:bookmarkStart w:id="64" w:name="_Hlk49176743"/>
      <w:proofErr w:type="spellStart"/>
      <w:r w:rsidR="006C2A82">
        <w:rPr>
          <w:rFonts w:ascii="Arial" w:hAnsi="Arial" w:cs="Arial"/>
          <w:lang w:val="en-US"/>
        </w:rPr>
        <w:t>Sheerwater</w:t>
      </w:r>
      <w:proofErr w:type="spellEnd"/>
      <w:r w:rsidR="006C2A82">
        <w:rPr>
          <w:rFonts w:ascii="Arial" w:hAnsi="Arial" w:cs="Arial"/>
          <w:lang w:val="en-US"/>
        </w:rPr>
        <w:t xml:space="preserve"> Health Centre </w:t>
      </w:r>
      <w:bookmarkEnd w:id="64"/>
      <w:r w:rsidR="003638D2">
        <w:rPr>
          <w:rFonts w:ascii="Arial" w:hAnsi="Arial" w:cs="Arial"/>
        </w:rPr>
        <w:t xml:space="preserve">will be </w:t>
      </w:r>
      <w:bookmarkStart w:id="65" w:name="_Annex_A_–"/>
      <w:bookmarkStart w:id="66" w:name="_Annex_B_–"/>
      <w:bookmarkStart w:id="67" w:name="_Annex_C_–"/>
      <w:bookmarkStart w:id="68" w:name="_Annex_D_–"/>
      <w:bookmarkStart w:id="69" w:name="_Annex_E_–"/>
      <w:bookmarkStart w:id="70" w:name="_Annex_F_–"/>
      <w:bookmarkStart w:id="71" w:name="_Annex_G_–"/>
      <w:bookmarkStart w:id="72" w:name="_Annex_H_–"/>
      <w:bookmarkEnd w:id="65"/>
      <w:bookmarkEnd w:id="66"/>
      <w:bookmarkEnd w:id="67"/>
      <w:bookmarkEnd w:id="68"/>
      <w:bookmarkEnd w:id="69"/>
      <w:bookmarkEnd w:id="70"/>
      <w:bookmarkEnd w:id="71"/>
      <w:bookmarkEnd w:id="72"/>
      <w:r w:rsidR="003638D2" w:rsidRPr="003638D2">
        <w:rPr>
          <w:rFonts w:ascii="Arial" w:hAnsi="Arial" w:cs="Arial"/>
        </w:rPr>
        <w:t xml:space="preserve">aware of how to book </w:t>
      </w:r>
      <w:r w:rsidR="00057BE3">
        <w:rPr>
          <w:rFonts w:ascii="Arial" w:hAnsi="Arial" w:cs="Arial"/>
        </w:rPr>
        <w:t xml:space="preserve">translators and </w:t>
      </w:r>
      <w:r w:rsidR="003638D2" w:rsidRPr="003638D2">
        <w:rPr>
          <w:rFonts w:ascii="Arial" w:hAnsi="Arial" w:cs="Arial"/>
        </w:rPr>
        <w:t>interpreters across all languages, including BSL, and book the</w:t>
      </w:r>
      <w:r w:rsidR="00057BE3">
        <w:rPr>
          <w:rFonts w:ascii="Arial" w:hAnsi="Arial" w:cs="Arial"/>
        </w:rPr>
        <w:t>se</w:t>
      </w:r>
      <w:r w:rsidR="003638D2" w:rsidRPr="003638D2">
        <w:rPr>
          <w:rFonts w:ascii="Arial" w:hAnsi="Arial" w:cs="Arial"/>
        </w:rPr>
        <w:t xml:space="preserve"> when required</w:t>
      </w:r>
      <w:r w:rsidR="00EE19B5">
        <w:rPr>
          <w:rFonts w:ascii="Arial" w:hAnsi="Arial" w:cs="Arial"/>
        </w:rPr>
        <w:t xml:space="preserve">. </w:t>
      </w:r>
    </w:p>
    <w:p w14:paraId="4B3FB858" w14:textId="77777777" w:rsidR="00171C50" w:rsidRDefault="00171C50" w:rsidP="00044905">
      <w:pPr>
        <w:rPr>
          <w:rFonts w:ascii="Arial" w:hAnsi="Arial" w:cs="Arial"/>
        </w:rPr>
      </w:pPr>
    </w:p>
    <w:p w14:paraId="76E8D9B0" w14:textId="4E73B5F4" w:rsidR="004502AE" w:rsidRDefault="004502AE" w:rsidP="00044905">
      <w:pPr>
        <w:rPr>
          <w:rFonts w:ascii="Arial" w:hAnsi="Arial" w:cs="Arial"/>
        </w:rPr>
      </w:pPr>
      <w:r>
        <w:rPr>
          <w:rFonts w:ascii="Arial" w:hAnsi="Arial" w:cs="Arial"/>
        </w:rPr>
        <w:t>P</w:t>
      </w:r>
      <w:r w:rsidR="003638D2" w:rsidRPr="003638D2">
        <w:rPr>
          <w:rFonts w:ascii="Arial" w:hAnsi="Arial" w:cs="Arial"/>
        </w:rPr>
        <w:t xml:space="preserve">atients should be able to access primary care services in a way that ensures their language and communication requirements do not prevent them </w:t>
      </w:r>
      <w:r w:rsidR="00157DD1">
        <w:rPr>
          <w:rFonts w:ascii="Arial" w:hAnsi="Arial" w:cs="Arial"/>
        </w:rPr>
        <w:t xml:space="preserve">from </w:t>
      </w:r>
      <w:r w:rsidR="003638D2" w:rsidRPr="003638D2">
        <w:rPr>
          <w:rFonts w:ascii="Arial" w:hAnsi="Arial" w:cs="Arial"/>
        </w:rPr>
        <w:t>receiving the same quality of healthcare as others</w:t>
      </w:r>
      <w:r w:rsidR="001F38AB">
        <w:rPr>
          <w:rFonts w:ascii="Arial" w:hAnsi="Arial" w:cs="Arial"/>
          <w:lang w:val="en-US"/>
        </w:rPr>
        <w:t xml:space="preserve"> to </w:t>
      </w:r>
      <w:r w:rsidR="001F38AB" w:rsidRPr="001F38AB">
        <w:rPr>
          <w:rFonts w:ascii="Arial" w:hAnsi="Arial" w:cs="Arial"/>
        </w:rPr>
        <w:t>improve</w:t>
      </w:r>
      <w:r>
        <w:rPr>
          <w:rFonts w:ascii="Arial" w:hAnsi="Arial" w:cs="Arial"/>
        </w:rPr>
        <w:t xml:space="preserve"> the</w:t>
      </w:r>
      <w:r w:rsidR="00057BE3">
        <w:rPr>
          <w:rFonts w:ascii="Arial" w:hAnsi="Arial" w:cs="Arial"/>
        </w:rPr>
        <w:t>ir</w:t>
      </w:r>
      <w:r w:rsidR="001F38AB" w:rsidRPr="001F38AB">
        <w:rPr>
          <w:rFonts w:ascii="Arial" w:hAnsi="Arial" w:cs="Arial"/>
        </w:rPr>
        <w:t xml:space="preserve"> outcome and experience</w:t>
      </w:r>
      <w:r>
        <w:rPr>
          <w:rFonts w:ascii="Arial" w:hAnsi="Arial" w:cs="Arial"/>
        </w:rPr>
        <w:t>.</w:t>
      </w:r>
    </w:p>
    <w:p w14:paraId="5ED09FA7" w14:textId="77777777" w:rsidR="004502AE" w:rsidRDefault="004502AE" w:rsidP="00044905">
      <w:pPr>
        <w:rPr>
          <w:rFonts w:ascii="Arial" w:hAnsi="Arial" w:cs="Arial"/>
        </w:rPr>
      </w:pPr>
    </w:p>
    <w:p w14:paraId="5AE9D44E" w14:textId="621241D0" w:rsidR="00BF649E" w:rsidRDefault="004502AE" w:rsidP="00044905">
      <w:pPr>
        <w:rPr>
          <w:rFonts w:ascii="Arial" w:hAnsi="Arial" w:cs="Arial"/>
          <w:lang w:val="en-US"/>
        </w:rPr>
      </w:pPr>
      <w:r>
        <w:rPr>
          <w:rFonts w:ascii="Arial" w:hAnsi="Arial" w:cs="Arial"/>
        </w:rPr>
        <w:t xml:space="preserve">Within this organisation, we will strive to provide services that are </w:t>
      </w:r>
      <w:r w:rsidR="001F38AB" w:rsidRPr="001F38AB">
        <w:rPr>
          <w:rFonts w:ascii="Arial" w:hAnsi="Arial" w:cs="Arial"/>
        </w:rPr>
        <w:t xml:space="preserve">safer and more personalised to </w:t>
      </w:r>
      <w:r>
        <w:rPr>
          <w:rFonts w:ascii="Arial" w:hAnsi="Arial" w:cs="Arial"/>
        </w:rPr>
        <w:t xml:space="preserve">those </w:t>
      </w:r>
      <w:r w:rsidR="001F38AB" w:rsidRPr="001F38AB">
        <w:rPr>
          <w:rFonts w:ascii="Arial" w:hAnsi="Arial" w:cs="Arial"/>
        </w:rPr>
        <w:t>individuals who</w:t>
      </w:r>
      <w:r w:rsidR="001F38AB">
        <w:rPr>
          <w:rFonts w:ascii="Arial" w:hAnsi="Arial" w:cs="Arial"/>
        </w:rPr>
        <w:t xml:space="preserve"> </w:t>
      </w:r>
      <w:r>
        <w:rPr>
          <w:rFonts w:ascii="Arial" w:hAnsi="Arial" w:cs="Arial"/>
        </w:rPr>
        <w:t xml:space="preserve">rely upon the need for </w:t>
      </w:r>
      <w:r w:rsidR="00057BE3">
        <w:rPr>
          <w:rFonts w:ascii="Arial" w:hAnsi="Arial" w:cs="Arial"/>
        </w:rPr>
        <w:t xml:space="preserve">a </w:t>
      </w:r>
      <w:r>
        <w:rPr>
          <w:rFonts w:ascii="Arial" w:hAnsi="Arial" w:cs="Arial"/>
        </w:rPr>
        <w:t xml:space="preserve">translation or interpretation service to limit and eradicate </w:t>
      </w:r>
      <w:r w:rsidR="001F38AB" w:rsidRPr="001F38AB">
        <w:rPr>
          <w:rFonts w:ascii="Arial" w:hAnsi="Arial" w:cs="Arial"/>
        </w:rPr>
        <w:t>health inequalities.</w:t>
      </w:r>
    </w:p>
    <w:p w14:paraId="533F5361" w14:textId="7173A386" w:rsidR="001A2592" w:rsidRPr="00BA6DFF" w:rsidRDefault="001A2592" w:rsidP="00D9751D">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73" w:name="_Annex_A_–_2"/>
      <w:bookmarkEnd w:id="73"/>
      <w:r>
        <w:rPr>
          <w:lang w:val="en-US"/>
        </w:rPr>
        <w:br w:type="page"/>
      </w:r>
      <w:bookmarkStart w:id="74" w:name="_Annex_A_–_1"/>
      <w:bookmarkStart w:id="75" w:name="_Toc42707465"/>
      <w:bookmarkStart w:id="76" w:name="_Toc90979870"/>
      <w:bookmarkEnd w:id="74"/>
      <w:r w:rsidR="00BF649E" w:rsidRPr="00057BE3">
        <w:rPr>
          <w:sz w:val="28"/>
          <w:szCs w:val="28"/>
        </w:rPr>
        <w:lastRenderedPageBreak/>
        <w:t xml:space="preserve">Annex A – </w:t>
      </w:r>
      <w:bookmarkEnd w:id="75"/>
      <w:r w:rsidR="00157DD1" w:rsidRPr="00057BE3">
        <w:rPr>
          <w:sz w:val="28"/>
          <w:szCs w:val="28"/>
        </w:rPr>
        <w:t>Useful r</w:t>
      </w:r>
      <w:r w:rsidR="00BF649E" w:rsidRPr="00057BE3">
        <w:rPr>
          <w:sz w:val="28"/>
          <w:szCs w:val="28"/>
        </w:rPr>
        <w:t>esources</w:t>
      </w:r>
      <w:bookmarkEnd w:id="76"/>
    </w:p>
    <w:p w14:paraId="6F11B7C9" w14:textId="77777777" w:rsidR="00E348CA" w:rsidRPr="002170EB" w:rsidRDefault="00E348CA" w:rsidP="00E348CA">
      <w:pPr>
        <w:rPr>
          <w:rFonts w:ascii="Arial" w:hAnsi="Arial" w:cs="Arial"/>
          <w:lang w:val="en-US"/>
        </w:rPr>
      </w:pPr>
    </w:p>
    <w:p w14:paraId="15C48625" w14:textId="1AE01A88" w:rsidR="00E348CA" w:rsidRDefault="00E348CA" w:rsidP="000B2D10">
      <w:pPr>
        <w:pStyle w:val="ListParagraph"/>
        <w:numPr>
          <w:ilvl w:val="0"/>
          <w:numId w:val="7"/>
        </w:numPr>
        <w:ind w:left="567" w:hanging="567"/>
        <w:rPr>
          <w:rFonts w:ascii="Arial" w:hAnsi="Arial" w:cs="Arial"/>
          <w:lang w:val="en-US"/>
        </w:rPr>
      </w:pPr>
      <w:r w:rsidRPr="00825A0F">
        <w:rPr>
          <w:rFonts w:ascii="Arial" w:hAnsi="Arial" w:cs="Arial"/>
          <w:lang w:val="en-US"/>
        </w:rPr>
        <w:t xml:space="preserve">NHS 111 British </w:t>
      </w:r>
      <w:hyperlink r:id="rId21" w:history="1">
        <w:r w:rsidR="00A878DE" w:rsidRPr="00976ED1">
          <w:rPr>
            <w:rStyle w:val="Hyperlink"/>
            <w:rFonts w:ascii="Arial" w:hAnsi="Arial" w:cs="Arial"/>
            <w:color w:val="auto"/>
            <w:u w:val="none"/>
            <w:lang w:val="en-US"/>
          </w:rPr>
          <w:t>Sign L</w:t>
        </w:r>
        <w:r w:rsidRPr="00976ED1">
          <w:rPr>
            <w:rStyle w:val="Hyperlink"/>
            <w:rFonts w:ascii="Arial" w:hAnsi="Arial" w:cs="Arial"/>
            <w:color w:val="auto"/>
            <w:u w:val="none"/>
            <w:lang w:val="en-US"/>
          </w:rPr>
          <w:t>anguage</w:t>
        </w:r>
      </w:hyperlink>
      <w:r w:rsidRPr="00825A0F">
        <w:rPr>
          <w:rFonts w:ascii="Arial" w:hAnsi="Arial" w:cs="Arial"/>
          <w:lang w:val="en-US"/>
        </w:rPr>
        <w:t xml:space="preserve"> Service </w:t>
      </w:r>
      <w:r w:rsidR="00157DD1" w:rsidRPr="00825A0F">
        <w:rPr>
          <w:rFonts w:ascii="Arial" w:hAnsi="Arial" w:cs="Arial"/>
          <w:lang w:val="en-US"/>
        </w:rPr>
        <w:t xml:space="preserve">(BSL) </w:t>
      </w:r>
      <w:r w:rsidRPr="00825A0F">
        <w:rPr>
          <w:rFonts w:ascii="Arial" w:hAnsi="Arial" w:cs="Arial"/>
          <w:lang w:val="en-US"/>
        </w:rPr>
        <w:t>outlines the relay service which 111 utilise</w:t>
      </w:r>
      <w:r w:rsidR="00157DD1">
        <w:rPr>
          <w:rFonts w:ascii="Arial" w:hAnsi="Arial" w:cs="Arial"/>
          <w:lang w:val="en-US"/>
        </w:rPr>
        <w:t>s</w:t>
      </w:r>
      <w:r w:rsidRPr="00825A0F">
        <w:rPr>
          <w:rFonts w:ascii="Arial" w:hAnsi="Arial" w:cs="Arial"/>
          <w:lang w:val="en-US"/>
        </w:rPr>
        <w:t xml:space="preserve"> </w:t>
      </w:r>
      <w:r w:rsidR="004502AE" w:rsidRPr="00825A0F">
        <w:rPr>
          <w:rFonts w:ascii="Arial" w:hAnsi="Arial" w:cs="Arial"/>
          <w:lang w:val="en-US"/>
        </w:rPr>
        <w:t>(</w:t>
      </w:r>
      <w:r w:rsidR="00157DD1">
        <w:rPr>
          <w:rFonts w:ascii="Arial" w:hAnsi="Arial" w:cs="Arial"/>
          <w:lang w:val="en-US"/>
        </w:rPr>
        <w:t>d</w:t>
      </w:r>
      <w:r w:rsidR="004502AE" w:rsidRPr="00825A0F">
        <w:rPr>
          <w:rFonts w:ascii="Arial" w:hAnsi="Arial" w:cs="Arial"/>
          <w:lang w:val="en-US"/>
        </w:rPr>
        <w:t>uration 4 minutes)</w:t>
      </w:r>
      <w:r w:rsidR="00157DD1">
        <w:rPr>
          <w:rFonts w:ascii="Arial" w:hAnsi="Arial" w:cs="Arial"/>
          <w:lang w:val="en-US"/>
        </w:rPr>
        <w:t>.</w:t>
      </w:r>
    </w:p>
    <w:p w14:paraId="5F6C8E50" w14:textId="77777777" w:rsidR="00825A0F" w:rsidRDefault="00825A0F" w:rsidP="00825A0F">
      <w:pPr>
        <w:pStyle w:val="ListParagraph"/>
        <w:ind w:left="567"/>
        <w:rPr>
          <w:rFonts w:ascii="Arial" w:hAnsi="Arial" w:cs="Arial"/>
          <w:lang w:val="en-US"/>
        </w:rPr>
      </w:pPr>
    </w:p>
    <w:p w14:paraId="4A7DDF95" w14:textId="0D35C392" w:rsidR="00825A0F" w:rsidRDefault="00E348CA" w:rsidP="000B2D10">
      <w:pPr>
        <w:pStyle w:val="ListParagraph"/>
        <w:numPr>
          <w:ilvl w:val="0"/>
          <w:numId w:val="7"/>
        </w:numPr>
        <w:ind w:left="567" w:hanging="567"/>
        <w:rPr>
          <w:rFonts w:ascii="Arial" w:hAnsi="Arial" w:cs="Arial"/>
          <w:lang w:val="en-US"/>
        </w:rPr>
      </w:pPr>
      <w:r w:rsidRPr="00976ED1">
        <w:rPr>
          <w:rFonts w:ascii="Arial" w:hAnsi="Arial" w:cs="Arial"/>
          <w:lang w:val="en-US"/>
        </w:rPr>
        <w:t xml:space="preserve">The </w:t>
      </w:r>
      <w:hyperlink r:id="rId22" w:history="1">
        <w:r w:rsidRPr="00976ED1">
          <w:rPr>
            <w:rStyle w:val="Hyperlink"/>
            <w:rFonts w:ascii="Arial" w:hAnsi="Arial" w:cs="Arial"/>
            <w:color w:val="auto"/>
            <w:u w:val="none"/>
            <w:lang w:val="en-US"/>
          </w:rPr>
          <w:t>InterpreterNow</w:t>
        </w:r>
      </w:hyperlink>
      <w:r w:rsidRPr="00825A0F">
        <w:rPr>
          <w:rFonts w:ascii="Arial" w:hAnsi="Arial" w:cs="Arial"/>
          <w:lang w:val="en-US"/>
        </w:rPr>
        <w:t xml:space="preserve"> app offers deaf people video access to qualified BSL interpreters so that they can communicate with hearing people at </w:t>
      </w:r>
      <w:r w:rsidR="001D0B10" w:rsidRPr="00825A0F">
        <w:rPr>
          <w:rFonts w:ascii="Arial" w:hAnsi="Arial" w:cs="Arial"/>
          <w:lang w:val="en-US"/>
        </w:rPr>
        <w:t>any time</w:t>
      </w:r>
      <w:r w:rsidRPr="00825A0F">
        <w:rPr>
          <w:rFonts w:ascii="Arial" w:hAnsi="Arial" w:cs="Arial"/>
          <w:lang w:val="en-US"/>
        </w:rPr>
        <w:t xml:space="preserve"> anywhere in the UK</w:t>
      </w:r>
      <w:r w:rsidR="00EE19B5" w:rsidRPr="00825A0F">
        <w:rPr>
          <w:rFonts w:ascii="Arial" w:hAnsi="Arial" w:cs="Arial"/>
          <w:lang w:val="en-US"/>
        </w:rPr>
        <w:t xml:space="preserve">. </w:t>
      </w:r>
    </w:p>
    <w:p w14:paraId="59F72DAB" w14:textId="77777777" w:rsidR="00825A0F" w:rsidRPr="00825A0F" w:rsidRDefault="00825A0F" w:rsidP="00825A0F">
      <w:pPr>
        <w:pStyle w:val="ListParagraph"/>
        <w:rPr>
          <w:rFonts w:ascii="Arial" w:hAnsi="Arial" w:cs="Arial"/>
          <w:lang w:val="en-US"/>
        </w:rPr>
      </w:pPr>
    </w:p>
    <w:p w14:paraId="74F0627E" w14:textId="2D67C99C" w:rsidR="00825A0F" w:rsidRDefault="00E348CA" w:rsidP="001C0FAC">
      <w:pPr>
        <w:ind w:firstLine="567"/>
        <w:rPr>
          <w:rFonts w:ascii="Arial" w:hAnsi="Arial" w:cs="Arial"/>
          <w:lang w:val="en-US"/>
        </w:rPr>
      </w:pPr>
      <w:r w:rsidRPr="00825A0F">
        <w:rPr>
          <w:rFonts w:ascii="Arial" w:hAnsi="Arial" w:cs="Arial"/>
          <w:lang w:val="en-US"/>
        </w:rPr>
        <w:t xml:space="preserve">The app </w:t>
      </w:r>
      <w:r w:rsidR="00825A0F">
        <w:rPr>
          <w:rFonts w:ascii="Arial" w:hAnsi="Arial" w:cs="Arial"/>
          <w:lang w:val="en-US"/>
        </w:rPr>
        <w:t xml:space="preserve">is available for both </w:t>
      </w:r>
      <w:hyperlink r:id="rId23" w:history="1">
        <w:r w:rsidR="00825A0F" w:rsidRPr="00976ED1">
          <w:rPr>
            <w:rStyle w:val="Hyperlink"/>
            <w:rFonts w:ascii="Arial" w:hAnsi="Arial" w:cs="Arial"/>
            <w:color w:val="auto"/>
            <w:u w:val="none"/>
            <w:lang w:val="en-US"/>
          </w:rPr>
          <w:t>Android</w:t>
        </w:r>
      </w:hyperlink>
      <w:r w:rsidR="00825A0F" w:rsidRPr="00976ED1">
        <w:rPr>
          <w:rFonts w:ascii="Arial" w:hAnsi="Arial" w:cs="Arial"/>
          <w:lang w:val="en-US"/>
        </w:rPr>
        <w:t xml:space="preserve"> and </w:t>
      </w:r>
      <w:hyperlink r:id="rId24" w:history="1">
        <w:r w:rsidR="00825A0F" w:rsidRPr="00976ED1">
          <w:rPr>
            <w:rStyle w:val="Hyperlink"/>
            <w:rFonts w:ascii="Arial" w:hAnsi="Arial" w:cs="Arial"/>
            <w:color w:val="auto"/>
            <w:u w:val="none"/>
            <w:lang w:val="en-US"/>
          </w:rPr>
          <w:t>Apple</w:t>
        </w:r>
      </w:hyperlink>
      <w:r w:rsidR="00825A0F" w:rsidRPr="00976ED1">
        <w:rPr>
          <w:rFonts w:ascii="Arial" w:hAnsi="Arial" w:cs="Arial"/>
          <w:lang w:val="en-US"/>
        </w:rPr>
        <w:t xml:space="preserve"> devices. </w:t>
      </w:r>
    </w:p>
    <w:p w14:paraId="03EA7AB5" w14:textId="44FF724F" w:rsidR="00825A0F" w:rsidRDefault="00825A0F" w:rsidP="00825A0F">
      <w:pPr>
        <w:pStyle w:val="ListParagraph"/>
        <w:ind w:left="567"/>
      </w:pPr>
    </w:p>
    <w:p w14:paraId="6B35AC5A" w14:textId="07C06DE0" w:rsidR="00E348CA" w:rsidRPr="00976ED1" w:rsidRDefault="001C0FAC" w:rsidP="000B2D10">
      <w:pPr>
        <w:pStyle w:val="ListParagraph"/>
        <w:numPr>
          <w:ilvl w:val="0"/>
          <w:numId w:val="7"/>
        </w:numPr>
        <w:ind w:left="567" w:hanging="567"/>
        <w:rPr>
          <w:rFonts w:ascii="Arial" w:hAnsi="Arial" w:cs="Arial"/>
          <w:lang w:val="en-US"/>
        </w:rPr>
      </w:pPr>
      <w:r>
        <w:rPr>
          <w:rFonts w:ascii="Arial" w:hAnsi="Arial" w:cs="Arial"/>
          <w:lang w:val="en-US"/>
        </w:rPr>
        <w:t xml:space="preserve">The </w:t>
      </w:r>
      <w:r w:rsidR="004502AE" w:rsidRPr="00825A0F">
        <w:rPr>
          <w:rFonts w:ascii="Arial" w:hAnsi="Arial" w:cs="Arial"/>
          <w:lang w:val="en-US"/>
        </w:rPr>
        <w:t xml:space="preserve">Parliamentary and Health Service Ombudsman </w:t>
      </w:r>
      <w:r w:rsidR="004502AE">
        <w:rPr>
          <w:rFonts w:ascii="Arial" w:hAnsi="Arial" w:cs="Arial"/>
          <w:lang w:val="en-US"/>
        </w:rPr>
        <w:t>ha</w:t>
      </w:r>
      <w:r>
        <w:rPr>
          <w:rFonts w:ascii="Arial" w:hAnsi="Arial" w:cs="Arial"/>
          <w:lang w:val="en-US"/>
        </w:rPr>
        <w:t>s</w:t>
      </w:r>
      <w:r w:rsidR="004502AE">
        <w:rPr>
          <w:rFonts w:ascii="Arial" w:hAnsi="Arial" w:cs="Arial"/>
          <w:lang w:val="en-US"/>
        </w:rPr>
        <w:t xml:space="preserve"> produced a</w:t>
      </w:r>
      <w:r w:rsidR="000D0B69" w:rsidRPr="00825A0F">
        <w:rPr>
          <w:rFonts w:ascii="Arial" w:hAnsi="Arial" w:cs="Arial"/>
          <w:lang w:val="en-US"/>
        </w:rPr>
        <w:t xml:space="preserve"> </w:t>
      </w:r>
      <w:hyperlink r:id="rId25" w:history="1">
        <w:r w:rsidR="000D0B69" w:rsidRPr="00976ED1">
          <w:rPr>
            <w:rStyle w:val="Hyperlink"/>
            <w:rFonts w:ascii="Arial" w:hAnsi="Arial" w:cs="Arial"/>
            <w:color w:val="auto"/>
            <w:u w:val="none"/>
            <w:lang w:val="en-US"/>
          </w:rPr>
          <w:t>YouTube video</w:t>
        </w:r>
      </w:hyperlink>
      <w:r w:rsidR="000D0B69" w:rsidRPr="00976ED1">
        <w:rPr>
          <w:rFonts w:ascii="Arial" w:hAnsi="Arial" w:cs="Arial"/>
          <w:lang w:val="en-US"/>
        </w:rPr>
        <w:t xml:space="preserve"> </w:t>
      </w:r>
      <w:r w:rsidR="004502AE" w:rsidRPr="00976ED1">
        <w:rPr>
          <w:rFonts w:ascii="Arial" w:hAnsi="Arial" w:cs="Arial"/>
          <w:lang w:val="en-US"/>
        </w:rPr>
        <w:t>that</w:t>
      </w:r>
      <w:r w:rsidR="000D0B69" w:rsidRPr="00976ED1">
        <w:rPr>
          <w:rFonts w:ascii="Arial" w:hAnsi="Arial" w:cs="Arial"/>
          <w:lang w:val="en-US"/>
        </w:rPr>
        <w:t xml:space="preserve"> outlines the case of a deaf patient wh</w:t>
      </w:r>
      <w:r w:rsidRPr="00976ED1">
        <w:rPr>
          <w:rFonts w:ascii="Arial" w:hAnsi="Arial" w:cs="Arial"/>
          <w:lang w:val="en-US"/>
        </w:rPr>
        <w:t>o</w:t>
      </w:r>
      <w:r w:rsidR="000D0B69" w:rsidRPr="00976ED1">
        <w:rPr>
          <w:rFonts w:ascii="Arial" w:hAnsi="Arial" w:cs="Arial"/>
          <w:lang w:val="en-US"/>
        </w:rPr>
        <w:t xml:space="preserve"> was denied access to a British Sign Language interpreter</w:t>
      </w:r>
      <w:r w:rsidR="004502AE" w:rsidRPr="00976ED1">
        <w:rPr>
          <w:rFonts w:ascii="Arial" w:hAnsi="Arial" w:cs="Arial"/>
          <w:lang w:val="en-US"/>
        </w:rPr>
        <w:t xml:space="preserve"> </w:t>
      </w:r>
      <w:r w:rsidR="000D0B69" w:rsidRPr="00976ED1">
        <w:rPr>
          <w:rFonts w:ascii="Arial" w:hAnsi="Arial" w:cs="Arial"/>
          <w:lang w:val="en-US"/>
        </w:rPr>
        <w:t>(</w:t>
      </w:r>
      <w:r w:rsidRPr="00976ED1">
        <w:rPr>
          <w:rFonts w:ascii="Arial" w:hAnsi="Arial" w:cs="Arial"/>
          <w:lang w:val="en-US"/>
        </w:rPr>
        <w:t>d</w:t>
      </w:r>
      <w:r w:rsidR="000D0B69" w:rsidRPr="00976ED1">
        <w:rPr>
          <w:rFonts w:ascii="Arial" w:hAnsi="Arial" w:cs="Arial"/>
          <w:lang w:val="en-US"/>
        </w:rPr>
        <w:t>uration 5 minutes)</w:t>
      </w:r>
      <w:r w:rsidR="004502AE" w:rsidRPr="00976ED1">
        <w:rPr>
          <w:rFonts w:ascii="Arial" w:hAnsi="Arial" w:cs="Arial"/>
          <w:lang w:val="en-US"/>
        </w:rPr>
        <w:t>.</w:t>
      </w:r>
    </w:p>
    <w:p w14:paraId="6A16F7F4" w14:textId="77777777" w:rsidR="004502AE" w:rsidRPr="00976ED1" w:rsidRDefault="004502AE" w:rsidP="004502AE">
      <w:pPr>
        <w:pStyle w:val="ListParagraph"/>
        <w:ind w:left="567"/>
        <w:rPr>
          <w:rFonts w:ascii="Arial" w:hAnsi="Arial" w:cs="Arial"/>
          <w:lang w:val="en-US"/>
        </w:rPr>
      </w:pPr>
    </w:p>
    <w:p w14:paraId="401F2A94" w14:textId="1F7287DD" w:rsidR="000A6E89" w:rsidRDefault="0051071D" w:rsidP="000B2D10">
      <w:pPr>
        <w:pStyle w:val="ListParagraph"/>
        <w:numPr>
          <w:ilvl w:val="0"/>
          <w:numId w:val="7"/>
        </w:numPr>
        <w:ind w:left="567" w:hanging="567"/>
        <w:rPr>
          <w:rFonts w:ascii="Arial" w:hAnsi="Arial" w:cs="Arial"/>
          <w:lang w:val="en-US"/>
        </w:rPr>
      </w:pPr>
      <w:r w:rsidRPr="00976ED1">
        <w:rPr>
          <w:rFonts w:ascii="Arial" w:hAnsi="Arial" w:cs="Arial"/>
          <w:lang w:val="en-US"/>
        </w:rPr>
        <w:t xml:space="preserve">NHS 111 British Sign Language Service Case Study </w:t>
      </w:r>
      <w:hyperlink r:id="rId26" w:history="1">
        <w:r w:rsidR="00E46B58" w:rsidRPr="00976ED1">
          <w:rPr>
            <w:rStyle w:val="Hyperlink"/>
            <w:rFonts w:ascii="Arial" w:hAnsi="Arial" w:cs="Arial"/>
            <w:color w:val="auto"/>
            <w:u w:val="none"/>
            <w:lang w:val="en-US"/>
          </w:rPr>
          <w:t>Collette’s Story</w:t>
        </w:r>
      </w:hyperlink>
      <w:r w:rsidRPr="00976ED1">
        <w:rPr>
          <w:rFonts w:ascii="Arial" w:hAnsi="Arial" w:cs="Arial"/>
          <w:lang w:val="en-US"/>
        </w:rPr>
        <w:t xml:space="preserve"> </w:t>
      </w:r>
      <w:r w:rsidR="000D0B69" w:rsidRPr="00976ED1">
        <w:rPr>
          <w:rFonts w:ascii="Arial" w:hAnsi="Arial" w:cs="Arial"/>
          <w:lang w:val="en-US"/>
        </w:rPr>
        <w:t>(</w:t>
      </w:r>
      <w:r w:rsidR="001C0FAC" w:rsidRPr="00976ED1">
        <w:rPr>
          <w:rFonts w:ascii="Arial" w:hAnsi="Arial" w:cs="Arial"/>
          <w:lang w:val="en-US"/>
        </w:rPr>
        <w:t>d</w:t>
      </w:r>
      <w:r w:rsidR="000D0B69" w:rsidRPr="00976ED1">
        <w:rPr>
          <w:rFonts w:ascii="Arial" w:hAnsi="Arial" w:cs="Arial"/>
          <w:lang w:val="en-US"/>
        </w:rPr>
        <w:t>uratio</w:t>
      </w:r>
      <w:r w:rsidR="000D0B69" w:rsidRPr="004502AE">
        <w:rPr>
          <w:rFonts w:ascii="Arial" w:hAnsi="Arial" w:cs="Arial"/>
          <w:lang w:val="en-US"/>
        </w:rPr>
        <w:t>n 5 minutes)</w:t>
      </w:r>
    </w:p>
    <w:p w14:paraId="2AA17CFD" w14:textId="77777777" w:rsidR="004502AE" w:rsidRPr="004502AE" w:rsidRDefault="004502AE" w:rsidP="004502AE">
      <w:pPr>
        <w:pStyle w:val="ListParagraph"/>
        <w:rPr>
          <w:rFonts w:ascii="Arial" w:hAnsi="Arial" w:cs="Arial"/>
          <w:lang w:val="en-US"/>
        </w:rPr>
      </w:pPr>
    </w:p>
    <w:p w14:paraId="5DBBB772" w14:textId="25F738FF" w:rsidR="002216E6" w:rsidRPr="004502AE" w:rsidRDefault="002216E6" w:rsidP="000B2D10">
      <w:pPr>
        <w:pStyle w:val="ListParagraph"/>
        <w:numPr>
          <w:ilvl w:val="0"/>
          <w:numId w:val="7"/>
        </w:numPr>
        <w:ind w:left="567" w:hanging="567"/>
        <w:rPr>
          <w:rFonts w:ascii="Arial" w:hAnsi="Arial" w:cs="Arial"/>
          <w:lang w:val="en-US"/>
        </w:rPr>
      </w:pPr>
      <w:r w:rsidRPr="004502AE">
        <w:rPr>
          <w:rFonts w:ascii="Arial" w:hAnsi="Arial" w:cs="Arial"/>
          <w:lang w:val="en-US"/>
        </w:rPr>
        <w:t>Commanding</w:t>
      </w:r>
      <w:r w:rsidR="004502AE">
        <w:rPr>
          <w:rFonts w:ascii="Arial" w:hAnsi="Arial" w:cs="Arial"/>
          <w:lang w:val="en-US"/>
        </w:rPr>
        <w:t xml:space="preserve"> </w:t>
      </w:r>
      <w:r w:rsidRPr="004502AE">
        <w:rPr>
          <w:rFonts w:ascii="Arial" w:hAnsi="Arial" w:cs="Arial"/>
          <w:lang w:val="en-US"/>
        </w:rPr>
        <w:t xml:space="preserve">Hands </w:t>
      </w:r>
      <w:r w:rsidR="004502AE">
        <w:rPr>
          <w:rFonts w:ascii="Arial" w:hAnsi="Arial" w:cs="Arial"/>
          <w:lang w:val="en-US"/>
        </w:rPr>
        <w:t>have produced several vlogs:</w:t>
      </w:r>
    </w:p>
    <w:p w14:paraId="6B831AD1" w14:textId="477AB881" w:rsidR="002216E6" w:rsidRDefault="002216E6" w:rsidP="0051071D">
      <w:pPr>
        <w:rPr>
          <w:rFonts w:ascii="Arial" w:hAnsi="Arial" w:cs="Arial"/>
          <w:lang w:val="en-US"/>
        </w:rPr>
      </w:pPr>
    </w:p>
    <w:bookmarkStart w:id="77" w:name="_Hlk49531193"/>
    <w:p w14:paraId="5B0B2959" w14:textId="45FFF238" w:rsidR="000A6E89" w:rsidRPr="00976ED1" w:rsidRDefault="000A6E89" w:rsidP="00D9751D">
      <w:pPr>
        <w:pStyle w:val="ListParagraph"/>
        <w:numPr>
          <w:ilvl w:val="0"/>
          <w:numId w:val="5"/>
        </w:numPr>
        <w:ind w:left="993" w:hanging="426"/>
        <w:rPr>
          <w:rFonts w:ascii="Arial" w:hAnsi="Arial" w:cs="Arial"/>
          <w:lang w:val="en-US"/>
        </w:rPr>
      </w:pPr>
      <w:r w:rsidRPr="00976ED1">
        <w:rPr>
          <w:rFonts w:ascii="Arial" w:eastAsia="Yu Gothic Light" w:hAnsi="Arial" w:cs="Arial"/>
          <w:lang w:val="en-US" w:eastAsia="en-GB"/>
        </w:rPr>
        <w:fldChar w:fldCharType="begin"/>
      </w:r>
      <w:r w:rsidRPr="00976ED1">
        <w:rPr>
          <w:rFonts w:ascii="Arial" w:eastAsia="Yu Gothic Light" w:hAnsi="Arial" w:cs="Arial"/>
          <w:lang w:val="en-US" w:eastAsia="en-GB"/>
        </w:rPr>
        <w:instrText xml:space="preserve"> HYPERLINK "https://www.youtube.com/watch?v=EcgJW26oMAU" </w:instrText>
      </w:r>
      <w:r w:rsidRPr="00976ED1">
        <w:rPr>
          <w:rFonts w:ascii="Arial" w:eastAsia="Yu Gothic Light" w:hAnsi="Arial" w:cs="Arial"/>
          <w:lang w:val="en-US" w:eastAsia="en-GB"/>
        </w:rPr>
      </w:r>
      <w:r w:rsidRPr="00976ED1">
        <w:rPr>
          <w:rFonts w:ascii="Arial" w:eastAsia="Yu Gothic Light" w:hAnsi="Arial" w:cs="Arial"/>
          <w:lang w:val="en-US" w:eastAsia="en-GB"/>
        </w:rPr>
        <w:fldChar w:fldCharType="separate"/>
      </w:r>
      <w:r w:rsidRPr="00976ED1">
        <w:rPr>
          <w:rStyle w:val="Hyperlink"/>
          <w:rFonts w:ascii="Arial" w:eastAsia="Yu Gothic Light" w:hAnsi="Arial" w:cs="Arial"/>
          <w:color w:val="auto"/>
          <w:u w:val="none"/>
          <w:lang w:val="en-US" w:eastAsia="en-GB"/>
        </w:rPr>
        <w:t>Basic Sign Language</w:t>
      </w:r>
      <w:r w:rsidRPr="00976ED1">
        <w:rPr>
          <w:rFonts w:ascii="Arial" w:eastAsia="Yu Gothic Light" w:hAnsi="Arial" w:cs="Arial"/>
          <w:lang w:val="en-US" w:eastAsia="en-GB"/>
        </w:rPr>
        <w:fldChar w:fldCharType="end"/>
      </w:r>
      <w:r w:rsidRPr="00976ED1">
        <w:rPr>
          <w:rFonts w:ascii="Arial" w:eastAsia="Yu Gothic Light" w:hAnsi="Arial" w:cs="Arial"/>
          <w:lang w:val="en-US" w:eastAsia="en-GB"/>
        </w:rPr>
        <w:t xml:space="preserve"> to use while wearing a </w:t>
      </w:r>
      <w:r w:rsidR="006A7EFA" w:rsidRPr="00976ED1">
        <w:rPr>
          <w:rFonts w:ascii="Arial" w:eastAsia="Yu Gothic Light" w:hAnsi="Arial" w:cs="Arial"/>
          <w:lang w:val="en-US" w:eastAsia="en-GB"/>
        </w:rPr>
        <w:t xml:space="preserve">face mask </w:t>
      </w:r>
      <w:r w:rsidR="002216E6" w:rsidRPr="00976ED1">
        <w:rPr>
          <w:rFonts w:ascii="Arial" w:eastAsia="Yu Gothic Light" w:hAnsi="Arial" w:cs="Arial"/>
          <w:lang w:val="en-US" w:eastAsia="en-GB"/>
        </w:rPr>
        <w:t>(</w:t>
      </w:r>
      <w:r w:rsidR="001C0FAC" w:rsidRPr="00976ED1">
        <w:rPr>
          <w:rFonts w:ascii="Arial" w:eastAsia="Yu Gothic Light" w:hAnsi="Arial" w:cs="Arial"/>
          <w:lang w:val="en-US" w:eastAsia="en-GB"/>
        </w:rPr>
        <w:t>d</w:t>
      </w:r>
      <w:r w:rsidR="002216E6" w:rsidRPr="00976ED1">
        <w:rPr>
          <w:rFonts w:ascii="Arial" w:eastAsia="Yu Gothic Light" w:hAnsi="Arial" w:cs="Arial"/>
          <w:lang w:val="en-US" w:eastAsia="en-GB"/>
        </w:rPr>
        <w:t>uration 15 min</w:t>
      </w:r>
      <w:r w:rsidR="001C0FAC" w:rsidRPr="00976ED1">
        <w:rPr>
          <w:rFonts w:ascii="Arial" w:eastAsia="Yu Gothic Light" w:hAnsi="Arial" w:cs="Arial"/>
          <w:lang w:val="en-US" w:eastAsia="en-GB"/>
        </w:rPr>
        <w:t>ute</w:t>
      </w:r>
      <w:r w:rsidR="002216E6" w:rsidRPr="00976ED1">
        <w:rPr>
          <w:rFonts w:ascii="Arial" w:eastAsia="Yu Gothic Light" w:hAnsi="Arial" w:cs="Arial"/>
          <w:lang w:val="en-US" w:eastAsia="en-GB"/>
        </w:rPr>
        <w:t>s)</w:t>
      </w:r>
    </w:p>
    <w:p w14:paraId="0BFEF9B0" w14:textId="741710DE" w:rsidR="002216E6" w:rsidRPr="00976ED1" w:rsidRDefault="00000000" w:rsidP="00D9751D">
      <w:pPr>
        <w:pStyle w:val="ListParagraph"/>
        <w:numPr>
          <w:ilvl w:val="0"/>
          <w:numId w:val="5"/>
        </w:numPr>
        <w:ind w:left="993" w:hanging="426"/>
        <w:rPr>
          <w:rFonts w:ascii="Arial" w:hAnsi="Arial" w:cs="Arial"/>
          <w:lang w:val="en-US"/>
        </w:rPr>
      </w:pPr>
      <w:hyperlink r:id="rId27" w:history="1">
        <w:r w:rsidR="002216E6" w:rsidRPr="00976ED1">
          <w:rPr>
            <w:rStyle w:val="Hyperlink"/>
            <w:rFonts w:ascii="Arial" w:eastAsia="Yu Gothic Light" w:hAnsi="Arial" w:cs="Arial"/>
            <w:color w:val="auto"/>
            <w:u w:val="none"/>
            <w:lang w:val="en-US" w:eastAsia="en-GB"/>
          </w:rPr>
          <w:t>Health and Medical Terminology</w:t>
        </w:r>
      </w:hyperlink>
      <w:r w:rsidR="002216E6" w:rsidRPr="00976ED1">
        <w:rPr>
          <w:rFonts w:ascii="Arial" w:eastAsia="Yu Gothic Light" w:hAnsi="Arial" w:cs="Arial"/>
          <w:lang w:val="en-US" w:eastAsia="en-GB"/>
        </w:rPr>
        <w:t xml:space="preserve"> </w:t>
      </w:r>
      <w:r w:rsidR="006B33E1" w:rsidRPr="00976ED1">
        <w:rPr>
          <w:rFonts w:ascii="Arial" w:eastAsia="Yu Gothic Light" w:hAnsi="Arial" w:cs="Arial"/>
          <w:lang w:val="en-US" w:eastAsia="en-GB"/>
        </w:rPr>
        <w:t>in British Sign Language</w:t>
      </w:r>
      <w:r w:rsidR="001C0FAC" w:rsidRPr="00976ED1">
        <w:rPr>
          <w:rFonts w:ascii="Arial" w:eastAsia="Yu Gothic Light" w:hAnsi="Arial" w:cs="Arial"/>
          <w:lang w:val="en-US" w:eastAsia="en-GB"/>
        </w:rPr>
        <w:t xml:space="preserve"> </w:t>
      </w:r>
      <w:r w:rsidR="006B33E1" w:rsidRPr="00976ED1">
        <w:rPr>
          <w:rFonts w:ascii="Arial" w:eastAsia="Yu Gothic Light" w:hAnsi="Arial" w:cs="Arial"/>
          <w:lang w:val="en-US" w:eastAsia="en-GB"/>
        </w:rPr>
        <w:t>(</w:t>
      </w:r>
      <w:r w:rsidR="001C0FAC" w:rsidRPr="00976ED1">
        <w:rPr>
          <w:rFonts w:ascii="Arial" w:eastAsia="Yu Gothic Light" w:hAnsi="Arial" w:cs="Arial"/>
          <w:lang w:val="en-US" w:eastAsia="en-GB"/>
        </w:rPr>
        <w:t>d</w:t>
      </w:r>
      <w:r w:rsidR="006B33E1" w:rsidRPr="00976ED1">
        <w:rPr>
          <w:rFonts w:ascii="Arial" w:eastAsia="Yu Gothic Light" w:hAnsi="Arial" w:cs="Arial"/>
          <w:lang w:val="en-US" w:eastAsia="en-GB"/>
        </w:rPr>
        <w:t>uration 11 min</w:t>
      </w:r>
      <w:r w:rsidR="001C0FAC" w:rsidRPr="00976ED1">
        <w:rPr>
          <w:rFonts w:ascii="Arial" w:eastAsia="Yu Gothic Light" w:hAnsi="Arial" w:cs="Arial"/>
          <w:lang w:val="en-US" w:eastAsia="en-GB"/>
        </w:rPr>
        <w:t>ute</w:t>
      </w:r>
      <w:r w:rsidR="006B33E1" w:rsidRPr="00976ED1">
        <w:rPr>
          <w:rFonts w:ascii="Arial" w:eastAsia="Yu Gothic Light" w:hAnsi="Arial" w:cs="Arial"/>
          <w:lang w:val="en-US" w:eastAsia="en-GB"/>
        </w:rPr>
        <w:t>s)</w:t>
      </w:r>
    </w:p>
    <w:bookmarkEnd w:id="77"/>
    <w:p w14:paraId="16043708" w14:textId="74D62C61" w:rsidR="003638D2" w:rsidRPr="00976ED1" w:rsidRDefault="000A6E89" w:rsidP="00D9751D">
      <w:pPr>
        <w:pStyle w:val="ListParagraph"/>
        <w:numPr>
          <w:ilvl w:val="0"/>
          <w:numId w:val="5"/>
        </w:numPr>
        <w:ind w:left="993" w:hanging="426"/>
        <w:rPr>
          <w:rFonts w:ascii="Arial" w:hAnsi="Arial" w:cs="Arial"/>
          <w:lang w:val="en-US"/>
        </w:rPr>
      </w:pPr>
      <w:r w:rsidRPr="00976ED1">
        <w:rPr>
          <w:rFonts w:ascii="Arial" w:eastAsia="Yu Gothic Light" w:hAnsi="Arial" w:cs="Arial"/>
          <w:lang w:val="en-US" w:eastAsia="en-GB"/>
        </w:rPr>
        <w:fldChar w:fldCharType="begin"/>
      </w:r>
      <w:r w:rsidRPr="00976ED1">
        <w:rPr>
          <w:rFonts w:ascii="Arial" w:eastAsia="Yu Gothic Light" w:hAnsi="Arial" w:cs="Arial"/>
          <w:lang w:val="en-US" w:eastAsia="en-GB"/>
        </w:rPr>
        <w:instrText xml:space="preserve"> HYPERLINK "https://www.youtube.com/watch?v=gMNHvXSW4iE" </w:instrText>
      </w:r>
      <w:r w:rsidRPr="00976ED1">
        <w:rPr>
          <w:rFonts w:ascii="Arial" w:eastAsia="Yu Gothic Light" w:hAnsi="Arial" w:cs="Arial"/>
          <w:lang w:val="en-US" w:eastAsia="en-GB"/>
        </w:rPr>
      </w:r>
      <w:r w:rsidRPr="00976ED1">
        <w:rPr>
          <w:rFonts w:ascii="Arial" w:eastAsia="Yu Gothic Light" w:hAnsi="Arial" w:cs="Arial"/>
          <w:lang w:val="en-US" w:eastAsia="en-GB"/>
        </w:rPr>
        <w:fldChar w:fldCharType="separate"/>
      </w:r>
      <w:r w:rsidRPr="00976ED1">
        <w:rPr>
          <w:rStyle w:val="Hyperlink"/>
          <w:rFonts w:ascii="Arial" w:eastAsia="Yu Gothic Light" w:hAnsi="Arial" w:cs="Arial"/>
          <w:color w:val="auto"/>
          <w:u w:val="none"/>
          <w:lang w:val="en-US" w:eastAsia="en-GB"/>
        </w:rPr>
        <w:t>100 Basic Signs</w:t>
      </w:r>
      <w:r w:rsidRPr="00976ED1">
        <w:rPr>
          <w:rFonts w:ascii="Arial" w:eastAsia="Yu Gothic Light" w:hAnsi="Arial" w:cs="Arial"/>
          <w:lang w:val="en-US" w:eastAsia="en-GB"/>
        </w:rPr>
        <w:fldChar w:fldCharType="end"/>
      </w:r>
      <w:r w:rsidRPr="00976ED1">
        <w:rPr>
          <w:rFonts w:ascii="Arial" w:eastAsia="Yu Gothic Light" w:hAnsi="Arial" w:cs="Arial"/>
          <w:lang w:val="en-US" w:eastAsia="en-GB"/>
        </w:rPr>
        <w:t xml:space="preserve"> in British Sign Language (</w:t>
      </w:r>
      <w:r w:rsidR="00ED3CF9" w:rsidRPr="00976ED1">
        <w:rPr>
          <w:rFonts w:ascii="Arial" w:eastAsia="Yu Gothic Light" w:hAnsi="Arial" w:cs="Arial"/>
          <w:lang w:val="en-US" w:eastAsia="en-GB"/>
        </w:rPr>
        <w:t>BSL) (</w:t>
      </w:r>
      <w:r w:rsidR="001C0FAC" w:rsidRPr="00976ED1">
        <w:rPr>
          <w:rFonts w:ascii="Arial" w:eastAsia="Yu Gothic Light" w:hAnsi="Arial" w:cs="Arial"/>
          <w:lang w:val="en-US" w:eastAsia="en-GB"/>
        </w:rPr>
        <w:t>d</w:t>
      </w:r>
      <w:r w:rsidRPr="00976ED1">
        <w:rPr>
          <w:rFonts w:ascii="Arial" w:eastAsia="Yu Gothic Light" w:hAnsi="Arial" w:cs="Arial"/>
          <w:lang w:val="en-US" w:eastAsia="en-GB"/>
        </w:rPr>
        <w:t>uration 14 min</w:t>
      </w:r>
      <w:r w:rsidR="001C0FAC" w:rsidRPr="00976ED1">
        <w:rPr>
          <w:rFonts w:ascii="Arial" w:eastAsia="Yu Gothic Light" w:hAnsi="Arial" w:cs="Arial"/>
          <w:lang w:val="en-US" w:eastAsia="en-GB"/>
        </w:rPr>
        <w:t>ute</w:t>
      </w:r>
      <w:r w:rsidRPr="00976ED1">
        <w:rPr>
          <w:rFonts w:ascii="Arial" w:eastAsia="Yu Gothic Light" w:hAnsi="Arial" w:cs="Arial"/>
          <w:lang w:val="en-US" w:eastAsia="en-GB"/>
        </w:rPr>
        <w:t>s)</w:t>
      </w:r>
    </w:p>
    <w:p w14:paraId="587D163E" w14:textId="19C5EB8D" w:rsidR="000A6E89" w:rsidRPr="004502AE" w:rsidRDefault="00000000" w:rsidP="00D9751D">
      <w:pPr>
        <w:pStyle w:val="ListParagraph"/>
        <w:numPr>
          <w:ilvl w:val="0"/>
          <w:numId w:val="5"/>
        </w:numPr>
        <w:ind w:left="993" w:hanging="426"/>
        <w:rPr>
          <w:rFonts w:ascii="Arial" w:hAnsi="Arial" w:cs="Arial"/>
          <w:lang w:val="en-US"/>
        </w:rPr>
      </w:pPr>
      <w:hyperlink r:id="rId28" w:history="1">
        <w:r w:rsidR="000A6E89" w:rsidRPr="00976ED1">
          <w:rPr>
            <w:rStyle w:val="Hyperlink"/>
            <w:rFonts w:ascii="Arial" w:eastAsia="Yu Gothic Light" w:hAnsi="Arial" w:cs="Arial"/>
            <w:color w:val="auto"/>
            <w:u w:val="none"/>
            <w:lang w:val="en-US" w:eastAsia="en-GB"/>
          </w:rPr>
          <w:t>Another 100 Basic Signs</w:t>
        </w:r>
      </w:hyperlink>
      <w:r w:rsidR="000A6E89" w:rsidRPr="00976ED1">
        <w:rPr>
          <w:rFonts w:ascii="Arial" w:eastAsia="Yu Gothic Light" w:hAnsi="Arial" w:cs="Arial"/>
          <w:lang w:val="en-US" w:eastAsia="en-GB"/>
        </w:rPr>
        <w:t xml:space="preserve"> in British Sign La</w:t>
      </w:r>
      <w:r w:rsidR="000A6E89" w:rsidRPr="002216E6">
        <w:rPr>
          <w:rFonts w:ascii="Arial" w:eastAsia="Yu Gothic Light" w:hAnsi="Arial" w:cs="Arial"/>
          <w:color w:val="000000"/>
          <w:lang w:val="en-US" w:eastAsia="en-GB"/>
        </w:rPr>
        <w:t xml:space="preserve">nguage (BSL) </w:t>
      </w:r>
      <w:r w:rsidR="004502AE">
        <w:rPr>
          <w:rFonts w:ascii="Arial" w:eastAsia="Yu Gothic Light" w:hAnsi="Arial" w:cs="Arial"/>
          <w:color w:val="000000"/>
          <w:lang w:val="en-US" w:eastAsia="en-GB"/>
        </w:rPr>
        <w:t>(</w:t>
      </w:r>
      <w:r w:rsidR="001C0FAC">
        <w:rPr>
          <w:rFonts w:ascii="Arial" w:eastAsia="Yu Gothic Light" w:hAnsi="Arial" w:cs="Arial"/>
          <w:color w:val="000000"/>
          <w:lang w:val="en-US" w:eastAsia="en-GB"/>
        </w:rPr>
        <w:t>d</w:t>
      </w:r>
      <w:r w:rsidR="000A6E89" w:rsidRPr="002216E6">
        <w:rPr>
          <w:rFonts w:ascii="Arial" w:eastAsia="Yu Gothic Light" w:hAnsi="Arial" w:cs="Arial"/>
          <w:color w:val="000000"/>
          <w:lang w:val="en-US" w:eastAsia="en-GB"/>
        </w:rPr>
        <w:t>uration 16 minutes</w:t>
      </w:r>
      <w:r w:rsidR="004502AE">
        <w:rPr>
          <w:rFonts w:ascii="Arial" w:eastAsia="Yu Gothic Light" w:hAnsi="Arial" w:cs="Arial"/>
          <w:color w:val="000000"/>
          <w:lang w:val="en-US" w:eastAsia="en-GB"/>
        </w:rPr>
        <w:t>)</w:t>
      </w:r>
    </w:p>
    <w:p w14:paraId="4B5FAF0C" w14:textId="77777777" w:rsidR="004502AE" w:rsidRPr="004502AE" w:rsidRDefault="004502AE" w:rsidP="004502AE">
      <w:pPr>
        <w:ind w:left="360"/>
        <w:rPr>
          <w:rFonts w:ascii="Arial" w:hAnsi="Arial" w:cs="Arial"/>
          <w:lang w:val="en-US"/>
        </w:rPr>
      </w:pPr>
    </w:p>
    <w:p w14:paraId="1EDF7581" w14:textId="2F51E339" w:rsidR="00825A0F" w:rsidRPr="004C252F" w:rsidRDefault="001675FF" w:rsidP="000B2D10">
      <w:pPr>
        <w:pStyle w:val="ListParagraph"/>
        <w:numPr>
          <w:ilvl w:val="0"/>
          <w:numId w:val="7"/>
        </w:numPr>
        <w:ind w:left="567" w:hanging="567"/>
        <w:rPr>
          <w:rStyle w:val="Hyperlink"/>
          <w:rFonts w:ascii="Arial" w:hAnsi="Arial" w:cs="Arial"/>
          <w:color w:val="auto"/>
          <w:u w:val="none"/>
          <w:lang w:val="en-US"/>
        </w:rPr>
      </w:pPr>
      <w:r>
        <w:rPr>
          <w:rFonts w:ascii="Arial" w:hAnsi="Arial" w:cs="Arial"/>
          <w:lang w:val="en-US"/>
        </w:rPr>
        <w:t xml:space="preserve">CQC </w:t>
      </w:r>
      <w:r w:rsidR="0079624A">
        <w:rPr>
          <w:rFonts w:ascii="Arial" w:hAnsi="Arial" w:cs="Arial"/>
          <w:lang w:val="en-US"/>
        </w:rPr>
        <w:t>GP Mythbuster 20</w:t>
      </w:r>
      <w:r w:rsidR="004502AE">
        <w:rPr>
          <w:rFonts w:ascii="Arial" w:hAnsi="Arial" w:cs="Arial"/>
          <w:lang w:val="en-US"/>
        </w:rPr>
        <w:t xml:space="preserve"> </w:t>
      </w:r>
      <w:r w:rsidR="004502AE" w:rsidRPr="00976ED1">
        <w:rPr>
          <w:rFonts w:ascii="Arial" w:hAnsi="Arial" w:cs="Arial"/>
          <w:lang w:val="en-US"/>
        </w:rPr>
        <w:t xml:space="preserve">titled </w:t>
      </w:r>
      <w:hyperlink r:id="rId29" w:history="1">
        <w:r w:rsidR="004502AE" w:rsidRPr="00976ED1">
          <w:rPr>
            <w:rStyle w:val="Hyperlink"/>
            <w:rFonts w:ascii="Arial" w:hAnsi="Arial" w:cs="Arial"/>
            <w:color w:val="auto"/>
            <w:u w:val="none"/>
            <w:lang w:val="en-US"/>
          </w:rPr>
          <w:t>Making Information Accessible</w:t>
        </w:r>
      </w:hyperlink>
    </w:p>
    <w:p w14:paraId="7493FA16" w14:textId="572CC5CD" w:rsidR="004C252F" w:rsidRDefault="004C252F" w:rsidP="004C252F">
      <w:pPr>
        <w:rPr>
          <w:rFonts w:ascii="Arial" w:hAnsi="Arial" w:cs="Arial"/>
          <w:lang w:val="en-US"/>
        </w:rPr>
      </w:pPr>
    </w:p>
    <w:p w14:paraId="6BAD2914" w14:textId="6D0DDBC6" w:rsidR="004C252F" w:rsidRDefault="004C252F" w:rsidP="004C252F">
      <w:pPr>
        <w:rPr>
          <w:rFonts w:ascii="Arial" w:hAnsi="Arial" w:cs="Arial"/>
          <w:lang w:val="en-US"/>
        </w:rPr>
      </w:pPr>
    </w:p>
    <w:p w14:paraId="47B53058" w14:textId="0D0C6BBA" w:rsidR="004C252F" w:rsidRDefault="004C252F" w:rsidP="004C252F">
      <w:pPr>
        <w:rPr>
          <w:rFonts w:ascii="Arial" w:hAnsi="Arial" w:cs="Arial"/>
          <w:lang w:val="en-US"/>
        </w:rPr>
      </w:pPr>
    </w:p>
    <w:p w14:paraId="308D6430" w14:textId="04276E87" w:rsidR="004C252F" w:rsidRDefault="004C252F" w:rsidP="004C252F">
      <w:pPr>
        <w:rPr>
          <w:rFonts w:ascii="Arial" w:hAnsi="Arial" w:cs="Arial"/>
          <w:lang w:val="en-US"/>
        </w:rPr>
      </w:pPr>
    </w:p>
    <w:p w14:paraId="77C7E052" w14:textId="49F59B3B" w:rsidR="004C252F" w:rsidRDefault="004C252F" w:rsidP="004C252F">
      <w:pPr>
        <w:rPr>
          <w:rFonts w:ascii="Arial" w:hAnsi="Arial" w:cs="Arial"/>
          <w:lang w:val="en-US"/>
        </w:rPr>
      </w:pPr>
    </w:p>
    <w:p w14:paraId="6E510092" w14:textId="348FCE96" w:rsidR="004C252F" w:rsidRDefault="004C252F" w:rsidP="004C252F">
      <w:pPr>
        <w:rPr>
          <w:rFonts w:ascii="Arial" w:hAnsi="Arial" w:cs="Arial"/>
          <w:lang w:val="en-US"/>
        </w:rPr>
      </w:pPr>
    </w:p>
    <w:p w14:paraId="0BF5198D" w14:textId="54E1ED85" w:rsidR="004C252F" w:rsidRDefault="004C252F" w:rsidP="004C252F">
      <w:pPr>
        <w:rPr>
          <w:rFonts w:ascii="Arial" w:hAnsi="Arial" w:cs="Arial"/>
          <w:lang w:val="en-US"/>
        </w:rPr>
      </w:pPr>
    </w:p>
    <w:p w14:paraId="7A61E31A" w14:textId="185249D8" w:rsidR="004C252F" w:rsidRDefault="004C252F" w:rsidP="004C252F">
      <w:pPr>
        <w:rPr>
          <w:rFonts w:ascii="Arial" w:hAnsi="Arial" w:cs="Arial"/>
          <w:lang w:val="en-US"/>
        </w:rPr>
      </w:pPr>
    </w:p>
    <w:p w14:paraId="27E79E70" w14:textId="7BB606A6" w:rsidR="004C252F" w:rsidRDefault="004C252F" w:rsidP="004C252F">
      <w:pPr>
        <w:rPr>
          <w:rFonts w:ascii="Arial" w:hAnsi="Arial" w:cs="Arial"/>
          <w:lang w:val="en-US"/>
        </w:rPr>
      </w:pPr>
    </w:p>
    <w:p w14:paraId="112A17F3" w14:textId="16E592AE" w:rsidR="004C252F" w:rsidRDefault="004C252F" w:rsidP="004C252F">
      <w:pPr>
        <w:rPr>
          <w:rFonts w:ascii="Arial" w:hAnsi="Arial" w:cs="Arial"/>
          <w:lang w:val="en-US"/>
        </w:rPr>
      </w:pPr>
    </w:p>
    <w:p w14:paraId="0038E90B" w14:textId="2250F795" w:rsidR="004C252F" w:rsidRDefault="004C252F" w:rsidP="004C252F">
      <w:pPr>
        <w:rPr>
          <w:rFonts w:ascii="Arial" w:hAnsi="Arial" w:cs="Arial"/>
          <w:lang w:val="en-US"/>
        </w:rPr>
      </w:pPr>
    </w:p>
    <w:p w14:paraId="1736C588" w14:textId="2B44AF53" w:rsidR="004C252F" w:rsidRDefault="004C252F" w:rsidP="004C252F">
      <w:pPr>
        <w:rPr>
          <w:rFonts w:ascii="Arial" w:hAnsi="Arial" w:cs="Arial"/>
          <w:lang w:val="en-US"/>
        </w:rPr>
      </w:pPr>
    </w:p>
    <w:p w14:paraId="0506D07B" w14:textId="7178C38A" w:rsidR="004C252F" w:rsidRDefault="004C252F" w:rsidP="004C252F">
      <w:pPr>
        <w:rPr>
          <w:rFonts w:ascii="Arial" w:hAnsi="Arial" w:cs="Arial"/>
          <w:lang w:val="en-US"/>
        </w:rPr>
      </w:pPr>
    </w:p>
    <w:p w14:paraId="40F28290" w14:textId="3287AADA" w:rsidR="004C252F" w:rsidRDefault="004C252F" w:rsidP="004C252F">
      <w:pPr>
        <w:rPr>
          <w:rFonts w:ascii="Arial" w:hAnsi="Arial" w:cs="Arial"/>
          <w:lang w:val="en-US"/>
        </w:rPr>
      </w:pPr>
    </w:p>
    <w:p w14:paraId="19B22D30" w14:textId="637C428F" w:rsidR="004C252F" w:rsidRDefault="004C252F" w:rsidP="004C252F">
      <w:pPr>
        <w:rPr>
          <w:rFonts w:ascii="Arial" w:hAnsi="Arial" w:cs="Arial"/>
          <w:lang w:val="en-US"/>
        </w:rPr>
      </w:pPr>
    </w:p>
    <w:p w14:paraId="311243AA" w14:textId="24BA90D3" w:rsidR="004C252F" w:rsidRDefault="004C252F" w:rsidP="004C252F">
      <w:pPr>
        <w:rPr>
          <w:rFonts w:ascii="Arial" w:hAnsi="Arial" w:cs="Arial"/>
          <w:lang w:val="en-US"/>
        </w:rPr>
      </w:pPr>
    </w:p>
    <w:p w14:paraId="2452ADBE" w14:textId="12E0299E" w:rsidR="004C252F" w:rsidRDefault="004C252F" w:rsidP="004C252F">
      <w:pPr>
        <w:rPr>
          <w:rFonts w:ascii="Arial" w:hAnsi="Arial" w:cs="Arial"/>
          <w:lang w:val="en-US"/>
        </w:rPr>
      </w:pPr>
    </w:p>
    <w:p w14:paraId="3CA952D6" w14:textId="46DBBDAC" w:rsidR="004C252F" w:rsidRDefault="004C252F" w:rsidP="004C252F">
      <w:pPr>
        <w:rPr>
          <w:rFonts w:ascii="Arial" w:hAnsi="Arial" w:cs="Arial"/>
          <w:lang w:val="en-US"/>
        </w:rPr>
      </w:pPr>
    </w:p>
    <w:p w14:paraId="770858D5" w14:textId="1644CC0E" w:rsidR="004C252F" w:rsidRDefault="004C252F" w:rsidP="004C252F">
      <w:pPr>
        <w:rPr>
          <w:rFonts w:ascii="Arial" w:hAnsi="Arial" w:cs="Arial"/>
          <w:lang w:val="en-US"/>
        </w:rPr>
      </w:pPr>
    </w:p>
    <w:p w14:paraId="6855057B" w14:textId="20C03C11" w:rsidR="004C252F" w:rsidRDefault="004C252F" w:rsidP="004C252F">
      <w:pPr>
        <w:rPr>
          <w:rFonts w:ascii="Arial" w:hAnsi="Arial" w:cs="Arial"/>
          <w:lang w:val="en-US"/>
        </w:rPr>
      </w:pPr>
    </w:p>
    <w:p w14:paraId="62DCCE61" w14:textId="4BE64AE9" w:rsidR="004C252F" w:rsidRDefault="004C252F" w:rsidP="004C252F">
      <w:pPr>
        <w:rPr>
          <w:rFonts w:ascii="Arial" w:hAnsi="Arial" w:cs="Arial"/>
          <w:lang w:val="en-US"/>
        </w:rPr>
      </w:pPr>
    </w:p>
    <w:p w14:paraId="651D938E" w14:textId="06337550" w:rsidR="004C252F" w:rsidRPr="00825A0F" w:rsidRDefault="004C252F" w:rsidP="004C252F">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78" w:name="_Annex_B_–_1"/>
      <w:bookmarkStart w:id="79" w:name="_Toc90979871"/>
      <w:bookmarkEnd w:id="78"/>
      <w:r w:rsidRPr="00825A0F">
        <w:rPr>
          <w:sz w:val="28"/>
          <w:szCs w:val="28"/>
        </w:rPr>
        <w:lastRenderedPageBreak/>
        <w:t xml:space="preserve">Annex </w:t>
      </w:r>
      <w:r>
        <w:rPr>
          <w:sz w:val="28"/>
          <w:szCs w:val="28"/>
        </w:rPr>
        <w:t>B</w:t>
      </w:r>
      <w:r w:rsidRPr="00825A0F">
        <w:rPr>
          <w:sz w:val="28"/>
          <w:szCs w:val="28"/>
        </w:rPr>
        <w:t xml:space="preserve"> – </w:t>
      </w:r>
      <w:r>
        <w:rPr>
          <w:sz w:val="28"/>
          <w:szCs w:val="28"/>
        </w:rPr>
        <w:t>Translation and interpreter services poster</w:t>
      </w:r>
      <w:bookmarkEnd w:id="79"/>
    </w:p>
    <w:p w14:paraId="5CD4A728" w14:textId="77777777" w:rsidR="004C252F" w:rsidRPr="004C252F" w:rsidRDefault="004C252F" w:rsidP="004C252F">
      <w:pPr>
        <w:rPr>
          <w:rFonts w:ascii="Arial" w:hAnsi="Arial" w:cs="Arial"/>
          <w:lang w:val="en-US"/>
        </w:rPr>
      </w:pPr>
    </w:p>
    <w:p w14:paraId="1A6AB4F7" w14:textId="64047E41" w:rsidR="004C74E1" w:rsidRDefault="005B13D4" w:rsidP="00044905">
      <w:pPr>
        <w:rPr>
          <w:rFonts w:ascii="Arial" w:hAnsi="Arial" w:cs="Arial"/>
          <w:lang w:val="en-US"/>
        </w:rPr>
      </w:pPr>
      <w:r w:rsidRPr="005B13D4">
        <w:rPr>
          <w:rFonts w:ascii="Arial" w:hAnsi="Arial" w:cs="Arial"/>
          <w:noProof/>
          <w:lang w:eastAsia="en-GB"/>
        </w:rPr>
        <w:drawing>
          <wp:inline distT="0" distB="0" distL="0" distR="0" wp14:anchorId="1B6C70B6" wp14:editId="531B7102">
            <wp:extent cx="4869712" cy="6617438"/>
            <wp:effectExtent l="0" t="0" r="0" b="0"/>
            <wp:docPr id="1" name="Picture 1"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bble chart&#10;&#10;Description automatically generated"/>
                    <pic:cNvPicPr/>
                  </pic:nvPicPr>
                  <pic:blipFill>
                    <a:blip r:embed="rId30"/>
                    <a:stretch>
                      <a:fillRect/>
                    </a:stretch>
                  </pic:blipFill>
                  <pic:spPr>
                    <a:xfrm>
                      <a:off x="0" y="0"/>
                      <a:ext cx="4895430" cy="6652386"/>
                    </a:xfrm>
                    <a:prstGeom prst="rect">
                      <a:avLst/>
                    </a:prstGeom>
                  </pic:spPr>
                </pic:pic>
              </a:graphicData>
            </a:graphic>
          </wp:inline>
        </w:drawing>
      </w:r>
    </w:p>
    <w:p w14:paraId="48ACDA88" w14:textId="268A7187" w:rsidR="004C74E1" w:rsidRDefault="004C74E1" w:rsidP="00044905">
      <w:pPr>
        <w:rPr>
          <w:rFonts w:ascii="Arial" w:hAnsi="Arial" w:cs="Arial"/>
          <w:lang w:val="en-US"/>
        </w:rPr>
      </w:pPr>
    </w:p>
    <w:p w14:paraId="5ECB2C4C" w14:textId="41E8CF1A" w:rsidR="005B13D4" w:rsidRPr="00CC4179" w:rsidRDefault="005B13D4" w:rsidP="005B13D4">
      <w:pPr>
        <w:rPr>
          <w:rFonts w:ascii="Arial" w:hAnsi="Arial" w:cs="Arial"/>
          <w:lang w:val="en-US"/>
        </w:rPr>
      </w:pPr>
      <w:r>
        <w:rPr>
          <w:rFonts w:ascii="Arial" w:hAnsi="Arial" w:cs="Arial"/>
          <w:lang w:val="en-US"/>
        </w:rPr>
        <w:t xml:space="preserve">This poster can be sourced </w:t>
      </w:r>
      <w:hyperlink r:id="rId31" w:history="1">
        <w:r w:rsidRPr="00C4735A">
          <w:rPr>
            <w:rStyle w:val="Hyperlink"/>
            <w:rFonts w:ascii="Arial" w:hAnsi="Arial" w:cs="Arial"/>
            <w:lang w:val="en-US"/>
          </w:rPr>
          <w:t>here</w:t>
        </w:r>
      </w:hyperlink>
      <w:r>
        <w:rPr>
          <w:rFonts w:ascii="Arial" w:hAnsi="Arial" w:cs="Arial"/>
          <w:lang w:val="en-US"/>
        </w:rPr>
        <w:t>.</w:t>
      </w:r>
    </w:p>
    <w:p w14:paraId="51314FC3" w14:textId="598472A4" w:rsidR="004C74E1" w:rsidRDefault="004C74E1" w:rsidP="00044905">
      <w:pPr>
        <w:rPr>
          <w:rFonts w:ascii="Arial" w:hAnsi="Arial" w:cs="Arial"/>
          <w:lang w:val="en-US"/>
        </w:rPr>
      </w:pPr>
    </w:p>
    <w:p w14:paraId="3DEB7F63" w14:textId="6E43023A" w:rsidR="004C74E1" w:rsidRPr="00D9751D" w:rsidRDefault="004C74E1" w:rsidP="00D9751D">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80" w:name="_Annex_C_–_1"/>
      <w:bookmarkStart w:id="81" w:name="_Toc90979872"/>
      <w:bookmarkEnd w:id="80"/>
      <w:r w:rsidRPr="00825A0F">
        <w:rPr>
          <w:sz w:val="28"/>
          <w:szCs w:val="28"/>
        </w:rPr>
        <w:lastRenderedPageBreak/>
        <w:t xml:space="preserve">Annex </w:t>
      </w:r>
      <w:r>
        <w:rPr>
          <w:sz w:val="28"/>
          <w:szCs w:val="28"/>
        </w:rPr>
        <w:t>C</w:t>
      </w:r>
      <w:r w:rsidRPr="00825A0F">
        <w:rPr>
          <w:sz w:val="28"/>
          <w:szCs w:val="28"/>
        </w:rPr>
        <w:t xml:space="preserve"> – </w:t>
      </w:r>
      <w:r>
        <w:rPr>
          <w:sz w:val="28"/>
          <w:szCs w:val="28"/>
        </w:rPr>
        <w:t>British Sign Language interpreter poster</w:t>
      </w:r>
      <w:bookmarkEnd w:id="81"/>
    </w:p>
    <w:p w14:paraId="6056AD71" w14:textId="5E622DD6" w:rsidR="004C74E1" w:rsidRDefault="004C74E1" w:rsidP="00044905">
      <w:pPr>
        <w:rPr>
          <w:rFonts w:ascii="Arial" w:hAnsi="Arial" w:cs="Arial"/>
          <w:lang w:val="en-US"/>
        </w:rPr>
      </w:pPr>
      <w:r>
        <w:rPr>
          <w:rFonts w:ascii="Arial" w:hAnsi="Arial" w:cs="Arial"/>
          <w:noProof/>
          <w:lang w:eastAsia="en-GB"/>
        </w:rPr>
        <w:drawing>
          <wp:inline distT="0" distB="0" distL="0" distR="0" wp14:anchorId="005C68B9" wp14:editId="676971A5">
            <wp:extent cx="5553075" cy="7602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4185"/>
                    <a:stretch/>
                  </pic:blipFill>
                  <pic:spPr bwMode="auto">
                    <a:xfrm>
                      <a:off x="0" y="0"/>
                      <a:ext cx="5563675" cy="7617072"/>
                    </a:xfrm>
                    <a:prstGeom prst="rect">
                      <a:avLst/>
                    </a:prstGeom>
                    <a:noFill/>
                    <a:ln>
                      <a:noFill/>
                    </a:ln>
                    <a:extLst>
                      <a:ext uri="{53640926-AAD7-44D8-BBD7-CCE9431645EC}">
                        <a14:shadowObscured xmlns:a14="http://schemas.microsoft.com/office/drawing/2010/main"/>
                      </a:ext>
                    </a:extLst>
                  </pic:spPr>
                </pic:pic>
              </a:graphicData>
            </a:graphic>
          </wp:inline>
        </w:drawing>
      </w:r>
    </w:p>
    <w:p w14:paraId="77855330" w14:textId="05DEB733" w:rsidR="004C74E1" w:rsidRDefault="004C74E1" w:rsidP="00044905">
      <w:pPr>
        <w:rPr>
          <w:rFonts w:ascii="Arial" w:hAnsi="Arial" w:cs="Arial"/>
          <w:lang w:val="en-US"/>
        </w:rPr>
      </w:pPr>
    </w:p>
    <w:p w14:paraId="4C26DFBE" w14:textId="3A706AC8" w:rsidR="004C74E1" w:rsidRPr="00CC4179" w:rsidRDefault="004C74E1" w:rsidP="00044905">
      <w:pPr>
        <w:rPr>
          <w:rFonts w:ascii="Arial" w:hAnsi="Arial" w:cs="Arial"/>
          <w:lang w:val="en-US"/>
        </w:rPr>
      </w:pPr>
      <w:r>
        <w:rPr>
          <w:rFonts w:ascii="Arial" w:hAnsi="Arial" w:cs="Arial"/>
          <w:lang w:val="en-US"/>
        </w:rPr>
        <w:t>This</w:t>
      </w:r>
      <w:r w:rsidR="00C4735A">
        <w:rPr>
          <w:rFonts w:ascii="Arial" w:hAnsi="Arial" w:cs="Arial"/>
          <w:lang w:val="en-US"/>
        </w:rPr>
        <w:t xml:space="preserve"> BSL</w:t>
      </w:r>
      <w:r>
        <w:rPr>
          <w:rFonts w:ascii="Arial" w:hAnsi="Arial" w:cs="Arial"/>
          <w:lang w:val="en-US"/>
        </w:rPr>
        <w:t xml:space="preserve"> </w:t>
      </w:r>
      <w:r w:rsidR="00C4735A">
        <w:rPr>
          <w:rFonts w:ascii="Arial" w:hAnsi="Arial" w:cs="Arial"/>
          <w:lang w:val="en-US"/>
        </w:rPr>
        <w:t xml:space="preserve">poster can be sourced </w:t>
      </w:r>
      <w:hyperlink r:id="rId33" w:history="1">
        <w:r w:rsidR="00C4735A" w:rsidRPr="00C4735A">
          <w:rPr>
            <w:rStyle w:val="Hyperlink"/>
            <w:rFonts w:ascii="Arial" w:hAnsi="Arial" w:cs="Arial"/>
            <w:lang w:val="en-US"/>
          </w:rPr>
          <w:t>here</w:t>
        </w:r>
      </w:hyperlink>
      <w:r w:rsidR="00C4735A">
        <w:rPr>
          <w:rFonts w:ascii="Arial" w:hAnsi="Arial" w:cs="Arial"/>
          <w:lang w:val="en-US"/>
        </w:rPr>
        <w:t>.</w:t>
      </w:r>
    </w:p>
    <w:sectPr w:rsidR="004C74E1" w:rsidRPr="00CC4179" w:rsidSect="00812A72">
      <w:headerReference w:type="default" r:id="rId34"/>
      <w:footerReference w:type="default" r:id="rId3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221B4" w14:textId="77777777" w:rsidR="003F2DB9" w:rsidRDefault="003F2DB9" w:rsidP="00D85E4D">
      <w:r>
        <w:separator/>
      </w:r>
    </w:p>
  </w:endnote>
  <w:endnote w:type="continuationSeparator" w:id="0">
    <w:p w14:paraId="3405CB36" w14:textId="77777777" w:rsidR="003F2DB9" w:rsidRDefault="003F2DB9"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E839" w14:textId="7FB0AA82" w:rsidR="003F1464" w:rsidRDefault="003F1464">
    <w:pPr>
      <w:pStyle w:val="Footer"/>
      <w:pBdr>
        <w:top w:val="single" w:sz="4" w:space="1" w:color="D9D9D9" w:themeColor="background1" w:themeShade="D9"/>
      </w:pBdr>
      <w:jc w:val="right"/>
    </w:pPr>
  </w:p>
  <w:p w14:paraId="143EDBEE" w14:textId="0CD57EFD" w:rsidR="003F1464" w:rsidRDefault="003F1464" w:rsidP="003E72F8">
    <w:pPr>
      <w:pStyle w:val="Footer"/>
      <w:rPr>
        <w:rFonts w:ascii="Arial" w:hAnsi="Arial" w:cs="Arial"/>
        <w:sz w:val="16"/>
        <w:szCs w:val="16"/>
      </w:rPr>
    </w:pPr>
    <w:r>
      <w:rPr>
        <w:rFonts w:ascii="Arial" w:hAnsi="Arial" w:cs="Arial"/>
        <w:sz w:val="16"/>
        <w:szCs w:val="16"/>
      </w:rPr>
      <w:tab/>
    </w:r>
  </w:p>
  <w:p w14:paraId="54A9CDA4" w14:textId="73B8DD67" w:rsidR="003F1464" w:rsidRPr="00A721EE" w:rsidRDefault="003F1464"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76ED1">
      <w:rPr>
        <w:rFonts w:ascii="Arial" w:hAnsi="Arial" w:cs="Arial"/>
        <w:noProof/>
      </w:rPr>
      <w:t>14</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27ED3" w14:textId="77777777" w:rsidR="003F2DB9" w:rsidRDefault="003F2DB9" w:rsidP="00D85E4D">
      <w:r>
        <w:separator/>
      </w:r>
    </w:p>
  </w:footnote>
  <w:footnote w:type="continuationSeparator" w:id="0">
    <w:p w14:paraId="3DCC1221" w14:textId="77777777" w:rsidR="003F2DB9" w:rsidRDefault="003F2DB9" w:rsidP="00D85E4D">
      <w:r>
        <w:continuationSeparator/>
      </w:r>
    </w:p>
  </w:footnote>
  <w:footnote w:id="1">
    <w:p w14:paraId="073DDBD1" w14:textId="47DDDA7F" w:rsidR="003F1464" w:rsidRPr="00187803" w:rsidRDefault="003F1464">
      <w:pPr>
        <w:pStyle w:val="FootnoteText"/>
        <w:rPr>
          <w:rFonts w:cs="Arial"/>
          <w:sz w:val="22"/>
          <w:szCs w:val="18"/>
        </w:rPr>
      </w:pPr>
      <w:r w:rsidRPr="00187803">
        <w:rPr>
          <w:rStyle w:val="FootnoteReference"/>
          <w:rFonts w:cs="Arial"/>
          <w:sz w:val="22"/>
          <w:szCs w:val="18"/>
        </w:rPr>
        <w:footnoteRef/>
      </w:r>
      <w:r w:rsidRPr="00187803">
        <w:rPr>
          <w:rFonts w:cs="Arial"/>
          <w:sz w:val="22"/>
          <w:szCs w:val="18"/>
        </w:rPr>
        <w:t xml:space="preserve"> </w:t>
      </w:r>
      <w:hyperlink r:id="rId1" w:history="1">
        <w:r w:rsidRPr="00187803">
          <w:rPr>
            <w:rStyle w:val="Hyperlink"/>
            <w:rFonts w:cs="Arial"/>
            <w:sz w:val="22"/>
            <w:szCs w:val="18"/>
          </w:rPr>
          <w:t>Guidance for commissioners: Interpreting and Translation Services in Primary Care</w:t>
        </w:r>
      </w:hyperlink>
    </w:p>
  </w:footnote>
  <w:footnote w:id="2">
    <w:p w14:paraId="13FE204D" w14:textId="1B71ADC1" w:rsidR="003F1464" w:rsidRPr="00F3095F" w:rsidRDefault="003F1464">
      <w:pPr>
        <w:pStyle w:val="FootnoteText"/>
        <w:rPr>
          <w:rFonts w:cs="Arial"/>
          <w:sz w:val="22"/>
          <w:szCs w:val="22"/>
        </w:rPr>
      </w:pPr>
      <w:r w:rsidRPr="00187803">
        <w:rPr>
          <w:rStyle w:val="FootnoteReference"/>
          <w:rFonts w:cs="Arial"/>
          <w:sz w:val="22"/>
          <w:szCs w:val="18"/>
        </w:rPr>
        <w:footnoteRef/>
      </w:r>
      <w:r w:rsidRPr="00187803">
        <w:rPr>
          <w:rFonts w:cs="Arial"/>
          <w:sz w:val="22"/>
          <w:szCs w:val="18"/>
        </w:rPr>
        <w:t xml:space="preserve"> </w:t>
      </w:r>
      <w:hyperlink r:id="rId2" w:history="1">
        <w:r w:rsidRPr="00187803">
          <w:rPr>
            <w:rStyle w:val="Hyperlink"/>
            <w:rFonts w:cs="Arial"/>
            <w:sz w:val="22"/>
            <w:szCs w:val="18"/>
          </w:rPr>
          <w:t>NHS England - Accessible Information Standard</w:t>
        </w:r>
      </w:hyperlink>
    </w:p>
  </w:footnote>
  <w:footnote w:id="3">
    <w:p w14:paraId="3479CFAD" w14:textId="77777777" w:rsidR="003F1464" w:rsidRPr="003F1464" w:rsidRDefault="003F1464" w:rsidP="00DB37D9">
      <w:pPr>
        <w:pStyle w:val="FootnoteText"/>
        <w:rPr>
          <w:sz w:val="22"/>
          <w:szCs w:val="22"/>
        </w:rPr>
      </w:pPr>
      <w:r w:rsidRPr="003F1464">
        <w:rPr>
          <w:rStyle w:val="FootnoteReference"/>
          <w:rFonts w:cs="Arial"/>
          <w:sz w:val="22"/>
          <w:szCs w:val="22"/>
        </w:rPr>
        <w:footnoteRef/>
      </w:r>
      <w:r w:rsidRPr="003F1464">
        <w:rPr>
          <w:rFonts w:cs="Arial"/>
          <w:sz w:val="22"/>
          <w:szCs w:val="22"/>
        </w:rPr>
        <w:t xml:space="preserve"> </w:t>
      </w:r>
      <w:hyperlink r:id="rId3" w:history="1">
        <w:r w:rsidRPr="003F1464">
          <w:rPr>
            <w:rStyle w:val="Hyperlink"/>
            <w:rFonts w:cs="Arial"/>
            <w:sz w:val="22"/>
            <w:szCs w:val="22"/>
          </w:rPr>
          <w:t>www.cqc.org.uk</w:t>
        </w:r>
      </w:hyperlink>
    </w:p>
  </w:footnote>
  <w:footnote w:id="4">
    <w:p w14:paraId="1A713945" w14:textId="2C67FEC8" w:rsidR="003F1464" w:rsidRPr="003F1464" w:rsidRDefault="003F1464">
      <w:pPr>
        <w:pStyle w:val="FootnoteText"/>
        <w:rPr>
          <w:rFonts w:cs="Arial"/>
          <w:sz w:val="18"/>
          <w:szCs w:val="18"/>
        </w:rPr>
      </w:pPr>
      <w:r w:rsidRPr="003F1464">
        <w:rPr>
          <w:rStyle w:val="FootnoteReference"/>
          <w:rFonts w:cs="Arial"/>
          <w:sz w:val="22"/>
          <w:szCs w:val="18"/>
        </w:rPr>
        <w:footnoteRef/>
      </w:r>
      <w:r w:rsidRPr="003F1464">
        <w:rPr>
          <w:rFonts w:cs="Arial"/>
          <w:sz w:val="22"/>
          <w:szCs w:val="18"/>
        </w:rPr>
        <w:t xml:space="preserve"> </w:t>
      </w:r>
      <w:hyperlink r:id="rId4" w:history="1">
        <w:r w:rsidRPr="003F1464">
          <w:rPr>
            <w:rStyle w:val="Hyperlink"/>
            <w:rFonts w:cs="Arial"/>
            <w:sz w:val="22"/>
            <w:szCs w:val="18"/>
          </w:rPr>
          <w:t>NHS England Accessible Information Standard Specification</w:t>
        </w:r>
      </w:hyperlink>
    </w:p>
  </w:footnote>
  <w:footnote w:id="5">
    <w:p w14:paraId="02E35CF2" w14:textId="17255406" w:rsidR="003F1464" w:rsidRPr="003F1464" w:rsidRDefault="003F1464">
      <w:pPr>
        <w:pStyle w:val="FootnoteText"/>
        <w:rPr>
          <w:rFonts w:cs="Arial"/>
          <w:sz w:val="18"/>
          <w:szCs w:val="18"/>
        </w:rPr>
      </w:pPr>
      <w:r w:rsidRPr="003F1464">
        <w:rPr>
          <w:rStyle w:val="FootnoteReference"/>
          <w:rFonts w:cs="Arial"/>
          <w:sz w:val="22"/>
          <w:szCs w:val="18"/>
        </w:rPr>
        <w:footnoteRef/>
      </w:r>
      <w:r w:rsidRPr="003F1464">
        <w:rPr>
          <w:rFonts w:cs="Arial"/>
          <w:sz w:val="22"/>
          <w:szCs w:val="18"/>
        </w:rPr>
        <w:t xml:space="preserve"> </w:t>
      </w:r>
      <w:hyperlink r:id="rId5" w:history="1">
        <w:r w:rsidRPr="003F1464">
          <w:rPr>
            <w:rStyle w:val="Hyperlink"/>
            <w:rFonts w:cs="Arial"/>
            <w:sz w:val="22"/>
            <w:szCs w:val="18"/>
          </w:rPr>
          <w:t>Network DES Contract Specification 2021/22</w:t>
        </w:r>
      </w:hyperlink>
    </w:p>
  </w:footnote>
  <w:footnote w:id="6">
    <w:p w14:paraId="796AFDEA" w14:textId="10292740" w:rsidR="003F1464" w:rsidRPr="003F1464" w:rsidRDefault="003F1464">
      <w:pPr>
        <w:pStyle w:val="FootnoteText"/>
        <w:rPr>
          <w:rFonts w:cs="Arial"/>
          <w:sz w:val="18"/>
          <w:szCs w:val="18"/>
        </w:rPr>
      </w:pPr>
      <w:r w:rsidRPr="003F1464">
        <w:rPr>
          <w:rStyle w:val="FootnoteReference"/>
          <w:rFonts w:cs="Arial"/>
          <w:sz w:val="22"/>
          <w:szCs w:val="18"/>
        </w:rPr>
        <w:footnoteRef/>
      </w:r>
      <w:r w:rsidRPr="003F1464">
        <w:rPr>
          <w:rFonts w:cs="Arial"/>
          <w:sz w:val="22"/>
          <w:szCs w:val="18"/>
        </w:rPr>
        <w:t xml:space="preserve"> </w:t>
      </w:r>
      <w:hyperlink r:id="rId6" w:history="1">
        <w:r w:rsidRPr="003F1464">
          <w:rPr>
            <w:rStyle w:val="Hyperlink"/>
            <w:rFonts w:cs="Arial"/>
            <w:sz w:val="22"/>
            <w:szCs w:val="18"/>
          </w:rPr>
          <w:t>CQC GP Mythbuster 20: Making information accessible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FD58" w14:textId="47108457" w:rsidR="003F1464" w:rsidRDefault="003F1464" w:rsidP="00675084">
    <w:pPr>
      <w:pStyle w:val="Header"/>
      <w:jc w:val="center"/>
    </w:pPr>
  </w:p>
  <w:p w14:paraId="334F0AEE" w14:textId="77777777" w:rsidR="00590EE2" w:rsidRPr="007E4766" w:rsidRDefault="00590EE2" w:rsidP="00590EE2">
    <w:pPr>
      <w:jc w:val="center"/>
      <w:rPr>
        <w:rFonts w:ascii="Tahoma" w:hAnsi="Tahoma" w:cs="Tahoma"/>
        <w:b/>
      </w:rPr>
    </w:pPr>
    <w:r w:rsidRPr="007E4766">
      <w:rPr>
        <w:rFonts w:ascii="Tahoma" w:hAnsi="Tahoma" w:cs="Tahoma"/>
        <w:b/>
      </w:rPr>
      <w:t>SHEERWATER HEALTH CENTRE</w:t>
    </w:r>
  </w:p>
  <w:p w14:paraId="500998FC" w14:textId="77777777" w:rsidR="003F1464" w:rsidRPr="00675084" w:rsidRDefault="003F1464"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80582F58"/>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859" w:hanging="576"/>
      </w:pPr>
      <w:rPr>
        <w:rFonts w:ascii="Arial" w:hAnsi="Arial" w:cs="Arial" w:hint="default"/>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9453345"/>
    <w:multiLevelType w:val="hybridMultilevel"/>
    <w:tmpl w:val="400A3D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E257986"/>
    <w:multiLevelType w:val="hybridMultilevel"/>
    <w:tmpl w:val="316683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AE479F"/>
    <w:multiLevelType w:val="hybridMultilevel"/>
    <w:tmpl w:val="DCA6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8344B9"/>
    <w:multiLevelType w:val="hybridMultilevel"/>
    <w:tmpl w:val="557C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8543FA"/>
    <w:multiLevelType w:val="hybridMultilevel"/>
    <w:tmpl w:val="0B865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E77610"/>
    <w:multiLevelType w:val="hybridMultilevel"/>
    <w:tmpl w:val="6B88BF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1E1B9D"/>
    <w:multiLevelType w:val="hybridMultilevel"/>
    <w:tmpl w:val="299005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78791A62"/>
    <w:multiLevelType w:val="hybridMultilevel"/>
    <w:tmpl w:val="FFACF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6E2ACA"/>
    <w:multiLevelType w:val="hybridMultilevel"/>
    <w:tmpl w:val="259C4C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9059506">
    <w:abstractNumId w:val="0"/>
  </w:num>
  <w:num w:numId="2" w16cid:durableId="954484749">
    <w:abstractNumId w:val="4"/>
  </w:num>
  <w:num w:numId="3" w16cid:durableId="2018728337">
    <w:abstractNumId w:val="1"/>
  </w:num>
  <w:num w:numId="4" w16cid:durableId="453405160">
    <w:abstractNumId w:val="5"/>
  </w:num>
  <w:num w:numId="5" w16cid:durableId="452096658">
    <w:abstractNumId w:val="3"/>
  </w:num>
  <w:num w:numId="6" w16cid:durableId="2008052747">
    <w:abstractNumId w:val="9"/>
  </w:num>
  <w:num w:numId="7" w16cid:durableId="1522209565">
    <w:abstractNumId w:val="8"/>
  </w:num>
  <w:num w:numId="8" w16cid:durableId="1199245617">
    <w:abstractNumId w:val="6"/>
  </w:num>
  <w:num w:numId="9" w16cid:durableId="705372336">
    <w:abstractNumId w:val="2"/>
  </w:num>
  <w:num w:numId="10" w16cid:durableId="335235360">
    <w:abstractNumId w:val="7"/>
  </w:num>
  <w:num w:numId="11" w16cid:durableId="1238511702">
    <w:abstractNumId w:val="0"/>
  </w:num>
  <w:num w:numId="12" w16cid:durableId="17002514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096"/>
    <w:rsid w:val="00007BFD"/>
    <w:rsid w:val="0003039B"/>
    <w:rsid w:val="00034C0F"/>
    <w:rsid w:val="00044905"/>
    <w:rsid w:val="00050FB3"/>
    <w:rsid w:val="00057BE3"/>
    <w:rsid w:val="00063C1E"/>
    <w:rsid w:val="0008050E"/>
    <w:rsid w:val="000858D5"/>
    <w:rsid w:val="00094747"/>
    <w:rsid w:val="000A4058"/>
    <w:rsid w:val="000A6E89"/>
    <w:rsid w:val="000A7560"/>
    <w:rsid w:val="000B1192"/>
    <w:rsid w:val="000B1CD0"/>
    <w:rsid w:val="000B2D10"/>
    <w:rsid w:val="000B6730"/>
    <w:rsid w:val="000B7053"/>
    <w:rsid w:val="000C0D61"/>
    <w:rsid w:val="000C1345"/>
    <w:rsid w:val="000C4A3A"/>
    <w:rsid w:val="000D0020"/>
    <w:rsid w:val="000D0B69"/>
    <w:rsid w:val="000E077F"/>
    <w:rsid w:val="000F35E7"/>
    <w:rsid w:val="000F50CE"/>
    <w:rsid w:val="000F5FF7"/>
    <w:rsid w:val="000F7465"/>
    <w:rsid w:val="0010749F"/>
    <w:rsid w:val="0011232D"/>
    <w:rsid w:val="001162FC"/>
    <w:rsid w:val="0012495E"/>
    <w:rsid w:val="001259EF"/>
    <w:rsid w:val="001429C4"/>
    <w:rsid w:val="00151B9D"/>
    <w:rsid w:val="001535C3"/>
    <w:rsid w:val="00153C93"/>
    <w:rsid w:val="00157DD1"/>
    <w:rsid w:val="001675FF"/>
    <w:rsid w:val="00171C50"/>
    <w:rsid w:val="00172949"/>
    <w:rsid w:val="00172ACD"/>
    <w:rsid w:val="001737CD"/>
    <w:rsid w:val="00182759"/>
    <w:rsid w:val="00184518"/>
    <w:rsid w:val="00187803"/>
    <w:rsid w:val="00194CB8"/>
    <w:rsid w:val="00195EAF"/>
    <w:rsid w:val="001A01D7"/>
    <w:rsid w:val="001A2592"/>
    <w:rsid w:val="001B5A96"/>
    <w:rsid w:val="001B693B"/>
    <w:rsid w:val="001B7640"/>
    <w:rsid w:val="001C0FAC"/>
    <w:rsid w:val="001D0A53"/>
    <w:rsid w:val="001D0B10"/>
    <w:rsid w:val="001D3CA6"/>
    <w:rsid w:val="001D4559"/>
    <w:rsid w:val="001D62C7"/>
    <w:rsid w:val="001E5427"/>
    <w:rsid w:val="001E7674"/>
    <w:rsid w:val="001F2008"/>
    <w:rsid w:val="001F38AB"/>
    <w:rsid w:val="001F6A15"/>
    <w:rsid w:val="00210B1C"/>
    <w:rsid w:val="002170EB"/>
    <w:rsid w:val="002209C8"/>
    <w:rsid w:val="002216E6"/>
    <w:rsid w:val="00222365"/>
    <w:rsid w:val="00233013"/>
    <w:rsid w:val="00245C51"/>
    <w:rsid w:val="002561BF"/>
    <w:rsid w:val="002577C5"/>
    <w:rsid w:val="002769C3"/>
    <w:rsid w:val="00292ACF"/>
    <w:rsid w:val="002A7BCA"/>
    <w:rsid w:val="002B197D"/>
    <w:rsid w:val="002C04DE"/>
    <w:rsid w:val="002C2874"/>
    <w:rsid w:val="002C6527"/>
    <w:rsid w:val="002C7508"/>
    <w:rsid w:val="002C79DB"/>
    <w:rsid w:val="002D18C1"/>
    <w:rsid w:val="002D535F"/>
    <w:rsid w:val="002D6F2B"/>
    <w:rsid w:val="002E7497"/>
    <w:rsid w:val="002F1096"/>
    <w:rsid w:val="002F3F0D"/>
    <w:rsid w:val="002F49B2"/>
    <w:rsid w:val="002F7010"/>
    <w:rsid w:val="00307A4D"/>
    <w:rsid w:val="003103E5"/>
    <w:rsid w:val="003237BE"/>
    <w:rsid w:val="00324DC8"/>
    <w:rsid w:val="00327D5E"/>
    <w:rsid w:val="003402D3"/>
    <w:rsid w:val="00343E43"/>
    <w:rsid w:val="0035306F"/>
    <w:rsid w:val="00354229"/>
    <w:rsid w:val="00355525"/>
    <w:rsid w:val="00357C46"/>
    <w:rsid w:val="00357D85"/>
    <w:rsid w:val="00361EBF"/>
    <w:rsid w:val="003638D2"/>
    <w:rsid w:val="00365CD4"/>
    <w:rsid w:val="00366039"/>
    <w:rsid w:val="00366CEC"/>
    <w:rsid w:val="00370ED8"/>
    <w:rsid w:val="00381CFE"/>
    <w:rsid w:val="00395603"/>
    <w:rsid w:val="003A6134"/>
    <w:rsid w:val="003B51E1"/>
    <w:rsid w:val="003B7BB5"/>
    <w:rsid w:val="003C0F81"/>
    <w:rsid w:val="003C474F"/>
    <w:rsid w:val="003D0428"/>
    <w:rsid w:val="003D4628"/>
    <w:rsid w:val="003D7BC6"/>
    <w:rsid w:val="003E0E0B"/>
    <w:rsid w:val="003E60E7"/>
    <w:rsid w:val="003E72F8"/>
    <w:rsid w:val="003F1464"/>
    <w:rsid w:val="003F2DB9"/>
    <w:rsid w:val="003F36B9"/>
    <w:rsid w:val="00401449"/>
    <w:rsid w:val="00410943"/>
    <w:rsid w:val="00411341"/>
    <w:rsid w:val="00420B41"/>
    <w:rsid w:val="00425E30"/>
    <w:rsid w:val="00430C7C"/>
    <w:rsid w:val="00443EA9"/>
    <w:rsid w:val="00445D75"/>
    <w:rsid w:val="004502AE"/>
    <w:rsid w:val="004579D6"/>
    <w:rsid w:val="00460DA3"/>
    <w:rsid w:val="004633E4"/>
    <w:rsid w:val="00474190"/>
    <w:rsid w:val="00475F48"/>
    <w:rsid w:val="004765D6"/>
    <w:rsid w:val="00485862"/>
    <w:rsid w:val="00486CFC"/>
    <w:rsid w:val="00490283"/>
    <w:rsid w:val="004A03F8"/>
    <w:rsid w:val="004A2392"/>
    <w:rsid w:val="004A4115"/>
    <w:rsid w:val="004B381A"/>
    <w:rsid w:val="004C0F4D"/>
    <w:rsid w:val="004C1F88"/>
    <w:rsid w:val="004C252F"/>
    <w:rsid w:val="004C3D79"/>
    <w:rsid w:val="004C69E8"/>
    <w:rsid w:val="004C74E1"/>
    <w:rsid w:val="004D213A"/>
    <w:rsid w:val="004E0DAA"/>
    <w:rsid w:val="004E3660"/>
    <w:rsid w:val="004F0D26"/>
    <w:rsid w:val="0051071D"/>
    <w:rsid w:val="00512C15"/>
    <w:rsid w:val="00515291"/>
    <w:rsid w:val="00517539"/>
    <w:rsid w:val="00517D75"/>
    <w:rsid w:val="0052039D"/>
    <w:rsid w:val="00542732"/>
    <w:rsid w:val="005433A6"/>
    <w:rsid w:val="0054781F"/>
    <w:rsid w:val="005523DD"/>
    <w:rsid w:val="00553D74"/>
    <w:rsid w:val="00557CC7"/>
    <w:rsid w:val="00557DBB"/>
    <w:rsid w:val="00566857"/>
    <w:rsid w:val="00573FF9"/>
    <w:rsid w:val="00574ADC"/>
    <w:rsid w:val="00582915"/>
    <w:rsid w:val="00590EE2"/>
    <w:rsid w:val="005B13D4"/>
    <w:rsid w:val="005C0233"/>
    <w:rsid w:val="005C2684"/>
    <w:rsid w:val="005C5809"/>
    <w:rsid w:val="005C6192"/>
    <w:rsid w:val="00603516"/>
    <w:rsid w:val="00606C5F"/>
    <w:rsid w:val="00607E4E"/>
    <w:rsid w:val="0062002C"/>
    <w:rsid w:val="00625644"/>
    <w:rsid w:val="00634F2D"/>
    <w:rsid w:val="00665C07"/>
    <w:rsid w:val="00671AB8"/>
    <w:rsid w:val="00674887"/>
    <w:rsid w:val="00675084"/>
    <w:rsid w:val="006750D1"/>
    <w:rsid w:val="006768CE"/>
    <w:rsid w:val="00677D3D"/>
    <w:rsid w:val="0068081B"/>
    <w:rsid w:val="00681FDF"/>
    <w:rsid w:val="0069310E"/>
    <w:rsid w:val="00694CCB"/>
    <w:rsid w:val="00695211"/>
    <w:rsid w:val="00695BA9"/>
    <w:rsid w:val="006A15FD"/>
    <w:rsid w:val="006A4917"/>
    <w:rsid w:val="006A6B84"/>
    <w:rsid w:val="006A7EFA"/>
    <w:rsid w:val="006B0CF6"/>
    <w:rsid w:val="006B33E1"/>
    <w:rsid w:val="006B46BE"/>
    <w:rsid w:val="006C289F"/>
    <w:rsid w:val="006C2A82"/>
    <w:rsid w:val="006C2D92"/>
    <w:rsid w:val="006C5CE3"/>
    <w:rsid w:val="006D7BFB"/>
    <w:rsid w:val="007014DA"/>
    <w:rsid w:val="00713E20"/>
    <w:rsid w:val="007156BF"/>
    <w:rsid w:val="00716C93"/>
    <w:rsid w:val="00720495"/>
    <w:rsid w:val="00737438"/>
    <w:rsid w:val="00746670"/>
    <w:rsid w:val="00752694"/>
    <w:rsid w:val="00756164"/>
    <w:rsid w:val="007640AE"/>
    <w:rsid w:val="00765227"/>
    <w:rsid w:val="0077108E"/>
    <w:rsid w:val="007720BF"/>
    <w:rsid w:val="007725C2"/>
    <w:rsid w:val="0078018D"/>
    <w:rsid w:val="00783572"/>
    <w:rsid w:val="00787F45"/>
    <w:rsid w:val="00794BA4"/>
    <w:rsid w:val="00796159"/>
    <w:rsid w:val="0079624A"/>
    <w:rsid w:val="007A046C"/>
    <w:rsid w:val="007A32A4"/>
    <w:rsid w:val="007A36A4"/>
    <w:rsid w:val="007B22E1"/>
    <w:rsid w:val="007B25CF"/>
    <w:rsid w:val="007B5659"/>
    <w:rsid w:val="007C3147"/>
    <w:rsid w:val="007D20E1"/>
    <w:rsid w:val="007D6CC6"/>
    <w:rsid w:val="007F2C0A"/>
    <w:rsid w:val="008000F9"/>
    <w:rsid w:val="00802C57"/>
    <w:rsid w:val="00811A3A"/>
    <w:rsid w:val="00811A4E"/>
    <w:rsid w:val="00812A72"/>
    <w:rsid w:val="00814356"/>
    <w:rsid w:val="00817E13"/>
    <w:rsid w:val="00825A0F"/>
    <w:rsid w:val="00833498"/>
    <w:rsid w:val="008415E0"/>
    <w:rsid w:val="00843081"/>
    <w:rsid w:val="00845259"/>
    <w:rsid w:val="008510E6"/>
    <w:rsid w:val="00854361"/>
    <w:rsid w:val="008603AE"/>
    <w:rsid w:val="00862EB6"/>
    <w:rsid w:val="008630C7"/>
    <w:rsid w:val="008725FD"/>
    <w:rsid w:val="008738FD"/>
    <w:rsid w:val="00873BE8"/>
    <w:rsid w:val="00876B87"/>
    <w:rsid w:val="00877A45"/>
    <w:rsid w:val="00880E2B"/>
    <w:rsid w:val="00885D2C"/>
    <w:rsid w:val="00890ED5"/>
    <w:rsid w:val="00891B7D"/>
    <w:rsid w:val="00895661"/>
    <w:rsid w:val="00896912"/>
    <w:rsid w:val="008A36FF"/>
    <w:rsid w:val="008A4081"/>
    <w:rsid w:val="008A685B"/>
    <w:rsid w:val="008B08B5"/>
    <w:rsid w:val="008B4198"/>
    <w:rsid w:val="008B5EF4"/>
    <w:rsid w:val="008C7266"/>
    <w:rsid w:val="008D118A"/>
    <w:rsid w:val="008D5E2A"/>
    <w:rsid w:val="008E2BFC"/>
    <w:rsid w:val="008E4D7E"/>
    <w:rsid w:val="008F12BA"/>
    <w:rsid w:val="008F185C"/>
    <w:rsid w:val="0090727F"/>
    <w:rsid w:val="00910CED"/>
    <w:rsid w:val="0091456B"/>
    <w:rsid w:val="00915C29"/>
    <w:rsid w:val="00927110"/>
    <w:rsid w:val="00927420"/>
    <w:rsid w:val="009275ED"/>
    <w:rsid w:val="009320AB"/>
    <w:rsid w:val="00934D79"/>
    <w:rsid w:val="00937C80"/>
    <w:rsid w:val="00940EB7"/>
    <w:rsid w:val="009565C3"/>
    <w:rsid w:val="0095749A"/>
    <w:rsid w:val="00965FEA"/>
    <w:rsid w:val="00972B8C"/>
    <w:rsid w:val="009737EC"/>
    <w:rsid w:val="00976ED1"/>
    <w:rsid w:val="009779D5"/>
    <w:rsid w:val="00981235"/>
    <w:rsid w:val="009A0351"/>
    <w:rsid w:val="009A0F15"/>
    <w:rsid w:val="009A4C84"/>
    <w:rsid w:val="009A6F64"/>
    <w:rsid w:val="009B678C"/>
    <w:rsid w:val="009B6E6C"/>
    <w:rsid w:val="009C2F6A"/>
    <w:rsid w:val="009C76AF"/>
    <w:rsid w:val="009D3BBE"/>
    <w:rsid w:val="009E21B6"/>
    <w:rsid w:val="009E46B9"/>
    <w:rsid w:val="009F3854"/>
    <w:rsid w:val="009F75EF"/>
    <w:rsid w:val="00A05B2A"/>
    <w:rsid w:val="00A10A6B"/>
    <w:rsid w:val="00A12474"/>
    <w:rsid w:val="00A23716"/>
    <w:rsid w:val="00A23D47"/>
    <w:rsid w:val="00A27F7D"/>
    <w:rsid w:val="00A44303"/>
    <w:rsid w:val="00A4486B"/>
    <w:rsid w:val="00A5291F"/>
    <w:rsid w:val="00A52A2F"/>
    <w:rsid w:val="00A622F4"/>
    <w:rsid w:val="00A653AE"/>
    <w:rsid w:val="00A721EE"/>
    <w:rsid w:val="00A83E1C"/>
    <w:rsid w:val="00A84182"/>
    <w:rsid w:val="00A878DE"/>
    <w:rsid w:val="00A9068B"/>
    <w:rsid w:val="00A9554A"/>
    <w:rsid w:val="00AA1BA4"/>
    <w:rsid w:val="00AA3867"/>
    <w:rsid w:val="00AB2252"/>
    <w:rsid w:val="00AB3564"/>
    <w:rsid w:val="00AB3844"/>
    <w:rsid w:val="00AD38A9"/>
    <w:rsid w:val="00AD3EF0"/>
    <w:rsid w:val="00AD6330"/>
    <w:rsid w:val="00AE5A46"/>
    <w:rsid w:val="00AF1DBA"/>
    <w:rsid w:val="00AF441A"/>
    <w:rsid w:val="00AF4808"/>
    <w:rsid w:val="00AF774D"/>
    <w:rsid w:val="00B00EF6"/>
    <w:rsid w:val="00B02964"/>
    <w:rsid w:val="00B0361E"/>
    <w:rsid w:val="00B03FDC"/>
    <w:rsid w:val="00B22D25"/>
    <w:rsid w:val="00B23121"/>
    <w:rsid w:val="00B2339A"/>
    <w:rsid w:val="00B2587F"/>
    <w:rsid w:val="00B31518"/>
    <w:rsid w:val="00B32D81"/>
    <w:rsid w:val="00B37BF6"/>
    <w:rsid w:val="00B41671"/>
    <w:rsid w:val="00B560F8"/>
    <w:rsid w:val="00B60C64"/>
    <w:rsid w:val="00B81339"/>
    <w:rsid w:val="00B81DB4"/>
    <w:rsid w:val="00B83879"/>
    <w:rsid w:val="00B85B2B"/>
    <w:rsid w:val="00BA02C9"/>
    <w:rsid w:val="00BA6DFF"/>
    <w:rsid w:val="00BB564E"/>
    <w:rsid w:val="00BC7CCE"/>
    <w:rsid w:val="00BD207B"/>
    <w:rsid w:val="00BE1446"/>
    <w:rsid w:val="00BE3256"/>
    <w:rsid w:val="00BE4B68"/>
    <w:rsid w:val="00BE4B86"/>
    <w:rsid w:val="00BF649E"/>
    <w:rsid w:val="00C0016B"/>
    <w:rsid w:val="00C00A93"/>
    <w:rsid w:val="00C02D86"/>
    <w:rsid w:val="00C037B7"/>
    <w:rsid w:val="00C069CC"/>
    <w:rsid w:val="00C32BBD"/>
    <w:rsid w:val="00C33B27"/>
    <w:rsid w:val="00C4735A"/>
    <w:rsid w:val="00C50015"/>
    <w:rsid w:val="00C52D39"/>
    <w:rsid w:val="00C56451"/>
    <w:rsid w:val="00C56956"/>
    <w:rsid w:val="00C56F0D"/>
    <w:rsid w:val="00C60F18"/>
    <w:rsid w:val="00C63B2C"/>
    <w:rsid w:val="00C640B2"/>
    <w:rsid w:val="00C67444"/>
    <w:rsid w:val="00C677DA"/>
    <w:rsid w:val="00C73804"/>
    <w:rsid w:val="00C74871"/>
    <w:rsid w:val="00C802F0"/>
    <w:rsid w:val="00CA4D3E"/>
    <w:rsid w:val="00CB39DE"/>
    <w:rsid w:val="00CC4179"/>
    <w:rsid w:val="00D0358E"/>
    <w:rsid w:val="00D05574"/>
    <w:rsid w:val="00D16C73"/>
    <w:rsid w:val="00D302E7"/>
    <w:rsid w:val="00D359AF"/>
    <w:rsid w:val="00D43B5C"/>
    <w:rsid w:val="00D43DFA"/>
    <w:rsid w:val="00D46F9D"/>
    <w:rsid w:val="00D513A5"/>
    <w:rsid w:val="00D53C04"/>
    <w:rsid w:val="00D54F70"/>
    <w:rsid w:val="00D66E4E"/>
    <w:rsid w:val="00D72D2E"/>
    <w:rsid w:val="00D85E4D"/>
    <w:rsid w:val="00D86B19"/>
    <w:rsid w:val="00D937E2"/>
    <w:rsid w:val="00D9751D"/>
    <w:rsid w:val="00DA050D"/>
    <w:rsid w:val="00DA7797"/>
    <w:rsid w:val="00DB37D9"/>
    <w:rsid w:val="00DB6CE8"/>
    <w:rsid w:val="00DC2971"/>
    <w:rsid w:val="00DC2B60"/>
    <w:rsid w:val="00DD1587"/>
    <w:rsid w:val="00DD27FA"/>
    <w:rsid w:val="00DD7CB4"/>
    <w:rsid w:val="00DE44D0"/>
    <w:rsid w:val="00DF2E54"/>
    <w:rsid w:val="00DF795B"/>
    <w:rsid w:val="00E001C9"/>
    <w:rsid w:val="00E01D9E"/>
    <w:rsid w:val="00E11645"/>
    <w:rsid w:val="00E11D5C"/>
    <w:rsid w:val="00E17644"/>
    <w:rsid w:val="00E26119"/>
    <w:rsid w:val="00E3235D"/>
    <w:rsid w:val="00E348CA"/>
    <w:rsid w:val="00E35A44"/>
    <w:rsid w:val="00E36459"/>
    <w:rsid w:val="00E36ED1"/>
    <w:rsid w:val="00E40A16"/>
    <w:rsid w:val="00E46B58"/>
    <w:rsid w:val="00E52340"/>
    <w:rsid w:val="00E53611"/>
    <w:rsid w:val="00E5412E"/>
    <w:rsid w:val="00E57E51"/>
    <w:rsid w:val="00E606DA"/>
    <w:rsid w:val="00E64703"/>
    <w:rsid w:val="00E7085B"/>
    <w:rsid w:val="00E73D03"/>
    <w:rsid w:val="00E85096"/>
    <w:rsid w:val="00E87AAD"/>
    <w:rsid w:val="00EA5953"/>
    <w:rsid w:val="00EC041D"/>
    <w:rsid w:val="00EC657D"/>
    <w:rsid w:val="00ED3CF9"/>
    <w:rsid w:val="00ED5C76"/>
    <w:rsid w:val="00EE0979"/>
    <w:rsid w:val="00EE19B5"/>
    <w:rsid w:val="00EE2739"/>
    <w:rsid w:val="00EF5331"/>
    <w:rsid w:val="00EF7520"/>
    <w:rsid w:val="00F11926"/>
    <w:rsid w:val="00F11AF6"/>
    <w:rsid w:val="00F150C3"/>
    <w:rsid w:val="00F209F4"/>
    <w:rsid w:val="00F2382D"/>
    <w:rsid w:val="00F3095F"/>
    <w:rsid w:val="00F432BD"/>
    <w:rsid w:val="00F454D3"/>
    <w:rsid w:val="00F51B79"/>
    <w:rsid w:val="00F56FB8"/>
    <w:rsid w:val="00F665AB"/>
    <w:rsid w:val="00F77CE0"/>
    <w:rsid w:val="00F853F4"/>
    <w:rsid w:val="00F86EEE"/>
    <w:rsid w:val="00F91970"/>
    <w:rsid w:val="00FA5C2C"/>
    <w:rsid w:val="00FB5338"/>
    <w:rsid w:val="00FC1AC1"/>
    <w:rsid w:val="00FC4721"/>
    <w:rsid w:val="00FD0BC7"/>
    <w:rsid w:val="00FE30D0"/>
    <w:rsid w:val="00FE6E57"/>
    <w:rsid w:val="00FF3DC6"/>
    <w:rsid w:val="00FF3F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49B74"/>
  <w15:docId w15:val="{3C9CD9A0-9EC6-4745-97C2-DC1AD9811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5096"/>
    <w:rPr>
      <w:rFonts w:asciiTheme="minorHAnsi" w:eastAsiaTheme="minorHAnsi" w:hAnsiTheme="minorHAnsi" w:cstheme="minorBidi"/>
      <w:sz w:val="22"/>
      <w:szCs w:val="22"/>
      <w:lang w:val="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603516"/>
    <w:pPr>
      <w:tabs>
        <w:tab w:val="left" w:pos="440"/>
        <w:tab w:val="right" w:pos="8296"/>
      </w:tabs>
      <w:spacing w:before="360"/>
    </w:pPr>
    <w:rPr>
      <w:rFonts w:asciiTheme="majorHAnsi" w:hAnsiTheme="majorHAnsi" w:cstheme="majorHAnsi"/>
      <w:b/>
      <w:bCs/>
      <w:caps/>
      <w:sz w:val="24"/>
      <w:szCs w:val="24"/>
    </w:rPr>
  </w:style>
  <w:style w:type="paragraph" w:styleId="TOC2">
    <w:name w:val="toc 2"/>
    <w:basedOn w:val="Normal"/>
    <w:next w:val="Normal"/>
    <w:autoRedefine/>
    <w:uiPriority w:val="39"/>
    <w:rsid w:val="001F2008"/>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sz w:val="24"/>
      <w:szCs w:val="24"/>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customStyle="1" w:styleId="DefaultText">
    <w:name w:val="Default Text"/>
    <w:basedOn w:val="Normal"/>
    <w:link w:val="DefaultTextChar"/>
    <w:rsid w:val="0003039B"/>
    <w:rPr>
      <w:rFonts w:ascii="Arial" w:eastAsia="Times New Roman" w:hAnsi="Arial" w:cs="Arial"/>
      <w:sz w:val="24"/>
    </w:rPr>
  </w:style>
  <w:style w:type="character" w:customStyle="1" w:styleId="DefaultTextChar">
    <w:name w:val="Default Text Char"/>
    <w:link w:val="DefaultText"/>
    <w:rsid w:val="0003039B"/>
    <w:rPr>
      <w:rFonts w:ascii="Arial" w:hAnsi="Arial" w:cs="Arial"/>
      <w:sz w:val="24"/>
      <w:szCs w:val="22"/>
      <w:lang w:val="en-GB"/>
    </w:rPr>
  </w:style>
  <w:style w:type="character" w:customStyle="1" w:styleId="UnresolvedMention1">
    <w:name w:val="Unresolved Mention1"/>
    <w:basedOn w:val="DefaultParagraphFont"/>
    <w:uiPriority w:val="99"/>
    <w:semiHidden/>
    <w:unhideWhenUsed/>
    <w:rsid w:val="009B678C"/>
    <w:rPr>
      <w:color w:val="605E5C"/>
      <w:shd w:val="clear" w:color="auto" w:fill="E1DFDD"/>
    </w:rPr>
  </w:style>
  <w:style w:type="character" w:customStyle="1" w:styleId="UnresolvedMention2">
    <w:name w:val="Unresolved Mention2"/>
    <w:basedOn w:val="DefaultParagraphFont"/>
    <w:rsid w:val="00934D79"/>
    <w:rPr>
      <w:color w:val="605E5C"/>
      <w:shd w:val="clear" w:color="auto" w:fill="E1DFDD"/>
    </w:rPr>
  </w:style>
  <w:style w:type="paragraph" w:styleId="NormalWeb">
    <w:name w:val="Normal (Web)"/>
    <w:basedOn w:val="Normal"/>
    <w:uiPriority w:val="99"/>
    <w:unhideWhenUsed/>
    <w:rsid w:val="007A36A4"/>
    <w:pPr>
      <w:spacing w:before="100" w:beforeAutospacing="1" w:after="100" w:afterAutospacing="1"/>
    </w:pPr>
    <w:rPr>
      <w:rFonts w:ascii="Times New Roman" w:eastAsia="Times New Roman" w:hAnsi="Times New Roman" w:cs="Times New Roman"/>
      <w:sz w:val="24"/>
      <w:szCs w:val="24"/>
      <w:lang w:eastAsia="en-GB"/>
    </w:rPr>
  </w:style>
  <w:style w:type="paragraph" w:styleId="Revision">
    <w:name w:val="Revision"/>
    <w:hidden/>
    <w:uiPriority w:val="99"/>
    <w:semiHidden/>
    <w:rsid w:val="00DB37D9"/>
    <w:rPr>
      <w:rFonts w:asciiTheme="minorHAnsi" w:eastAsiaTheme="minorHAnsi" w:hAnsiTheme="minorHAnsi" w:cstheme="minorBidi"/>
      <w:sz w:val="22"/>
      <w:szCs w:val="22"/>
      <w:lang w:val="en-GB"/>
    </w:rPr>
  </w:style>
  <w:style w:type="table" w:customStyle="1" w:styleId="TableGrid1">
    <w:name w:val="Table Grid1"/>
    <w:basedOn w:val="TableNormal"/>
    <w:next w:val="TableGrid"/>
    <w:rsid w:val="00DB37D9"/>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B37D9"/>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B37D9"/>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327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54668">
      <w:bodyDiv w:val="1"/>
      <w:marLeft w:val="0"/>
      <w:marRight w:val="0"/>
      <w:marTop w:val="0"/>
      <w:marBottom w:val="0"/>
      <w:divBdr>
        <w:top w:val="none" w:sz="0" w:space="0" w:color="auto"/>
        <w:left w:val="none" w:sz="0" w:space="0" w:color="auto"/>
        <w:bottom w:val="none" w:sz="0" w:space="0" w:color="auto"/>
        <w:right w:val="none" w:sz="0" w:space="0" w:color="auto"/>
      </w:divBdr>
    </w:div>
    <w:div w:id="849560275">
      <w:bodyDiv w:val="1"/>
      <w:marLeft w:val="0"/>
      <w:marRight w:val="0"/>
      <w:marTop w:val="0"/>
      <w:marBottom w:val="0"/>
      <w:divBdr>
        <w:top w:val="none" w:sz="0" w:space="0" w:color="auto"/>
        <w:left w:val="none" w:sz="0" w:space="0" w:color="auto"/>
        <w:bottom w:val="none" w:sz="0" w:space="0" w:color="auto"/>
        <w:right w:val="none" w:sz="0" w:space="0" w:color="auto"/>
      </w:divBdr>
    </w:div>
    <w:div w:id="1364555984">
      <w:bodyDiv w:val="1"/>
      <w:marLeft w:val="0"/>
      <w:marRight w:val="0"/>
      <w:marTop w:val="0"/>
      <w:marBottom w:val="0"/>
      <w:divBdr>
        <w:top w:val="none" w:sz="0" w:space="0" w:color="auto"/>
        <w:left w:val="none" w:sz="0" w:space="0" w:color="auto"/>
        <w:bottom w:val="none" w:sz="0" w:space="0" w:color="auto"/>
        <w:right w:val="none" w:sz="0" w:space="0" w:color="auto"/>
      </w:divBdr>
    </w:div>
    <w:div w:id="1859342858">
      <w:bodyDiv w:val="1"/>
      <w:marLeft w:val="0"/>
      <w:marRight w:val="0"/>
      <w:marTop w:val="0"/>
      <w:marBottom w:val="0"/>
      <w:divBdr>
        <w:top w:val="none" w:sz="0" w:space="0" w:color="auto"/>
        <w:left w:val="none" w:sz="0" w:space="0" w:color="auto"/>
        <w:bottom w:val="none" w:sz="0" w:space="0" w:color="auto"/>
        <w:right w:val="none" w:sz="0" w:space="0" w:color="auto"/>
      </w:divBdr>
    </w:div>
    <w:div w:id="2005083047">
      <w:bodyDiv w:val="1"/>
      <w:marLeft w:val="0"/>
      <w:marRight w:val="0"/>
      <w:marTop w:val="0"/>
      <w:marBottom w:val="0"/>
      <w:divBdr>
        <w:top w:val="none" w:sz="0" w:space="0" w:color="auto"/>
        <w:left w:val="none" w:sz="0" w:space="0" w:color="auto"/>
        <w:bottom w:val="none" w:sz="0" w:space="0" w:color="auto"/>
        <w:right w:val="none" w:sz="0" w:space="0" w:color="auto"/>
      </w:divBdr>
    </w:div>
    <w:div w:id="205299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cgJW26oMAU" TargetMode="External"/><Relationship Id="rId18" Type="http://schemas.openxmlformats.org/officeDocument/2006/relationships/hyperlink" Target="https://www.england.nhs.uk/wp-content/uploads/2018/09/guidance-for-commissioners-interpreting-and-translation-services-in-primary-care.pdf" TargetMode="External"/><Relationship Id="rId26" Type="http://schemas.openxmlformats.org/officeDocument/2006/relationships/hyperlink" Target="https://www.youtube.com/watch?v=ThsV80TcHWU" TargetMode="External"/><Relationship Id="rId21" Type="http://schemas.openxmlformats.org/officeDocument/2006/relationships/hyperlink" Target="https://www.youtube.com/watch?v=4O0js0832N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racticeindex.co.uk/gp/forum/resources/accessible-information-standard-policy.1361/" TargetMode="External"/><Relationship Id="rId17" Type="http://schemas.openxmlformats.org/officeDocument/2006/relationships/hyperlink" Target="http://www.gmc-uk.org/guidance/good_medical_practice.asp" TargetMode="External"/><Relationship Id="rId25" Type="http://schemas.openxmlformats.org/officeDocument/2006/relationships/hyperlink" Target="https://www.youtube.com/watch?v=hYhlvUQRPaY" TargetMode="External"/><Relationship Id="rId33" Type="http://schemas.openxmlformats.org/officeDocument/2006/relationships/hyperlink" Target="https://practiceindex.co.uk/gp/forum/resources/poster-on-bsl-interpreters.1645/?fromcat=75" TargetMode="External"/><Relationship Id="rId2" Type="http://schemas.openxmlformats.org/officeDocument/2006/relationships/numbering" Target="numbering.xml"/><Relationship Id="rId16" Type="http://schemas.openxmlformats.org/officeDocument/2006/relationships/hyperlink" Target="https://www.legislation.gov.uk/ukpga/2010/15/contents" TargetMode="External"/><Relationship Id="rId20" Type="http://schemas.openxmlformats.org/officeDocument/2006/relationships/hyperlink" Target="https://www.england.nhs.uk/wp-content/uploads/2018/09/guidance-for-commissioners-interpreting-and-translation-services-in-primary-care.pdf" TargetMode="External"/><Relationship Id="rId29" Type="http://schemas.openxmlformats.org/officeDocument/2006/relationships/hyperlink" Target="https://www.cqc.org.uk/guidance-providers/gps/nigels-surgery-20-making-information-accessib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lfh.org.uk/Register" TargetMode="External"/><Relationship Id="rId24" Type="http://schemas.openxmlformats.org/officeDocument/2006/relationships/hyperlink" Target="https://apps.apple.com/gb/app/intepreternow/id924439213"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ngland.nhs.uk/ourwork/accessibleinfo/" TargetMode="External"/><Relationship Id="rId23" Type="http://schemas.openxmlformats.org/officeDocument/2006/relationships/hyperlink" Target="https://play.google.com/store/apps/details?id=se.nwise.mymmx.mobile.inow" TargetMode="External"/><Relationship Id="rId28" Type="http://schemas.openxmlformats.org/officeDocument/2006/relationships/hyperlink" Target="https://www.youtube.com/watch?v=zkUSXiNU66s" TargetMode="External"/><Relationship Id="rId36" Type="http://schemas.openxmlformats.org/officeDocument/2006/relationships/fontTable" Target="fontTable.xml"/><Relationship Id="rId10" Type="http://schemas.openxmlformats.org/officeDocument/2006/relationships/hyperlink" Target="https://www.e-lfh.org.uk/programmes/accessible-information-standard/" TargetMode="External"/><Relationship Id="rId19" Type="http://schemas.openxmlformats.org/officeDocument/2006/relationships/hyperlink" Target="https://interpreternow.co.uk/apps-download" TargetMode="External"/><Relationship Id="rId31" Type="http://schemas.openxmlformats.org/officeDocument/2006/relationships/hyperlink" Target="https://practiceindex.co.uk/gp/forum/resources/translation-services-poster.1850/" TargetMode="External"/><Relationship Id="rId4" Type="http://schemas.openxmlformats.org/officeDocument/2006/relationships/settings" Target="settings.xml"/><Relationship Id="rId9" Type="http://schemas.openxmlformats.org/officeDocument/2006/relationships/hyperlink" Target="https://www.legislation.gov.uk/ukpga/2010/15/contents/enacted" TargetMode="External"/><Relationship Id="rId14" Type="http://schemas.openxmlformats.org/officeDocument/2006/relationships/hyperlink" Target="https://www.amazon.co.uk/Reusable-Bandanas-Transparent-Expression-Face_Masks/dp/B08DR7L6WP/ref=sr_1_13?crid=1ZYDSOXQWL0O5&amp;dchild=1&amp;keywords=lip+reading+face+mask&amp;qid=1598870069&amp;sprefix=lip+reading%2Caps%2C271&amp;sr=8-13" TargetMode="External"/><Relationship Id="rId22" Type="http://schemas.openxmlformats.org/officeDocument/2006/relationships/hyperlink" Target="https://interpreternow.co.uk/apps-download" TargetMode="External"/><Relationship Id="rId27" Type="http://schemas.openxmlformats.org/officeDocument/2006/relationships/hyperlink" Target="https://www.youtube.com/watch?v=07KG48ADhO8" TargetMode="External"/><Relationship Id="rId30" Type="http://schemas.openxmlformats.org/officeDocument/2006/relationships/image" Target="media/image1.png"/><Relationship Id="rId35" Type="http://schemas.openxmlformats.org/officeDocument/2006/relationships/footer" Target="footer1.xml"/><Relationship Id="rId8" Type="http://schemas.openxmlformats.org/officeDocument/2006/relationships/hyperlink" Target="https://www.differencebetween.com/difference-between-interpreter-and-translator/"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cqc.org.uk/sites/default/files/20180628%20Healthcare%20services%20KLOEs%20prompts%20and%20characteristics%20FINAL.pdf" TargetMode="External"/><Relationship Id="rId2" Type="http://schemas.openxmlformats.org/officeDocument/2006/relationships/hyperlink" Target="https://www.england.nhs.uk/ourwork/accessibleinfo/" TargetMode="External"/><Relationship Id="rId1" Type="http://schemas.openxmlformats.org/officeDocument/2006/relationships/hyperlink" Target="https://www.england.nhs.uk/wp-content/uploads/2018/09/guidance-for-commissioners-interpreting-and-translation-services-in-primary-care.pdf" TargetMode="External"/><Relationship Id="rId6" Type="http://schemas.openxmlformats.org/officeDocument/2006/relationships/hyperlink" Target="https://www.cqc.org.uk/guidance-providers/gps/gp-mythbuster-20-making-information-accessible" TargetMode="External"/><Relationship Id="rId5" Type="http://schemas.openxmlformats.org/officeDocument/2006/relationships/hyperlink" Target="https://www.england.nhs.uk/publication/network-contract-des-specification-2021-22/" TargetMode="External"/><Relationship Id="rId4" Type="http://schemas.openxmlformats.org/officeDocument/2006/relationships/hyperlink" Target="https://www.england.nhs.uk/publication/accessible-information-standard-specif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38B6C-6F0F-4EF0-8CB5-C9FF75CF2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3343</Words>
  <Characters>19059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22358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Sultan Mohamed</cp:lastModifiedBy>
  <cp:revision>2</cp:revision>
  <cp:lastPrinted>2017-09-20T11:53:00Z</cp:lastPrinted>
  <dcterms:created xsi:type="dcterms:W3CDTF">2023-10-18T13:49:00Z</dcterms:created>
  <dcterms:modified xsi:type="dcterms:W3CDTF">2023-10-18T13:49:00Z</dcterms:modified>
</cp:coreProperties>
</file>