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EF2E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From: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PATEL, </w:t>
      </w: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Neha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(NHS SURREY HEARTLANDS ICB - 92A) &lt;</w:t>
      </w: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neha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.patel1@nhs.net&gt;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4B536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Sent: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Thursday, January 18, 2024 2:48:50 PM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4B536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To: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MOHAMED, Munira (SHEERWATER HEALTH CENTRE) &lt;munira.mohamed1@nhs.net&gt;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4B536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Cc: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TAYLOR, Nine (SHEERWATER HEALTH CENTRE) &lt;ninetaylor@nhs.net&gt;; BAMONGYA, Daniel (NORTH WEST SURREY INTEGRATED CARE SERVICES (NICS) LIMITED) &lt;daniel.bamongya@nhs.net&gt;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Pr="004B536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Subject: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RE: </w:t>
      </w: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Prescribing</w:t>
      </w:r>
      <w:r w:rsidRPr="004B536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policy</w:t>
      </w:r>
    </w:p>
    <w:p w14:paraId="7BD9AEFE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4B536F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691B4D11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bookmarkStart w:id="0" w:name="x_x__Hlk108098696"/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Hello Dr Mohamed,</w:t>
      </w:r>
      <w:bookmarkEnd w:id="0"/>
    </w:p>
    <w:p w14:paraId="57687CAF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5E843AE9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The prescribing scheme this year suggests the following should be included:</w:t>
      </w:r>
    </w:p>
    <w:p w14:paraId="11D4E7B8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2FCA46FA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a. Recording of non-GP prescribed medicines – to have a clear process in place for recording non-GP prescribed medicines in line with </w:t>
      </w:r>
      <w:hyperlink r:id="rId4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guidance on the PAD</w:t>
        </w:r>
      </w:hyperlink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. </w:t>
      </w:r>
      <w:r w:rsidRPr="004B536F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n-GB"/>
          <w14:ligatures w14:val="none"/>
        </w:rPr>
        <w:t>See section 3 and page 14 of the </w:t>
      </w:r>
      <w:hyperlink r:id="rId5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guide to writing a prescribing policy</w:t>
        </w:r>
      </w:hyperlink>
    </w:p>
    <w:p w14:paraId="7E11A315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05AA5AAA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b. Medicines reconciliation – to ensure systems are in place for people discharged from a care setting to have a reconciled list of their medicines in their GP record within 1 week of the GP practice receiving the information, and before a prescription or new supply of medicines is issued in line with </w:t>
      </w:r>
      <w:hyperlink r:id="rId6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NICE Quality Standard 120 Quality statement 5: Medicines reconciliation in primary care | Medicines optimisation | Quality standards | NICE.</w:t>
        </w:r>
      </w:hyperlink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  <w:r w:rsidRPr="004B536F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n-GB"/>
          <w14:ligatures w14:val="none"/>
        </w:rPr>
        <w:t>See section 8.5 of the </w:t>
      </w:r>
      <w:hyperlink r:id="rId7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guide to writing a prescribing policy</w:t>
        </w:r>
      </w:hyperlink>
    </w:p>
    <w:p w14:paraId="7364CCF3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7D177205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c. Repeat prescribing processes – to have a practice repeat prescribing protocol in place, in line with Surrey Heartlands repeat prescribing standards, with the aim of improving patient safety and reducing overprescribing. </w:t>
      </w:r>
      <w:r w:rsidRPr="004B536F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n-GB"/>
          <w14:ligatures w14:val="none"/>
        </w:rPr>
        <w:t>I can see you already have this information in the policy you have written. The guidance on PAD can be linked too to include the </w:t>
      </w:r>
      <w:hyperlink r:id="rId8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repeat prescribing standards</w:t>
        </w:r>
      </w:hyperlink>
      <w:r w:rsidRPr="004B536F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n-GB"/>
          <w14:ligatures w14:val="none"/>
        </w:rPr>
        <w:t> and the </w:t>
      </w:r>
      <w:hyperlink r:id="rId9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guide to writing a prescribing policy</w:t>
        </w:r>
      </w:hyperlink>
      <w:r w:rsidRPr="004B536F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n-GB"/>
          <w14:ligatures w14:val="none"/>
        </w:rPr>
        <w:t> can be used to check that you have included most elements.</w:t>
      </w:r>
    </w:p>
    <w:p w14:paraId="077E31D1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0F49C61E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d. Reporting of incidents – to have a practice process in place for reporting medication safety incidents and to </w:t>
      </w:r>
      <w:hyperlink r:id="rId10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register for LFPSE.</w:t>
        </w:r>
      </w:hyperlink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  <w:r w:rsidRPr="004B536F">
        <w:rPr>
          <w:rFonts w:ascii="Calibri" w:eastAsia="Times New Roman" w:hAnsi="Calibri" w:cs="Calibri"/>
          <w:color w:val="FF0000"/>
          <w:kern w:val="0"/>
          <w:bdr w:val="none" w:sz="0" w:space="0" w:color="auto" w:frame="1"/>
          <w:lang w:eastAsia="en-GB"/>
          <w14:ligatures w14:val="none"/>
        </w:rPr>
        <w:t>See page 9 of the </w:t>
      </w:r>
      <w:hyperlink r:id="rId11" w:tgtFrame="_blank" w:history="1">
        <w:r w:rsidRPr="004B536F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guide to writing a prescribing policy</w:t>
        </w:r>
      </w:hyperlink>
    </w:p>
    <w:p w14:paraId="1C42204D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2FDDF4AD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I have had a look at the prescribing policy you sent me and have made my comments in there.</w:t>
      </w:r>
    </w:p>
    <w:p w14:paraId="71006E5B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38968D46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Please let me know if you have any questions or need any further support.</w:t>
      </w:r>
    </w:p>
    <w:p w14:paraId="02B685C8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2F370AD8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Many thanks,</w:t>
      </w:r>
    </w:p>
    <w:p w14:paraId="6DA7DB5B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Neha</w:t>
      </w:r>
    </w:p>
    <w:p w14:paraId="5B972F90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</w:p>
    <w:p w14:paraId="52088ABE" w14:textId="77777777" w:rsidR="004B536F" w:rsidRPr="004B536F" w:rsidRDefault="004B536F" w:rsidP="004B53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4B536F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</w:p>
    <w:p w14:paraId="2CBF764A" w14:textId="77777777" w:rsidR="004B536F" w:rsidRPr="004B536F" w:rsidRDefault="004B536F" w:rsidP="004B536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B536F">
        <w:rPr>
          <w:rFonts w:ascii="Arial" w:eastAsia="Times New Roman" w:hAnsi="Arial" w:cs="Arial"/>
          <w:b/>
          <w:bCs/>
          <w:color w:val="00206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Neha Patel </w:t>
      </w:r>
      <w:r w:rsidRPr="004B536F">
        <w:rPr>
          <w:rFonts w:ascii="Arial" w:eastAsia="Times New Roman" w:hAnsi="Arial" w:cs="Arial"/>
          <w:color w:val="00206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| Medicines Optimisation Pharmacist</w:t>
      </w:r>
    </w:p>
    <w:p w14:paraId="4829B180" w14:textId="77777777" w:rsidR="004B536F" w:rsidRPr="004B536F" w:rsidRDefault="004B536F" w:rsidP="004B536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Surrey Heartlands Integrated Care </w:t>
      </w:r>
      <w:proofErr w:type="gramStart"/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System  |</w:t>
      </w:r>
      <w:proofErr w:type="gramEnd"/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  NHS Surrey Heartlands</w:t>
      </w:r>
    </w:p>
    <w:p w14:paraId="028B5352" w14:textId="77777777" w:rsidR="004B536F" w:rsidRPr="004B536F" w:rsidRDefault="004B536F" w:rsidP="004B536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07775 222 </w:t>
      </w:r>
      <w:proofErr w:type="gramStart"/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671  |</w:t>
      </w:r>
      <w:proofErr w:type="gramEnd"/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  </w:t>
      </w:r>
      <w:hyperlink r:id="rId12" w:history="1">
        <w:r w:rsidRPr="004B536F">
          <w:rPr>
            <w:rFonts w:ascii="Arial" w:eastAsia="Times New Roman" w:hAnsi="Arial" w:cs="Arial"/>
            <w:color w:val="0563C1"/>
            <w:kern w:val="0"/>
            <w:u w:val="single"/>
            <w:bdr w:val="none" w:sz="0" w:space="0" w:color="auto" w:frame="1"/>
            <w:lang w:eastAsia="en-GB"/>
            <w14:ligatures w14:val="none"/>
          </w:rPr>
          <w:t>neha.patel1@nhs.net</w:t>
        </w:r>
      </w:hyperlink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36081FC5" w14:textId="77777777" w:rsidR="004B536F" w:rsidRPr="004B536F" w:rsidRDefault="004B536F" w:rsidP="004B536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B536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My working hours are Monday – Friday 9am-5pm</w:t>
      </w:r>
    </w:p>
    <w:p w14:paraId="70B79E22" w14:textId="0CC1D7E1" w:rsidR="004B536F" w:rsidRPr="004B536F" w:rsidRDefault="004B536F" w:rsidP="004B536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20820F7" w14:textId="77777777" w:rsidR="00435527" w:rsidRDefault="00435527"/>
    <w:sectPr w:rsidR="00435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F"/>
    <w:rsid w:val="00435527"/>
    <w:rsid w:val="004B536F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3FE1"/>
  <w15:chartTrackingRefBased/>
  <w15:docId w15:val="{34A2F89D-CA1A-4253-A21B-13B3132C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surreyccg.res-systems.net%2FPAD%2FContent%2FDocuments%2F2%2FGuidance%2520for%2520Repeat%2520Prescription%2520Management%2520%2520FINAL%2520Apr%252023.pdf&amp;data=05%7C02%7Csultanmohamed%40nhs.net%7Cc2dd1caef83e4c6ddf7f08dc185b2f22%7C37c354b285b047f5b22207b48d774ee3%7C0%7C0%7C638412027393103646%7CUnknown%7CTWFpbGZsb3d8eyJWIjoiMC4wLjAwMDAiLCJQIjoiV2luMzIiLCJBTiI6Ik1haWwiLCJXVCI6Mn0%3D%7C3000%7C%7C%7C&amp;sdata=EyCBwVdd%2FN%2F1mZYCnVMjkCSWgoaMkm9Nk4kKX0xEs7w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view.officeapps.live.com%2Fop%2Fview.aspx%3Fsrc%3Dhttps%253A%252F%252Fsurreyccg.res-systems.net%252FPAD%252F%252FContent%252FDocuments%252F2%252FGuidance%252520for%252520Writing%252520a%252520Practice%252520Prescribing%252520Policy%252520FINAL%252520Jun%25252023.docx%26wdOrigin%3DBROWSELINK&amp;data=05%7C02%7Csultanmohamed%40nhs.net%7Cc2dd1caef83e4c6ddf7f08dc185b2f22%7C37c354b285b047f5b22207b48d774ee3%7C0%7C0%7C638412027393103646%7CUnknown%7CTWFpbGZsb3d8eyJWIjoiMC4wLjAwMDAiLCJQIjoiV2luMzIiLCJBTiI6Ik1haWwiLCJXVCI6Mn0%3D%7C3000%7C%7C%7C&amp;sdata=dz6j1oMbJCugE2mN0yFIdZFvjny0I%2BVCzKfFBTTDoPw%3D&amp;reserved=0" TargetMode="External"/><Relationship Id="rId12" Type="http://schemas.openxmlformats.org/officeDocument/2006/relationships/hyperlink" Target="mailto:neha.patel1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www.nice.org.uk%2Fguidance%2Fqs120%2Fchapter%2Fquality-statement-5-medicines-reconciliation-in-primary-care%23%3A~%3Atext%3DService%2520providers%2520(such%2520as%2520GP%2Cbefore%2520a%2520prescription%2520or%2520new&amp;data=05%7C02%7Csultanmohamed%40nhs.net%7Cc2dd1caef83e4c6ddf7f08dc185b2f22%7C37c354b285b047f5b22207b48d774ee3%7C0%7C0%7C638412027393103646%7CUnknown%7CTWFpbGZsb3d8eyJWIjoiMC4wLjAwMDAiLCJQIjoiV2luMzIiLCJBTiI6Ik1haWwiLCJXVCI6Mn0%3D%7C3000%7C%7C%7C&amp;sdata=APrUCAGGRF1jKrsA4%2Besy1gHMhdbmYS%2FgCd3GhDZfNk%3D&amp;reserved=0" TargetMode="External"/><Relationship Id="rId11" Type="http://schemas.openxmlformats.org/officeDocument/2006/relationships/hyperlink" Target="https://gbr01.safelinks.protection.outlook.com/?url=https%3A%2F%2Fview.officeapps.live.com%2Fop%2Fview.aspx%3Fsrc%3Dhttps%253A%252F%252Fsurreyccg.res-systems.net%252FPAD%252F%252FContent%252FDocuments%252F2%252FGuidance%252520for%252520Writing%252520a%252520Practice%252520Prescribing%252520Policy%252520FINAL%252520Jun%25252023.docx%26wdOrigin%3DBROWSELINK&amp;data=05%7C02%7Csultanmohamed%40nhs.net%7Cc2dd1caef83e4c6ddf7f08dc185b2f22%7C37c354b285b047f5b22207b48d774ee3%7C0%7C0%7C638412027393103646%7CUnknown%7CTWFpbGZsb3d8eyJWIjoiMC4wLjAwMDAiLCJQIjoiV2luMzIiLCJBTiI6Ik1haWwiLCJXVCI6Mn0%3D%7C3000%7C%7C%7C&amp;sdata=dz6j1oMbJCugE2mN0yFIdZFvjny0I%2BVCzKfFBTTDoPw%3D&amp;reserved=0" TargetMode="External"/><Relationship Id="rId5" Type="http://schemas.openxmlformats.org/officeDocument/2006/relationships/hyperlink" Target="https://gbr01.safelinks.protection.outlook.com/?url=https%3A%2F%2Fview.officeapps.live.com%2Fop%2Fview.aspx%3Fsrc%3Dhttps%253A%252F%252Fsurreyccg.res-systems.net%252FPAD%252F%252FContent%252FDocuments%252F2%252FGuidance%252520for%252520Writing%252520a%252520Practice%252520Prescribing%252520Policy%252520FINAL%252520Jun%25252023.docx%26wdOrigin%3DBROWSELINK&amp;data=05%7C02%7Csultanmohamed%40nhs.net%7Cc2dd1caef83e4c6ddf7f08dc185b2f22%7C37c354b285b047f5b22207b48d774ee3%7C0%7C0%7C638412027393103646%7CUnknown%7CTWFpbGZsb3d8eyJWIjoiMC4wLjAwMDAiLCJQIjoiV2luMzIiLCJBTiI6Ik1haWwiLCJXVCI6Mn0%3D%7C3000%7C%7C%7C&amp;sdata=dz6j1oMbJCugE2mN0yFIdZFvjny0I%2BVCzKfFBTTDoPw%3D&amp;reserved=0" TargetMode="External"/><Relationship Id="rId10" Type="http://schemas.openxmlformats.org/officeDocument/2006/relationships/hyperlink" Target="https://gbr01.safelinks.protection.outlook.com/?url=https%3A%2F%2Frecord.learn-from-patient-safety-events.nhs.uk%2F&amp;data=05%7C02%7Csultanmohamed%40nhs.net%7Cc2dd1caef83e4c6ddf7f08dc185b2f22%7C37c354b285b047f5b22207b48d774ee3%7C0%7C0%7C638412027393103646%7CUnknown%7CTWFpbGZsb3d8eyJWIjoiMC4wLjAwMDAiLCJQIjoiV2luMzIiLCJBTiI6Ik1haWwiLCJXVCI6Mn0%3D%7C3000%7C%7C%7C&amp;sdata=QZ3I8qbw10uIFnRgMci%2Fe%2Fp%2FhWF3xD8m61YXuZiLfQw%3D&amp;reserved=0" TargetMode="External"/><Relationship Id="rId4" Type="http://schemas.openxmlformats.org/officeDocument/2006/relationships/hyperlink" Target="https://gbr01.safelinks.protection.outlook.com/?url=https%3A%2F%2Fsurreyccg.res-systems.net%2FPAD%2FGuidelines%2FDetail%2F5677&amp;data=05%7C02%7Csultanmohamed%40nhs.net%7Cc2dd1caef83e4c6ddf7f08dc185b2f22%7C37c354b285b047f5b22207b48d774ee3%7C0%7C0%7C638412027393103646%7CUnknown%7CTWFpbGZsb3d8eyJWIjoiMC4wLjAwMDAiLCJQIjoiV2luMzIiLCJBTiI6Ik1haWwiLCJXVCI6Mn0%3D%7C3000%7C%7C%7C&amp;sdata=QsWJoS4%2BxJQwtFdg%2BYBRRkl1J6Md%2BgtHdIc%2FRXdeLSg%3D&amp;reserved=0" TargetMode="External"/><Relationship Id="rId9" Type="http://schemas.openxmlformats.org/officeDocument/2006/relationships/hyperlink" Target="https://gbr01.safelinks.protection.outlook.com/?url=https%3A%2F%2Fview.officeapps.live.com%2Fop%2Fview.aspx%3Fsrc%3Dhttps%253A%252F%252Fsurreyccg.res-systems.net%252FPAD%252F%252FContent%252FDocuments%252F2%252FGuidance%252520for%252520Writing%252520a%252520Practice%252520Prescribing%252520Policy%252520FINAL%252520Jun%25252023.docx%26wdOrigin%3DBROWSELINK&amp;data=05%7C02%7Csultanmohamed%40nhs.net%7Cc2dd1caef83e4c6ddf7f08dc185b2f22%7C37c354b285b047f5b22207b48d774ee3%7C0%7C0%7C638412027393103646%7CUnknown%7CTWFpbGZsb3d8eyJWIjoiMC4wLjAwMDAiLCJQIjoiV2luMzIiLCJBTiI6Ik1haWwiLCJXVCI6Mn0%3D%7C3000%7C%7C%7C&amp;sdata=dz6j1oMbJCugE2mN0yFIdZFvjny0I%2BVCzKfFBTTDoPw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1</cp:revision>
  <dcterms:created xsi:type="dcterms:W3CDTF">2024-02-06T15:14:00Z</dcterms:created>
  <dcterms:modified xsi:type="dcterms:W3CDTF">2024-02-06T15:19:00Z</dcterms:modified>
</cp:coreProperties>
</file>