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9145" w14:textId="77777777" w:rsidR="00675084" w:rsidRPr="001B1497" w:rsidRDefault="00675084" w:rsidP="00675084">
      <w:pPr>
        <w:jc w:val="center"/>
        <w:rPr>
          <w:rFonts w:ascii="Arial" w:hAnsi="Arial" w:cs="Arial"/>
          <w:b/>
          <w:sz w:val="36"/>
          <w:szCs w:val="36"/>
        </w:rPr>
      </w:pPr>
    </w:p>
    <w:p w14:paraId="1956DFA9" w14:textId="6FD81ADA" w:rsidR="00E85096" w:rsidRPr="001B1497" w:rsidRDefault="00E56026" w:rsidP="00675084">
      <w:pPr>
        <w:jc w:val="center"/>
        <w:rPr>
          <w:rFonts w:ascii="Arial" w:hAnsi="Arial" w:cs="Arial"/>
          <w:b/>
          <w:sz w:val="36"/>
          <w:szCs w:val="36"/>
        </w:rPr>
      </w:pPr>
      <w:r w:rsidRPr="001B1497">
        <w:rPr>
          <w:rFonts w:ascii="Arial" w:hAnsi="Arial" w:cs="Arial"/>
          <w:b/>
          <w:sz w:val="36"/>
          <w:szCs w:val="36"/>
        </w:rPr>
        <w:t xml:space="preserve">Personal </w:t>
      </w:r>
      <w:r w:rsidR="00E759EE" w:rsidRPr="001B1497">
        <w:rPr>
          <w:rFonts w:ascii="Arial" w:hAnsi="Arial" w:cs="Arial"/>
          <w:b/>
          <w:sz w:val="36"/>
          <w:szCs w:val="36"/>
        </w:rPr>
        <w:t xml:space="preserve">Emergency Evacuation Plan </w:t>
      </w:r>
      <w:r w:rsidRPr="001B1497">
        <w:rPr>
          <w:rFonts w:ascii="Arial" w:hAnsi="Arial" w:cs="Arial"/>
          <w:b/>
          <w:sz w:val="36"/>
          <w:szCs w:val="36"/>
        </w:rPr>
        <w:t xml:space="preserve">(PEEP) </w:t>
      </w:r>
      <w:r w:rsidR="00E759EE" w:rsidRPr="001B1497">
        <w:rPr>
          <w:rFonts w:ascii="Arial" w:hAnsi="Arial" w:cs="Arial"/>
          <w:b/>
          <w:sz w:val="36"/>
          <w:szCs w:val="36"/>
        </w:rPr>
        <w:t>Policy</w:t>
      </w:r>
    </w:p>
    <w:p w14:paraId="34CF158F" w14:textId="77777777" w:rsidR="00E85096" w:rsidRPr="001B1497" w:rsidRDefault="00E8509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20"/>
        <w:gridCol w:w="2234"/>
        <w:gridCol w:w="2304"/>
        <w:gridCol w:w="3062"/>
      </w:tblGrid>
      <w:tr w:rsidR="00675084" w:rsidRPr="001B1497" w14:paraId="522235BE" w14:textId="77777777" w:rsidTr="00241D6E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B9B71F8" w14:textId="77777777" w:rsidR="00675084" w:rsidRPr="001B1497" w:rsidRDefault="00675084" w:rsidP="008D5579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1B1497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702B3C" w14:textId="77777777" w:rsidR="00675084" w:rsidRPr="001B1497" w:rsidRDefault="00675084" w:rsidP="008D5579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1B1497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B376542" w14:textId="77777777" w:rsidR="00675084" w:rsidRPr="001B1497" w:rsidRDefault="00675084" w:rsidP="008D5579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1B1497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7343AE3" w14:textId="77777777" w:rsidR="00675084" w:rsidRPr="001B1497" w:rsidRDefault="00675084" w:rsidP="008D5579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1B1497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0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9C41338" w14:textId="77777777" w:rsidR="00675084" w:rsidRPr="001B1497" w:rsidRDefault="00675084" w:rsidP="008D5579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1B1497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675084" w:rsidRPr="001B1497" w14:paraId="75B3BBF8" w14:textId="77777777" w:rsidTr="00241D6E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74912B" w14:textId="55D3EE34" w:rsidR="00675084" w:rsidRPr="001B1497" w:rsidRDefault="00241D6E" w:rsidP="008D5579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v1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3F1DB9C" w14:textId="27BA79B1" w:rsidR="00675084" w:rsidRPr="001B1497" w:rsidRDefault="00241D6E" w:rsidP="008D5579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14/05/2021</w:t>
            </w: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82EA54" w14:textId="6375A78C" w:rsidR="00675084" w:rsidRPr="001B1497" w:rsidRDefault="00241D6E" w:rsidP="008D5579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647F9E" w14:textId="37A6B8D2" w:rsidR="00675084" w:rsidRPr="001B1497" w:rsidRDefault="00241D6E" w:rsidP="008D5579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Nine Swift</w:t>
            </w:r>
          </w:p>
        </w:tc>
        <w:tc>
          <w:tcPr>
            <w:tcW w:w="30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0A7D7" w14:textId="77777777" w:rsidR="00675084" w:rsidRPr="001B1497" w:rsidRDefault="00675084" w:rsidP="008D55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75084" w:rsidRPr="001B1497" w14:paraId="7C35111B" w14:textId="77777777" w:rsidTr="00241D6E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3F0345" w14:textId="77777777" w:rsidR="00675084" w:rsidRPr="001B1497" w:rsidRDefault="00675084" w:rsidP="008D55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6D3062" w14:textId="77777777" w:rsidR="00675084" w:rsidRPr="001B1497" w:rsidRDefault="00675084" w:rsidP="008D55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6E5C98F" w14:textId="77777777" w:rsidR="00675084" w:rsidRPr="001B1497" w:rsidRDefault="00675084" w:rsidP="008D55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872685C" w14:textId="77777777" w:rsidR="00675084" w:rsidRPr="001B1497" w:rsidRDefault="00675084" w:rsidP="008D55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1A838B" w14:textId="77777777" w:rsidR="00675084" w:rsidRPr="001B1497" w:rsidRDefault="00675084" w:rsidP="008D55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75084" w:rsidRPr="001B1497" w14:paraId="0E2C595C" w14:textId="77777777" w:rsidTr="00241D6E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DE400F" w14:textId="77777777" w:rsidR="00675084" w:rsidRPr="001B1497" w:rsidRDefault="00675084" w:rsidP="008D55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4C2DAE" w14:textId="77777777" w:rsidR="00675084" w:rsidRPr="001B1497" w:rsidRDefault="00675084" w:rsidP="008D55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8148D3" w14:textId="77777777" w:rsidR="00675084" w:rsidRPr="001B1497" w:rsidRDefault="00675084" w:rsidP="008D55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D38D9C" w14:textId="77777777" w:rsidR="00675084" w:rsidRPr="001B1497" w:rsidRDefault="00675084" w:rsidP="008D55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EC7409" w14:textId="77777777" w:rsidR="00675084" w:rsidRPr="001B1497" w:rsidRDefault="00675084" w:rsidP="008D55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75084" w:rsidRPr="001B1497" w14:paraId="12E8CE9E" w14:textId="77777777" w:rsidTr="00241D6E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6CDAF7" w14:textId="77777777" w:rsidR="00675084" w:rsidRPr="001B1497" w:rsidRDefault="00675084" w:rsidP="008D55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190694" w14:textId="77777777" w:rsidR="00675084" w:rsidRPr="001B1497" w:rsidRDefault="00675084" w:rsidP="008D55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1E353B" w14:textId="77777777" w:rsidR="00675084" w:rsidRPr="001B1497" w:rsidRDefault="00675084" w:rsidP="008D55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1ECEDA0" w14:textId="77777777" w:rsidR="00675084" w:rsidRPr="001B1497" w:rsidRDefault="00675084" w:rsidP="008D55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65011E" w14:textId="77777777" w:rsidR="00675084" w:rsidRPr="001B1497" w:rsidRDefault="00675084" w:rsidP="008D55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4A22122" w14:textId="6D8961DF" w:rsidR="00241D6E" w:rsidRDefault="00241D6E">
      <w:pPr>
        <w:rPr>
          <w:rFonts w:ascii="Arial" w:hAnsi="Arial" w:cs="Arial"/>
          <w:sz w:val="28"/>
          <w:szCs w:val="28"/>
        </w:rPr>
      </w:pPr>
    </w:p>
    <w:p w14:paraId="4A7CA73D" w14:textId="77777777" w:rsidR="00241D6E" w:rsidRDefault="00241D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D414F3C" w14:textId="2B28B97C" w:rsidR="00241D6E" w:rsidRDefault="00241D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br w:type="page"/>
      </w:r>
    </w:p>
    <w:p w14:paraId="54609A38" w14:textId="77777777" w:rsidR="00E85096" w:rsidRPr="001B1497" w:rsidRDefault="00E85096">
      <w:pPr>
        <w:rPr>
          <w:rFonts w:ascii="Arial" w:hAnsi="Arial" w:cs="Arial"/>
          <w:sz w:val="28"/>
          <w:szCs w:val="28"/>
        </w:rPr>
      </w:pPr>
    </w:p>
    <w:p w14:paraId="4ADDD4F7" w14:textId="0DD1942F" w:rsidR="000858D5" w:rsidRPr="00E759EE" w:rsidRDefault="006315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Table of c</w:t>
      </w:r>
      <w:r w:rsidR="000858D5" w:rsidRPr="00E759EE">
        <w:rPr>
          <w:rFonts w:ascii="Arial" w:hAnsi="Arial" w:cs="Arial"/>
          <w:b/>
          <w:sz w:val="28"/>
          <w:szCs w:val="28"/>
        </w:rPr>
        <w:t>ontents</w:t>
      </w:r>
    </w:p>
    <w:p w14:paraId="66B36C90" w14:textId="1A14AE59" w:rsidR="00BA2F90" w:rsidRPr="00BE1AA0" w:rsidRDefault="00D85E4D">
      <w:pPr>
        <w:pStyle w:val="TOC1"/>
        <w:tabs>
          <w:tab w:val="left" w:pos="440"/>
          <w:tab w:val="right" w:pos="829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r w:rsidRPr="00BE1AA0">
        <w:rPr>
          <w:rFonts w:ascii="Arial" w:hAnsi="Arial" w:cs="Arial"/>
          <w:bCs w:val="0"/>
          <w:caps w:val="0"/>
          <w:sz w:val="20"/>
          <w:szCs w:val="28"/>
        </w:rPr>
        <w:fldChar w:fldCharType="begin"/>
      </w:r>
      <w:r w:rsidRPr="00BE1AA0">
        <w:rPr>
          <w:rFonts w:ascii="Arial" w:hAnsi="Arial" w:cs="Arial"/>
          <w:bCs w:val="0"/>
          <w:caps w:val="0"/>
          <w:sz w:val="20"/>
          <w:szCs w:val="28"/>
        </w:rPr>
        <w:instrText xml:space="preserve"> TOC \o "1-3" \h \z \u </w:instrText>
      </w:r>
      <w:r w:rsidRPr="00BE1AA0">
        <w:rPr>
          <w:rFonts w:ascii="Arial" w:hAnsi="Arial" w:cs="Arial"/>
          <w:bCs w:val="0"/>
          <w:caps w:val="0"/>
          <w:sz w:val="20"/>
          <w:szCs w:val="28"/>
        </w:rPr>
        <w:fldChar w:fldCharType="separate"/>
      </w:r>
      <w:hyperlink w:anchor="_Toc71124887" w:history="1">
        <w:r w:rsidR="00BA2F90" w:rsidRPr="00BE1AA0">
          <w:rPr>
            <w:rStyle w:val="Hyperlink"/>
            <w:rFonts w:ascii="Arial" w:hAnsi="Arial" w:cs="Arial"/>
            <w:caps w:val="0"/>
            <w:noProof/>
          </w:rPr>
          <w:t>1</w:t>
        </w:r>
        <w:r w:rsidR="00BA2F90" w:rsidRPr="00BE1AA0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="00BA2F90" w:rsidRPr="00BE1AA0">
          <w:rPr>
            <w:rStyle w:val="Hyperlink"/>
            <w:rFonts w:ascii="Arial" w:hAnsi="Arial" w:cs="Arial"/>
            <w:caps w:val="0"/>
            <w:noProof/>
          </w:rPr>
          <w:t>Introduction</w:t>
        </w:r>
        <w:r w:rsidR="00BA2F90" w:rsidRPr="00BE1AA0">
          <w:rPr>
            <w:rFonts w:ascii="Arial" w:hAnsi="Arial" w:cs="Arial"/>
            <w:caps w:val="0"/>
            <w:noProof/>
            <w:webHidden/>
          </w:rPr>
          <w:tab/>
        </w:r>
        <w:r w:rsidR="00BA2F90" w:rsidRPr="00BE1AA0">
          <w:rPr>
            <w:rFonts w:ascii="Arial" w:hAnsi="Arial" w:cs="Arial"/>
            <w:caps w:val="0"/>
            <w:noProof/>
            <w:webHidden/>
          </w:rPr>
          <w:fldChar w:fldCharType="begin"/>
        </w:r>
        <w:r w:rsidR="00BA2F90" w:rsidRPr="00BE1AA0">
          <w:rPr>
            <w:rFonts w:ascii="Arial" w:hAnsi="Arial" w:cs="Arial"/>
            <w:caps w:val="0"/>
            <w:noProof/>
            <w:webHidden/>
          </w:rPr>
          <w:instrText xml:space="preserve"> PAGEREF _Toc71124887 \h </w:instrText>
        </w:r>
        <w:r w:rsidR="00BA2F90" w:rsidRPr="00BE1AA0">
          <w:rPr>
            <w:rFonts w:ascii="Arial" w:hAnsi="Arial" w:cs="Arial"/>
            <w:caps w:val="0"/>
            <w:noProof/>
            <w:webHidden/>
          </w:rPr>
        </w:r>
        <w:r w:rsidR="00BA2F90" w:rsidRPr="00BE1AA0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0C4AE6">
          <w:rPr>
            <w:rFonts w:ascii="Arial" w:hAnsi="Arial" w:cs="Arial"/>
            <w:caps w:val="0"/>
            <w:noProof/>
            <w:webHidden/>
          </w:rPr>
          <w:t>2</w:t>
        </w:r>
        <w:r w:rsidR="00BA2F90" w:rsidRPr="00BE1AA0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0C58B89E" w14:textId="7549092E" w:rsidR="00BA2F90" w:rsidRPr="00BE1AA0" w:rsidRDefault="00F51467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1124888" w:history="1">
        <w:r w:rsidR="00BA2F90" w:rsidRPr="00BE1AA0">
          <w:rPr>
            <w:rStyle w:val="Hyperlink"/>
            <w:rFonts w:ascii="Arial" w:hAnsi="Arial" w:cs="Arial"/>
            <w:noProof/>
          </w:rPr>
          <w:t>1.1</w:t>
        </w:r>
        <w:r w:rsidR="00BA2F90" w:rsidRPr="00BE1AA0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BA2F90" w:rsidRPr="00BE1AA0">
          <w:rPr>
            <w:rStyle w:val="Hyperlink"/>
            <w:rFonts w:ascii="Arial" w:hAnsi="Arial" w:cs="Arial"/>
            <w:noProof/>
          </w:rPr>
          <w:t>Policy statement</w:t>
        </w:r>
        <w:r w:rsidR="00BA2F90" w:rsidRPr="00BE1AA0">
          <w:rPr>
            <w:rFonts w:ascii="Arial" w:hAnsi="Arial" w:cs="Arial"/>
            <w:noProof/>
            <w:webHidden/>
          </w:rPr>
          <w:tab/>
        </w:r>
        <w:r w:rsidR="00BA2F90" w:rsidRPr="00BE1AA0">
          <w:rPr>
            <w:rFonts w:ascii="Arial" w:hAnsi="Arial" w:cs="Arial"/>
            <w:noProof/>
            <w:webHidden/>
          </w:rPr>
          <w:fldChar w:fldCharType="begin"/>
        </w:r>
        <w:r w:rsidR="00BA2F90" w:rsidRPr="00BE1AA0">
          <w:rPr>
            <w:rFonts w:ascii="Arial" w:hAnsi="Arial" w:cs="Arial"/>
            <w:noProof/>
            <w:webHidden/>
          </w:rPr>
          <w:instrText xml:space="preserve"> PAGEREF _Toc71124888 \h </w:instrText>
        </w:r>
        <w:r w:rsidR="00BA2F90" w:rsidRPr="00BE1AA0">
          <w:rPr>
            <w:rFonts w:ascii="Arial" w:hAnsi="Arial" w:cs="Arial"/>
            <w:noProof/>
            <w:webHidden/>
          </w:rPr>
        </w:r>
        <w:r w:rsidR="00BA2F90" w:rsidRPr="00BE1AA0">
          <w:rPr>
            <w:rFonts w:ascii="Arial" w:hAnsi="Arial" w:cs="Arial"/>
            <w:noProof/>
            <w:webHidden/>
          </w:rPr>
          <w:fldChar w:fldCharType="separate"/>
        </w:r>
        <w:r w:rsidR="000C4AE6">
          <w:rPr>
            <w:rFonts w:ascii="Arial" w:hAnsi="Arial" w:cs="Arial"/>
            <w:noProof/>
            <w:webHidden/>
          </w:rPr>
          <w:t>2</w:t>
        </w:r>
        <w:r w:rsidR="00BA2F90" w:rsidRPr="00BE1AA0">
          <w:rPr>
            <w:rFonts w:ascii="Arial" w:hAnsi="Arial" w:cs="Arial"/>
            <w:noProof/>
            <w:webHidden/>
          </w:rPr>
          <w:fldChar w:fldCharType="end"/>
        </w:r>
      </w:hyperlink>
    </w:p>
    <w:p w14:paraId="42AF32E1" w14:textId="1D7E13E4" w:rsidR="00BA2F90" w:rsidRPr="00BE1AA0" w:rsidRDefault="00F51467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1124889" w:history="1">
        <w:r w:rsidR="00BA2F90" w:rsidRPr="00BE1AA0">
          <w:rPr>
            <w:rStyle w:val="Hyperlink"/>
            <w:rFonts w:ascii="Arial" w:hAnsi="Arial" w:cs="Arial"/>
            <w:noProof/>
          </w:rPr>
          <w:t>1.2</w:t>
        </w:r>
        <w:r w:rsidR="00BA2F90" w:rsidRPr="00BE1AA0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BA2F90" w:rsidRPr="00BE1AA0">
          <w:rPr>
            <w:rStyle w:val="Hyperlink"/>
            <w:rFonts w:ascii="Arial" w:hAnsi="Arial" w:cs="Arial"/>
            <w:noProof/>
          </w:rPr>
          <w:t>Status</w:t>
        </w:r>
        <w:r w:rsidR="00BA2F90" w:rsidRPr="00BE1AA0">
          <w:rPr>
            <w:rFonts w:ascii="Arial" w:hAnsi="Arial" w:cs="Arial"/>
            <w:noProof/>
            <w:webHidden/>
          </w:rPr>
          <w:tab/>
        </w:r>
        <w:r w:rsidR="00BA2F90" w:rsidRPr="00BE1AA0">
          <w:rPr>
            <w:rFonts w:ascii="Arial" w:hAnsi="Arial" w:cs="Arial"/>
            <w:noProof/>
            <w:webHidden/>
          </w:rPr>
          <w:fldChar w:fldCharType="begin"/>
        </w:r>
        <w:r w:rsidR="00BA2F90" w:rsidRPr="00BE1AA0">
          <w:rPr>
            <w:rFonts w:ascii="Arial" w:hAnsi="Arial" w:cs="Arial"/>
            <w:noProof/>
            <w:webHidden/>
          </w:rPr>
          <w:instrText xml:space="preserve"> PAGEREF _Toc71124889 \h </w:instrText>
        </w:r>
        <w:r w:rsidR="00BA2F90" w:rsidRPr="00BE1AA0">
          <w:rPr>
            <w:rFonts w:ascii="Arial" w:hAnsi="Arial" w:cs="Arial"/>
            <w:noProof/>
            <w:webHidden/>
          </w:rPr>
        </w:r>
        <w:r w:rsidR="00BA2F90" w:rsidRPr="00BE1AA0">
          <w:rPr>
            <w:rFonts w:ascii="Arial" w:hAnsi="Arial" w:cs="Arial"/>
            <w:noProof/>
            <w:webHidden/>
          </w:rPr>
          <w:fldChar w:fldCharType="separate"/>
        </w:r>
        <w:r w:rsidR="000C4AE6">
          <w:rPr>
            <w:rFonts w:ascii="Arial" w:hAnsi="Arial" w:cs="Arial"/>
            <w:noProof/>
            <w:webHidden/>
          </w:rPr>
          <w:t>2</w:t>
        </w:r>
        <w:r w:rsidR="00BA2F90" w:rsidRPr="00BE1AA0">
          <w:rPr>
            <w:rFonts w:ascii="Arial" w:hAnsi="Arial" w:cs="Arial"/>
            <w:noProof/>
            <w:webHidden/>
          </w:rPr>
          <w:fldChar w:fldCharType="end"/>
        </w:r>
      </w:hyperlink>
    </w:p>
    <w:p w14:paraId="563FC564" w14:textId="70EC4BBB" w:rsidR="00BA2F90" w:rsidRPr="00BE1AA0" w:rsidRDefault="00F51467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1124890" w:history="1">
        <w:r w:rsidR="00BA2F90" w:rsidRPr="00BE1AA0">
          <w:rPr>
            <w:rStyle w:val="Hyperlink"/>
            <w:rFonts w:ascii="Arial" w:hAnsi="Arial" w:cs="Arial"/>
            <w:noProof/>
          </w:rPr>
          <w:t>1.3</w:t>
        </w:r>
        <w:r w:rsidR="00BA2F90" w:rsidRPr="00BE1AA0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BA2F90" w:rsidRPr="00BE1AA0">
          <w:rPr>
            <w:rStyle w:val="Hyperlink"/>
            <w:rFonts w:ascii="Arial" w:hAnsi="Arial" w:cs="Arial"/>
            <w:noProof/>
          </w:rPr>
          <w:t>Training and support</w:t>
        </w:r>
        <w:r w:rsidR="00BA2F90" w:rsidRPr="00BE1AA0">
          <w:rPr>
            <w:rFonts w:ascii="Arial" w:hAnsi="Arial" w:cs="Arial"/>
            <w:noProof/>
            <w:webHidden/>
          </w:rPr>
          <w:tab/>
        </w:r>
        <w:r w:rsidR="00BA2F90" w:rsidRPr="00BE1AA0">
          <w:rPr>
            <w:rFonts w:ascii="Arial" w:hAnsi="Arial" w:cs="Arial"/>
            <w:noProof/>
            <w:webHidden/>
          </w:rPr>
          <w:fldChar w:fldCharType="begin"/>
        </w:r>
        <w:r w:rsidR="00BA2F90" w:rsidRPr="00BE1AA0">
          <w:rPr>
            <w:rFonts w:ascii="Arial" w:hAnsi="Arial" w:cs="Arial"/>
            <w:noProof/>
            <w:webHidden/>
          </w:rPr>
          <w:instrText xml:space="preserve"> PAGEREF _Toc71124890 \h </w:instrText>
        </w:r>
        <w:r w:rsidR="00BA2F90" w:rsidRPr="00BE1AA0">
          <w:rPr>
            <w:rFonts w:ascii="Arial" w:hAnsi="Arial" w:cs="Arial"/>
            <w:noProof/>
            <w:webHidden/>
          </w:rPr>
        </w:r>
        <w:r w:rsidR="00BA2F90" w:rsidRPr="00BE1AA0">
          <w:rPr>
            <w:rFonts w:ascii="Arial" w:hAnsi="Arial" w:cs="Arial"/>
            <w:noProof/>
            <w:webHidden/>
          </w:rPr>
          <w:fldChar w:fldCharType="separate"/>
        </w:r>
        <w:r w:rsidR="000C4AE6">
          <w:rPr>
            <w:rFonts w:ascii="Arial" w:hAnsi="Arial" w:cs="Arial"/>
            <w:noProof/>
            <w:webHidden/>
          </w:rPr>
          <w:t>2</w:t>
        </w:r>
        <w:r w:rsidR="00BA2F90" w:rsidRPr="00BE1AA0">
          <w:rPr>
            <w:rFonts w:ascii="Arial" w:hAnsi="Arial" w:cs="Arial"/>
            <w:noProof/>
            <w:webHidden/>
          </w:rPr>
          <w:fldChar w:fldCharType="end"/>
        </w:r>
      </w:hyperlink>
    </w:p>
    <w:p w14:paraId="67847D7E" w14:textId="3942B324" w:rsidR="00BA2F90" w:rsidRPr="00BE1AA0" w:rsidRDefault="00F51467">
      <w:pPr>
        <w:pStyle w:val="TOC1"/>
        <w:tabs>
          <w:tab w:val="left" w:pos="440"/>
          <w:tab w:val="right" w:pos="829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hyperlink w:anchor="_Toc71124891" w:history="1">
        <w:r w:rsidR="00BA2F90" w:rsidRPr="00BE1AA0">
          <w:rPr>
            <w:rStyle w:val="Hyperlink"/>
            <w:rFonts w:ascii="Arial" w:hAnsi="Arial" w:cs="Arial"/>
            <w:caps w:val="0"/>
            <w:noProof/>
          </w:rPr>
          <w:t>2</w:t>
        </w:r>
        <w:r w:rsidR="00BA2F90" w:rsidRPr="00BE1AA0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="00BA2F90" w:rsidRPr="00BE1AA0">
          <w:rPr>
            <w:rStyle w:val="Hyperlink"/>
            <w:rFonts w:ascii="Arial" w:hAnsi="Arial" w:cs="Arial"/>
            <w:caps w:val="0"/>
            <w:noProof/>
          </w:rPr>
          <w:t>Scope</w:t>
        </w:r>
        <w:r w:rsidR="00BA2F90" w:rsidRPr="00BE1AA0">
          <w:rPr>
            <w:rFonts w:ascii="Arial" w:hAnsi="Arial" w:cs="Arial"/>
            <w:caps w:val="0"/>
            <w:noProof/>
            <w:webHidden/>
          </w:rPr>
          <w:tab/>
        </w:r>
        <w:r w:rsidR="00BA2F90" w:rsidRPr="00BE1AA0">
          <w:rPr>
            <w:rFonts w:ascii="Arial" w:hAnsi="Arial" w:cs="Arial"/>
            <w:caps w:val="0"/>
            <w:noProof/>
            <w:webHidden/>
          </w:rPr>
          <w:fldChar w:fldCharType="begin"/>
        </w:r>
        <w:r w:rsidR="00BA2F90" w:rsidRPr="00BE1AA0">
          <w:rPr>
            <w:rFonts w:ascii="Arial" w:hAnsi="Arial" w:cs="Arial"/>
            <w:caps w:val="0"/>
            <w:noProof/>
            <w:webHidden/>
          </w:rPr>
          <w:instrText xml:space="preserve"> PAGEREF _Toc71124891 \h </w:instrText>
        </w:r>
        <w:r w:rsidR="00BA2F90" w:rsidRPr="00BE1AA0">
          <w:rPr>
            <w:rFonts w:ascii="Arial" w:hAnsi="Arial" w:cs="Arial"/>
            <w:caps w:val="0"/>
            <w:noProof/>
            <w:webHidden/>
          </w:rPr>
        </w:r>
        <w:r w:rsidR="00BA2F90" w:rsidRPr="00BE1AA0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0C4AE6">
          <w:rPr>
            <w:rFonts w:ascii="Arial" w:hAnsi="Arial" w:cs="Arial"/>
            <w:caps w:val="0"/>
            <w:noProof/>
            <w:webHidden/>
          </w:rPr>
          <w:t>2</w:t>
        </w:r>
        <w:r w:rsidR="00BA2F90" w:rsidRPr="00BE1AA0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60CF47C1" w14:textId="78576578" w:rsidR="00BA2F90" w:rsidRPr="00BE1AA0" w:rsidRDefault="00F51467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1124892" w:history="1">
        <w:r w:rsidR="00BA2F90" w:rsidRPr="00BE1AA0">
          <w:rPr>
            <w:rStyle w:val="Hyperlink"/>
            <w:rFonts w:ascii="Arial" w:hAnsi="Arial" w:cs="Arial"/>
            <w:noProof/>
          </w:rPr>
          <w:t>2.1</w:t>
        </w:r>
        <w:r w:rsidR="00BA2F90" w:rsidRPr="00BE1AA0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BA2F90" w:rsidRPr="00BE1AA0">
          <w:rPr>
            <w:rStyle w:val="Hyperlink"/>
            <w:rFonts w:ascii="Arial" w:hAnsi="Arial" w:cs="Arial"/>
            <w:noProof/>
          </w:rPr>
          <w:t>Who it applies to</w:t>
        </w:r>
        <w:r w:rsidR="00BA2F90" w:rsidRPr="00BE1AA0">
          <w:rPr>
            <w:rFonts w:ascii="Arial" w:hAnsi="Arial" w:cs="Arial"/>
            <w:noProof/>
            <w:webHidden/>
          </w:rPr>
          <w:tab/>
        </w:r>
        <w:r w:rsidR="00BA2F90" w:rsidRPr="00BE1AA0">
          <w:rPr>
            <w:rFonts w:ascii="Arial" w:hAnsi="Arial" w:cs="Arial"/>
            <w:noProof/>
            <w:webHidden/>
          </w:rPr>
          <w:fldChar w:fldCharType="begin"/>
        </w:r>
        <w:r w:rsidR="00BA2F90" w:rsidRPr="00BE1AA0">
          <w:rPr>
            <w:rFonts w:ascii="Arial" w:hAnsi="Arial" w:cs="Arial"/>
            <w:noProof/>
            <w:webHidden/>
          </w:rPr>
          <w:instrText xml:space="preserve"> PAGEREF _Toc71124892 \h </w:instrText>
        </w:r>
        <w:r w:rsidR="00BA2F90" w:rsidRPr="00BE1AA0">
          <w:rPr>
            <w:rFonts w:ascii="Arial" w:hAnsi="Arial" w:cs="Arial"/>
            <w:noProof/>
            <w:webHidden/>
          </w:rPr>
        </w:r>
        <w:r w:rsidR="00BA2F90" w:rsidRPr="00BE1AA0">
          <w:rPr>
            <w:rFonts w:ascii="Arial" w:hAnsi="Arial" w:cs="Arial"/>
            <w:noProof/>
            <w:webHidden/>
          </w:rPr>
          <w:fldChar w:fldCharType="separate"/>
        </w:r>
        <w:r w:rsidR="000C4AE6">
          <w:rPr>
            <w:rFonts w:ascii="Arial" w:hAnsi="Arial" w:cs="Arial"/>
            <w:noProof/>
            <w:webHidden/>
          </w:rPr>
          <w:t>2</w:t>
        </w:r>
        <w:r w:rsidR="00BA2F90" w:rsidRPr="00BE1AA0">
          <w:rPr>
            <w:rFonts w:ascii="Arial" w:hAnsi="Arial" w:cs="Arial"/>
            <w:noProof/>
            <w:webHidden/>
          </w:rPr>
          <w:fldChar w:fldCharType="end"/>
        </w:r>
      </w:hyperlink>
    </w:p>
    <w:p w14:paraId="0B00900F" w14:textId="7EF820A1" w:rsidR="00BA2F90" w:rsidRPr="00BE1AA0" w:rsidRDefault="00F51467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1124893" w:history="1">
        <w:r w:rsidR="00BA2F90" w:rsidRPr="00BE1AA0">
          <w:rPr>
            <w:rStyle w:val="Hyperlink"/>
            <w:rFonts w:ascii="Arial" w:hAnsi="Arial" w:cs="Arial"/>
            <w:noProof/>
          </w:rPr>
          <w:t>2.2</w:t>
        </w:r>
        <w:r w:rsidR="00BA2F90" w:rsidRPr="00BE1AA0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BA2F90" w:rsidRPr="00BE1AA0">
          <w:rPr>
            <w:rStyle w:val="Hyperlink"/>
            <w:rFonts w:ascii="Arial" w:hAnsi="Arial" w:cs="Arial"/>
            <w:noProof/>
          </w:rPr>
          <w:t>Why and how it applies to them</w:t>
        </w:r>
        <w:r w:rsidR="00BA2F90" w:rsidRPr="00BE1AA0">
          <w:rPr>
            <w:rFonts w:ascii="Arial" w:hAnsi="Arial" w:cs="Arial"/>
            <w:noProof/>
            <w:webHidden/>
          </w:rPr>
          <w:tab/>
        </w:r>
        <w:r w:rsidR="00BA2F90" w:rsidRPr="00BE1AA0">
          <w:rPr>
            <w:rFonts w:ascii="Arial" w:hAnsi="Arial" w:cs="Arial"/>
            <w:noProof/>
            <w:webHidden/>
          </w:rPr>
          <w:fldChar w:fldCharType="begin"/>
        </w:r>
        <w:r w:rsidR="00BA2F90" w:rsidRPr="00BE1AA0">
          <w:rPr>
            <w:rFonts w:ascii="Arial" w:hAnsi="Arial" w:cs="Arial"/>
            <w:noProof/>
            <w:webHidden/>
          </w:rPr>
          <w:instrText xml:space="preserve"> PAGEREF _Toc71124893 \h </w:instrText>
        </w:r>
        <w:r w:rsidR="00BA2F90" w:rsidRPr="00BE1AA0">
          <w:rPr>
            <w:rFonts w:ascii="Arial" w:hAnsi="Arial" w:cs="Arial"/>
            <w:noProof/>
            <w:webHidden/>
          </w:rPr>
        </w:r>
        <w:r w:rsidR="00BA2F90" w:rsidRPr="00BE1AA0">
          <w:rPr>
            <w:rFonts w:ascii="Arial" w:hAnsi="Arial" w:cs="Arial"/>
            <w:noProof/>
            <w:webHidden/>
          </w:rPr>
          <w:fldChar w:fldCharType="separate"/>
        </w:r>
        <w:r w:rsidR="000C4AE6">
          <w:rPr>
            <w:rFonts w:ascii="Arial" w:hAnsi="Arial" w:cs="Arial"/>
            <w:noProof/>
            <w:webHidden/>
          </w:rPr>
          <w:t>3</w:t>
        </w:r>
        <w:r w:rsidR="00BA2F90" w:rsidRPr="00BE1AA0">
          <w:rPr>
            <w:rFonts w:ascii="Arial" w:hAnsi="Arial" w:cs="Arial"/>
            <w:noProof/>
            <w:webHidden/>
          </w:rPr>
          <w:fldChar w:fldCharType="end"/>
        </w:r>
      </w:hyperlink>
    </w:p>
    <w:p w14:paraId="2FA333DE" w14:textId="1CF4212F" w:rsidR="00BA2F90" w:rsidRPr="00BE1AA0" w:rsidRDefault="00F51467">
      <w:pPr>
        <w:pStyle w:val="TOC1"/>
        <w:tabs>
          <w:tab w:val="left" w:pos="440"/>
          <w:tab w:val="right" w:pos="829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hyperlink w:anchor="_Toc71124894" w:history="1">
        <w:r w:rsidR="00BA2F90" w:rsidRPr="00BE1AA0">
          <w:rPr>
            <w:rStyle w:val="Hyperlink"/>
            <w:rFonts w:ascii="Arial" w:hAnsi="Arial" w:cs="Arial"/>
            <w:caps w:val="0"/>
            <w:noProof/>
          </w:rPr>
          <w:t>3</w:t>
        </w:r>
        <w:r w:rsidR="00BA2F90" w:rsidRPr="00BE1AA0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="00BA2F90" w:rsidRPr="00BE1AA0">
          <w:rPr>
            <w:rStyle w:val="Hyperlink"/>
            <w:rFonts w:ascii="Arial" w:hAnsi="Arial" w:cs="Arial"/>
            <w:caps w:val="0"/>
            <w:noProof/>
          </w:rPr>
          <w:t>Definition of terms</w:t>
        </w:r>
        <w:r w:rsidR="00BA2F90" w:rsidRPr="00BE1AA0">
          <w:rPr>
            <w:rFonts w:ascii="Arial" w:hAnsi="Arial" w:cs="Arial"/>
            <w:caps w:val="0"/>
            <w:noProof/>
            <w:webHidden/>
          </w:rPr>
          <w:tab/>
        </w:r>
        <w:r w:rsidR="00BA2F90" w:rsidRPr="00BE1AA0">
          <w:rPr>
            <w:rFonts w:ascii="Arial" w:hAnsi="Arial" w:cs="Arial"/>
            <w:caps w:val="0"/>
            <w:noProof/>
            <w:webHidden/>
          </w:rPr>
          <w:fldChar w:fldCharType="begin"/>
        </w:r>
        <w:r w:rsidR="00BA2F90" w:rsidRPr="00BE1AA0">
          <w:rPr>
            <w:rFonts w:ascii="Arial" w:hAnsi="Arial" w:cs="Arial"/>
            <w:caps w:val="0"/>
            <w:noProof/>
            <w:webHidden/>
          </w:rPr>
          <w:instrText xml:space="preserve"> PAGEREF _Toc71124894 \h </w:instrText>
        </w:r>
        <w:r w:rsidR="00BA2F90" w:rsidRPr="00BE1AA0">
          <w:rPr>
            <w:rFonts w:ascii="Arial" w:hAnsi="Arial" w:cs="Arial"/>
            <w:caps w:val="0"/>
            <w:noProof/>
            <w:webHidden/>
          </w:rPr>
        </w:r>
        <w:r w:rsidR="00BA2F90" w:rsidRPr="00BE1AA0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0C4AE6">
          <w:rPr>
            <w:rFonts w:ascii="Arial" w:hAnsi="Arial" w:cs="Arial"/>
            <w:caps w:val="0"/>
            <w:noProof/>
            <w:webHidden/>
          </w:rPr>
          <w:t>3</w:t>
        </w:r>
        <w:r w:rsidR="00BA2F90" w:rsidRPr="00BE1AA0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230989C4" w14:textId="0C63DC0D" w:rsidR="00BA2F90" w:rsidRPr="00BE1AA0" w:rsidRDefault="00F51467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1124895" w:history="1">
        <w:r w:rsidR="00BA2F90" w:rsidRPr="00BE1AA0">
          <w:rPr>
            <w:rStyle w:val="Hyperlink"/>
            <w:rFonts w:ascii="Arial" w:hAnsi="Arial" w:cs="Arial"/>
            <w:noProof/>
          </w:rPr>
          <w:t>3.1</w:t>
        </w:r>
        <w:r w:rsidR="00BA2F90" w:rsidRPr="00BE1AA0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BA2F90" w:rsidRPr="00BE1AA0">
          <w:rPr>
            <w:rStyle w:val="Hyperlink"/>
            <w:rFonts w:ascii="Arial" w:hAnsi="Arial" w:cs="Arial"/>
            <w:noProof/>
          </w:rPr>
          <w:t>PEEP</w:t>
        </w:r>
        <w:r w:rsidR="00BA2F90" w:rsidRPr="00BE1AA0">
          <w:rPr>
            <w:rFonts w:ascii="Arial" w:hAnsi="Arial" w:cs="Arial"/>
            <w:noProof/>
            <w:webHidden/>
          </w:rPr>
          <w:tab/>
        </w:r>
        <w:r w:rsidR="00BA2F90" w:rsidRPr="00BE1AA0">
          <w:rPr>
            <w:rFonts w:ascii="Arial" w:hAnsi="Arial" w:cs="Arial"/>
            <w:noProof/>
            <w:webHidden/>
          </w:rPr>
          <w:fldChar w:fldCharType="begin"/>
        </w:r>
        <w:r w:rsidR="00BA2F90" w:rsidRPr="00BE1AA0">
          <w:rPr>
            <w:rFonts w:ascii="Arial" w:hAnsi="Arial" w:cs="Arial"/>
            <w:noProof/>
            <w:webHidden/>
          </w:rPr>
          <w:instrText xml:space="preserve"> PAGEREF _Toc71124895 \h </w:instrText>
        </w:r>
        <w:r w:rsidR="00BA2F90" w:rsidRPr="00BE1AA0">
          <w:rPr>
            <w:rFonts w:ascii="Arial" w:hAnsi="Arial" w:cs="Arial"/>
            <w:noProof/>
            <w:webHidden/>
          </w:rPr>
        </w:r>
        <w:r w:rsidR="00BA2F90" w:rsidRPr="00BE1AA0">
          <w:rPr>
            <w:rFonts w:ascii="Arial" w:hAnsi="Arial" w:cs="Arial"/>
            <w:noProof/>
            <w:webHidden/>
          </w:rPr>
          <w:fldChar w:fldCharType="separate"/>
        </w:r>
        <w:r w:rsidR="000C4AE6">
          <w:rPr>
            <w:rFonts w:ascii="Arial" w:hAnsi="Arial" w:cs="Arial"/>
            <w:noProof/>
            <w:webHidden/>
          </w:rPr>
          <w:t>3</w:t>
        </w:r>
        <w:r w:rsidR="00BA2F90" w:rsidRPr="00BE1AA0">
          <w:rPr>
            <w:rFonts w:ascii="Arial" w:hAnsi="Arial" w:cs="Arial"/>
            <w:noProof/>
            <w:webHidden/>
          </w:rPr>
          <w:fldChar w:fldCharType="end"/>
        </w:r>
      </w:hyperlink>
    </w:p>
    <w:p w14:paraId="3FF6EDEF" w14:textId="435475EC" w:rsidR="00BA2F90" w:rsidRPr="00BE1AA0" w:rsidRDefault="00F51467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1124896" w:history="1">
        <w:r w:rsidR="00BA2F90" w:rsidRPr="00BE1AA0">
          <w:rPr>
            <w:rStyle w:val="Hyperlink"/>
            <w:rFonts w:ascii="Arial" w:hAnsi="Arial" w:cs="Arial"/>
            <w:noProof/>
          </w:rPr>
          <w:t>3.2</w:t>
        </w:r>
        <w:r w:rsidR="00BA2F90" w:rsidRPr="00BE1AA0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BA2F90" w:rsidRPr="00BE1AA0">
          <w:rPr>
            <w:rStyle w:val="Hyperlink"/>
            <w:rFonts w:ascii="Arial" w:hAnsi="Arial" w:cs="Arial"/>
            <w:noProof/>
          </w:rPr>
          <w:t>GEEP</w:t>
        </w:r>
        <w:r w:rsidR="00BA2F90" w:rsidRPr="00BE1AA0">
          <w:rPr>
            <w:rFonts w:ascii="Arial" w:hAnsi="Arial" w:cs="Arial"/>
            <w:noProof/>
            <w:webHidden/>
          </w:rPr>
          <w:tab/>
        </w:r>
        <w:r w:rsidR="00BA2F90" w:rsidRPr="00BE1AA0">
          <w:rPr>
            <w:rFonts w:ascii="Arial" w:hAnsi="Arial" w:cs="Arial"/>
            <w:noProof/>
            <w:webHidden/>
          </w:rPr>
          <w:fldChar w:fldCharType="begin"/>
        </w:r>
        <w:r w:rsidR="00BA2F90" w:rsidRPr="00BE1AA0">
          <w:rPr>
            <w:rFonts w:ascii="Arial" w:hAnsi="Arial" w:cs="Arial"/>
            <w:noProof/>
            <w:webHidden/>
          </w:rPr>
          <w:instrText xml:space="preserve"> PAGEREF _Toc71124896 \h </w:instrText>
        </w:r>
        <w:r w:rsidR="00BA2F90" w:rsidRPr="00BE1AA0">
          <w:rPr>
            <w:rFonts w:ascii="Arial" w:hAnsi="Arial" w:cs="Arial"/>
            <w:noProof/>
            <w:webHidden/>
          </w:rPr>
        </w:r>
        <w:r w:rsidR="00BA2F90" w:rsidRPr="00BE1AA0">
          <w:rPr>
            <w:rFonts w:ascii="Arial" w:hAnsi="Arial" w:cs="Arial"/>
            <w:noProof/>
            <w:webHidden/>
          </w:rPr>
          <w:fldChar w:fldCharType="separate"/>
        </w:r>
        <w:r w:rsidR="000C4AE6">
          <w:rPr>
            <w:rFonts w:ascii="Arial" w:hAnsi="Arial" w:cs="Arial"/>
            <w:noProof/>
            <w:webHidden/>
          </w:rPr>
          <w:t>3</w:t>
        </w:r>
        <w:r w:rsidR="00BA2F90" w:rsidRPr="00BE1AA0">
          <w:rPr>
            <w:rFonts w:ascii="Arial" w:hAnsi="Arial" w:cs="Arial"/>
            <w:noProof/>
            <w:webHidden/>
          </w:rPr>
          <w:fldChar w:fldCharType="end"/>
        </w:r>
      </w:hyperlink>
    </w:p>
    <w:p w14:paraId="7F12B978" w14:textId="426CC9BB" w:rsidR="00BA2F90" w:rsidRPr="00BE1AA0" w:rsidRDefault="00F51467">
      <w:pPr>
        <w:pStyle w:val="TOC1"/>
        <w:tabs>
          <w:tab w:val="left" w:pos="440"/>
          <w:tab w:val="right" w:pos="829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hyperlink w:anchor="_Toc71124897" w:history="1">
        <w:r w:rsidR="00BA2F90" w:rsidRPr="00BE1AA0">
          <w:rPr>
            <w:rStyle w:val="Hyperlink"/>
            <w:rFonts w:ascii="Arial" w:hAnsi="Arial" w:cs="Arial"/>
            <w:caps w:val="0"/>
            <w:noProof/>
          </w:rPr>
          <w:t>4</w:t>
        </w:r>
        <w:r w:rsidR="00BA2F90" w:rsidRPr="00BE1AA0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="00BA2F90" w:rsidRPr="00BE1AA0">
          <w:rPr>
            <w:rStyle w:val="Hyperlink"/>
            <w:rFonts w:ascii="Arial" w:hAnsi="Arial" w:cs="Arial"/>
            <w:caps w:val="0"/>
            <w:noProof/>
          </w:rPr>
          <w:t>Policy/procedure</w:t>
        </w:r>
        <w:r w:rsidR="00BA2F90" w:rsidRPr="00BE1AA0">
          <w:rPr>
            <w:rFonts w:ascii="Arial" w:hAnsi="Arial" w:cs="Arial"/>
            <w:caps w:val="0"/>
            <w:noProof/>
            <w:webHidden/>
          </w:rPr>
          <w:tab/>
        </w:r>
        <w:r w:rsidR="00BA2F90" w:rsidRPr="00BE1AA0">
          <w:rPr>
            <w:rFonts w:ascii="Arial" w:hAnsi="Arial" w:cs="Arial"/>
            <w:caps w:val="0"/>
            <w:noProof/>
            <w:webHidden/>
          </w:rPr>
          <w:fldChar w:fldCharType="begin"/>
        </w:r>
        <w:r w:rsidR="00BA2F90" w:rsidRPr="00BE1AA0">
          <w:rPr>
            <w:rFonts w:ascii="Arial" w:hAnsi="Arial" w:cs="Arial"/>
            <w:caps w:val="0"/>
            <w:noProof/>
            <w:webHidden/>
          </w:rPr>
          <w:instrText xml:space="preserve"> PAGEREF _Toc71124897 \h </w:instrText>
        </w:r>
        <w:r w:rsidR="00BA2F90" w:rsidRPr="00BE1AA0">
          <w:rPr>
            <w:rFonts w:ascii="Arial" w:hAnsi="Arial" w:cs="Arial"/>
            <w:caps w:val="0"/>
            <w:noProof/>
            <w:webHidden/>
          </w:rPr>
        </w:r>
        <w:r w:rsidR="00BA2F90" w:rsidRPr="00BE1AA0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0C4AE6">
          <w:rPr>
            <w:rFonts w:ascii="Arial" w:hAnsi="Arial" w:cs="Arial"/>
            <w:caps w:val="0"/>
            <w:noProof/>
            <w:webHidden/>
          </w:rPr>
          <w:t>3</w:t>
        </w:r>
        <w:r w:rsidR="00BA2F90" w:rsidRPr="00BE1AA0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0C623405" w14:textId="4401997D" w:rsidR="00BA2F90" w:rsidRPr="00BE1AA0" w:rsidRDefault="00F51467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1124898" w:history="1">
        <w:r w:rsidR="00BA2F90" w:rsidRPr="00BE1AA0">
          <w:rPr>
            <w:rStyle w:val="Hyperlink"/>
            <w:rFonts w:ascii="Arial" w:hAnsi="Arial" w:cs="Arial"/>
            <w:noProof/>
          </w:rPr>
          <w:t>4.1</w:t>
        </w:r>
        <w:r w:rsidR="00BA2F90" w:rsidRPr="00BE1AA0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BA2F90" w:rsidRPr="00BE1AA0">
          <w:rPr>
            <w:rStyle w:val="Hyperlink"/>
            <w:rFonts w:ascii="Arial" w:hAnsi="Arial" w:cs="Arial"/>
            <w:noProof/>
          </w:rPr>
          <w:t>Who requires a PEEP?</w:t>
        </w:r>
        <w:r w:rsidR="00BA2F90" w:rsidRPr="00BE1AA0">
          <w:rPr>
            <w:rFonts w:ascii="Arial" w:hAnsi="Arial" w:cs="Arial"/>
            <w:noProof/>
            <w:webHidden/>
          </w:rPr>
          <w:tab/>
        </w:r>
        <w:r w:rsidR="00BA2F90" w:rsidRPr="00BE1AA0">
          <w:rPr>
            <w:rFonts w:ascii="Arial" w:hAnsi="Arial" w:cs="Arial"/>
            <w:noProof/>
            <w:webHidden/>
          </w:rPr>
          <w:fldChar w:fldCharType="begin"/>
        </w:r>
        <w:r w:rsidR="00BA2F90" w:rsidRPr="00BE1AA0">
          <w:rPr>
            <w:rFonts w:ascii="Arial" w:hAnsi="Arial" w:cs="Arial"/>
            <w:noProof/>
            <w:webHidden/>
          </w:rPr>
          <w:instrText xml:space="preserve"> PAGEREF _Toc71124898 \h </w:instrText>
        </w:r>
        <w:r w:rsidR="00BA2F90" w:rsidRPr="00BE1AA0">
          <w:rPr>
            <w:rFonts w:ascii="Arial" w:hAnsi="Arial" w:cs="Arial"/>
            <w:noProof/>
            <w:webHidden/>
          </w:rPr>
        </w:r>
        <w:r w:rsidR="00BA2F90" w:rsidRPr="00BE1AA0">
          <w:rPr>
            <w:rFonts w:ascii="Arial" w:hAnsi="Arial" w:cs="Arial"/>
            <w:noProof/>
            <w:webHidden/>
          </w:rPr>
          <w:fldChar w:fldCharType="separate"/>
        </w:r>
        <w:r w:rsidR="000C4AE6">
          <w:rPr>
            <w:rFonts w:ascii="Arial" w:hAnsi="Arial" w:cs="Arial"/>
            <w:noProof/>
            <w:webHidden/>
          </w:rPr>
          <w:t>3</w:t>
        </w:r>
        <w:r w:rsidR="00BA2F90" w:rsidRPr="00BE1AA0">
          <w:rPr>
            <w:rFonts w:ascii="Arial" w:hAnsi="Arial" w:cs="Arial"/>
            <w:noProof/>
            <w:webHidden/>
          </w:rPr>
          <w:fldChar w:fldCharType="end"/>
        </w:r>
      </w:hyperlink>
    </w:p>
    <w:p w14:paraId="2E726E5F" w14:textId="4FBD3F6D" w:rsidR="00BA2F90" w:rsidRPr="00BE1AA0" w:rsidRDefault="00F51467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1124899" w:history="1">
        <w:r w:rsidR="00BA2F90" w:rsidRPr="00BE1AA0">
          <w:rPr>
            <w:rStyle w:val="Hyperlink"/>
            <w:rFonts w:ascii="Arial" w:hAnsi="Arial" w:cs="Arial"/>
            <w:noProof/>
          </w:rPr>
          <w:t>4.2</w:t>
        </w:r>
        <w:r w:rsidR="00BA2F90" w:rsidRPr="00BE1AA0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BA2F90" w:rsidRPr="00BE1AA0">
          <w:rPr>
            <w:rStyle w:val="Hyperlink"/>
            <w:rFonts w:ascii="Arial" w:hAnsi="Arial" w:cs="Arial"/>
            <w:noProof/>
          </w:rPr>
          <w:t>Preparing a PEEP</w:t>
        </w:r>
        <w:r w:rsidR="00BA2F90" w:rsidRPr="00BE1AA0">
          <w:rPr>
            <w:rFonts w:ascii="Arial" w:hAnsi="Arial" w:cs="Arial"/>
            <w:noProof/>
            <w:webHidden/>
          </w:rPr>
          <w:tab/>
        </w:r>
        <w:r w:rsidR="00BA2F90" w:rsidRPr="00BE1AA0">
          <w:rPr>
            <w:rFonts w:ascii="Arial" w:hAnsi="Arial" w:cs="Arial"/>
            <w:noProof/>
            <w:webHidden/>
          </w:rPr>
          <w:fldChar w:fldCharType="begin"/>
        </w:r>
        <w:r w:rsidR="00BA2F90" w:rsidRPr="00BE1AA0">
          <w:rPr>
            <w:rFonts w:ascii="Arial" w:hAnsi="Arial" w:cs="Arial"/>
            <w:noProof/>
            <w:webHidden/>
          </w:rPr>
          <w:instrText xml:space="preserve"> PAGEREF _Toc71124899 \h </w:instrText>
        </w:r>
        <w:r w:rsidR="00BA2F90" w:rsidRPr="00BE1AA0">
          <w:rPr>
            <w:rFonts w:ascii="Arial" w:hAnsi="Arial" w:cs="Arial"/>
            <w:noProof/>
            <w:webHidden/>
          </w:rPr>
        </w:r>
        <w:r w:rsidR="00BA2F90" w:rsidRPr="00BE1AA0">
          <w:rPr>
            <w:rFonts w:ascii="Arial" w:hAnsi="Arial" w:cs="Arial"/>
            <w:noProof/>
            <w:webHidden/>
          </w:rPr>
          <w:fldChar w:fldCharType="separate"/>
        </w:r>
        <w:r w:rsidR="000C4AE6">
          <w:rPr>
            <w:rFonts w:ascii="Arial" w:hAnsi="Arial" w:cs="Arial"/>
            <w:noProof/>
            <w:webHidden/>
          </w:rPr>
          <w:t>4</w:t>
        </w:r>
        <w:r w:rsidR="00BA2F90" w:rsidRPr="00BE1AA0">
          <w:rPr>
            <w:rFonts w:ascii="Arial" w:hAnsi="Arial" w:cs="Arial"/>
            <w:noProof/>
            <w:webHidden/>
          </w:rPr>
          <w:fldChar w:fldCharType="end"/>
        </w:r>
      </w:hyperlink>
    </w:p>
    <w:p w14:paraId="77010215" w14:textId="531B0FE4" w:rsidR="00BA2F90" w:rsidRPr="00BE1AA0" w:rsidRDefault="00F51467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1124900" w:history="1">
        <w:r w:rsidR="00BA2F90" w:rsidRPr="00BE1AA0">
          <w:rPr>
            <w:rStyle w:val="Hyperlink"/>
            <w:rFonts w:ascii="Arial" w:hAnsi="Arial" w:cs="Arial"/>
            <w:noProof/>
          </w:rPr>
          <w:t>4.3</w:t>
        </w:r>
        <w:r w:rsidR="00BA2F90" w:rsidRPr="00BE1AA0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BA2F90" w:rsidRPr="00BE1AA0">
          <w:rPr>
            <w:rStyle w:val="Hyperlink"/>
            <w:rFonts w:ascii="Arial" w:hAnsi="Arial" w:cs="Arial"/>
            <w:noProof/>
          </w:rPr>
          <w:t>Documenting a PEEP</w:t>
        </w:r>
        <w:r w:rsidR="00BA2F90" w:rsidRPr="00BE1AA0">
          <w:rPr>
            <w:rFonts w:ascii="Arial" w:hAnsi="Arial" w:cs="Arial"/>
            <w:noProof/>
            <w:webHidden/>
          </w:rPr>
          <w:tab/>
        </w:r>
        <w:r w:rsidR="00BA2F90" w:rsidRPr="00BE1AA0">
          <w:rPr>
            <w:rFonts w:ascii="Arial" w:hAnsi="Arial" w:cs="Arial"/>
            <w:noProof/>
            <w:webHidden/>
          </w:rPr>
          <w:fldChar w:fldCharType="begin"/>
        </w:r>
        <w:r w:rsidR="00BA2F90" w:rsidRPr="00BE1AA0">
          <w:rPr>
            <w:rFonts w:ascii="Arial" w:hAnsi="Arial" w:cs="Arial"/>
            <w:noProof/>
            <w:webHidden/>
          </w:rPr>
          <w:instrText xml:space="preserve"> PAGEREF _Toc71124900 \h </w:instrText>
        </w:r>
        <w:r w:rsidR="00BA2F90" w:rsidRPr="00BE1AA0">
          <w:rPr>
            <w:rFonts w:ascii="Arial" w:hAnsi="Arial" w:cs="Arial"/>
            <w:noProof/>
            <w:webHidden/>
          </w:rPr>
        </w:r>
        <w:r w:rsidR="00BA2F90" w:rsidRPr="00BE1AA0">
          <w:rPr>
            <w:rFonts w:ascii="Arial" w:hAnsi="Arial" w:cs="Arial"/>
            <w:noProof/>
            <w:webHidden/>
          </w:rPr>
          <w:fldChar w:fldCharType="separate"/>
        </w:r>
        <w:r w:rsidR="000C4AE6">
          <w:rPr>
            <w:rFonts w:ascii="Arial" w:hAnsi="Arial" w:cs="Arial"/>
            <w:noProof/>
            <w:webHidden/>
          </w:rPr>
          <w:t>4</w:t>
        </w:r>
        <w:r w:rsidR="00BA2F90" w:rsidRPr="00BE1AA0">
          <w:rPr>
            <w:rFonts w:ascii="Arial" w:hAnsi="Arial" w:cs="Arial"/>
            <w:noProof/>
            <w:webHidden/>
          </w:rPr>
          <w:fldChar w:fldCharType="end"/>
        </w:r>
      </w:hyperlink>
    </w:p>
    <w:p w14:paraId="7CB9DC15" w14:textId="1CCA3D38" w:rsidR="00BA2F90" w:rsidRPr="00BE1AA0" w:rsidRDefault="00F51467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1124901" w:history="1">
        <w:r w:rsidR="00BA2F90" w:rsidRPr="00BE1AA0">
          <w:rPr>
            <w:rStyle w:val="Hyperlink"/>
            <w:rFonts w:ascii="Arial" w:hAnsi="Arial" w:cs="Arial"/>
            <w:noProof/>
          </w:rPr>
          <w:t>4.4</w:t>
        </w:r>
        <w:r w:rsidR="00BA2F90" w:rsidRPr="00BE1AA0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BA2F90" w:rsidRPr="00BE1AA0">
          <w:rPr>
            <w:rStyle w:val="Hyperlink"/>
            <w:rFonts w:ascii="Arial" w:hAnsi="Arial" w:cs="Arial"/>
            <w:noProof/>
          </w:rPr>
          <w:t>Preparing a GEEP</w:t>
        </w:r>
        <w:r w:rsidR="00BA2F90" w:rsidRPr="00BE1AA0">
          <w:rPr>
            <w:rFonts w:ascii="Arial" w:hAnsi="Arial" w:cs="Arial"/>
            <w:noProof/>
            <w:webHidden/>
          </w:rPr>
          <w:tab/>
        </w:r>
        <w:r w:rsidR="00BA2F90" w:rsidRPr="00BE1AA0">
          <w:rPr>
            <w:rFonts w:ascii="Arial" w:hAnsi="Arial" w:cs="Arial"/>
            <w:noProof/>
            <w:webHidden/>
          </w:rPr>
          <w:fldChar w:fldCharType="begin"/>
        </w:r>
        <w:r w:rsidR="00BA2F90" w:rsidRPr="00BE1AA0">
          <w:rPr>
            <w:rFonts w:ascii="Arial" w:hAnsi="Arial" w:cs="Arial"/>
            <w:noProof/>
            <w:webHidden/>
          </w:rPr>
          <w:instrText xml:space="preserve"> PAGEREF _Toc71124901 \h </w:instrText>
        </w:r>
        <w:r w:rsidR="00BA2F90" w:rsidRPr="00BE1AA0">
          <w:rPr>
            <w:rFonts w:ascii="Arial" w:hAnsi="Arial" w:cs="Arial"/>
            <w:noProof/>
            <w:webHidden/>
          </w:rPr>
        </w:r>
        <w:r w:rsidR="00BA2F90" w:rsidRPr="00BE1AA0">
          <w:rPr>
            <w:rFonts w:ascii="Arial" w:hAnsi="Arial" w:cs="Arial"/>
            <w:noProof/>
            <w:webHidden/>
          </w:rPr>
          <w:fldChar w:fldCharType="separate"/>
        </w:r>
        <w:r w:rsidR="000C4AE6">
          <w:rPr>
            <w:rFonts w:ascii="Arial" w:hAnsi="Arial" w:cs="Arial"/>
            <w:noProof/>
            <w:webHidden/>
          </w:rPr>
          <w:t>4</w:t>
        </w:r>
        <w:r w:rsidR="00BA2F90" w:rsidRPr="00BE1AA0">
          <w:rPr>
            <w:rFonts w:ascii="Arial" w:hAnsi="Arial" w:cs="Arial"/>
            <w:noProof/>
            <w:webHidden/>
          </w:rPr>
          <w:fldChar w:fldCharType="end"/>
        </w:r>
      </w:hyperlink>
    </w:p>
    <w:p w14:paraId="013D0699" w14:textId="2F82CBA7" w:rsidR="00BA2F90" w:rsidRPr="00BE1AA0" w:rsidRDefault="00F51467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1124902" w:history="1">
        <w:r w:rsidR="00BA2F90" w:rsidRPr="00BE1AA0">
          <w:rPr>
            <w:rStyle w:val="Hyperlink"/>
            <w:rFonts w:ascii="Arial" w:hAnsi="Arial" w:cs="Arial"/>
            <w:noProof/>
          </w:rPr>
          <w:t>4.5</w:t>
        </w:r>
        <w:r w:rsidR="00BA2F90" w:rsidRPr="00BE1AA0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BA2F90" w:rsidRPr="00BE1AA0">
          <w:rPr>
            <w:rStyle w:val="Hyperlink"/>
            <w:rFonts w:ascii="Arial" w:hAnsi="Arial" w:cs="Arial"/>
            <w:noProof/>
          </w:rPr>
          <w:t>Additional reading</w:t>
        </w:r>
        <w:r w:rsidR="00BA2F90" w:rsidRPr="00BE1AA0">
          <w:rPr>
            <w:rFonts w:ascii="Arial" w:hAnsi="Arial" w:cs="Arial"/>
            <w:noProof/>
            <w:webHidden/>
          </w:rPr>
          <w:tab/>
        </w:r>
        <w:r w:rsidR="00BA2F90" w:rsidRPr="00BE1AA0">
          <w:rPr>
            <w:rFonts w:ascii="Arial" w:hAnsi="Arial" w:cs="Arial"/>
            <w:noProof/>
            <w:webHidden/>
          </w:rPr>
          <w:fldChar w:fldCharType="begin"/>
        </w:r>
        <w:r w:rsidR="00BA2F90" w:rsidRPr="00BE1AA0">
          <w:rPr>
            <w:rFonts w:ascii="Arial" w:hAnsi="Arial" w:cs="Arial"/>
            <w:noProof/>
            <w:webHidden/>
          </w:rPr>
          <w:instrText xml:space="preserve"> PAGEREF _Toc71124902 \h </w:instrText>
        </w:r>
        <w:r w:rsidR="00BA2F90" w:rsidRPr="00BE1AA0">
          <w:rPr>
            <w:rFonts w:ascii="Arial" w:hAnsi="Arial" w:cs="Arial"/>
            <w:noProof/>
            <w:webHidden/>
          </w:rPr>
        </w:r>
        <w:r w:rsidR="00BA2F90" w:rsidRPr="00BE1AA0">
          <w:rPr>
            <w:rFonts w:ascii="Arial" w:hAnsi="Arial" w:cs="Arial"/>
            <w:noProof/>
            <w:webHidden/>
          </w:rPr>
          <w:fldChar w:fldCharType="separate"/>
        </w:r>
        <w:r w:rsidR="000C4AE6">
          <w:rPr>
            <w:rFonts w:ascii="Arial" w:hAnsi="Arial" w:cs="Arial"/>
            <w:noProof/>
            <w:webHidden/>
          </w:rPr>
          <w:t>5</w:t>
        </w:r>
        <w:r w:rsidR="00BA2F90" w:rsidRPr="00BE1AA0">
          <w:rPr>
            <w:rFonts w:ascii="Arial" w:hAnsi="Arial" w:cs="Arial"/>
            <w:noProof/>
            <w:webHidden/>
          </w:rPr>
          <w:fldChar w:fldCharType="end"/>
        </w:r>
      </w:hyperlink>
    </w:p>
    <w:p w14:paraId="1D32BD87" w14:textId="3410B86E" w:rsidR="00BA2F90" w:rsidRPr="00BE1AA0" w:rsidRDefault="00F51467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1124903" w:history="1">
        <w:r w:rsidR="00BA2F90" w:rsidRPr="00BE1AA0">
          <w:rPr>
            <w:rStyle w:val="Hyperlink"/>
            <w:rFonts w:ascii="Arial" w:hAnsi="Arial" w:cs="Arial"/>
            <w:noProof/>
          </w:rPr>
          <w:t>4.6</w:t>
        </w:r>
        <w:r w:rsidR="00BA2F90" w:rsidRPr="00BE1AA0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BA2F90" w:rsidRPr="00BE1AA0">
          <w:rPr>
            <w:rStyle w:val="Hyperlink"/>
            <w:rFonts w:ascii="Arial" w:hAnsi="Arial" w:cs="Arial"/>
            <w:noProof/>
          </w:rPr>
          <w:t>Supporting policies</w:t>
        </w:r>
        <w:r w:rsidR="00BA2F90" w:rsidRPr="00BE1AA0">
          <w:rPr>
            <w:rFonts w:ascii="Arial" w:hAnsi="Arial" w:cs="Arial"/>
            <w:noProof/>
            <w:webHidden/>
          </w:rPr>
          <w:tab/>
        </w:r>
        <w:r w:rsidR="00BA2F90" w:rsidRPr="00BE1AA0">
          <w:rPr>
            <w:rFonts w:ascii="Arial" w:hAnsi="Arial" w:cs="Arial"/>
            <w:noProof/>
            <w:webHidden/>
          </w:rPr>
          <w:fldChar w:fldCharType="begin"/>
        </w:r>
        <w:r w:rsidR="00BA2F90" w:rsidRPr="00BE1AA0">
          <w:rPr>
            <w:rFonts w:ascii="Arial" w:hAnsi="Arial" w:cs="Arial"/>
            <w:noProof/>
            <w:webHidden/>
          </w:rPr>
          <w:instrText xml:space="preserve"> PAGEREF _Toc71124903 \h </w:instrText>
        </w:r>
        <w:r w:rsidR="00BA2F90" w:rsidRPr="00BE1AA0">
          <w:rPr>
            <w:rFonts w:ascii="Arial" w:hAnsi="Arial" w:cs="Arial"/>
            <w:noProof/>
            <w:webHidden/>
          </w:rPr>
        </w:r>
        <w:r w:rsidR="00BA2F90" w:rsidRPr="00BE1AA0">
          <w:rPr>
            <w:rFonts w:ascii="Arial" w:hAnsi="Arial" w:cs="Arial"/>
            <w:noProof/>
            <w:webHidden/>
          </w:rPr>
          <w:fldChar w:fldCharType="separate"/>
        </w:r>
        <w:r w:rsidR="000C4AE6">
          <w:rPr>
            <w:rFonts w:ascii="Arial" w:hAnsi="Arial" w:cs="Arial"/>
            <w:noProof/>
            <w:webHidden/>
          </w:rPr>
          <w:t>5</w:t>
        </w:r>
        <w:r w:rsidR="00BA2F90" w:rsidRPr="00BE1AA0">
          <w:rPr>
            <w:rFonts w:ascii="Arial" w:hAnsi="Arial" w:cs="Arial"/>
            <w:noProof/>
            <w:webHidden/>
          </w:rPr>
          <w:fldChar w:fldCharType="end"/>
        </w:r>
      </w:hyperlink>
    </w:p>
    <w:p w14:paraId="3E9DA263" w14:textId="41B382E4" w:rsidR="00BA2F90" w:rsidRPr="00BE1AA0" w:rsidRDefault="00F51467">
      <w:pPr>
        <w:pStyle w:val="TOC1"/>
        <w:tabs>
          <w:tab w:val="left" w:pos="440"/>
          <w:tab w:val="right" w:pos="829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hyperlink w:anchor="_Toc71124904" w:history="1">
        <w:r w:rsidR="00BA2F90" w:rsidRPr="00BE1AA0">
          <w:rPr>
            <w:rStyle w:val="Hyperlink"/>
            <w:rFonts w:ascii="Arial" w:hAnsi="Arial" w:cs="Arial"/>
            <w:caps w:val="0"/>
            <w:noProof/>
          </w:rPr>
          <w:t>5</w:t>
        </w:r>
        <w:r w:rsidR="00BA2F90" w:rsidRPr="00BE1AA0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="00BA2F90" w:rsidRPr="00BE1AA0">
          <w:rPr>
            <w:rStyle w:val="Hyperlink"/>
            <w:rFonts w:ascii="Arial" w:hAnsi="Arial" w:cs="Arial"/>
            <w:caps w:val="0"/>
            <w:noProof/>
          </w:rPr>
          <w:t>Summary</w:t>
        </w:r>
        <w:r w:rsidR="00BA2F90" w:rsidRPr="00BE1AA0">
          <w:rPr>
            <w:rFonts w:ascii="Arial" w:hAnsi="Arial" w:cs="Arial"/>
            <w:caps w:val="0"/>
            <w:noProof/>
            <w:webHidden/>
          </w:rPr>
          <w:tab/>
        </w:r>
        <w:r w:rsidR="00BA2F90" w:rsidRPr="00BE1AA0">
          <w:rPr>
            <w:rFonts w:ascii="Arial" w:hAnsi="Arial" w:cs="Arial"/>
            <w:caps w:val="0"/>
            <w:noProof/>
            <w:webHidden/>
          </w:rPr>
          <w:fldChar w:fldCharType="begin"/>
        </w:r>
        <w:r w:rsidR="00BA2F90" w:rsidRPr="00BE1AA0">
          <w:rPr>
            <w:rFonts w:ascii="Arial" w:hAnsi="Arial" w:cs="Arial"/>
            <w:caps w:val="0"/>
            <w:noProof/>
            <w:webHidden/>
          </w:rPr>
          <w:instrText xml:space="preserve"> PAGEREF _Toc71124904 \h </w:instrText>
        </w:r>
        <w:r w:rsidR="00BA2F90" w:rsidRPr="00BE1AA0">
          <w:rPr>
            <w:rFonts w:ascii="Arial" w:hAnsi="Arial" w:cs="Arial"/>
            <w:caps w:val="0"/>
            <w:noProof/>
            <w:webHidden/>
          </w:rPr>
        </w:r>
        <w:r w:rsidR="00BA2F90" w:rsidRPr="00BE1AA0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0C4AE6">
          <w:rPr>
            <w:rFonts w:ascii="Arial" w:hAnsi="Arial" w:cs="Arial"/>
            <w:caps w:val="0"/>
            <w:noProof/>
            <w:webHidden/>
          </w:rPr>
          <w:t>5</w:t>
        </w:r>
        <w:r w:rsidR="00BA2F90" w:rsidRPr="00BE1AA0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5D360308" w14:textId="689AE46F" w:rsidR="00D85E4D" w:rsidRPr="001B1497" w:rsidRDefault="00D85E4D" w:rsidP="000858D5">
      <w:pPr>
        <w:rPr>
          <w:rFonts w:ascii="Arial" w:hAnsi="Arial" w:cs="Arial"/>
          <w:sz w:val="20"/>
          <w:szCs w:val="28"/>
        </w:rPr>
      </w:pPr>
      <w:r w:rsidRPr="00BE1AA0">
        <w:rPr>
          <w:rFonts w:ascii="Arial" w:hAnsi="Arial" w:cs="Arial"/>
          <w:b/>
          <w:sz w:val="20"/>
          <w:szCs w:val="28"/>
        </w:rPr>
        <w:fldChar w:fldCharType="end"/>
      </w:r>
    </w:p>
    <w:p w14:paraId="319E469B" w14:textId="77777777" w:rsidR="00D85E4D" w:rsidRPr="001B1497" w:rsidRDefault="00D85E4D">
      <w:pPr>
        <w:rPr>
          <w:rFonts w:ascii="Arial" w:hAnsi="Arial" w:cs="Arial"/>
          <w:sz w:val="28"/>
          <w:szCs w:val="28"/>
        </w:rPr>
      </w:pPr>
      <w:r w:rsidRPr="001B1497">
        <w:rPr>
          <w:rFonts w:ascii="Arial" w:hAnsi="Arial" w:cs="Arial"/>
          <w:sz w:val="28"/>
          <w:szCs w:val="28"/>
        </w:rPr>
        <w:br w:type="page"/>
      </w:r>
    </w:p>
    <w:p w14:paraId="7C1F4396" w14:textId="77777777" w:rsidR="000858D5" w:rsidRPr="001B1497" w:rsidRDefault="000858D5" w:rsidP="000858D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0" w:name="_Toc71124887"/>
      <w:r w:rsidRPr="001B1497">
        <w:rPr>
          <w:sz w:val="28"/>
          <w:szCs w:val="28"/>
        </w:rPr>
        <w:lastRenderedPageBreak/>
        <w:t>Introduction</w:t>
      </w:r>
      <w:bookmarkEnd w:id="0"/>
    </w:p>
    <w:p w14:paraId="5670D118" w14:textId="63C8F07F" w:rsidR="000858D5" w:rsidRPr="001B1497" w:rsidRDefault="000C68B0" w:rsidP="000858D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Toc71124888"/>
      <w:r w:rsidRPr="001B1497">
        <w:rPr>
          <w:rFonts w:ascii="Arial" w:hAnsi="Arial" w:cs="Arial"/>
          <w:smallCaps w:val="0"/>
          <w:sz w:val="24"/>
          <w:szCs w:val="24"/>
        </w:rPr>
        <w:t>P</w:t>
      </w:r>
      <w:r w:rsidR="00E35A44" w:rsidRPr="001B1497">
        <w:rPr>
          <w:rFonts w:ascii="Arial" w:hAnsi="Arial" w:cs="Arial"/>
          <w:smallCaps w:val="0"/>
          <w:sz w:val="24"/>
          <w:szCs w:val="24"/>
        </w:rPr>
        <w:t>olicy statement</w:t>
      </w:r>
      <w:bookmarkEnd w:id="1"/>
    </w:p>
    <w:p w14:paraId="2EE4B2DA" w14:textId="77777777" w:rsidR="001A01D7" w:rsidRPr="001B1497" w:rsidRDefault="001A01D7" w:rsidP="001A01D7">
      <w:pPr>
        <w:rPr>
          <w:rFonts w:ascii="Arial" w:hAnsi="Arial" w:cs="Arial"/>
          <w:lang w:val="en-US"/>
        </w:rPr>
      </w:pPr>
    </w:p>
    <w:p w14:paraId="3396B418" w14:textId="2875A494" w:rsidR="008E6DDC" w:rsidRDefault="008E6DDC" w:rsidP="001A01D7">
      <w:pPr>
        <w:rPr>
          <w:rFonts w:ascii="Arial" w:hAnsi="Arial" w:cs="Arial"/>
          <w:lang w:val="en-US"/>
        </w:rPr>
      </w:pPr>
      <w:r w:rsidRPr="0063154B">
        <w:rPr>
          <w:rFonts w:ascii="Arial" w:hAnsi="Arial" w:cs="Arial"/>
          <w:lang w:val="en-US"/>
        </w:rPr>
        <w:t xml:space="preserve">At </w:t>
      </w:r>
      <w:proofErr w:type="spellStart"/>
      <w:r w:rsidR="00241D6E">
        <w:rPr>
          <w:rFonts w:ascii="Arial" w:hAnsi="Arial" w:cs="Arial"/>
          <w:lang w:val="en-US"/>
        </w:rPr>
        <w:t>Sheerwater</w:t>
      </w:r>
      <w:proofErr w:type="spellEnd"/>
      <w:r w:rsidR="00241D6E">
        <w:rPr>
          <w:rFonts w:ascii="Arial" w:hAnsi="Arial" w:cs="Arial"/>
          <w:lang w:val="en-US"/>
        </w:rPr>
        <w:t xml:space="preserve"> Health Centre</w:t>
      </w:r>
      <w:r w:rsidRPr="0063154B">
        <w:rPr>
          <w:rFonts w:ascii="Arial" w:hAnsi="Arial" w:cs="Arial"/>
          <w:lang w:val="en-US"/>
        </w:rPr>
        <w:t>, the partners, directors and management have</w:t>
      </w:r>
      <w:r w:rsidR="00CE4199" w:rsidRPr="0063154B">
        <w:rPr>
          <w:rFonts w:ascii="Arial" w:hAnsi="Arial" w:cs="Arial"/>
          <w:lang w:val="en-US"/>
        </w:rPr>
        <w:t xml:space="preserve"> a responsibility</w:t>
      </w:r>
      <w:r w:rsidR="00F767FE" w:rsidRPr="0063154B">
        <w:rPr>
          <w:rFonts w:ascii="Arial" w:hAnsi="Arial" w:cs="Arial"/>
          <w:lang w:val="en-US"/>
        </w:rPr>
        <w:t xml:space="preserve"> to ensure that </w:t>
      </w:r>
      <w:r w:rsidR="002850CD" w:rsidRPr="0063154B">
        <w:rPr>
          <w:rFonts w:ascii="Arial" w:hAnsi="Arial" w:cs="Arial"/>
          <w:lang w:val="en-US"/>
        </w:rPr>
        <w:t>everyone on the premises can</w:t>
      </w:r>
      <w:r w:rsidR="00F767FE" w:rsidRPr="0063154B">
        <w:rPr>
          <w:rFonts w:ascii="Arial" w:hAnsi="Arial" w:cs="Arial"/>
          <w:lang w:val="en-US"/>
        </w:rPr>
        <w:t xml:space="preserve"> </w:t>
      </w:r>
      <w:r w:rsidR="002850CD" w:rsidRPr="0063154B">
        <w:rPr>
          <w:rFonts w:ascii="Arial" w:hAnsi="Arial" w:cs="Arial"/>
          <w:lang w:val="en-US"/>
        </w:rPr>
        <w:t xml:space="preserve">evacuate </w:t>
      </w:r>
      <w:r w:rsidR="00444CE8">
        <w:rPr>
          <w:rFonts w:ascii="Arial" w:hAnsi="Arial" w:cs="Arial"/>
          <w:lang w:val="en-US"/>
        </w:rPr>
        <w:t>by</w:t>
      </w:r>
      <w:r w:rsidR="00444CE8" w:rsidRPr="0063154B">
        <w:rPr>
          <w:rFonts w:ascii="Arial" w:hAnsi="Arial" w:cs="Arial"/>
          <w:lang w:val="en-US"/>
        </w:rPr>
        <w:t xml:space="preserve"> </w:t>
      </w:r>
      <w:r w:rsidR="00F767FE" w:rsidRPr="0063154B">
        <w:rPr>
          <w:rFonts w:ascii="Arial" w:hAnsi="Arial" w:cs="Arial"/>
          <w:lang w:val="en-US"/>
        </w:rPr>
        <w:t>either leav</w:t>
      </w:r>
      <w:r w:rsidR="00444CE8">
        <w:rPr>
          <w:rFonts w:ascii="Arial" w:hAnsi="Arial" w:cs="Arial"/>
          <w:lang w:val="en-US"/>
        </w:rPr>
        <w:t>ing</w:t>
      </w:r>
      <w:r w:rsidR="00F767FE" w:rsidRPr="0063154B">
        <w:rPr>
          <w:rFonts w:ascii="Arial" w:hAnsi="Arial" w:cs="Arial"/>
          <w:lang w:val="en-US"/>
        </w:rPr>
        <w:t xml:space="preserve"> the building or mov</w:t>
      </w:r>
      <w:r w:rsidR="00444CE8">
        <w:rPr>
          <w:rFonts w:ascii="Arial" w:hAnsi="Arial" w:cs="Arial"/>
          <w:lang w:val="en-US"/>
        </w:rPr>
        <w:t>ing</w:t>
      </w:r>
      <w:r w:rsidR="00F767FE" w:rsidRPr="0063154B">
        <w:rPr>
          <w:rFonts w:ascii="Arial" w:hAnsi="Arial" w:cs="Arial"/>
          <w:lang w:val="en-US"/>
        </w:rPr>
        <w:t xml:space="preserve"> to a designated place of safety within the building in an emergency without the direct int</w:t>
      </w:r>
      <w:r w:rsidR="001B1497" w:rsidRPr="0063154B">
        <w:rPr>
          <w:rFonts w:ascii="Arial" w:hAnsi="Arial" w:cs="Arial"/>
          <w:lang w:val="en-US"/>
        </w:rPr>
        <w:t>ervention of the fire service</w:t>
      </w:r>
      <w:r w:rsidRPr="0063154B">
        <w:rPr>
          <w:rFonts w:ascii="Arial" w:hAnsi="Arial" w:cs="Arial"/>
          <w:lang w:val="en-US"/>
        </w:rPr>
        <w:t xml:space="preserve">. This is a requirement of the </w:t>
      </w:r>
      <w:hyperlink r:id="rId8" w:history="1">
        <w:r w:rsidRPr="008E6DDC">
          <w:rPr>
            <w:rStyle w:val="Hyperlink"/>
            <w:rFonts w:ascii="Arial" w:hAnsi="Arial" w:cs="Arial"/>
            <w:lang w:val="en-US"/>
          </w:rPr>
          <w:t>Regulatory Reform (Fire Safety) Order 2005</w:t>
        </w:r>
      </w:hyperlink>
      <w:r w:rsidR="0063154B">
        <w:rPr>
          <w:rStyle w:val="Hyperlink"/>
          <w:rFonts w:ascii="Arial" w:hAnsi="Arial" w:cs="Arial"/>
          <w:color w:val="auto"/>
          <w:u w:val="none"/>
          <w:lang w:val="en-US"/>
        </w:rPr>
        <w:t>.</w:t>
      </w:r>
      <w:r w:rsidRPr="008E6DDC">
        <w:rPr>
          <w:rFonts w:ascii="Arial" w:hAnsi="Arial" w:cs="Arial"/>
          <w:lang w:val="en-US"/>
        </w:rPr>
        <w:t xml:space="preserve"> </w:t>
      </w:r>
    </w:p>
    <w:p w14:paraId="6ED4F96C" w14:textId="77777777" w:rsidR="008E6DDC" w:rsidRDefault="008E6DDC" w:rsidP="001A01D7">
      <w:pPr>
        <w:rPr>
          <w:rFonts w:ascii="Arial" w:hAnsi="Arial" w:cs="Arial"/>
          <w:lang w:val="en-US"/>
        </w:rPr>
      </w:pPr>
    </w:p>
    <w:p w14:paraId="5B643D31" w14:textId="58570952" w:rsidR="008E6DDC" w:rsidRDefault="008E6DDC" w:rsidP="001A01D7">
      <w:pPr>
        <w:rPr>
          <w:rFonts w:ascii="Arial" w:hAnsi="Arial" w:cs="Arial"/>
          <w:lang w:val="en-US"/>
        </w:rPr>
      </w:pPr>
      <w:r w:rsidRPr="0063154B">
        <w:rPr>
          <w:rFonts w:ascii="Arial" w:hAnsi="Arial" w:cs="Arial"/>
          <w:lang w:val="en-US"/>
        </w:rPr>
        <w:t>The regulation further states that everyone, including those at additional risk such as the disabled, vulnerable and the mobility impaired, mus</w:t>
      </w:r>
      <w:r w:rsidR="0063154B">
        <w:rPr>
          <w:rFonts w:ascii="Arial" w:hAnsi="Arial" w:cs="Arial"/>
          <w:lang w:val="en-US"/>
        </w:rPr>
        <w:t>t</w:t>
      </w:r>
      <w:r w:rsidRPr="0063154B">
        <w:rPr>
          <w:rFonts w:ascii="Arial" w:hAnsi="Arial" w:cs="Arial"/>
          <w:lang w:val="en-US"/>
        </w:rPr>
        <w:t xml:space="preserve"> be able to evacuate safely in the event of a fire or emergency evacuation.</w:t>
      </w:r>
    </w:p>
    <w:p w14:paraId="22C3C172" w14:textId="4AE0E584" w:rsidR="00A94128" w:rsidRDefault="00A94128" w:rsidP="001A01D7">
      <w:pPr>
        <w:rPr>
          <w:rFonts w:ascii="Arial" w:hAnsi="Arial" w:cs="Arial"/>
          <w:lang w:val="en-US"/>
        </w:rPr>
      </w:pPr>
    </w:p>
    <w:p w14:paraId="2BCA8512" w14:textId="672F2F7E" w:rsidR="00A94128" w:rsidRDefault="00A94128" w:rsidP="00A94128">
      <w:pPr>
        <w:rPr>
          <w:rFonts w:ascii="Arial" w:hAnsi="Arial" w:cs="Arial"/>
          <w:lang w:val="en-US"/>
        </w:rPr>
      </w:pPr>
      <w:r w:rsidRPr="001B1497">
        <w:rPr>
          <w:rFonts w:ascii="Arial" w:hAnsi="Arial" w:cs="Arial"/>
          <w:lang w:val="en-US"/>
        </w:rPr>
        <w:t>This policy is written in accordance with the:</w:t>
      </w:r>
    </w:p>
    <w:p w14:paraId="135FCA6D" w14:textId="77777777" w:rsidR="00A94128" w:rsidRPr="001B1497" w:rsidRDefault="00A94128" w:rsidP="00A94128">
      <w:pPr>
        <w:rPr>
          <w:rFonts w:ascii="Arial" w:hAnsi="Arial" w:cs="Arial"/>
          <w:lang w:val="en-US"/>
        </w:rPr>
      </w:pPr>
    </w:p>
    <w:p w14:paraId="675254B2" w14:textId="77777777" w:rsidR="00A94128" w:rsidRPr="001B1497" w:rsidRDefault="00F51467" w:rsidP="00A94128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hyperlink r:id="rId9" w:history="1">
        <w:r w:rsidR="00A94128" w:rsidRPr="008E6DDC">
          <w:rPr>
            <w:rStyle w:val="Hyperlink"/>
            <w:rFonts w:ascii="Arial" w:hAnsi="Arial" w:cs="Arial"/>
            <w:lang w:val="en-US"/>
          </w:rPr>
          <w:t>Health and Safety at Work etc. Act 1974</w:t>
        </w:r>
      </w:hyperlink>
    </w:p>
    <w:p w14:paraId="5C881331" w14:textId="77777777" w:rsidR="00A94128" w:rsidRPr="001B1497" w:rsidRDefault="00F51467" w:rsidP="00A94128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hyperlink r:id="rId10" w:history="1">
        <w:r w:rsidR="00A94128" w:rsidRPr="008E6DDC">
          <w:rPr>
            <w:rStyle w:val="Hyperlink"/>
            <w:rFonts w:ascii="Arial" w:hAnsi="Arial" w:cs="Arial"/>
            <w:lang w:val="en-US"/>
          </w:rPr>
          <w:t>Regulatory Reform (Fire Safety) Order 2005</w:t>
        </w:r>
      </w:hyperlink>
    </w:p>
    <w:p w14:paraId="41126C72" w14:textId="2E5CD83C" w:rsidR="00E53611" w:rsidRPr="001B1497" w:rsidRDefault="000C68B0" w:rsidP="00E53611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" w:name="_Toc71124889"/>
      <w:r w:rsidRPr="001B1497">
        <w:rPr>
          <w:rFonts w:ascii="Arial" w:hAnsi="Arial" w:cs="Arial"/>
          <w:smallCaps w:val="0"/>
          <w:sz w:val="24"/>
          <w:szCs w:val="24"/>
        </w:rPr>
        <w:t>S</w:t>
      </w:r>
      <w:r w:rsidR="00E53611" w:rsidRPr="001B1497">
        <w:rPr>
          <w:rFonts w:ascii="Arial" w:hAnsi="Arial" w:cs="Arial"/>
          <w:smallCaps w:val="0"/>
          <w:sz w:val="24"/>
          <w:szCs w:val="24"/>
        </w:rPr>
        <w:t>tatus</w:t>
      </w:r>
      <w:bookmarkEnd w:id="2"/>
    </w:p>
    <w:p w14:paraId="7AD72C60" w14:textId="77777777" w:rsidR="00E53611" w:rsidRPr="001B1497" w:rsidRDefault="00E53611" w:rsidP="00E53611">
      <w:pPr>
        <w:rPr>
          <w:rFonts w:ascii="Arial" w:hAnsi="Arial" w:cs="Arial"/>
          <w:lang w:val="en-US"/>
        </w:rPr>
      </w:pPr>
    </w:p>
    <w:p w14:paraId="41968A9B" w14:textId="4B5801CA" w:rsidR="008A36FF" w:rsidRPr="001B1497" w:rsidRDefault="00E759EE" w:rsidP="008A36F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8E6DDC">
        <w:rPr>
          <w:rFonts w:ascii="Arial" w:hAnsi="Arial" w:cs="Arial"/>
          <w:lang w:val="en-US"/>
        </w:rPr>
        <w:t>organisation</w:t>
      </w:r>
      <w:r w:rsidR="008A36FF" w:rsidRPr="001B1497">
        <w:rPr>
          <w:rFonts w:ascii="Arial" w:hAnsi="Arial" w:cs="Arial"/>
          <w:lang w:val="en-US"/>
        </w:rPr>
        <w:t xml:space="preserve"> aims to design and implement policies and procedures that meet the diverse needs of our service and workforce, ensuring that none are placed at a disadvantage over others, in accordance with the </w:t>
      </w:r>
      <w:hyperlink r:id="rId11" w:history="1">
        <w:r w:rsidR="008A36FF" w:rsidRPr="008E6DDC">
          <w:rPr>
            <w:rStyle w:val="Hyperlink"/>
            <w:rFonts w:ascii="Arial" w:hAnsi="Arial" w:cs="Arial"/>
            <w:lang w:val="en-US"/>
          </w:rPr>
          <w:t>Equality Act 20</w:t>
        </w:r>
        <w:r w:rsidR="001B1497" w:rsidRPr="008E6DDC">
          <w:rPr>
            <w:rStyle w:val="Hyperlink"/>
            <w:rFonts w:ascii="Arial" w:hAnsi="Arial" w:cs="Arial"/>
            <w:lang w:val="en-US"/>
          </w:rPr>
          <w:t>10</w:t>
        </w:r>
      </w:hyperlink>
      <w:r w:rsidR="001B1497">
        <w:rPr>
          <w:rFonts w:ascii="Arial" w:hAnsi="Arial" w:cs="Arial"/>
          <w:lang w:val="en-US"/>
        </w:rPr>
        <w:t xml:space="preserve">. </w:t>
      </w:r>
      <w:r w:rsidR="008A36FF" w:rsidRPr="001B1497">
        <w:rPr>
          <w:rFonts w:ascii="Arial" w:hAnsi="Arial" w:cs="Arial"/>
          <w:lang w:val="en-US"/>
        </w:rPr>
        <w:t>Consideration has been given to the impact this policy might have</w:t>
      </w:r>
      <w:r w:rsidR="0063154B">
        <w:rPr>
          <w:rFonts w:ascii="Arial" w:hAnsi="Arial" w:cs="Arial"/>
          <w:lang w:val="en-US"/>
        </w:rPr>
        <w:t xml:space="preserve"> with regard</w:t>
      </w:r>
      <w:r w:rsidR="008A36FF" w:rsidRPr="001B1497">
        <w:rPr>
          <w:rFonts w:ascii="Arial" w:hAnsi="Arial" w:cs="Arial"/>
          <w:lang w:val="en-US"/>
        </w:rPr>
        <w:t xml:space="preserve"> to the individual protected characteristics of those to whom it applies.</w:t>
      </w:r>
    </w:p>
    <w:p w14:paraId="15D693F5" w14:textId="77777777" w:rsidR="008A36FF" w:rsidRPr="001B1497" w:rsidRDefault="008A36FF" w:rsidP="00E53611">
      <w:pPr>
        <w:rPr>
          <w:rFonts w:ascii="Arial" w:hAnsi="Arial" w:cs="Arial"/>
          <w:highlight w:val="yellow"/>
          <w:lang w:val="en-US"/>
        </w:rPr>
      </w:pPr>
    </w:p>
    <w:p w14:paraId="2BCE4C59" w14:textId="2461DBA2" w:rsidR="00E53611" w:rsidRPr="001B1497" w:rsidRDefault="00E53611" w:rsidP="00E53611">
      <w:pPr>
        <w:rPr>
          <w:rFonts w:ascii="Arial" w:hAnsi="Arial" w:cs="Arial"/>
          <w:lang w:val="en-US"/>
        </w:rPr>
      </w:pPr>
      <w:r w:rsidRPr="001B1497">
        <w:rPr>
          <w:rFonts w:ascii="Arial" w:hAnsi="Arial" w:cs="Arial"/>
          <w:lang w:val="en-US"/>
        </w:rPr>
        <w:t>This document and any procedures contained within it are non-contractual and may be modi</w:t>
      </w:r>
      <w:r w:rsidR="001B1497">
        <w:rPr>
          <w:rFonts w:ascii="Arial" w:hAnsi="Arial" w:cs="Arial"/>
          <w:lang w:val="en-US"/>
        </w:rPr>
        <w:t xml:space="preserve">fied or withdrawn at any time. </w:t>
      </w:r>
      <w:r w:rsidRPr="001B1497">
        <w:rPr>
          <w:rFonts w:ascii="Arial" w:hAnsi="Arial" w:cs="Arial"/>
          <w:lang w:val="en-US"/>
        </w:rPr>
        <w:t xml:space="preserve">For the avoidance of doubt, it does not form part of </w:t>
      </w:r>
      <w:r w:rsidR="00E759EE">
        <w:rPr>
          <w:rFonts w:ascii="Arial" w:hAnsi="Arial" w:cs="Arial"/>
          <w:lang w:val="en-US"/>
        </w:rPr>
        <w:t>a</w:t>
      </w:r>
      <w:r w:rsidRPr="001B1497">
        <w:rPr>
          <w:rFonts w:ascii="Arial" w:hAnsi="Arial" w:cs="Arial"/>
          <w:lang w:val="en-US"/>
        </w:rPr>
        <w:t xml:space="preserve"> contract of employment.</w:t>
      </w:r>
    </w:p>
    <w:p w14:paraId="7ECAE449" w14:textId="54E0034B" w:rsidR="003D7BC6" w:rsidRPr="001B1497" w:rsidRDefault="000C68B0" w:rsidP="003D7BC6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" w:name="_Toc71124890"/>
      <w:r w:rsidRPr="001B1497">
        <w:rPr>
          <w:rFonts w:ascii="Arial" w:hAnsi="Arial" w:cs="Arial"/>
          <w:smallCaps w:val="0"/>
          <w:sz w:val="24"/>
          <w:szCs w:val="24"/>
        </w:rPr>
        <w:t>T</w:t>
      </w:r>
      <w:r w:rsidR="003D7BC6" w:rsidRPr="001B1497">
        <w:rPr>
          <w:rFonts w:ascii="Arial" w:hAnsi="Arial" w:cs="Arial"/>
          <w:smallCaps w:val="0"/>
          <w:sz w:val="24"/>
          <w:szCs w:val="24"/>
        </w:rPr>
        <w:t>raining and support</w:t>
      </w:r>
      <w:bookmarkEnd w:id="3"/>
    </w:p>
    <w:p w14:paraId="6A27F433" w14:textId="19D044FC" w:rsidR="003D7BC6" w:rsidRPr="001B1497" w:rsidRDefault="003D7BC6" w:rsidP="003D7BC6">
      <w:pPr>
        <w:rPr>
          <w:rFonts w:ascii="Arial" w:hAnsi="Arial" w:cs="Arial"/>
          <w:lang w:val="en-US"/>
        </w:rPr>
      </w:pPr>
    </w:p>
    <w:p w14:paraId="65F34612" w14:textId="0A497721" w:rsidR="003D7BC6" w:rsidRPr="001B1497" w:rsidRDefault="00E759EE" w:rsidP="003D7BC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8E6DDC">
        <w:rPr>
          <w:rFonts w:ascii="Arial" w:hAnsi="Arial" w:cs="Arial"/>
          <w:lang w:val="en-US"/>
        </w:rPr>
        <w:t>organisation</w:t>
      </w:r>
      <w:r w:rsidR="003D7BC6" w:rsidRPr="001B1497">
        <w:rPr>
          <w:rFonts w:ascii="Arial" w:hAnsi="Arial" w:cs="Arial"/>
          <w:lang w:val="en-US"/>
        </w:rPr>
        <w:t xml:space="preserve"> will provide guidance and support to help those to whom it applies </w:t>
      </w:r>
      <w:r w:rsidR="0063154B">
        <w:rPr>
          <w:rFonts w:ascii="Arial" w:hAnsi="Arial" w:cs="Arial"/>
          <w:lang w:val="en-US"/>
        </w:rPr>
        <w:t xml:space="preserve">to </w:t>
      </w:r>
      <w:r w:rsidR="003D7BC6" w:rsidRPr="001B1497">
        <w:rPr>
          <w:rFonts w:ascii="Arial" w:hAnsi="Arial" w:cs="Arial"/>
          <w:lang w:val="en-US"/>
        </w:rPr>
        <w:t>understand their rights and respo</w:t>
      </w:r>
      <w:r w:rsidR="001B1497">
        <w:rPr>
          <w:rFonts w:ascii="Arial" w:hAnsi="Arial" w:cs="Arial"/>
          <w:lang w:val="en-US"/>
        </w:rPr>
        <w:t xml:space="preserve">nsibilities under this policy. </w:t>
      </w:r>
      <w:r w:rsidR="003D7BC6" w:rsidRPr="001B1497">
        <w:rPr>
          <w:rFonts w:ascii="Arial" w:hAnsi="Arial" w:cs="Arial"/>
          <w:lang w:val="en-US"/>
        </w:rPr>
        <w:t>Additional support will be provided to managers and supervisors to enable them to deal more effectively with matters arising from this policy.</w:t>
      </w:r>
    </w:p>
    <w:p w14:paraId="3A3A6EC8" w14:textId="77777777" w:rsidR="00E53611" w:rsidRPr="001B1497" w:rsidRDefault="00E53611" w:rsidP="00E53611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4" w:name="_Toc71124891"/>
      <w:r w:rsidRPr="001B1497">
        <w:rPr>
          <w:sz w:val="28"/>
          <w:szCs w:val="28"/>
        </w:rPr>
        <w:t>Scope</w:t>
      </w:r>
      <w:bookmarkEnd w:id="4"/>
    </w:p>
    <w:p w14:paraId="6EB8CE30" w14:textId="7C91FF3C" w:rsidR="00E53611" w:rsidRPr="001B1497" w:rsidRDefault="000C68B0" w:rsidP="00E53611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5" w:name="_Toc71124892"/>
      <w:r w:rsidRPr="001B1497">
        <w:rPr>
          <w:rFonts w:ascii="Arial" w:hAnsi="Arial" w:cs="Arial"/>
          <w:smallCaps w:val="0"/>
          <w:sz w:val="24"/>
          <w:szCs w:val="24"/>
        </w:rPr>
        <w:t>W</w:t>
      </w:r>
      <w:r w:rsidR="00E53611" w:rsidRPr="001B1497">
        <w:rPr>
          <w:rFonts w:ascii="Arial" w:hAnsi="Arial" w:cs="Arial"/>
          <w:smallCaps w:val="0"/>
          <w:sz w:val="24"/>
          <w:szCs w:val="24"/>
        </w:rPr>
        <w:t xml:space="preserve">ho it applies </w:t>
      </w:r>
      <w:proofErr w:type="gramStart"/>
      <w:r w:rsidR="00E53611" w:rsidRPr="001B1497">
        <w:rPr>
          <w:rFonts w:ascii="Arial" w:hAnsi="Arial" w:cs="Arial"/>
          <w:smallCaps w:val="0"/>
          <w:sz w:val="24"/>
          <w:szCs w:val="24"/>
        </w:rPr>
        <w:t>to</w:t>
      </w:r>
      <w:bookmarkEnd w:id="5"/>
      <w:proofErr w:type="gramEnd"/>
    </w:p>
    <w:p w14:paraId="42CAF7FB" w14:textId="77777777" w:rsidR="00E53611" w:rsidRPr="001B1497" w:rsidRDefault="00E53611" w:rsidP="00E53611">
      <w:pPr>
        <w:rPr>
          <w:rFonts w:ascii="Arial" w:hAnsi="Arial" w:cs="Arial"/>
          <w:lang w:val="en-US"/>
        </w:rPr>
      </w:pPr>
    </w:p>
    <w:p w14:paraId="7F982B6D" w14:textId="3F6BF12C" w:rsidR="00E53611" w:rsidRDefault="00E53611" w:rsidP="00E53611">
      <w:pPr>
        <w:rPr>
          <w:rFonts w:ascii="Arial" w:hAnsi="Arial" w:cs="Arial"/>
          <w:lang w:val="en-US"/>
        </w:rPr>
      </w:pPr>
      <w:r w:rsidRPr="001B1497">
        <w:rPr>
          <w:rFonts w:ascii="Arial" w:hAnsi="Arial" w:cs="Arial"/>
          <w:lang w:val="en-US"/>
        </w:rPr>
        <w:t>This document a</w:t>
      </w:r>
      <w:r w:rsidR="00E759EE">
        <w:rPr>
          <w:rFonts w:ascii="Arial" w:hAnsi="Arial" w:cs="Arial"/>
          <w:lang w:val="en-US"/>
        </w:rPr>
        <w:t xml:space="preserve">pplies to all employees of the </w:t>
      </w:r>
      <w:r w:rsidR="008E6DDC">
        <w:rPr>
          <w:rFonts w:ascii="Arial" w:hAnsi="Arial" w:cs="Arial"/>
          <w:lang w:val="en-US"/>
        </w:rPr>
        <w:t>organisation</w:t>
      </w:r>
      <w:r w:rsidRPr="001B1497">
        <w:rPr>
          <w:rFonts w:ascii="Arial" w:hAnsi="Arial" w:cs="Arial"/>
          <w:lang w:val="en-US"/>
        </w:rPr>
        <w:t xml:space="preserve">, </w:t>
      </w:r>
      <w:r w:rsidR="00E759EE">
        <w:rPr>
          <w:rFonts w:ascii="Arial" w:hAnsi="Arial" w:cs="Arial"/>
          <w:lang w:val="en-US"/>
        </w:rPr>
        <w:t>visitors and</w:t>
      </w:r>
      <w:r w:rsidR="00F767FE" w:rsidRPr="001B1497">
        <w:rPr>
          <w:rFonts w:ascii="Arial" w:hAnsi="Arial" w:cs="Arial"/>
          <w:lang w:val="en-US"/>
        </w:rPr>
        <w:t xml:space="preserve"> </w:t>
      </w:r>
      <w:r w:rsidRPr="001B1497">
        <w:rPr>
          <w:rFonts w:ascii="Arial" w:hAnsi="Arial" w:cs="Arial"/>
          <w:lang w:val="en-US"/>
        </w:rPr>
        <w:t>other individuals performin</w:t>
      </w:r>
      <w:r w:rsidR="00E759EE">
        <w:rPr>
          <w:rFonts w:ascii="Arial" w:hAnsi="Arial" w:cs="Arial"/>
          <w:lang w:val="en-US"/>
        </w:rPr>
        <w:t xml:space="preserve">g functions in relation to the </w:t>
      </w:r>
      <w:r w:rsidR="008E6DDC">
        <w:rPr>
          <w:rFonts w:ascii="Arial" w:hAnsi="Arial" w:cs="Arial"/>
          <w:lang w:val="en-US"/>
        </w:rPr>
        <w:t>organisation</w:t>
      </w:r>
      <w:r w:rsidRPr="001B1497">
        <w:rPr>
          <w:rFonts w:ascii="Arial" w:hAnsi="Arial" w:cs="Arial"/>
          <w:lang w:val="en-US"/>
        </w:rPr>
        <w:t xml:space="preserve"> such as agency workers, locums and contractors.</w:t>
      </w:r>
      <w:r w:rsidR="001A01D7" w:rsidRPr="001B1497">
        <w:rPr>
          <w:rFonts w:ascii="Arial" w:hAnsi="Arial" w:cs="Arial"/>
          <w:lang w:val="en-US"/>
        </w:rPr>
        <w:t xml:space="preserve"> </w:t>
      </w:r>
    </w:p>
    <w:p w14:paraId="1961A2DE" w14:textId="51B1D892" w:rsidR="008E6DDC" w:rsidRDefault="008E6DDC" w:rsidP="00E53611">
      <w:pPr>
        <w:rPr>
          <w:rFonts w:ascii="Arial" w:hAnsi="Arial" w:cs="Arial"/>
          <w:lang w:val="en-US"/>
        </w:rPr>
      </w:pPr>
    </w:p>
    <w:p w14:paraId="2ECE332E" w14:textId="2B46AAF5" w:rsidR="008E6DDC" w:rsidRPr="0063154B" w:rsidRDefault="008E6DDC" w:rsidP="00E53611">
      <w:pPr>
        <w:rPr>
          <w:rFonts w:ascii="Arial" w:eastAsia="Times New Roman" w:hAnsi="Arial" w:cs="Arial"/>
          <w:lang w:eastAsia="en-GB"/>
        </w:rPr>
      </w:pPr>
      <w:bookmarkStart w:id="6" w:name="_Hlk62481515"/>
      <w:r w:rsidRPr="0063154B">
        <w:rPr>
          <w:rFonts w:ascii="Arial" w:eastAsia="Times New Roman" w:hAnsi="Arial" w:cs="Arial"/>
          <w:lang w:eastAsia="en-GB"/>
        </w:rPr>
        <w:lastRenderedPageBreak/>
        <w:t>Furthermore, it applies to clinicians who may or may not be employed by the organisation but</w:t>
      </w:r>
      <w:r w:rsidR="0063154B">
        <w:rPr>
          <w:rFonts w:ascii="Arial" w:eastAsia="Times New Roman" w:hAnsi="Arial" w:cs="Arial"/>
          <w:lang w:eastAsia="en-GB"/>
        </w:rPr>
        <w:t xml:space="preserve"> who are</w:t>
      </w:r>
      <w:r w:rsidRPr="0063154B">
        <w:rPr>
          <w:rFonts w:ascii="Arial" w:eastAsia="Times New Roman" w:hAnsi="Arial" w:cs="Arial"/>
          <w:lang w:eastAsia="en-GB"/>
        </w:rPr>
        <w:t xml:space="preserve"> working under the Additional Roles Reimbursement Scheme (ARRS)</w:t>
      </w:r>
      <w:r w:rsidR="0063154B">
        <w:rPr>
          <w:rFonts w:ascii="Arial" w:eastAsia="Times New Roman" w:hAnsi="Arial" w:cs="Arial"/>
          <w:lang w:eastAsia="en-GB"/>
        </w:rPr>
        <w:t>.</w:t>
      </w:r>
      <w:r w:rsidRPr="0063154B">
        <w:rPr>
          <w:rFonts w:ascii="Arial" w:eastAsiaTheme="majorEastAsia" w:hAnsi="Arial" w:cs="Arial"/>
          <w:sz w:val="24"/>
          <w:szCs w:val="24"/>
          <w:vertAlign w:val="superscript"/>
          <w:lang w:eastAsia="en-GB"/>
        </w:rPr>
        <w:footnoteReference w:id="1"/>
      </w:r>
      <w:bookmarkEnd w:id="6"/>
    </w:p>
    <w:p w14:paraId="0BC6ED3C" w14:textId="2F9E0D73" w:rsidR="00E53611" w:rsidRPr="001B1497" w:rsidRDefault="000C68B0" w:rsidP="00E53611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7" w:name="_Toc71124893"/>
      <w:r w:rsidRPr="001B1497">
        <w:rPr>
          <w:rFonts w:ascii="Arial" w:hAnsi="Arial" w:cs="Arial"/>
          <w:smallCaps w:val="0"/>
          <w:sz w:val="24"/>
          <w:szCs w:val="24"/>
        </w:rPr>
        <w:t>W</w:t>
      </w:r>
      <w:r w:rsidR="00896912" w:rsidRPr="001B1497">
        <w:rPr>
          <w:rFonts w:ascii="Arial" w:hAnsi="Arial" w:cs="Arial"/>
          <w:smallCaps w:val="0"/>
          <w:sz w:val="24"/>
          <w:szCs w:val="24"/>
        </w:rPr>
        <w:t xml:space="preserve">hy and how it applies to </w:t>
      </w:r>
      <w:r w:rsidR="00E759EE">
        <w:rPr>
          <w:rFonts w:ascii="Arial" w:hAnsi="Arial" w:cs="Arial"/>
          <w:smallCaps w:val="0"/>
          <w:sz w:val="24"/>
          <w:szCs w:val="24"/>
        </w:rPr>
        <w:t>them</w:t>
      </w:r>
      <w:bookmarkEnd w:id="7"/>
    </w:p>
    <w:p w14:paraId="6987DB5B" w14:textId="77777777" w:rsidR="00E53611" w:rsidRPr="001B1497" w:rsidRDefault="00E53611" w:rsidP="00E53611">
      <w:pPr>
        <w:rPr>
          <w:rFonts w:ascii="Arial" w:hAnsi="Arial" w:cs="Arial"/>
          <w:lang w:val="en-US"/>
        </w:rPr>
      </w:pPr>
    </w:p>
    <w:p w14:paraId="1F9170EE" w14:textId="27E68C74" w:rsidR="00C31C74" w:rsidRPr="001B1497" w:rsidRDefault="00C31C74" w:rsidP="00E53611">
      <w:pPr>
        <w:rPr>
          <w:rFonts w:ascii="Arial" w:hAnsi="Arial" w:cs="Arial"/>
          <w:lang w:val="en-US"/>
        </w:rPr>
      </w:pPr>
      <w:r w:rsidRPr="001B1497">
        <w:rPr>
          <w:rFonts w:ascii="Arial" w:hAnsi="Arial" w:cs="Arial"/>
          <w:lang w:val="en-US"/>
        </w:rPr>
        <w:t xml:space="preserve">For those employees who require assistance in the event of an evacuation, a personal emergency evacuation plan </w:t>
      </w:r>
      <w:r w:rsidR="00B34C65" w:rsidRPr="001B1497">
        <w:rPr>
          <w:rFonts w:ascii="Arial" w:hAnsi="Arial" w:cs="Arial"/>
          <w:lang w:val="en-US"/>
        </w:rPr>
        <w:t xml:space="preserve">(PEEP) </w:t>
      </w:r>
      <w:r w:rsidRPr="001B1497">
        <w:rPr>
          <w:rFonts w:ascii="Arial" w:hAnsi="Arial" w:cs="Arial"/>
          <w:lang w:val="en-US"/>
        </w:rPr>
        <w:t>wi</w:t>
      </w:r>
      <w:r w:rsidR="00B34C65" w:rsidRPr="001B1497">
        <w:rPr>
          <w:rFonts w:ascii="Arial" w:hAnsi="Arial" w:cs="Arial"/>
          <w:lang w:val="en-US"/>
        </w:rPr>
        <w:t>ll be prepared which is tailor-</w:t>
      </w:r>
      <w:r w:rsidRPr="001B1497">
        <w:rPr>
          <w:rFonts w:ascii="Arial" w:hAnsi="Arial" w:cs="Arial"/>
          <w:lang w:val="en-US"/>
        </w:rPr>
        <w:t>made and details the safest method of evacuation</w:t>
      </w:r>
      <w:r w:rsidR="001B1497">
        <w:rPr>
          <w:rFonts w:ascii="Arial" w:hAnsi="Arial" w:cs="Arial"/>
          <w:lang w:val="en-US"/>
        </w:rPr>
        <w:t xml:space="preserve"> for that individual. </w:t>
      </w:r>
      <w:r w:rsidRPr="001B1497">
        <w:rPr>
          <w:rFonts w:ascii="Arial" w:hAnsi="Arial" w:cs="Arial"/>
          <w:lang w:val="en-US"/>
        </w:rPr>
        <w:t xml:space="preserve">The PEEP will detail the escape routes and identify the people who will assist </w:t>
      </w:r>
      <w:r w:rsidR="00417909" w:rsidRPr="001B1497">
        <w:rPr>
          <w:rFonts w:ascii="Arial" w:hAnsi="Arial" w:cs="Arial"/>
          <w:lang w:val="en-US"/>
        </w:rPr>
        <w:t>them in the event of an</w:t>
      </w:r>
      <w:r w:rsidRPr="001B1497">
        <w:rPr>
          <w:rFonts w:ascii="Arial" w:hAnsi="Arial" w:cs="Arial"/>
          <w:lang w:val="en-US"/>
        </w:rPr>
        <w:t xml:space="preserve"> evacuation.</w:t>
      </w:r>
    </w:p>
    <w:p w14:paraId="64996907" w14:textId="77777777" w:rsidR="00C31C74" w:rsidRPr="001B1497" w:rsidRDefault="00C31C74" w:rsidP="00E53611">
      <w:pPr>
        <w:rPr>
          <w:rFonts w:ascii="Arial" w:hAnsi="Arial" w:cs="Arial"/>
          <w:lang w:val="en-US"/>
        </w:rPr>
      </w:pPr>
    </w:p>
    <w:p w14:paraId="1BF7139E" w14:textId="2552ADBE" w:rsidR="00E53611" w:rsidRPr="001B1497" w:rsidRDefault="00E759EE" w:rsidP="00E5361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For others visiting the </w:t>
      </w:r>
      <w:r w:rsidR="008E6DDC">
        <w:rPr>
          <w:rFonts w:ascii="Arial" w:hAnsi="Arial" w:cs="Arial"/>
          <w:lang w:val="en-US"/>
        </w:rPr>
        <w:t>organisation</w:t>
      </w:r>
      <w:r w:rsidR="00195FDC" w:rsidRPr="001B1497">
        <w:rPr>
          <w:rFonts w:ascii="Arial" w:hAnsi="Arial" w:cs="Arial"/>
          <w:lang w:val="en-US"/>
        </w:rPr>
        <w:t>,</w:t>
      </w:r>
      <w:r w:rsidR="006402F3" w:rsidRPr="001B1497">
        <w:rPr>
          <w:rFonts w:ascii="Arial" w:hAnsi="Arial" w:cs="Arial"/>
          <w:lang w:val="en-US"/>
        </w:rPr>
        <w:t xml:space="preserve"> such as patients and members of the public, a general emergency evacuation plan (GEEP) will </w:t>
      </w:r>
      <w:r w:rsidR="007E0EA6" w:rsidRPr="001B1497">
        <w:rPr>
          <w:rFonts w:ascii="Arial" w:hAnsi="Arial" w:cs="Arial"/>
          <w:lang w:val="en-US"/>
        </w:rPr>
        <w:t xml:space="preserve">be available and </w:t>
      </w:r>
      <w:r w:rsidR="006402F3" w:rsidRPr="001B1497">
        <w:rPr>
          <w:rFonts w:ascii="Arial" w:hAnsi="Arial" w:cs="Arial"/>
          <w:lang w:val="en-US"/>
        </w:rPr>
        <w:t>detail the building layout, evacuation procedures and equipment available for those who may require assistance.</w:t>
      </w:r>
      <w:r w:rsidR="0070526E" w:rsidRPr="001B1497">
        <w:rPr>
          <w:rFonts w:ascii="Arial" w:hAnsi="Arial" w:cs="Arial"/>
          <w:lang w:val="en-US"/>
        </w:rPr>
        <w:t xml:space="preserve"> This information will help to ensure everyone in the building can evacuate quickly and safely.</w:t>
      </w:r>
    </w:p>
    <w:p w14:paraId="6B844D32" w14:textId="491B1D34" w:rsidR="00896912" w:rsidRPr="001B1497" w:rsidRDefault="00896912" w:rsidP="00896912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8" w:name="_Toc71124894"/>
      <w:r w:rsidRPr="001B1497">
        <w:rPr>
          <w:sz w:val="28"/>
          <w:szCs w:val="28"/>
        </w:rPr>
        <w:t>Definition of terms</w:t>
      </w:r>
      <w:bookmarkEnd w:id="8"/>
    </w:p>
    <w:p w14:paraId="4D926BFA" w14:textId="6150935D" w:rsidR="00896912" w:rsidRPr="0063154B" w:rsidRDefault="004C61F5" w:rsidP="00896912">
      <w:pPr>
        <w:pStyle w:val="Heading2"/>
        <w:rPr>
          <w:rFonts w:ascii="Arial" w:hAnsi="Arial" w:cs="Arial"/>
          <w:smallCaps w:val="0"/>
          <w:color w:val="auto"/>
          <w:sz w:val="24"/>
          <w:szCs w:val="24"/>
        </w:rPr>
      </w:pPr>
      <w:bookmarkStart w:id="9" w:name="_Toc71124895"/>
      <w:r w:rsidRPr="0063154B">
        <w:rPr>
          <w:rFonts w:ascii="Arial" w:hAnsi="Arial" w:cs="Arial"/>
          <w:smallCaps w:val="0"/>
          <w:color w:val="auto"/>
          <w:sz w:val="24"/>
          <w:szCs w:val="24"/>
        </w:rPr>
        <w:t>PEEP</w:t>
      </w:r>
      <w:bookmarkEnd w:id="9"/>
    </w:p>
    <w:p w14:paraId="0545368F" w14:textId="77777777" w:rsidR="00896912" w:rsidRPr="0063154B" w:rsidRDefault="00896912" w:rsidP="00896912">
      <w:pPr>
        <w:rPr>
          <w:rFonts w:ascii="Arial" w:hAnsi="Arial" w:cs="Arial"/>
          <w:lang w:val="en-US"/>
        </w:rPr>
      </w:pPr>
    </w:p>
    <w:p w14:paraId="116BA790" w14:textId="30A42FEB" w:rsidR="008E6DDC" w:rsidRPr="0063154B" w:rsidRDefault="004C61F5" w:rsidP="00896912">
      <w:pPr>
        <w:rPr>
          <w:rFonts w:ascii="Arial" w:hAnsi="Arial" w:cs="Arial"/>
          <w:lang w:val="en-US"/>
        </w:rPr>
      </w:pPr>
      <w:r w:rsidRPr="0063154B">
        <w:rPr>
          <w:rFonts w:ascii="Arial" w:hAnsi="Arial" w:cs="Arial"/>
          <w:lang w:val="en-US"/>
        </w:rPr>
        <w:t>A PEEP is a perso</w:t>
      </w:r>
      <w:r w:rsidR="001B1497" w:rsidRPr="0063154B">
        <w:rPr>
          <w:rFonts w:ascii="Arial" w:hAnsi="Arial" w:cs="Arial"/>
          <w:lang w:val="en-US"/>
        </w:rPr>
        <w:t xml:space="preserve">nal emergency evacuation plan. </w:t>
      </w:r>
      <w:r w:rsidRPr="0063154B">
        <w:rPr>
          <w:rFonts w:ascii="Arial" w:hAnsi="Arial" w:cs="Arial"/>
          <w:lang w:val="en-US"/>
        </w:rPr>
        <w:t>It is a bespoke escape plan for employees who may not be able to reach a place of safety unaided or within a satisfactory period of time</w:t>
      </w:r>
      <w:r w:rsidR="00444CE8">
        <w:rPr>
          <w:rFonts w:ascii="Arial" w:hAnsi="Arial" w:cs="Arial"/>
          <w:lang w:val="en-US"/>
        </w:rPr>
        <w:t xml:space="preserve">, as determined by the fire risk assessment, </w:t>
      </w:r>
      <w:r w:rsidRPr="0063154B">
        <w:rPr>
          <w:rFonts w:ascii="Arial" w:hAnsi="Arial" w:cs="Arial"/>
          <w:lang w:val="en-US"/>
        </w:rPr>
        <w:t>in the event of an emergency.</w:t>
      </w:r>
    </w:p>
    <w:p w14:paraId="0ABBCB83" w14:textId="3D7C7DEF" w:rsidR="00896912" w:rsidRPr="0063154B" w:rsidRDefault="004C61F5" w:rsidP="00896912">
      <w:pPr>
        <w:pStyle w:val="Heading2"/>
        <w:rPr>
          <w:rFonts w:ascii="Arial" w:hAnsi="Arial" w:cs="Arial"/>
          <w:smallCaps w:val="0"/>
          <w:color w:val="auto"/>
          <w:sz w:val="24"/>
          <w:szCs w:val="24"/>
        </w:rPr>
      </w:pPr>
      <w:bookmarkStart w:id="10" w:name="_Toc71124896"/>
      <w:r w:rsidRPr="0063154B">
        <w:rPr>
          <w:rFonts w:ascii="Arial" w:hAnsi="Arial" w:cs="Arial"/>
          <w:smallCaps w:val="0"/>
          <w:color w:val="auto"/>
          <w:sz w:val="24"/>
          <w:szCs w:val="24"/>
        </w:rPr>
        <w:t>GEEP</w:t>
      </w:r>
      <w:bookmarkEnd w:id="10"/>
    </w:p>
    <w:p w14:paraId="617B048E" w14:textId="77777777" w:rsidR="00896912" w:rsidRPr="0063154B" w:rsidRDefault="00896912" w:rsidP="00896912">
      <w:pPr>
        <w:rPr>
          <w:rFonts w:ascii="Arial" w:hAnsi="Arial" w:cs="Arial"/>
          <w:lang w:val="en-US"/>
        </w:rPr>
      </w:pPr>
    </w:p>
    <w:p w14:paraId="1D56BF4A" w14:textId="34BC8D32" w:rsidR="008E6DDC" w:rsidRPr="0063154B" w:rsidRDefault="004C61F5" w:rsidP="00896912">
      <w:pPr>
        <w:rPr>
          <w:rFonts w:ascii="Arial" w:hAnsi="Arial" w:cs="Arial"/>
          <w:lang w:val="en-US"/>
        </w:rPr>
      </w:pPr>
      <w:r w:rsidRPr="0063154B">
        <w:rPr>
          <w:rFonts w:ascii="Arial" w:hAnsi="Arial" w:cs="Arial"/>
          <w:lang w:val="en-US"/>
        </w:rPr>
        <w:t xml:space="preserve">A GEEP </w:t>
      </w:r>
      <w:r w:rsidR="00C54C55" w:rsidRPr="0063154B">
        <w:rPr>
          <w:rFonts w:ascii="Arial" w:hAnsi="Arial" w:cs="Arial"/>
          <w:lang w:val="en-US"/>
        </w:rPr>
        <w:t xml:space="preserve">is a general emergency evacuation plan used in premises </w:t>
      </w:r>
      <w:r w:rsidR="0063154B">
        <w:rPr>
          <w:rFonts w:ascii="Arial" w:hAnsi="Arial" w:cs="Arial"/>
          <w:lang w:val="en-US"/>
        </w:rPr>
        <w:t>that</w:t>
      </w:r>
      <w:r w:rsidR="001B1497" w:rsidRPr="0063154B">
        <w:rPr>
          <w:rFonts w:ascii="Arial" w:hAnsi="Arial" w:cs="Arial"/>
          <w:lang w:val="en-US"/>
        </w:rPr>
        <w:t xml:space="preserve"> members of the public visit. </w:t>
      </w:r>
      <w:r w:rsidR="00C54C55" w:rsidRPr="0063154B">
        <w:rPr>
          <w:rFonts w:ascii="Arial" w:hAnsi="Arial" w:cs="Arial"/>
          <w:lang w:val="en-US"/>
        </w:rPr>
        <w:t>It is also used in places of wo</w:t>
      </w:r>
      <w:r w:rsidR="001B1497" w:rsidRPr="0063154B">
        <w:rPr>
          <w:rFonts w:ascii="Arial" w:hAnsi="Arial" w:cs="Arial"/>
          <w:lang w:val="en-US"/>
        </w:rPr>
        <w:t xml:space="preserve">rk with a transient workforce. </w:t>
      </w:r>
      <w:r w:rsidR="00C54C55" w:rsidRPr="0063154B">
        <w:rPr>
          <w:rFonts w:ascii="Arial" w:hAnsi="Arial" w:cs="Arial"/>
          <w:lang w:val="en-US"/>
        </w:rPr>
        <w:t>It focuses on visitors to the building who have a disability or mobility impairment and may no</w:t>
      </w:r>
      <w:r w:rsidR="001B1497" w:rsidRPr="0063154B">
        <w:rPr>
          <w:rFonts w:ascii="Arial" w:hAnsi="Arial" w:cs="Arial"/>
          <w:lang w:val="en-US"/>
        </w:rPr>
        <w:t>t be able to evacuate unaided.</w:t>
      </w:r>
    </w:p>
    <w:p w14:paraId="13384D4D" w14:textId="77777777" w:rsidR="008E6DDC" w:rsidRPr="0063154B" w:rsidRDefault="008E6DDC" w:rsidP="00896912">
      <w:pPr>
        <w:rPr>
          <w:rFonts w:ascii="Arial" w:hAnsi="Arial" w:cs="Arial"/>
          <w:lang w:val="en-US"/>
        </w:rPr>
      </w:pPr>
    </w:p>
    <w:p w14:paraId="2FDC1075" w14:textId="5C7A21E1" w:rsidR="004C61F5" w:rsidRPr="001B1497" w:rsidRDefault="00C54C55" w:rsidP="00896912">
      <w:pPr>
        <w:rPr>
          <w:rFonts w:ascii="Arial" w:hAnsi="Arial" w:cs="Arial"/>
          <w:lang w:val="en-US"/>
        </w:rPr>
      </w:pPr>
      <w:r w:rsidRPr="0063154B">
        <w:rPr>
          <w:rFonts w:ascii="Arial" w:hAnsi="Arial" w:cs="Arial"/>
          <w:lang w:val="en-US"/>
        </w:rPr>
        <w:t xml:space="preserve">The GEEP will </w:t>
      </w:r>
      <w:r w:rsidR="00B10EE9" w:rsidRPr="0063154B">
        <w:rPr>
          <w:rFonts w:ascii="Arial" w:hAnsi="Arial" w:cs="Arial"/>
          <w:lang w:val="en-US"/>
        </w:rPr>
        <w:t>help</w:t>
      </w:r>
      <w:r w:rsidRPr="0063154B">
        <w:rPr>
          <w:rFonts w:ascii="Arial" w:hAnsi="Arial" w:cs="Arial"/>
          <w:lang w:val="en-US"/>
        </w:rPr>
        <w:t xml:space="preserve"> the individual </w:t>
      </w:r>
      <w:r w:rsidR="00B10EE9" w:rsidRPr="0063154B">
        <w:rPr>
          <w:rFonts w:ascii="Arial" w:hAnsi="Arial" w:cs="Arial"/>
          <w:lang w:val="en-US"/>
        </w:rPr>
        <w:t>to become familiar with the building layou</w:t>
      </w:r>
      <w:r w:rsidR="001B1497" w:rsidRPr="0063154B">
        <w:rPr>
          <w:rFonts w:ascii="Arial" w:hAnsi="Arial" w:cs="Arial"/>
          <w:lang w:val="en-US"/>
        </w:rPr>
        <w:t xml:space="preserve">t and evacuation arrangements. </w:t>
      </w:r>
      <w:r w:rsidR="00B10EE9" w:rsidRPr="0063154B">
        <w:rPr>
          <w:rFonts w:ascii="Arial" w:hAnsi="Arial" w:cs="Arial"/>
          <w:lang w:val="en-US"/>
        </w:rPr>
        <w:t xml:space="preserve">The GEEP will </w:t>
      </w:r>
      <w:r w:rsidR="00A94128">
        <w:rPr>
          <w:rFonts w:ascii="Arial" w:hAnsi="Arial" w:cs="Arial"/>
          <w:lang w:val="en-US"/>
        </w:rPr>
        <w:t xml:space="preserve">also </w:t>
      </w:r>
      <w:r w:rsidR="00B10EE9" w:rsidRPr="0063154B">
        <w:rPr>
          <w:rFonts w:ascii="Arial" w:hAnsi="Arial" w:cs="Arial"/>
          <w:lang w:val="en-US"/>
        </w:rPr>
        <w:t xml:space="preserve">cover the same points that are outlined in a PEEP </w:t>
      </w:r>
      <w:r w:rsidR="00B10EE9" w:rsidRPr="001B1497">
        <w:rPr>
          <w:rFonts w:ascii="Arial" w:hAnsi="Arial" w:cs="Arial"/>
          <w:lang w:val="en-US"/>
        </w:rPr>
        <w:t>with practical evacuation solutions to accommodate different health conditions.</w:t>
      </w:r>
    </w:p>
    <w:p w14:paraId="2C1CE523" w14:textId="416C8040" w:rsidR="008F185C" w:rsidRPr="001B1497" w:rsidRDefault="008F185C" w:rsidP="008F185C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1" w:name="_Toc71124897"/>
      <w:r w:rsidRPr="001B1497">
        <w:rPr>
          <w:sz w:val="28"/>
          <w:szCs w:val="28"/>
        </w:rPr>
        <w:t>Policy</w:t>
      </w:r>
      <w:bookmarkEnd w:id="11"/>
    </w:p>
    <w:p w14:paraId="6B8F3D30" w14:textId="575E772B" w:rsidR="008F185C" w:rsidRPr="001B1497" w:rsidRDefault="001E5349" w:rsidP="008F185C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2" w:name="_Toc71124898"/>
      <w:r w:rsidRPr="001B1497">
        <w:rPr>
          <w:rFonts w:ascii="Arial" w:hAnsi="Arial" w:cs="Arial"/>
          <w:smallCaps w:val="0"/>
          <w:sz w:val="24"/>
          <w:szCs w:val="24"/>
        </w:rPr>
        <w:t>Who requires a PEEP?</w:t>
      </w:r>
      <w:bookmarkEnd w:id="12"/>
    </w:p>
    <w:p w14:paraId="236A9059" w14:textId="77777777" w:rsidR="00C45677" w:rsidRPr="001B1497" w:rsidRDefault="00C45677" w:rsidP="00C45677">
      <w:pPr>
        <w:rPr>
          <w:rFonts w:ascii="Arial" w:hAnsi="Arial" w:cs="Arial"/>
          <w:lang w:val="en-US"/>
        </w:rPr>
      </w:pPr>
    </w:p>
    <w:p w14:paraId="4A307994" w14:textId="62B066CF" w:rsidR="00C45677" w:rsidRPr="001B1497" w:rsidRDefault="00C45677" w:rsidP="00C45677">
      <w:pPr>
        <w:rPr>
          <w:rFonts w:ascii="Arial" w:hAnsi="Arial" w:cs="Arial"/>
          <w:lang w:val="en-US"/>
        </w:rPr>
      </w:pPr>
      <w:r w:rsidRPr="001B1497">
        <w:rPr>
          <w:rFonts w:ascii="Arial" w:hAnsi="Arial" w:cs="Arial"/>
          <w:lang w:val="en-US"/>
        </w:rPr>
        <w:t>The employee is</w:t>
      </w:r>
      <w:r w:rsidR="00E759EE">
        <w:rPr>
          <w:rFonts w:ascii="Arial" w:hAnsi="Arial" w:cs="Arial"/>
          <w:lang w:val="en-US"/>
        </w:rPr>
        <w:t xml:space="preserve"> responsible for informing the </w:t>
      </w:r>
      <w:r w:rsidR="008E6DDC">
        <w:rPr>
          <w:rFonts w:ascii="Arial" w:hAnsi="Arial" w:cs="Arial"/>
          <w:lang w:val="en-US"/>
        </w:rPr>
        <w:t>organisation</w:t>
      </w:r>
      <w:r w:rsidRPr="001B1497">
        <w:rPr>
          <w:rFonts w:ascii="Arial" w:hAnsi="Arial" w:cs="Arial"/>
          <w:lang w:val="en-US"/>
        </w:rPr>
        <w:t xml:space="preserve"> of any health condition </w:t>
      </w:r>
      <w:r w:rsidR="00BE1AA0">
        <w:rPr>
          <w:rFonts w:ascii="Arial" w:hAnsi="Arial" w:cs="Arial"/>
          <w:lang w:val="en-US"/>
        </w:rPr>
        <w:t>that</w:t>
      </w:r>
      <w:r w:rsidRPr="001B1497">
        <w:rPr>
          <w:rFonts w:ascii="Arial" w:hAnsi="Arial" w:cs="Arial"/>
          <w:lang w:val="en-US"/>
        </w:rPr>
        <w:t xml:space="preserve"> may impact their safe evacuation in an emergency. If the employee confirms that they will be unable to evacuate the building unaided during </w:t>
      </w:r>
      <w:r w:rsidR="00A94128" w:rsidRPr="001B1497">
        <w:rPr>
          <w:rFonts w:ascii="Arial" w:hAnsi="Arial" w:cs="Arial"/>
          <w:lang w:val="en-US"/>
        </w:rPr>
        <w:t>an emergency</w:t>
      </w:r>
      <w:r w:rsidRPr="001B1497">
        <w:rPr>
          <w:rFonts w:ascii="Arial" w:hAnsi="Arial" w:cs="Arial"/>
          <w:lang w:val="en-US"/>
        </w:rPr>
        <w:t>, then a PEEP will be prepared.</w:t>
      </w:r>
    </w:p>
    <w:p w14:paraId="712B5398" w14:textId="77777777" w:rsidR="008F185C" w:rsidRPr="001B1497" w:rsidRDefault="008F185C" w:rsidP="008F185C">
      <w:pPr>
        <w:rPr>
          <w:rFonts w:ascii="Arial" w:hAnsi="Arial" w:cs="Arial"/>
          <w:lang w:val="en-US"/>
        </w:rPr>
      </w:pPr>
    </w:p>
    <w:p w14:paraId="2632E37C" w14:textId="00BC6492" w:rsidR="008F185C" w:rsidRDefault="001E5349" w:rsidP="008F185C">
      <w:pPr>
        <w:rPr>
          <w:rFonts w:ascii="Arial" w:hAnsi="Arial" w:cs="Arial"/>
          <w:lang w:val="en-US"/>
        </w:rPr>
      </w:pPr>
      <w:r w:rsidRPr="001B1497">
        <w:rPr>
          <w:rFonts w:ascii="Arial" w:hAnsi="Arial" w:cs="Arial"/>
          <w:lang w:val="en-US"/>
        </w:rPr>
        <w:t>A PEEP may be required for employees who have</w:t>
      </w:r>
      <w:r w:rsidR="00373BDF" w:rsidRPr="001B1497">
        <w:rPr>
          <w:rFonts w:ascii="Arial" w:hAnsi="Arial" w:cs="Arial"/>
          <w:lang w:val="en-US"/>
        </w:rPr>
        <w:t xml:space="preserve"> a</w:t>
      </w:r>
      <w:r w:rsidRPr="001B1497">
        <w:rPr>
          <w:rFonts w:ascii="Arial" w:hAnsi="Arial" w:cs="Arial"/>
          <w:lang w:val="en-US"/>
        </w:rPr>
        <w:t>:</w:t>
      </w:r>
    </w:p>
    <w:p w14:paraId="566AEEE2" w14:textId="77777777" w:rsidR="008E6DDC" w:rsidRPr="001B1497" w:rsidRDefault="008E6DDC" w:rsidP="008F185C">
      <w:pPr>
        <w:rPr>
          <w:rFonts w:ascii="Arial" w:hAnsi="Arial" w:cs="Arial"/>
          <w:lang w:val="en-US"/>
        </w:rPr>
      </w:pPr>
    </w:p>
    <w:p w14:paraId="65858F06" w14:textId="76ACD501" w:rsidR="001E5349" w:rsidRPr="001B1497" w:rsidRDefault="00373BDF" w:rsidP="001E4479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 w:rsidRPr="001B1497">
        <w:rPr>
          <w:rFonts w:ascii="Arial" w:hAnsi="Arial" w:cs="Arial"/>
          <w:lang w:val="en-US"/>
        </w:rPr>
        <w:t xml:space="preserve">Mobility </w:t>
      </w:r>
      <w:r w:rsidR="001E5349" w:rsidRPr="001B1497">
        <w:rPr>
          <w:rFonts w:ascii="Arial" w:hAnsi="Arial" w:cs="Arial"/>
          <w:lang w:val="en-US"/>
        </w:rPr>
        <w:t>impairment</w:t>
      </w:r>
    </w:p>
    <w:p w14:paraId="2293BF18" w14:textId="137EE311" w:rsidR="001E5349" w:rsidRPr="001B1497" w:rsidRDefault="00373BDF" w:rsidP="001E4479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 w:rsidRPr="001B1497">
        <w:rPr>
          <w:rFonts w:ascii="Arial" w:hAnsi="Arial" w:cs="Arial"/>
          <w:lang w:val="en-US"/>
        </w:rPr>
        <w:t>Sight</w:t>
      </w:r>
      <w:r w:rsidR="001E5349" w:rsidRPr="001B1497">
        <w:rPr>
          <w:rFonts w:ascii="Arial" w:hAnsi="Arial" w:cs="Arial"/>
          <w:lang w:val="en-US"/>
        </w:rPr>
        <w:t xml:space="preserve"> impairment</w:t>
      </w:r>
    </w:p>
    <w:p w14:paraId="34128567" w14:textId="0B526114" w:rsidR="001E5349" w:rsidRPr="001B1497" w:rsidRDefault="00373BDF" w:rsidP="001E4479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 w:rsidRPr="001B1497">
        <w:rPr>
          <w:rFonts w:ascii="Arial" w:hAnsi="Arial" w:cs="Arial"/>
          <w:lang w:val="en-US"/>
        </w:rPr>
        <w:t>Hearing</w:t>
      </w:r>
      <w:r w:rsidR="001E5349" w:rsidRPr="001B1497">
        <w:rPr>
          <w:rFonts w:ascii="Arial" w:hAnsi="Arial" w:cs="Arial"/>
          <w:lang w:val="en-US"/>
        </w:rPr>
        <w:t xml:space="preserve"> impairment</w:t>
      </w:r>
    </w:p>
    <w:p w14:paraId="5E0E84F6" w14:textId="21CCABA1" w:rsidR="001E5349" w:rsidRPr="001B1497" w:rsidRDefault="00373BDF" w:rsidP="001E4479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 w:rsidRPr="001B1497">
        <w:rPr>
          <w:rFonts w:ascii="Arial" w:hAnsi="Arial" w:cs="Arial"/>
          <w:lang w:val="en-US"/>
        </w:rPr>
        <w:t>Breathing or heart</w:t>
      </w:r>
      <w:r w:rsidR="001E5349" w:rsidRPr="001B1497">
        <w:rPr>
          <w:rFonts w:ascii="Arial" w:hAnsi="Arial" w:cs="Arial"/>
          <w:lang w:val="en-US"/>
        </w:rPr>
        <w:t xml:space="preserve"> </w:t>
      </w:r>
      <w:r w:rsidRPr="001B1497">
        <w:rPr>
          <w:rFonts w:ascii="Arial" w:hAnsi="Arial" w:cs="Arial"/>
          <w:lang w:val="en-US"/>
        </w:rPr>
        <w:t>condition</w:t>
      </w:r>
    </w:p>
    <w:p w14:paraId="6B7B34C1" w14:textId="77777777" w:rsidR="00C45677" w:rsidRPr="001B1497" w:rsidRDefault="00C45677" w:rsidP="008F185C">
      <w:pPr>
        <w:rPr>
          <w:rFonts w:ascii="Arial" w:hAnsi="Arial" w:cs="Arial"/>
          <w:lang w:val="en-US"/>
        </w:rPr>
      </w:pPr>
    </w:p>
    <w:p w14:paraId="53A47167" w14:textId="5CA14230" w:rsidR="00C45677" w:rsidRDefault="00C45677" w:rsidP="008F185C">
      <w:pPr>
        <w:rPr>
          <w:rFonts w:ascii="Arial" w:hAnsi="Arial" w:cs="Arial"/>
          <w:lang w:val="en-US"/>
        </w:rPr>
      </w:pPr>
      <w:r w:rsidRPr="001B1497">
        <w:rPr>
          <w:rFonts w:ascii="Arial" w:hAnsi="Arial" w:cs="Arial"/>
          <w:lang w:val="en-US"/>
        </w:rPr>
        <w:t>A temporary PEEP may be required for</w:t>
      </w:r>
      <w:r w:rsidR="00E759EE">
        <w:rPr>
          <w:rFonts w:ascii="Arial" w:hAnsi="Arial" w:cs="Arial"/>
          <w:lang w:val="en-US"/>
        </w:rPr>
        <w:t xml:space="preserve"> employees who</w:t>
      </w:r>
      <w:r w:rsidRPr="001B1497">
        <w:rPr>
          <w:rFonts w:ascii="Arial" w:hAnsi="Arial" w:cs="Arial"/>
          <w:lang w:val="en-US"/>
        </w:rPr>
        <w:t>:</w:t>
      </w:r>
    </w:p>
    <w:p w14:paraId="3175147D" w14:textId="77777777" w:rsidR="008E6DDC" w:rsidRPr="001B1497" w:rsidRDefault="008E6DDC" w:rsidP="008F185C">
      <w:pPr>
        <w:rPr>
          <w:rFonts w:ascii="Arial" w:hAnsi="Arial" w:cs="Arial"/>
          <w:lang w:val="en-US"/>
        </w:rPr>
      </w:pPr>
    </w:p>
    <w:p w14:paraId="6B5D118F" w14:textId="36381693" w:rsidR="00C45677" w:rsidRPr="001B1497" w:rsidRDefault="00E759EE" w:rsidP="001E4479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Have a s</w:t>
      </w:r>
      <w:r w:rsidR="00C45677" w:rsidRPr="001B1497">
        <w:rPr>
          <w:rFonts w:ascii="Arial" w:hAnsi="Arial" w:cs="Arial"/>
          <w:lang w:val="en-US"/>
        </w:rPr>
        <w:t>hort</w:t>
      </w:r>
      <w:r w:rsidR="00610707">
        <w:rPr>
          <w:rFonts w:ascii="Arial" w:hAnsi="Arial" w:cs="Arial"/>
          <w:lang w:val="en-US"/>
        </w:rPr>
        <w:t>-</w:t>
      </w:r>
      <w:r w:rsidR="001E4479" w:rsidRPr="001B1497">
        <w:rPr>
          <w:rFonts w:ascii="Arial" w:hAnsi="Arial" w:cs="Arial"/>
          <w:lang w:val="en-US"/>
        </w:rPr>
        <w:t>term injury (e</w:t>
      </w:r>
      <w:r>
        <w:rPr>
          <w:rFonts w:ascii="Arial" w:hAnsi="Arial" w:cs="Arial"/>
          <w:lang w:val="en-US"/>
        </w:rPr>
        <w:t>.</w:t>
      </w:r>
      <w:r w:rsidR="001E4479" w:rsidRPr="001B1497">
        <w:rPr>
          <w:rFonts w:ascii="Arial" w:hAnsi="Arial" w:cs="Arial"/>
          <w:lang w:val="en-US"/>
        </w:rPr>
        <w:t>g.</w:t>
      </w:r>
      <w:r w:rsidR="003C7E33">
        <w:rPr>
          <w:rFonts w:ascii="Arial" w:hAnsi="Arial" w:cs="Arial"/>
          <w:lang w:val="en-US"/>
        </w:rPr>
        <w:t>,</w:t>
      </w:r>
      <w:r w:rsidR="001E4479" w:rsidRPr="001B1497">
        <w:rPr>
          <w:rFonts w:ascii="Arial" w:hAnsi="Arial" w:cs="Arial"/>
          <w:lang w:val="en-US"/>
        </w:rPr>
        <w:t xml:space="preserve"> a broken leg)</w:t>
      </w:r>
    </w:p>
    <w:p w14:paraId="0C19B71A" w14:textId="13DBAF9F" w:rsidR="00C45677" w:rsidRPr="001B1497" w:rsidRDefault="00E759EE" w:rsidP="001E4479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Have a t</w:t>
      </w:r>
      <w:r w:rsidR="001E4479" w:rsidRPr="001B1497">
        <w:rPr>
          <w:rFonts w:ascii="Arial" w:hAnsi="Arial" w:cs="Arial"/>
          <w:lang w:val="en-US"/>
        </w:rPr>
        <w:t>emporary medical condition</w:t>
      </w:r>
    </w:p>
    <w:p w14:paraId="3C0D27E1" w14:textId="3CF1C66A" w:rsidR="001E5349" w:rsidRPr="001B1497" w:rsidRDefault="00E759EE" w:rsidP="008F185C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Are in t</w:t>
      </w:r>
      <w:r w:rsidR="001E4479" w:rsidRPr="001B1497">
        <w:rPr>
          <w:rFonts w:ascii="Arial" w:hAnsi="Arial" w:cs="Arial"/>
          <w:lang w:val="en-US"/>
        </w:rPr>
        <w:t>he la</w:t>
      </w:r>
      <w:r w:rsidR="00A94128">
        <w:rPr>
          <w:rFonts w:ascii="Arial" w:hAnsi="Arial" w:cs="Arial"/>
          <w:lang w:val="en-US"/>
        </w:rPr>
        <w:t>t</w:t>
      </w:r>
      <w:r w:rsidR="001E4479" w:rsidRPr="001B1497">
        <w:rPr>
          <w:rFonts w:ascii="Arial" w:hAnsi="Arial" w:cs="Arial"/>
          <w:lang w:val="en-US"/>
        </w:rPr>
        <w:t>ter stages of pregnancy</w:t>
      </w:r>
    </w:p>
    <w:p w14:paraId="094DC9DE" w14:textId="5BA240A4" w:rsidR="008F185C" w:rsidRPr="001B1497" w:rsidRDefault="008B0D75" w:rsidP="008F185C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3" w:name="_Toc71124899"/>
      <w:r w:rsidRPr="001B1497">
        <w:rPr>
          <w:rFonts w:ascii="Arial" w:hAnsi="Arial" w:cs="Arial"/>
          <w:smallCaps w:val="0"/>
          <w:sz w:val="24"/>
          <w:szCs w:val="24"/>
        </w:rPr>
        <w:t>Preparing a PEEP</w:t>
      </w:r>
      <w:bookmarkEnd w:id="13"/>
    </w:p>
    <w:p w14:paraId="0845F782" w14:textId="77777777" w:rsidR="008F185C" w:rsidRPr="001B1497" w:rsidRDefault="008F185C" w:rsidP="008F185C">
      <w:pPr>
        <w:rPr>
          <w:rFonts w:ascii="Arial" w:hAnsi="Arial" w:cs="Arial"/>
          <w:lang w:val="en-US"/>
        </w:rPr>
      </w:pPr>
    </w:p>
    <w:p w14:paraId="7F34EFFE" w14:textId="3260AFC4" w:rsidR="008F185C" w:rsidRPr="001B1497" w:rsidRDefault="00C1527B" w:rsidP="008F185C">
      <w:pPr>
        <w:rPr>
          <w:rFonts w:ascii="Arial" w:hAnsi="Arial" w:cs="Arial"/>
          <w:lang w:val="en-US"/>
        </w:rPr>
      </w:pPr>
      <w:r w:rsidRPr="001B1497">
        <w:rPr>
          <w:rFonts w:ascii="Arial" w:hAnsi="Arial" w:cs="Arial"/>
          <w:lang w:val="en-US"/>
        </w:rPr>
        <w:t xml:space="preserve">The </w:t>
      </w:r>
      <w:r w:rsidR="008E6DDC">
        <w:rPr>
          <w:rFonts w:ascii="Arial" w:hAnsi="Arial" w:cs="Arial"/>
          <w:lang w:val="en-US"/>
        </w:rPr>
        <w:t>organisation</w:t>
      </w:r>
      <w:r w:rsidR="001E4479" w:rsidRPr="001B1497">
        <w:rPr>
          <w:rFonts w:ascii="Arial" w:hAnsi="Arial" w:cs="Arial"/>
          <w:lang w:val="en-US"/>
        </w:rPr>
        <w:t xml:space="preserve"> will ensure</w:t>
      </w:r>
      <w:r w:rsidR="00E759EE">
        <w:rPr>
          <w:rFonts w:ascii="Arial" w:hAnsi="Arial" w:cs="Arial"/>
          <w:lang w:val="en-US"/>
        </w:rPr>
        <w:t xml:space="preserve"> that</w:t>
      </w:r>
      <w:r w:rsidR="00BE1031" w:rsidRPr="001B1497">
        <w:rPr>
          <w:rFonts w:ascii="Arial" w:hAnsi="Arial" w:cs="Arial"/>
          <w:lang w:val="en-US"/>
        </w:rPr>
        <w:t>:</w:t>
      </w:r>
    </w:p>
    <w:p w14:paraId="4328445D" w14:textId="77777777" w:rsidR="00BE1031" w:rsidRPr="001B1497" w:rsidRDefault="00BE1031" w:rsidP="008F185C">
      <w:pPr>
        <w:rPr>
          <w:rFonts w:ascii="Arial" w:hAnsi="Arial" w:cs="Arial"/>
          <w:lang w:val="en-US"/>
        </w:rPr>
      </w:pPr>
    </w:p>
    <w:p w14:paraId="1E6D55F7" w14:textId="739FCC35" w:rsidR="00BE1031" w:rsidRDefault="00B53773" w:rsidP="001E4479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1B1497">
        <w:rPr>
          <w:rFonts w:ascii="Arial" w:hAnsi="Arial" w:cs="Arial"/>
          <w:lang w:val="en-US"/>
        </w:rPr>
        <w:t>A</w:t>
      </w:r>
      <w:r w:rsidR="00BE1031" w:rsidRPr="001B1497">
        <w:rPr>
          <w:rFonts w:ascii="Arial" w:hAnsi="Arial" w:cs="Arial"/>
          <w:lang w:val="en-US"/>
        </w:rPr>
        <w:t>ll employees who may require assistance</w:t>
      </w:r>
      <w:r w:rsidRPr="001B1497">
        <w:rPr>
          <w:rFonts w:ascii="Arial" w:hAnsi="Arial" w:cs="Arial"/>
          <w:lang w:val="en-US"/>
        </w:rPr>
        <w:t xml:space="preserve"> in evacuating will be identified including those </w:t>
      </w:r>
      <w:r w:rsidR="00BE1031" w:rsidRPr="001B1497">
        <w:rPr>
          <w:rFonts w:ascii="Arial" w:hAnsi="Arial" w:cs="Arial"/>
          <w:lang w:val="en-US"/>
        </w:rPr>
        <w:t xml:space="preserve">who have temporary </w:t>
      </w:r>
      <w:r w:rsidRPr="001B1497">
        <w:rPr>
          <w:rFonts w:ascii="Arial" w:hAnsi="Arial" w:cs="Arial"/>
          <w:lang w:val="en-US"/>
        </w:rPr>
        <w:t xml:space="preserve">health </w:t>
      </w:r>
      <w:r w:rsidR="001B1497">
        <w:rPr>
          <w:rFonts w:ascii="Arial" w:hAnsi="Arial" w:cs="Arial"/>
          <w:lang w:val="en-US"/>
        </w:rPr>
        <w:t>conditions</w:t>
      </w:r>
    </w:p>
    <w:p w14:paraId="546A146C" w14:textId="77777777" w:rsidR="008E6DDC" w:rsidRPr="001B1497" w:rsidRDefault="008E6DDC" w:rsidP="008E6DDC">
      <w:pPr>
        <w:pStyle w:val="ListParagraph"/>
        <w:rPr>
          <w:rFonts w:ascii="Arial" w:hAnsi="Arial" w:cs="Arial"/>
          <w:lang w:val="en-US"/>
        </w:rPr>
      </w:pPr>
    </w:p>
    <w:p w14:paraId="6387968E" w14:textId="049E6727" w:rsidR="00BE1031" w:rsidRDefault="00B53773" w:rsidP="001E4479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1B1497">
        <w:rPr>
          <w:rFonts w:ascii="Arial" w:hAnsi="Arial" w:cs="Arial"/>
          <w:lang w:val="en-US"/>
        </w:rPr>
        <w:t>E</w:t>
      </w:r>
      <w:r w:rsidR="00BE1031" w:rsidRPr="001B1497">
        <w:rPr>
          <w:rFonts w:ascii="Arial" w:hAnsi="Arial" w:cs="Arial"/>
          <w:lang w:val="en-US"/>
        </w:rPr>
        <w:t xml:space="preserve">vacuation procedures </w:t>
      </w:r>
      <w:r w:rsidR="001E4479" w:rsidRPr="001B1497">
        <w:rPr>
          <w:rFonts w:ascii="Arial" w:hAnsi="Arial" w:cs="Arial"/>
          <w:lang w:val="en-US"/>
        </w:rPr>
        <w:t>are</w:t>
      </w:r>
      <w:r w:rsidR="00BE1031" w:rsidRPr="001B1497">
        <w:rPr>
          <w:rFonts w:ascii="Arial" w:hAnsi="Arial" w:cs="Arial"/>
          <w:lang w:val="en-US"/>
        </w:rPr>
        <w:t xml:space="preserve"> </w:t>
      </w:r>
      <w:r w:rsidRPr="001B1497">
        <w:rPr>
          <w:rFonts w:ascii="Arial" w:hAnsi="Arial" w:cs="Arial"/>
          <w:lang w:val="en-US"/>
        </w:rPr>
        <w:t xml:space="preserve">displayed around the </w:t>
      </w:r>
      <w:r w:rsidR="00AA1E8A" w:rsidRPr="001B1497">
        <w:rPr>
          <w:rFonts w:ascii="Arial" w:hAnsi="Arial" w:cs="Arial"/>
          <w:lang w:val="en-US"/>
        </w:rPr>
        <w:t>premises</w:t>
      </w:r>
      <w:r w:rsidRPr="001B1497">
        <w:rPr>
          <w:rFonts w:ascii="Arial" w:hAnsi="Arial" w:cs="Arial"/>
          <w:lang w:val="en-US"/>
        </w:rPr>
        <w:t xml:space="preserve"> </w:t>
      </w:r>
      <w:r w:rsidR="00724123" w:rsidRPr="001B1497">
        <w:rPr>
          <w:rFonts w:ascii="Arial" w:hAnsi="Arial" w:cs="Arial"/>
          <w:lang w:val="en-US"/>
        </w:rPr>
        <w:t>with notices for</w:t>
      </w:r>
      <w:r w:rsidR="00BE1031" w:rsidRPr="001B1497">
        <w:rPr>
          <w:rFonts w:ascii="Arial" w:hAnsi="Arial" w:cs="Arial"/>
          <w:lang w:val="en-US"/>
        </w:rPr>
        <w:t xml:space="preserve"> t</w:t>
      </w:r>
      <w:r w:rsidR="001B1497">
        <w:rPr>
          <w:rFonts w:ascii="Arial" w:hAnsi="Arial" w:cs="Arial"/>
          <w:lang w:val="en-US"/>
        </w:rPr>
        <w:t>hose who may require assistance</w:t>
      </w:r>
    </w:p>
    <w:p w14:paraId="4BE7F692" w14:textId="77777777" w:rsidR="008E6DDC" w:rsidRPr="008E6DDC" w:rsidRDefault="008E6DDC" w:rsidP="008E6DDC">
      <w:pPr>
        <w:rPr>
          <w:rFonts w:ascii="Arial" w:hAnsi="Arial" w:cs="Arial"/>
          <w:lang w:val="en-US"/>
        </w:rPr>
      </w:pPr>
    </w:p>
    <w:p w14:paraId="352815E5" w14:textId="12C7C86E" w:rsidR="00BE1031" w:rsidRDefault="00B53773" w:rsidP="001E4479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1B1497">
        <w:rPr>
          <w:rFonts w:ascii="Arial" w:hAnsi="Arial" w:cs="Arial"/>
          <w:lang w:val="en-US"/>
        </w:rPr>
        <w:t xml:space="preserve">Each PEEP </w:t>
      </w:r>
      <w:r w:rsidR="00AA1E8A" w:rsidRPr="001B1497">
        <w:rPr>
          <w:rFonts w:ascii="Arial" w:hAnsi="Arial" w:cs="Arial"/>
          <w:lang w:val="en-US"/>
        </w:rPr>
        <w:t>is</w:t>
      </w:r>
      <w:r w:rsidRPr="001B1497">
        <w:rPr>
          <w:rFonts w:ascii="Arial" w:hAnsi="Arial" w:cs="Arial"/>
          <w:lang w:val="en-US"/>
        </w:rPr>
        <w:t xml:space="preserve"> </w:t>
      </w:r>
      <w:r w:rsidR="00BE1031" w:rsidRPr="001B1497">
        <w:rPr>
          <w:rFonts w:ascii="Arial" w:hAnsi="Arial" w:cs="Arial"/>
          <w:lang w:val="en-US"/>
        </w:rPr>
        <w:t xml:space="preserve">prepared with the employee requiring assistance </w:t>
      </w:r>
      <w:r w:rsidRPr="001B1497">
        <w:rPr>
          <w:rFonts w:ascii="Arial" w:hAnsi="Arial" w:cs="Arial"/>
          <w:lang w:val="en-US"/>
        </w:rPr>
        <w:t>together with</w:t>
      </w:r>
      <w:r w:rsidR="00BE1031" w:rsidRPr="001B1497">
        <w:rPr>
          <w:rFonts w:ascii="Arial" w:hAnsi="Arial" w:cs="Arial"/>
          <w:lang w:val="en-US"/>
        </w:rPr>
        <w:t xml:space="preserve"> those </w:t>
      </w:r>
      <w:r w:rsidRPr="001B1497">
        <w:rPr>
          <w:rFonts w:ascii="Arial" w:hAnsi="Arial" w:cs="Arial"/>
          <w:lang w:val="en-US"/>
        </w:rPr>
        <w:t xml:space="preserve">who will be </w:t>
      </w:r>
      <w:r w:rsidR="001B1497">
        <w:rPr>
          <w:rFonts w:ascii="Arial" w:hAnsi="Arial" w:cs="Arial"/>
          <w:lang w:val="en-US"/>
        </w:rPr>
        <w:t>assisting them</w:t>
      </w:r>
      <w:r w:rsidR="00610707">
        <w:rPr>
          <w:rFonts w:ascii="Arial" w:hAnsi="Arial" w:cs="Arial"/>
          <w:lang w:val="en-US"/>
        </w:rPr>
        <w:t xml:space="preserve"> e.g.</w:t>
      </w:r>
      <w:r w:rsidR="00BE1AA0">
        <w:rPr>
          <w:rFonts w:ascii="Arial" w:hAnsi="Arial" w:cs="Arial"/>
          <w:lang w:val="en-US"/>
        </w:rPr>
        <w:t>,</w:t>
      </w:r>
      <w:r w:rsidR="00610707">
        <w:rPr>
          <w:rFonts w:ascii="Arial" w:hAnsi="Arial" w:cs="Arial"/>
          <w:lang w:val="en-US"/>
        </w:rPr>
        <w:t xml:space="preserve"> fire-warden/marshal</w:t>
      </w:r>
    </w:p>
    <w:p w14:paraId="1E126435" w14:textId="77777777" w:rsidR="008E6DDC" w:rsidRPr="008E6DDC" w:rsidRDefault="008E6DDC" w:rsidP="008E6DDC">
      <w:pPr>
        <w:rPr>
          <w:rFonts w:ascii="Arial" w:hAnsi="Arial" w:cs="Arial"/>
          <w:lang w:val="en-US"/>
        </w:rPr>
      </w:pPr>
    </w:p>
    <w:p w14:paraId="6452868D" w14:textId="20C6C505" w:rsidR="006F5A9B" w:rsidRDefault="00BE1031" w:rsidP="006F5A9B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1B1497">
        <w:rPr>
          <w:rFonts w:ascii="Arial" w:hAnsi="Arial" w:cs="Arial"/>
          <w:lang w:val="en-US"/>
        </w:rPr>
        <w:t xml:space="preserve">All PEEPs </w:t>
      </w:r>
      <w:r w:rsidR="00AA1E8A" w:rsidRPr="001B1497">
        <w:rPr>
          <w:rFonts w:ascii="Arial" w:hAnsi="Arial" w:cs="Arial"/>
          <w:lang w:val="en-US"/>
        </w:rPr>
        <w:t>are</w:t>
      </w:r>
      <w:r w:rsidRPr="001B1497">
        <w:rPr>
          <w:rFonts w:ascii="Arial" w:hAnsi="Arial" w:cs="Arial"/>
          <w:lang w:val="en-US"/>
        </w:rPr>
        <w:t xml:space="preserve"> </w:t>
      </w:r>
      <w:r w:rsidR="00FD6746" w:rsidRPr="001B1497">
        <w:rPr>
          <w:rFonts w:ascii="Arial" w:hAnsi="Arial" w:cs="Arial"/>
          <w:lang w:val="en-US"/>
        </w:rPr>
        <w:t>test</w:t>
      </w:r>
      <w:r w:rsidR="00E759EE">
        <w:rPr>
          <w:rFonts w:ascii="Arial" w:hAnsi="Arial" w:cs="Arial"/>
          <w:lang w:val="en-US"/>
        </w:rPr>
        <w:t>ed</w:t>
      </w:r>
      <w:r w:rsidR="00FD6746" w:rsidRPr="001B1497">
        <w:rPr>
          <w:rFonts w:ascii="Arial" w:hAnsi="Arial" w:cs="Arial"/>
          <w:lang w:val="en-US"/>
        </w:rPr>
        <w:t xml:space="preserve"> and </w:t>
      </w:r>
      <w:r w:rsidRPr="001B1497">
        <w:rPr>
          <w:rFonts w:ascii="Arial" w:hAnsi="Arial" w:cs="Arial"/>
          <w:lang w:val="en-US"/>
        </w:rPr>
        <w:t>reviewed on a regular basis to ensure they are still curr</w:t>
      </w:r>
      <w:r w:rsidR="00B53773" w:rsidRPr="001B1497">
        <w:rPr>
          <w:rFonts w:ascii="Arial" w:hAnsi="Arial" w:cs="Arial"/>
          <w:lang w:val="en-US"/>
        </w:rPr>
        <w:t>ent and suitable (consideration</w:t>
      </w:r>
      <w:r w:rsidRPr="001B1497">
        <w:rPr>
          <w:rFonts w:ascii="Arial" w:hAnsi="Arial" w:cs="Arial"/>
          <w:lang w:val="en-US"/>
        </w:rPr>
        <w:t xml:space="preserve"> will be given to both the employee’s condition which may have changed </w:t>
      </w:r>
      <w:r w:rsidR="00A94128" w:rsidRPr="001B1497">
        <w:rPr>
          <w:rFonts w:ascii="Arial" w:hAnsi="Arial" w:cs="Arial"/>
          <w:lang w:val="en-US"/>
        </w:rPr>
        <w:t>and</w:t>
      </w:r>
      <w:r w:rsidRPr="001B1497">
        <w:rPr>
          <w:rFonts w:ascii="Arial" w:hAnsi="Arial" w:cs="Arial"/>
          <w:lang w:val="en-US"/>
        </w:rPr>
        <w:t xml:space="preserve"> the building lay</w:t>
      </w:r>
      <w:r w:rsidR="001B1497">
        <w:rPr>
          <w:rFonts w:ascii="Arial" w:hAnsi="Arial" w:cs="Arial"/>
          <w:lang w:val="en-US"/>
        </w:rPr>
        <w:t>out and emergency arrangements)</w:t>
      </w:r>
    </w:p>
    <w:p w14:paraId="7B59D043" w14:textId="77777777" w:rsidR="00464B08" w:rsidRPr="00464B08" w:rsidRDefault="00464B08" w:rsidP="00464B08">
      <w:pPr>
        <w:pStyle w:val="ListParagraph"/>
        <w:rPr>
          <w:rFonts w:ascii="Arial" w:hAnsi="Arial" w:cs="Arial"/>
          <w:lang w:val="en-US"/>
        </w:rPr>
      </w:pPr>
    </w:p>
    <w:p w14:paraId="455E2EA6" w14:textId="7316D01E" w:rsidR="00464B08" w:rsidRPr="00464B08" w:rsidRDefault="00464B08" w:rsidP="00464B08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464B08">
        <w:rPr>
          <w:rFonts w:ascii="Arial" w:hAnsi="Arial" w:cs="Arial"/>
          <w:lang w:val="en-US"/>
        </w:rPr>
        <w:t xml:space="preserve">All PEEPs are recorded and held by the </w:t>
      </w:r>
      <w:r w:rsidR="003C7E33">
        <w:rPr>
          <w:rFonts w:ascii="Arial" w:hAnsi="Arial" w:cs="Arial"/>
          <w:lang w:val="en-US"/>
        </w:rPr>
        <w:t>organisation</w:t>
      </w:r>
      <w:r>
        <w:rPr>
          <w:rFonts w:ascii="Arial" w:hAnsi="Arial" w:cs="Arial"/>
          <w:lang w:val="en-US"/>
        </w:rPr>
        <w:t xml:space="preserve"> </w:t>
      </w:r>
      <w:r w:rsidRPr="003C7E33">
        <w:rPr>
          <w:rFonts w:ascii="Arial" w:hAnsi="Arial" w:cs="Arial"/>
          <w:lang w:val="en-US"/>
        </w:rPr>
        <w:t>(see section 4.3)</w:t>
      </w:r>
    </w:p>
    <w:p w14:paraId="5AB41AA2" w14:textId="4F95B705" w:rsidR="006F5A9B" w:rsidRPr="003C7E33" w:rsidRDefault="006F5A9B" w:rsidP="006F5A9B">
      <w:pPr>
        <w:pStyle w:val="Heading2"/>
        <w:rPr>
          <w:rFonts w:ascii="Arial" w:hAnsi="Arial" w:cs="Arial"/>
          <w:smallCaps w:val="0"/>
          <w:color w:val="auto"/>
          <w:sz w:val="24"/>
          <w:szCs w:val="24"/>
        </w:rPr>
      </w:pPr>
      <w:bookmarkStart w:id="14" w:name="_Toc71124900"/>
      <w:r w:rsidRPr="003C7E33">
        <w:rPr>
          <w:rFonts w:ascii="Arial" w:hAnsi="Arial" w:cs="Arial"/>
          <w:smallCaps w:val="0"/>
          <w:color w:val="auto"/>
          <w:sz w:val="24"/>
          <w:szCs w:val="24"/>
        </w:rPr>
        <w:t>Doc</w:t>
      </w:r>
      <w:r w:rsidR="00464B08" w:rsidRPr="003C7E33">
        <w:rPr>
          <w:rFonts w:ascii="Arial" w:hAnsi="Arial" w:cs="Arial"/>
          <w:smallCaps w:val="0"/>
          <w:color w:val="auto"/>
          <w:sz w:val="24"/>
          <w:szCs w:val="24"/>
        </w:rPr>
        <w:t>u</w:t>
      </w:r>
      <w:r w:rsidRPr="003C7E33">
        <w:rPr>
          <w:rFonts w:ascii="Arial" w:hAnsi="Arial" w:cs="Arial"/>
          <w:smallCaps w:val="0"/>
          <w:color w:val="auto"/>
          <w:sz w:val="24"/>
          <w:szCs w:val="24"/>
        </w:rPr>
        <w:t>menting a PEEP</w:t>
      </w:r>
      <w:bookmarkEnd w:id="14"/>
    </w:p>
    <w:p w14:paraId="2DAD2BA4" w14:textId="77777777" w:rsidR="008E6DDC" w:rsidRPr="003C7E33" w:rsidRDefault="008E6DDC" w:rsidP="008E6DDC">
      <w:pPr>
        <w:rPr>
          <w:rFonts w:ascii="Arial" w:hAnsi="Arial" w:cs="Arial"/>
          <w:lang w:val="en-US"/>
        </w:rPr>
      </w:pPr>
    </w:p>
    <w:p w14:paraId="7DA40E1D" w14:textId="352D6F73" w:rsidR="00896912" w:rsidRPr="003C7E33" w:rsidRDefault="00AE5139" w:rsidP="006F5A9B">
      <w:pPr>
        <w:rPr>
          <w:rFonts w:ascii="Arial" w:hAnsi="Arial" w:cs="Arial"/>
          <w:lang w:val="en-US"/>
        </w:rPr>
      </w:pPr>
      <w:r w:rsidRPr="003C7E33">
        <w:rPr>
          <w:rFonts w:ascii="Arial" w:hAnsi="Arial" w:cs="Arial"/>
          <w:lang w:val="en-US"/>
        </w:rPr>
        <w:t xml:space="preserve">Should any </w:t>
      </w:r>
      <w:r w:rsidR="00BE1031" w:rsidRPr="003C7E33">
        <w:rPr>
          <w:rFonts w:ascii="Arial" w:hAnsi="Arial" w:cs="Arial"/>
          <w:lang w:val="en-US"/>
        </w:rPr>
        <w:t>PEEP</w:t>
      </w:r>
      <w:r w:rsidR="00B53773" w:rsidRPr="003C7E33">
        <w:rPr>
          <w:rFonts w:ascii="Arial" w:hAnsi="Arial" w:cs="Arial"/>
          <w:lang w:val="en-US"/>
        </w:rPr>
        <w:t>s</w:t>
      </w:r>
      <w:r w:rsidRPr="003C7E33">
        <w:rPr>
          <w:rFonts w:ascii="Arial" w:hAnsi="Arial" w:cs="Arial"/>
          <w:lang w:val="en-US"/>
        </w:rPr>
        <w:t xml:space="preserve"> be required at the organisation, the documentation is to be</w:t>
      </w:r>
      <w:r w:rsidR="00BE1031" w:rsidRPr="003C7E33">
        <w:rPr>
          <w:rFonts w:ascii="Arial" w:hAnsi="Arial" w:cs="Arial"/>
          <w:lang w:val="en-US"/>
        </w:rPr>
        <w:t xml:space="preserve"> re</w:t>
      </w:r>
      <w:r w:rsidR="00E759EE" w:rsidRPr="003C7E33">
        <w:rPr>
          <w:rFonts w:ascii="Arial" w:hAnsi="Arial" w:cs="Arial"/>
          <w:lang w:val="en-US"/>
        </w:rPr>
        <w:t xml:space="preserve">corded </w:t>
      </w:r>
      <w:r w:rsidRPr="003C7E33">
        <w:rPr>
          <w:rFonts w:ascii="Arial" w:hAnsi="Arial" w:cs="Arial"/>
          <w:lang w:val="en-US"/>
        </w:rPr>
        <w:t xml:space="preserve">to support any activity coupled with </w:t>
      </w:r>
      <w:r w:rsidR="00BE1AA0">
        <w:rPr>
          <w:rFonts w:ascii="Arial" w:hAnsi="Arial" w:cs="Arial"/>
          <w:lang w:val="en-US"/>
        </w:rPr>
        <w:t xml:space="preserve">the </w:t>
      </w:r>
      <w:r w:rsidRPr="003C7E33">
        <w:rPr>
          <w:rFonts w:ascii="Arial" w:hAnsi="Arial" w:cs="Arial"/>
          <w:lang w:val="en-US"/>
        </w:rPr>
        <w:t xml:space="preserve">actions detailed </w:t>
      </w:r>
      <w:r w:rsidR="000C4AE6">
        <w:rPr>
          <w:rFonts w:ascii="Arial" w:hAnsi="Arial" w:cs="Arial"/>
          <w:lang w:val="en-US"/>
        </w:rPr>
        <w:t>within</w:t>
      </w:r>
      <w:r w:rsidRPr="003C7E33">
        <w:rPr>
          <w:rFonts w:ascii="Arial" w:hAnsi="Arial" w:cs="Arial"/>
          <w:lang w:val="en-US"/>
        </w:rPr>
        <w:t xml:space="preserve"> a risk assessment</w:t>
      </w:r>
      <w:r w:rsidR="006F5A9B" w:rsidRPr="003C7E33">
        <w:rPr>
          <w:rFonts w:ascii="Arial" w:hAnsi="Arial" w:cs="Arial"/>
          <w:lang w:val="en-US"/>
        </w:rPr>
        <w:t xml:space="preserve"> and </w:t>
      </w:r>
      <w:r w:rsidRPr="003C7E33">
        <w:rPr>
          <w:rFonts w:ascii="Arial" w:hAnsi="Arial" w:cs="Arial"/>
          <w:lang w:val="en-US"/>
        </w:rPr>
        <w:t>risk register</w:t>
      </w:r>
      <w:r w:rsidR="000C4AE6">
        <w:rPr>
          <w:rFonts w:ascii="Arial" w:hAnsi="Arial" w:cs="Arial"/>
          <w:lang w:val="en-US"/>
        </w:rPr>
        <w:t xml:space="preserve"> and</w:t>
      </w:r>
      <w:r w:rsidR="006F5A9B" w:rsidRPr="003C7E33">
        <w:rPr>
          <w:rFonts w:ascii="Arial" w:hAnsi="Arial" w:cs="Arial"/>
          <w:lang w:val="en-US"/>
        </w:rPr>
        <w:t xml:space="preserve"> an additional copy </w:t>
      </w:r>
      <w:r w:rsidR="00191151">
        <w:rPr>
          <w:rFonts w:ascii="Arial" w:hAnsi="Arial" w:cs="Arial"/>
          <w:lang w:val="en-US"/>
        </w:rPr>
        <w:t xml:space="preserve">is </w:t>
      </w:r>
      <w:r w:rsidR="006F5A9B" w:rsidRPr="003C7E33">
        <w:rPr>
          <w:rFonts w:ascii="Arial" w:hAnsi="Arial" w:cs="Arial"/>
          <w:lang w:val="en-US"/>
        </w:rPr>
        <w:t xml:space="preserve">also </w:t>
      </w:r>
      <w:r w:rsidR="00191151">
        <w:rPr>
          <w:rFonts w:ascii="Arial" w:hAnsi="Arial" w:cs="Arial"/>
          <w:lang w:val="en-US"/>
        </w:rPr>
        <w:t xml:space="preserve">to be </w:t>
      </w:r>
      <w:r w:rsidR="006F5A9B" w:rsidRPr="003C7E33">
        <w:rPr>
          <w:rFonts w:ascii="Arial" w:hAnsi="Arial" w:cs="Arial"/>
          <w:lang w:val="en-US"/>
        </w:rPr>
        <w:t xml:space="preserve">detailed within the </w:t>
      </w:r>
      <w:hyperlink r:id="rId12" w:history="1">
        <w:r w:rsidR="003C7E33" w:rsidRPr="00444CE8">
          <w:rPr>
            <w:rStyle w:val="Hyperlink"/>
            <w:rFonts w:ascii="Arial" w:hAnsi="Arial" w:cs="Arial"/>
            <w:lang w:val="en-US"/>
          </w:rPr>
          <w:t>fire l</w:t>
        </w:r>
        <w:r w:rsidR="003C7E33" w:rsidRPr="00444CE8">
          <w:rPr>
            <w:rStyle w:val="Hyperlink"/>
            <w:rFonts w:ascii="Arial" w:hAnsi="Arial" w:cs="Arial"/>
            <w:lang w:val="en-US"/>
          </w:rPr>
          <w:t>o</w:t>
        </w:r>
        <w:r w:rsidR="003C7E33" w:rsidRPr="00444CE8">
          <w:rPr>
            <w:rStyle w:val="Hyperlink"/>
            <w:rFonts w:ascii="Arial" w:hAnsi="Arial" w:cs="Arial"/>
            <w:lang w:val="en-US"/>
          </w:rPr>
          <w:t>g</w:t>
        </w:r>
        <w:r w:rsidR="00444CE8" w:rsidRPr="00444CE8">
          <w:rPr>
            <w:rStyle w:val="Hyperlink"/>
            <w:rFonts w:ascii="Arial" w:hAnsi="Arial" w:cs="Arial"/>
            <w:lang w:val="en-US"/>
          </w:rPr>
          <w:t>-</w:t>
        </w:r>
        <w:r w:rsidR="003C7E33" w:rsidRPr="00444CE8">
          <w:rPr>
            <w:rStyle w:val="Hyperlink"/>
            <w:rFonts w:ascii="Arial" w:hAnsi="Arial" w:cs="Arial"/>
            <w:lang w:val="en-US"/>
          </w:rPr>
          <w:t>book</w:t>
        </w:r>
      </w:hyperlink>
      <w:r w:rsidR="006F5A9B" w:rsidRPr="003C7E33">
        <w:rPr>
          <w:rFonts w:ascii="Arial" w:hAnsi="Arial" w:cs="Arial"/>
          <w:lang w:val="en-US"/>
        </w:rPr>
        <w:t>.</w:t>
      </w:r>
    </w:p>
    <w:p w14:paraId="14AA0B60" w14:textId="639CA8F1" w:rsidR="00724123" w:rsidRPr="003C7E33" w:rsidRDefault="00724123" w:rsidP="00724123">
      <w:pPr>
        <w:pStyle w:val="Heading2"/>
        <w:rPr>
          <w:rFonts w:ascii="Arial" w:hAnsi="Arial" w:cs="Arial"/>
          <w:smallCaps w:val="0"/>
          <w:color w:val="auto"/>
          <w:sz w:val="24"/>
          <w:szCs w:val="24"/>
        </w:rPr>
      </w:pPr>
      <w:bookmarkStart w:id="15" w:name="_Toc71124901"/>
      <w:r w:rsidRPr="003C7E33">
        <w:rPr>
          <w:rFonts w:ascii="Arial" w:hAnsi="Arial" w:cs="Arial"/>
          <w:smallCaps w:val="0"/>
          <w:color w:val="auto"/>
          <w:sz w:val="24"/>
          <w:szCs w:val="24"/>
        </w:rPr>
        <w:t>Preparing a GEEP</w:t>
      </w:r>
      <w:bookmarkEnd w:id="15"/>
    </w:p>
    <w:p w14:paraId="19BE7B2E" w14:textId="77777777" w:rsidR="00896912" w:rsidRPr="001B1497" w:rsidRDefault="00896912" w:rsidP="00E53611">
      <w:pPr>
        <w:rPr>
          <w:rFonts w:ascii="Arial" w:hAnsi="Arial" w:cs="Arial"/>
          <w:lang w:val="en-US"/>
        </w:rPr>
      </w:pPr>
    </w:p>
    <w:p w14:paraId="0C0A11FA" w14:textId="4AC44B8B" w:rsidR="00724123" w:rsidRPr="001B1497" w:rsidRDefault="00E759EE" w:rsidP="00E5361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8E6DDC">
        <w:rPr>
          <w:rFonts w:ascii="Arial" w:hAnsi="Arial" w:cs="Arial"/>
          <w:lang w:val="en-US"/>
        </w:rPr>
        <w:t>organisation</w:t>
      </w:r>
      <w:r w:rsidR="00724123" w:rsidRPr="001B1497">
        <w:rPr>
          <w:rFonts w:ascii="Arial" w:hAnsi="Arial" w:cs="Arial"/>
          <w:lang w:val="en-US"/>
        </w:rPr>
        <w:t xml:space="preserve"> will </w:t>
      </w:r>
      <w:r w:rsidR="006C2F80" w:rsidRPr="001B1497">
        <w:rPr>
          <w:rFonts w:ascii="Arial" w:hAnsi="Arial" w:cs="Arial"/>
          <w:lang w:val="en-US"/>
        </w:rPr>
        <w:t xml:space="preserve">also </w:t>
      </w:r>
      <w:r w:rsidR="00724123" w:rsidRPr="001B1497">
        <w:rPr>
          <w:rFonts w:ascii="Arial" w:hAnsi="Arial" w:cs="Arial"/>
          <w:lang w:val="en-US"/>
        </w:rPr>
        <w:t xml:space="preserve">ensure an </w:t>
      </w:r>
      <w:r w:rsidR="008E6DDC" w:rsidRPr="001B1497">
        <w:rPr>
          <w:rFonts w:ascii="Arial" w:hAnsi="Arial" w:cs="Arial"/>
          <w:lang w:val="en-US"/>
        </w:rPr>
        <w:t>up-to-date</w:t>
      </w:r>
      <w:r w:rsidR="00724123" w:rsidRPr="001B1497">
        <w:rPr>
          <w:rFonts w:ascii="Arial" w:hAnsi="Arial" w:cs="Arial"/>
          <w:lang w:val="en-US"/>
        </w:rPr>
        <w:t xml:space="preserve"> GEEP is available and in place for</w:t>
      </w:r>
      <w:r w:rsidR="001B1497">
        <w:rPr>
          <w:rFonts w:ascii="Arial" w:hAnsi="Arial" w:cs="Arial"/>
          <w:lang w:val="en-US"/>
        </w:rPr>
        <w:t xml:space="preserve"> all visitors to the premises. </w:t>
      </w:r>
      <w:r w:rsidR="00724123" w:rsidRPr="001B1497">
        <w:rPr>
          <w:rFonts w:ascii="Arial" w:hAnsi="Arial" w:cs="Arial"/>
          <w:lang w:val="en-US"/>
        </w:rPr>
        <w:t>This will include:</w:t>
      </w:r>
    </w:p>
    <w:p w14:paraId="78446760" w14:textId="77777777" w:rsidR="00724123" w:rsidRPr="001B1497" w:rsidRDefault="00724123" w:rsidP="006C2F80">
      <w:pPr>
        <w:rPr>
          <w:rFonts w:ascii="Arial" w:hAnsi="Arial" w:cs="Arial"/>
          <w:lang w:val="en-US"/>
        </w:rPr>
      </w:pPr>
    </w:p>
    <w:p w14:paraId="4A217646" w14:textId="6792F606" w:rsidR="00724123" w:rsidRDefault="00724123" w:rsidP="008E6DDC">
      <w:pPr>
        <w:pStyle w:val="ListParagraph"/>
        <w:numPr>
          <w:ilvl w:val="0"/>
          <w:numId w:val="14"/>
        </w:numPr>
        <w:ind w:left="720"/>
        <w:rPr>
          <w:rFonts w:ascii="Arial" w:hAnsi="Arial" w:cs="Arial"/>
          <w:lang w:val="en-US"/>
        </w:rPr>
      </w:pPr>
      <w:r w:rsidRPr="001B1497">
        <w:rPr>
          <w:rFonts w:ascii="Arial" w:hAnsi="Arial" w:cs="Arial"/>
          <w:lang w:val="en-US"/>
        </w:rPr>
        <w:t xml:space="preserve">Ensuring evacuation procedures are displayed with </w:t>
      </w:r>
      <w:r w:rsidR="006C2F80" w:rsidRPr="001B1497">
        <w:rPr>
          <w:rFonts w:ascii="Arial" w:hAnsi="Arial" w:cs="Arial"/>
          <w:lang w:val="en-US"/>
        </w:rPr>
        <w:t>information</w:t>
      </w:r>
      <w:r w:rsidRPr="001B1497">
        <w:rPr>
          <w:rFonts w:ascii="Arial" w:hAnsi="Arial" w:cs="Arial"/>
          <w:lang w:val="en-US"/>
        </w:rPr>
        <w:t xml:space="preserve"> for t</w:t>
      </w:r>
      <w:r w:rsidR="001B1497">
        <w:rPr>
          <w:rFonts w:ascii="Arial" w:hAnsi="Arial" w:cs="Arial"/>
          <w:lang w:val="en-US"/>
        </w:rPr>
        <w:t>hose who may require assistance</w:t>
      </w:r>
    </w:p>
    <w:p w14:paraId="0BF53EEA" w14:textId="77777777" w:rsidR="008E6DDC" w:rsidRPr="001B1497" w:rsidRDefault="008E6DDC" w:rsidP="008E6DDC">
      <w:pPr>
        <w:pStyle w:val="ListParagraph"/>
        <w:rPr>
          <w:rFonts w:ascii="Arial" w:hAnsi="Arial" w:cs="Arial"/>
          <w:lang w:val="en-US"/>
        </w:rPr>
      </w:pPr>
    </w:p>
    <w:p w14:paraId="0005D89B" w14:textId="799295E3" w:rsidR="00724123" w:rsidRPr="001B1497" w:rsidRDefault="00724123" w:rsidP="008E6DDC">
      <w:pPr>
        <w:pStyle w:val="ListParagraph"/>
        <w:numPr>
          <w:ilvl w:val="0"/>
          <w:numId w:val="14"/>
        </w:numPr>
        <w:ind w:left="720"/>
        <w:rPr>
          <w:rFonts w:ascii="Arial" w:hAnsi="Arial" w:cs="Arial"/>
          <w:lang w:val="en-US"/>
        </w:rPr>
      </w:pPr>
      <w:r w:rsidRPr="001B1497">
        <w:rPr>
          <w:rFonts w:ascii="Arial" w:hAnsi="Arial" w:cs="Arial"/>
          <w:lang w:val="en-US"/>
        </w:rPr>
        <w:lastRenderedPageBreak/>
        <w:t xml:space="preserve">Ensuring everyone involved </w:t>
      </w:r>
      <w:r w:rsidR="006C2F80" w:rsidRPr="001B1497">
        <w:rPr>
          <w:rFonts w:ascii="Arial" w:hAnsi="Arial" w:cs="Arial"/>
          <w:lang w:val="en-US"/>
        </w:rPr>
        <w:t>in providing assistance</w:t>
      </w:r>
      <w:r w:rsidRPr="001B1497">
        <w:rPr>
          <w:rFonts w:ascii="Arial" w:hAnsi="Arial" w:cs="Arial"/>
          <w:lang w:val="en-US"/>
        </w:rPr>
        <w:t xml:space="preserve"> receives adequate training and is </w:t>
      </w:r>
      <w:r w:rsidR="006C2F80" w:rsidRPr="001B1497">
        <w:rPr>
          <w:rFonts w:ascii="Arial" w:hAnsi="Arial" w:cs="Arial"/>
          <w:lang w:val="en-US"/>
        </w:rPr>
        <w:t>given</w:t>
      </w:r>
      <w:r w:rsidRPr="001B1497">
        <w:rPr>
          <w:rFonts w:ascii="Arial" w:hAnsi="Arial" w:cs="Arial"/>
          <w:lang w:val="en-US"/>
        </w:rPr>
        <w:t xml:space="preserve"> the relevant information</w:t>
      </w:r>
      <w:r w:rsidR="00BE1AA0">
        <w:rPr>
          <w:rFonts w:ascii="Arial" w:hAnsi="Arial" w:cs="Arial"/>
          <w:lang w:val="en-US"/>
        </w:rPr>
        <w:t xml:space="preserve"> regarding</w:t>
      </w:r>
      <w:r w:rsidRPr="001B1497">
        <w:rPr>
          <w:rFonts w:ascii="Arial" w:hAnsi="Arial" w:cs="Arial"/>
          <w:lang w:val="en-US"/>
        </w:rPr>
        <w:t xml:space="preserve"> the building layout</w:t>
      </w:r>
      <w:r w:rsidR="006C2F80" w:rsidRPr="001B1497">
        <w:rPr>
          <w:rFonts w:ascii="Arial" w:hAnsi="Arial" w:cs="Arial"/>
          <w:lang w:val="en-US"/>
        </w:rPr>
        <w:t xml:space="preserve"> and equipment</w:t>
      </w:r>
      <w:r w:rsidR="001B1497">
        <w:rPr>
          <w:rFonts w:ascii="Arial" w:hAnsi="Arial" w:cs="Arial"/>
          <w:lang w:val="en-US"/>
        </w:rPr>
        <w:t xml:space="preserve">. </w:t>
      </w:r>
      <w:r w:rsidR="00022F99" w:rsidRPr="001B1497">
        <w:rPr>
          <w:rFonts w:ascii="Arial" w:hAnsi="Arial" w:cs="Arial"/>
          <w:lang w:val="en-US"/>
        </w:rPr>
        <w:t>Training will also include eq</w:t>
      </w:r>
      <w:r w:rsidR="001B1497">
        <w:rPr>
          <w:rFonts w:ascii="Arial" w:hAnsi="Arial" w:cs="Arial"/>
          <w:lang w:val="en-US"/>
        </w:rPr>
        <w:t>uality and disability awareness</w:t>
      </w:r>
    </w:p>
    <w:p w14:paraId="5EDB08E3" w14:textId="77777777" w:rsidR="008E6DDC" w:rsidRDefault="008E6DDC" w:rsidP="008E6DDC">
      <w:pPr>
        <w:pStyle w:val="ListParagraph"/>
        <w:rPr>
          <w:rFonts w:ascii="Arial" w:hAnsi="Arial" w:cs="Arial"/>
          <w:lang w:val="en-US"/>
        </w:rPr>
      </w:pPr>
    </w:p>
    <w:p w14:paraId="24BB2934" w14:textId="0E228F2A" w:rsidR="00022F99" w:rsidRPr="001B1497" w:rsidRDefault="00022F99" w:rsidP="008E6DDC">
      <w:pPr>
        <w:pStyle w:val="ListParagraph"/>
        <w:numPr>
          <w:ilvl w:val="0"/>
          <w:numId w:val="14"/>
        </w:numPr>
        <w:ind w:left="720"/>
        <w:rPr>
          <w:rFonts w:ascii="Arial" w:hAnsi="Arial" w:cs="Arial"/>
          <w:lang w:val="en-US"/>
        </w:rPr>
      </w:pPr>
      <w:r w:rsidRPr="001B1497">
        <w:rPr>
          <w:rFonts w:ascii="Arial" w:hAnsi="Arial" w:cs="Arial"/>
          <w:lang w:val="en-US"/>
        </w:rPr>
        <w:t xml:space="preserve">Ensuring </w:t>
      </w:r>
      <w:r w:rsidR="008E6DDC">
        <w:rPr>
          <w:rFonts w:ascii="Arial" w:hAnsi="Arial" w:cs="Arial"/>
          <w:lang w:val="en-US"/>
        </w:rPr>
        <w:t>organisation</w:t>
      </w:r>
      <w:r w:rsidRPr="001B1497">
        <w:rPr>
          <w:rFonts w:ascii="Arial" w:hAnsi="Arial" w:cs="Arial"/>
          <w:lang w:val="en-US"/>
        </w:rPr>
        <w:t xml:space="preserve"> evacuati</w:t>
      </w:r>
      <w:r w:rsidR="001B1497">
        <w:rPr>
          <w:rFonts w:ascii="Arial" w:hAnsi="Arial" w:cs="Arial"/>
          <w:lang w:val="en-US"/>
        </w:rPr>
        <w:t>ons are held on a regular basis</w:t>
      </w:r>
    </w:p>
    <w:p w14:paraId="1675F5B3" w14:textId="77777777" w:rsidR="008E6DDC" w:rsidRDefault="008E6DDC" w:rsidP="008E6DDC">
      <w:pPr>
        <w:pStyle w:val="ListParagraph"/>
        <w:rPr>
          <w:rFonts w:ascii="Arial" w:hAnsi="Arial" w:cs="Arial"/>
          <w:lang w:val="en-US"/>
        </w:rPr>
      </w:pPr>
    </w:p>
    <w:p w14:paraId="4E0BF96D" w14:textId="73961244" w:rsidR="008E6DDC" w:rsidRPr="008E6DDC" w:rsidRDefault="00022F99" w:rsidP="008E6DDC">
      <w:pPr>
        <w:pStyle w:val="ListParagraph"/>
        <w:numPr>
          <w:ilvl w:val="0"/>
          <w:numId w:val="14"/>
        </w:numPr>
        <w:ind w:left="720"/>
        <w:rPr>
          <w:rFonts w:ascii="Arial" w:hAnsi="Arial" w:cs="Arial"/>
          <w:lang w:val="en-US"/>
        </w:rPr>
      </w:pPr>
      <w:r w:rsidRPr="001B1497">
        <w:rPr>
          <w:rFonts w:ascii="Arial" w:hAnsi="Arial" w:cs="Arial"/>
          <w:lang w:val="en-US"/>
        </w:rPr>
        <w:t>Reviewing GEEPs regularly to ensure they</w:t>
      </w:r>
      <w:r w:rsidR="001B1497">
        <w:rPr>
          <w:rFonts w:ascii="Arial" w:hAnsi="Arial" w:cs="Arial"/>
          <w:lang w:val="en-US"/>
        </w:rPr>
        <w:t xml:space="preserve"> are still current and suitable</w:t>
      </w:r>
    </w:p>
    <w:p w14:paraId="7D5092DE" w14:textId="6DF2FEA4" w:rsidR="008E6DDC" w:rsidRPr="003C7E33" w:rsidRDefault="008E6DDC" w:rsidP="008E6DDC">
      <w:pPr>
        <w:pStyle w:val="Heading2"/>
        <w:rPr>
          <w:rFonts w:ascii="Arial" w:hAnsi="Arial" w:cs="Arial"/>
          <w:smallCaps w:val="0"/>
          <w:color w:val="auto"/>
          <w:sz w:val="24"/>
          <w:szCs w:val="24"/>
        </w:rPr>
      </w:pPr>
      <w:bookmarkStart w:id="16" w:name="_Toc71124902"/>
      <w:r w:rsidRPr="003C7E33">
        <w:rPr>
          <w:rFonts w:ascii="Arial" w:hAnsi="Arial" w:cs="Arial"/>
          <w:smallCaps w:val="0"/>
          <w:color w:val="auto"/>
          <w:sz w:val="24"/>
          <w:szCs w:val="24"/>
        </w:rPr>
        <w:t>Additional reading</w:t>
      </w:r>
      <w:bookmarkEnd w:id="16"/>
    </w:p>
    <w:p w14:paraId="1E1FC0E8" w14:textId="43384A57" w:rsidR="008E6DDC" w:rsidRPr="008E6DDC" w:rsidRDefault="008E6DDC" w:rsidP="008E6DDC">
      <w:pPr>
        <w:rPr>
          <w:rFonts w:ascii="Arial" w:hAnsi="Arial" w:cs="Arial"/>
          <w:lang w:val="en-US"/>
        </w:rPr>
      </w:pPr>
    </w:p>
    <w:p w14:paraId="6188BF13" w14:textId="20E0EB56" w:rsidR="008E6DDC" w:rsidRPr="00BE1AA0" w:rsidRDefault="00F51467" w:rsidP="008E6DDC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hyperlink r:id="rId13" w:history="1">
        <w:r w:rsidR="008E6DDC" w:rsidRPr="00BE1AA0">
          <w:rPr>
            <w:rStyle w:val="Hyperlink"/>
            <w:rFonts w:ascii="Arial" w:hAnsi="Arial" w:cs="Arial"/>
            <w:lang w:val="en-US"/>
          </w:rPr>
          <w:t>www.hse.gov.</w:t>
        </w:r>
        <w:r w:rsidR="008E6DDC" w:rsidRPr="00BE1AA0">
          <w:rPr>
            <w:rStyle w:val="Hyperlink"/>
            <w:rFonts w:ascii="Arial" w:hAnsi="Arial" w:cs="Arial"/>
            <w:u w:val="none"/>
            <w:lang w:val="en-US"/>
          </w:rPr>
          <w:t>uk</w:t>
        </w:r>
      </w:hyperlink>
      <w:r w:rsidR="00610707" w:rsidRPr="00BE1AA0">
        <w:rPr>
          <w:rStyle w:val="Hyperlink"/>
          <w:rFonts w:ascii="Arial" w:hAnsi="Arial" w:cs="Arial"/>
          <w:color w:val="auto"/>
          <w:u w:val="none"/>
          <w:lang w:val="en-US"/>
        </w:rPr>
        <w:t xml:space="preserve"> </w:t>
      </w:r>
      <w:r w:rsidR="00BE1AA0" w:rsidRPr="00BE1AA0">
        <w:rPr>
          <w:rStyle w:val="Hyperlink"/>
          <w:rFonts w:ascii="Arial" w:hAnsi="Arial" w:cs="Arial"/>
          <w:color w:val="auto"/>
          <w:u w:val="none"/>
          <w:lang w:val="en-US"/>
        </w:rPr>
        <w:t>–</w:t>
      </w:r>
      <w:r w:rsidR="00610707" w:rsidRPr="00BE1AA0">
        <w:rPr>
          <w:rStyle w:val="Hyperlink"/>
          <w:rFonts w:ascii="Arial" w:hAnsi="Arial" w:cs="Arial"/>
          <w:color w:val="auto"/>
          <w:u w:val="none"/>
          <w:lang w:val="en-US"/>
        </w:rPr>
        <w:t xml:space="preserve"> Covers </w:t>
      </w:r>
      <w:r w:rsidR="00BE1AA0">
        <w:rPr>
          <w:rStyle w:val="Hyperlink"/>
          <w:rFonts w:ascii="Arial" w:hAnsi="Arial" w:cs="Arial"/>
          <w:color w:val="auto"/>
          <w:u w:val="none"/>
          <w:lang w:val="en-US"/>
        </w:rPr>
        <w:t>h</w:t>
      </w:r>
      <w:r w:rsidR="00610707" w:rsidRPr="00BE1AA0">
        <w:rPr>
          <w:rStyle w:val="Hyperlink"/>
          <w:rFonts w:ascii="Arial" w:hAnsi="Arial" w:cs="Arial"/>
          <w:color w:val="auto"/>
          <w:u w:val="none"/>
          <w:lang w:val="en-US"/>
        </w:rPr>
        <w:t>ealth and safety for disabled people</w:t>
      </w:r>
    </w:p>
    <w:p w14:paraId="04CAE84B" w14:textId="29F57F29" w:rsidR="008E6DDC" w:rsidRPr="00A94128" w:rsidRDefault="00F51467" w:rsidP="008E6DDC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hyperlink r:id="rId14" w:anchor="id=1&amp;vid=55bfbd863e88e64344c8b86156e7cdf0&amp;action=view" w:history="1">
        <w:r w:rsidR="008E6DDC" w:rsidRPr="00A94128">
          <w:rPr>
            <w:rStyle w:val="Hyperlink"/>
            <w:rFonts w:ascii="Arial" w:hAnsi="Arial" w:cs="Arial"/>
            <w:lang w:val="en-US"/>
          </w:rPr>
          <w:t>What is a PEEP</w:t>
        </w:r>
      </w:hyperlink>
      <w:r w:rsidR="00610707" w:rsidRPr="00A94128">
        <w:rPr>
          <w:rStyle w:val="Hyperlink"/>
          <w:rFonts w:ascii="Arial" w:hAnsi="Arial" w:cs="Arial"/>
          <w:u w:val="none"/>
          <w:lang w:val="en-US"/>
        </w:rPr>
        <w:t xml:space="preserve"> </w:t>
      </w:r>
      <w:r w:rsidR="00BE1AA0" w:rsidRPr="00BE1AA0">
        <w:rPr>
          <w:rStyle w:val="Hyperlink"/>
          <w:rFonts w:ascii="Arial" w:hAnsi="Arial" w:cs="Arial"/>
          <w:color w:val="auto"/>
          <w:u w:val="none"/>
          <w:lang w:val="en-US"/>
        </w:rPr>
        <w:t>–</w:t>
      </w:r>
      <w:r w:rsidR="00610707" w:rsidRPr="00A94128">
        <w:rPr>
          <w:rStyle w:val="Hyperlink"/>
          <w:rFonts w:ascii="Arial" w:hAnsi="Arial" w:cs="Arial"/>
          <w:u w:val="none"/>
          <w:lang w:val="en-US"/>
        </w:rPr>
        <w:t xml:space="preserve"> </w:t>
      </w:r>
      <w:r w:rsidR="00610707" w:rsidRPr="00A94128">
        <w:rPr>
          <w:rStyle w:val="Hyperlink"/>
          <w:rFonts w:ascii="Arial" w:hAnsi="Arial" w:cs="Arial"/>
          <w:color w:val="auto"/>
          <w:u w:val="none"/>
          <w:lang w:val="en-US"/>
        </w:rPr>
        <w:t xml:space="preserve">Lists </w:t>
      </w:r>
      <w:r w:rsidR="00BE1AA0" w:rsidRPr="00A94128">
        <w:rPr>
          <w:rStyle w:val="Hyperlink"/>
          <w:rFonts w:ascii="Arial" w:hAnsi="Arial" w:cs="Arial"/>
          <w:color w:val="auto"/>
          <w:u w:val="none"/>
          <w:lang w:val="en-US"/>
        </w:rPr>
        <w:t>YouTube</w:t>
      </w:r>
      <w:r w:rsidR="00610707" w:rsidRPr="00A94128">
        <w:rPr>
          <w:rStyle w:val="Hyperlink"/>
          <w:rFonts w:ascii="Arial" w:hAnsi="Arial" w:cs="Arial"/>
          <w:color w:val="auto"/>
          <w:u w:val="none"/>
          <w:lang w:val="en-US"/>
        </w:rPr>
        <w:t xml:space="preserve"> videos on the subject</w:t>
      </w:r>
    </w:p>
    <w:p w14:paraId="7402DBA2" w14:textId="37234B44" w:rsidR="008D2F40" w:rsidRPr="00A94128" w:rsidRDefault="00F51467" w:rsidP="008D2F40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hyperlink r:id="rId15" w:history="1">
        <w:r w:rsidR="008E6DDC" w:rsidRPr="00A94128">
          <w:rPr>
            <w:rStyle w:val="Hyperlink"/>
            <w:rFonts w:ascii="Arial" w:hAnsi="Arial" w:cs="Arial"/>
            <w:lang w:val="en-US"/>
          </w:rPr>
          <w:t>Dorsetfireprotection.co.uk</w:t>
        </w:r>
      </w:hyperlink>
      <w:r w:rsidR="00610707" w:rsidRPr="00A94128">
        <w:rPr>
          <w:rStyle w:val="Hyperlink"/>
          <w:rFonts w:ascii="Arial" w:hAnsi="Arial" w:cs="Arial"/>
          <w:u w:val="none"/>
          <w:lang w:val="en-US"/>
        </w:rPr>
        <w:t xml:space="preserve"> </w:t>
      </w:r>
      <w:r w:rsidR="00B201CF" w:rsidRPr="00BE1AA0">
        <w:rPr>
          <w:rStyle w:val="Hyperlink"/>
          <w:rFonts w:ascii="Arial" w:hAnsi="Arial" w:cs="Arial"/>
          <w:color w:val="auto"/>
          <w:u w:val="none"/>
          <w:lang w:val="en-US"/>
        </w:rPr>
        <w:t>–</w:t>
      </w:r>
      <w:r w:rsidR="00610707" w:rsidRPr="00A94128">
        <w:rPr>
          <w:rStyle w:val="Hyperlink"/>
          <w:rFonts w:ascii="Arial" w:hAnsi="Arial" w:cs="Arial"/>
          <w:color w:val="auto"/>
          <w:u w:val="none"/>
          <w:lang w:val="en-US"/>
        </w:rPr>
        <w:t xml:space="preserve"> </w:t>
      </w:r>
      <w:r w:rsidR="00F74615" w:rsidRPr="00A94128">
        <w:rPr>
          <w:rStyle w:val="Hyperlink"/>
          <w:rFonts w:ascii="Arial" w:hAnsi="Arial" w:cs="Arial"/>
          <w:color w:val="auto"/>
          <w:u w:val="none"/>
          <w:lang w:val="en-US"/>
        </w:rPr>
        <w:t>PEEP fire safety – what is it and why you should care</w:t>
      </w:r>
    </w:p>
    <w:p w14:paraId="55D3252D" w14:textId="7F55FAE4" w:rsidR="008D2F40" w:rsidRPr="003C7E33" w:rsidRDefault="008D2F40" w:rsidP="008D2F40">
      <w:pPr>
        <w:pStyle w:val="Heading2"/>
        <w:rPr>
          <w:rFonts w:ascii="Arial" w:hAnsi="Arial" w:cs="Arial"/>
          <w:smallCaps w:val="0"/>
          <w:color w:val="auto"/>
          <w:sz w:val="24"/>
          <w:szCs w:val="24"/>
        </w:rPr>
      </w:pPr>
      <w:bookmarkStart w:id="17" w:name="_Toc71124903"/>
      <w:r w:rsidRPr="003C7E33">
        <w:rPr>
          <w:rFonts w:ascii="Arial" w:hAnsi="Arial" w:cs="Arial"/>
          <w:smallCaps w:val="0"/>
          <w:color w:val="auto"/>
          <w:sz w:val="24"/>
          <w:szCs w:val="24"/>
        </w:rPr>
        <w:t>Supporting policies</w:t>
      </w:r>
      <w:bookmarkEnd w:id="17"/>
    </w:p>
    <w:p w14:paraId="2086F17E" w14:textId="73EB4191" w:rsidR="008D2F40" w:rsidRPr="003C7E33" w:rsidRDefault="008D2F40" w:rsidP="008D2F40">
      <w:pPr>
        <w:rPr>
          <w:lang w:val="en-US"/>
        </w:rPr>
      </w:pPr>
    </w:p>
    <w:p w14:paraId="233F4CDE" w14:textId="4B491E02" w:rsidR="008D2F40" w:rsidRPr="003C7E33" w:rsidRDefault="008D2F40" w:rsidP="008D2F40">
      <w:pPr>
        <w:rPr>
          <w:rFonts w:ascii="Arial" w:hAnsi="Arial" w:cs="Arial"/>
          <w:lang w:val="en-US"/>
        </w:rPr>
      </w:pPr>
      <w:r w:rsidRPr="003C7E33">
        <w:rPr>
          <w:rFonts w:ascii="Arial" w:hAnsi="Arial" w:cs="Arial"/>
          <w:lang w:val="en-US"/>
        </w:rPr>
        <w:t>The following polices directly support PEEP and/or GEEP requirements</w:t>
      </w:r>
    </w:p>
    <w:p w14:paraId="27FFA322" w14:textId="77777777" w:rsidR="008D2F40" w:rsidRPr="008D2F40" w:rsidRDefault="008D2F40" w:rsidP="008D2F40">
      <w:pPr>
        <w:rPr>
          <w:rFonts w:ascii="Arial" w:hAnsi="Arial" w:cs="Arial"/>
          <w:lang w:val="en-US"/>
        </w:rPr>
      </w:pPr>
    </w:p>
    <w:p w14:paraId="1DEF4BF7" w14:textId="22B35752" w:rsidR="00AE5139" w:rsidRDefault="00F51467" w:rsidP="008E6DDC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hyperlink r:id="rId16" w:history="1">
        <w:r w:rsidR="00AE5139" w:rsidRPr="00AE5139">
          <w:rPr>
            <w:rStyle w:val="Hyperlink"/>
            <w:rFonts w:ascii="Arial" w:hAnsi="Arial" w:cs="Arial"/>
            <w:lang w:val="en-US"/>
          </w:rPr>
          <w:t>Accessible information standard policy</w:t>
        </w:r>
      </w:hyperlink>
    </w:p>
    <w:p w14:paraId="37947E22" w14:textId="3DFFEB36" w:rsidR="008D2F40" w:rsidRDefault="00F51467" w:rsidP="008E6DDC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hyperlink r:id="rId17" w:history="1">
        <w:r w:rsidR="008D2F40" w:rsidRPr="008D2F40">
          <w:rPr>
            <w:rStyle w:val="Hyperlink"/>
            <w:rFonts w:ascii="Arial" w:hAnsi="Arial" w:cs="Arial"/>
            <w:lang w:val="en-US"/>
          </w:rPr>
          <w:t>Assistance dog policy</w:t>
        </w:r>
      </w:hyperlink>
    </w:p>
    <w:p w14:paraId="07DC3DAB" w14:textId="77777777" w:rsidR="00AE5139" w:rsidRDefault="00F51467" w:rsidP="00AE5139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hyperlink r:id="rId18" w:history="1">
        <w:r w:rsidR="00AE5139" w:rsidRPr="008D2F40">
          <w:rPr>
            <w:rStyle w:val="Hyperlink"/>
            <w:rFonts w:ascii="Arial" w:hAnsi="Arial" w:cs="Arial"/>
            <w:lang w:val="en-US"/>
          </w:rPr>
          <w:t>Bomb threats and suspect packages policy</w:t>
        </w:r>
      </w:hyperlink>
    </w:p>
    <w:p w14:paraId="6C35FBE2" w14:textId="036F0266" w:rsidR="00AE5139" w:rsidRDefault="00F51467" w:rsidP="00AE5139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hyperlink r:id="rId19" w:history="1">
        <w:r w:rsidR="00AE5139" w:rsidRPr="00AE5139">
          <w:rPr>
            <w:rStyle w:val="Hyperlink"/>
            <w:rFonts w:ascii="Arial" w:hAnsi="Arial" w:cs="Arial"/>
            <w:lang w:val="en-US"/>
          </w:rPr>
          <w:t>Dynamic lock-down procedure</w:t>
        </w:r>
      </w:hyperlink>
    </w:p>
    <w:p w14:paraId="54BBB88E" w14:textId="758C736A" w:rsidR="006F5A9B" w:rsidRDefault="00F51467" w:rsidP="00AE5139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hyperlink r:id="rId20" w:history="1">
        <w:r w:rsidR="006F5A9B" w:rsidRPr="006F5A9B">
          <w:rPr>
            <w:rStyle w:val="Hyperlink"/>
            <w:rFonts w:ascii="Arial" w:hAnsi="Arial" w:cs="Arial"/>
            <w:lang w:val="en-US"/>
          </w:rPr>
          <w:t>Fire log book</w:t>
        </w:r>
      </w:hyperlink>
    </w:p>
    <w:p w14:paraId="5221AB90" w14:textId="000964DC" w:rsidR="006F5A9B" w:rsidRDefault="00F51467" w:rsidP="00AE5139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hyperlink r:id="rId21" w:history="1">
        <w:r w:rsidR="006F5A9B" w:rsidRPr="006F5A9B">
          <w:rPr>
            <w:rStyle w:val="Hyperlink"/>
            <w:rFonts w:ascii="Arial" w:hAnsi="Arial" w:cs="Arial"/>
            <w:lang w:val="en-US"/>
          </w:rPr>
          <w:t>Fire safety policy</w:t>
        </w:r>
      </w:hyperlink>
    </w:p>
    <w:p w14:paraId="1447CE67" w14:textId="16AE455B" w:rsidR="008D2F40" w:rsidRDefault="00F51467" w:rsidP="008E6DDC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hyperlink r:id="rId22" w:history="1">
        <w:r w:rsidR="008D2F40" w:rsidRPr="008D2F40">
          <w:rPr>
            <w:rStyle w:val="Hyperlink"/>
            <w:rFonts w:ascii="Arial" w:hAnsi="Arial" w:cs="Arial"/>
            <w:lang w:val="en-US"/>
          </w:rPr>
          <w:t>Risk and issues guidance document</w:t>
        </w:r>
      </w:hyperlink>
    </w:p>
    <w:p w14:paraId="26398B2E" w14:textId="77777777" w:rsidR="008D2F40" w:rsidRPr="008D2F40" w:rsidRDefault="00F51467" w:rsidP="008D2F40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hyperlink r:id="rId23" w:history="1">
        <w:r w:rsidR="008D2F40" w:rsidRPr="008D2F40">
          <w:rPr>
            <w:rStyle w:val="Hyperlink"/>
            <w:rFonts w:ascii="Arial" w:hAnsi="Arial" w:cs="Arial"/>
            <w:lang w:val="en-US"/>
          </w:rPr>
          <w:t>Risk assessment guidance document</w:t>
        </w:r>
      </w:hyperlink>
    </w:p>
    <w:p w14:paraId="36A77F83" w14:textId="089D1D42" w:rsidR="008D2F40" w:rsidRDefault="00F51467" w:rsidP="008E6DDC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hyperlink r:id="rId24" w:history="1">
        <w:r w:rsidR="008D2F40" w:rsidRPr="008D2F40">
          <w:rPr>
            <w:rStyle w:val="Hyperlink"/>
            <w:rFonts w:ascii="Arial" w:hAnsi="Arial" w:cs="Arial"/>
            <w:lang w:val="en-US"/>
          </w:rPr>
          <w:t>Risk assessment toolkit</w:t>
        </w:r>
      </w:hyperlink>
    </w:p>
    <w:p w14:paraId="69BD740E" w14:textId="1E776B75" w:rsidR="008D2F40" w:rsidRPr="008D2F40" w:rsidRDefault="008D2F40" w:rsidP="008D2F40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8" w:name="_Toc71124904"/>
      <w:r w:rsidRPr="008D2F40">
        <w:rPr>
          <w:sz w:val="28"/>
          <w:szCs w:val="28"/>
        </w:rPr>
        <w:t>Summary</w:t>
      </w:r>
      <w:bookmarkEnd w:id="18"/>
    </w:p>
    <w:p w14:paraId="66CAEF12" w14:textId="77777777" w:rsidR="008E6DDC" w:rsidRPr="00464B08" w:rsidRDefault="008E6DDC" w:rsidP="008E6DDC">
      <w:pPr>
        <w:rPr>
          <w:color w:val="FF0000"/>
          <w:lang w:val="en-US"/>
        </w:rPr>
      </w:pPr>
    </w:p>
    <w:p w14:paraId="2D8E7ADB" w14:textId="65C7D4D2" w:rsidR="008E6DDC" w:rsidRPr="003C7E33" w:rsidRDefault="008D2F40" w:rsidP="008E6DDC">
      <w:pPr>
        <w:rPr>
          <w:rFonts w:ascii="Arial" w:hAnsi="Arial" w:cs="Arial"/>
          <w:lang w:val="en-US"/>
        </w:rPr>
      </w:pPr>
      <w:r w:rsidRPr="003C7E33">
        <w:rPr>
          <w:rFonts w:ascii="Arial" w:hAnsi="Arial" w:cs="Arial"/>
          <w:lang w:val="en-US"/>
        </w:rPr>
        <w:t>Both PEEP and GEEP are mandatory requirements as di</w:t>
      </w:r>
      <w:r w:rsidR="00AE5139" w:rsidRPr="003C7E33">
        <w:rPr>
          <w:rFonts w:ascii="Arial" w:hAnsi="Arial" w:cs="Arial"/>
          <w:lang w:val="en-US"/>
        </w:rPr>
        <w:t>rected</w:t>
      </w:r>
      <w:r w:rsidRPr="003C7E33">
        <w:rPr>
          <w:rFonts w:ascii="Arial" w:hAnsi="Arial" w:cs="Arial"/>
          <w:lang w:val="en-US"/>
        </w:rPr>
        <w:t xml:space="preserve"> by the </w:t>
      </w:r>
      <w:hyperlink r:id="rId25" w:history="1">
        <w:r w:rsidRPr="003C7E33">
          <w:rPr>
            <w:rStyle w:val="Hyperlink"/>
            <w:rFonts w:ascii="Arial" w:hAnsi="Arial" w:cs="Arial"/>
            <w:color w:val="0070C0"/>
            <w:lang w:val="en-US"/>
          </w:rPr>
          <w:t>Regulatory Reform (Fire Safety) Order 2005</w:t>
        </w:r>
      </w:hyperlink>
      <w:r w:rsidR="006F5A9B" w:rsidRPr="003C7E33">
        <w:rPr>
          <w:rFonts w:ascii="Arial" w:hAnsi="Arial" w:cs="Arial"/>
          <w:color w:val="0070C0"/>
          <w:lang w:val="en-US"/>
        </w:rPr>
        <w:t xml:space="preserve"> </w:t>
      </w:r>
      <w:r w:rsidR="006F5A9B" w:rsidRPr="003C7E33">
        <w:rPr>
          <w:rFonts w:ascii="Arial" w:hAnsi="Arial" w:cs="Arial"/>
          <w:lang w:val="en-US"/>
        </w:rPr>
        <w:t xml:space="preserve">and all actions are to be documented to confirm </w:t>
      </w:r>
      <w:r w:rsidR="00F74615">
        <w:rPr>
          <w:rFonts w:ascii="Arial" w:hAnsi="Arial" w:cs="Arial"/>
          <w:lang w:val="en-US"/>
        </w:rPr>
        <w:t>compliance with the order</w:t>
      </w:r>
      <w:r w:rsidR="006F5A9B" w:rsidRPr="003C7E33">
        <w:rPr>
          <w:rFonts w:ascii="Arial" w:hAnsi="Arial" w:cs="Arial"/>
          <w:lang w:val="en-US"/>
        </w:rPr>
        <w:t>.</w:t>
      </w:r>
    </w:p>
    <w:sectPr w:rsidR="008E6DDC" w:rsidRPr="003C7E33" w:rsidSect="000D002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4F91" w14:textId="77777777" w:rsidR="00F51467" w:rsidRDefault="00F51467" w:rsidP="00D85E4D">
      <w:r>
        <w:separator/>
      </w:r>
    </w:p>
  </w:endnote>
  <w:endnote w:type="continuationSeparator" w:id="0">
    <w:p w14:paraId="460C4DB2" w14:textId="77777777" w:rsidR="00F51467" w:rsidRDefault="00F51467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B2E4" w14:textId="77777777" w:rsidR="00241D6E" w:rsidRDefault="00241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E839" w14:textId="7FB0AA82" w:rsidR="003E72F8" w:rsidRDefault="003E72F8">
    <w:pPr>
      <w:pStyle w:val="Footer"/>
      <w:pBdr>
        <w:top w:val="single" w:sz="4" w:space="1" w:color="D9D9D9" w:themeColor="background1" w:themeShade="D9"/>
      </w:pBdr>
      <w:jc w:val="right"/>
    </w:pPr>
  </w:p>
  <w:p w14:paraId="143EDBEE" w14:textId="0CD57EFD" w:rsidR="003E72F8" w:rsidRDefault="00783572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4A9CDA4" w14:textId="4A19D46B" w:rsidR="003E72F8" w:rsidRPr="00A721EE" w:rsidRDefault="00783572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191151">
      <w:rPr>
        <w:rFonts w:ascii="Arial" w:hAnsi="Arial" w:cs="Arial"/>
        <w:noProof/>
      </w:rPr>
      <w:t>5</w:t>
    </w:r>
    <w:r w:rsidRPr="00A721EE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E97E" w14:textId="77777777" w:rsidR="00241D6E" w:rsidRDefault="00241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B076" w14:textId="77777777" w:rsidR="00F51467" w:rsidRDefault="00F51467" w:rsidP="00D85E4D">
      <w:r>
        <w:separator/>
      </w:r>
    </w:p>
  </w:footnote>
  <w:footnote w:type="continuationSeparator" w:id="0">
    <w:p w14:paraId="789AC06D" w14:textId="77777777" w:rsidR="00F51467" w:rsidRDefault="00F51467" w:rsidP="00D85E4D">
      <w:r>
        <w:continuationSeparator/>
      </w:r>
    </w:p>
  </w:footnote>
  <w:footnote w:id="1">
    <w:p w14:paraId="28115341" w14:textId="27054D2E" w:rsidR="008E6DDC" w:rsidRPr="00404DB0" w:rsidRDefault="008E6DDC" w:rsidP="008E6DDC">
      <w:pPr>
        <w:pStyle w:val="FootnoteText"/>
        <w:rPr>
          <w:sz w:val="22"/>
          <w:szCs w:val="22"/>
        </w:rPr>
      </w:pPr>
      <w:r w:rsidRPr="00404DB0">
        <w:rPr>
          <w:rStyle w:val="FootnoteReference"/>
          <w:sz w:val="22"/>
          <w:szCs w:val="22"/>
        </w:rPr>
        <w:footnoteRef/>
      </w:r>
      <w:r w:rsidRPr="00404DB0">
        <w:rPr>
          <w:sz w:val="22"/>
          <w:szCs w:val="22"/>
        </w:rPr>
        <w:t xml:space="preserve"> </w:t>
      </w:r>
      <w:hyperlink r:id="rId1" w:history="1">
        <w:r w:rsidR="00444CE8">
          <w:rPr>
            <w:rStyle w:val="Hyperlink"/>
            <w:sz w:val="22"/>
            <w:szCs w:val="22"/>
          </w:rPr>
          <w:t>Network DES Contract specification 2021/22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E9A0" w14:textId="77777777" w:rsidR="00241D6E" w:rsidRDefault="00241D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FD58" w14:textId="1B304466" w:rsidR="00675084" w:rsidRDefault="00675084" w:rsidP="00675084">
    <w:pPr>
      <w:pStyle w:val="Header"/>
      <w:jc w:val="center"/>
    </w:pPr>
  </w:p>
  <w:p w14:paraId="2DD9B8D8" w14:textId="77777777" w:rsidR="00241D6E" w:rsidRPr="00241D6E" w:rsidRDefault="00241D6E" w:rsidP="00241D6E">
    <w:pPr>
      <w:spacing w:after="200" w:line="276" w:lineRule="auto"/>
      <w:jc w:val="center"/>
      <w:rPr>
        <w:rFonts w:ascii="Tahoma" w:eastAsia="Calibri" w:hAnsi="Tahoma" w:cs="Tahoma"/>
        <w:b/>
        <w:sz w:val="24"/>
        <w:szCs w:val="24"/>
      </w:rPr>
    </w:pPr>
    <w:r w:rsidRPr="00241D6E">
      <w:rPr>
        <w:rFonts w:ascii="Tahoma" w:eastAsia="Calibri" w:hAnsi="Tahoma" w:cs="Tahoma"/>
        <w:b/>
        <w:sz w:val="24"/>
        <w:szCs w:val="24"/>
      </w:rPr>
      <w:t>SHEERWATER HEALTH CENTRE</w:t>
    </w:r>
  </w:p>
  <w:p w14:paraId="500998FC" w14:textId="77777777" w:rsidR="00675084" w:rsidRPr="00675084" w:rsidRDefault="00675084" w:rsidP="006750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C9FD" w14:textId="77777777" w:rsidR="00241D6E" w:rsidRDefault="00241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C24"/>
    <w:multiLevelType w:val="hybridMultilevel"/>
    <w:tmpl w:val="994C8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F6A"/>
    <w:multiLevelType w:val="hybridMultilevel"/>
    <w:tmpl w:val="F1FAA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DC96399"/>
    <w:multiLevelType w:val="hybridMultilevel"/>
    <w:tmpl w:val="4DA63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B7C16"/>
    <w:multiLevelType w:val="hybridMultilevel"/>
    <w:tmpl w:val="3CAE3814"/>
    <w:lvl w:ilvl="0" w:tplc="E6DC064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C72DAB"/>
    <w:multiLevelType w:val="multilevel"/>
    <w:tmpl w:val="5892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24949"/>
    <w:multiLevelType w:val="multilevel"/>
    <w:tmpl w:val="7906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B1220"/>
    <w:multiLevelType w:val="hybridMultilevel"/>
    <w:tmpl w:val="23468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25013"/>
    <w:multiLevelType w:val="hybridMultilevel"/>
    <w:tmpl w:val="4F721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F60EA"/>
    <w:multiLevelType w:val="hybridMultilevel"/>
    <w:tmpl w:val="94A2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A64AC"/>
    <w:multiLevelType w:val="multilevel"/>
    <w:tmpl w:val="EE5CF7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7143B5A"/>
    <w:multiLevelType w:val="hybridMultilevel"/>
    <w:tmpl w:val="7CEA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B16EC"/>
    <w:multiLevelType w:val="multilevel"/>
    <w:tmpl w:val="40D6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DB208A"/>
    <w:multiLevelType w:val="hybridMultilevel"/>
    <w:tmpl w:val="5808B9C0"/>
    <w:lvl w:ilvl="0" w:tplc="B22E41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301B5"/>
    <w:multiLevelType w:val="hybridMultilevel"/>
    <w:tmpl w:val="7048E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13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0"/>
  </w:num>
  <w:num w:numId="14">
    <w:abstractNumId w:val="1"/>
  </w:num>
  <w:num w:numId="15">
    <w:abstractNumId w:val="2"/>
  </w:num>
  <w:num w:numId="16">
    <w:abstractNumId w:val="14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096"/>
    <w:rsid w:val="00022F99"/>
    <w:rsid w:val="00023096"/>
    <w:rsid w:val="0002620A"/>
    <w:rsid w:val="00040F03"/>
    <w:rsid w:val="000858D5"/>
    <w:rsid w:val="00094747"/>
    <w:rsid w:val="000B300C"/>
    <w:rsid w:val="000C4AE6"/>
    <w:rsid w:val="000C68B0"/>
    <w:rsid w:val="000D0020"/>
    <w:rsid w:val="00116BF7"/>
    <w:rsid w:val="00191151"/>
    <w:rsid w:val="00195FDC"/>
    <w:rsid w:val="001A01D7"/>
    <w:rsid w:val="001B1497"/>
    <w:rsid w:val="001E4479"/>
    <w:rsid w:val="001E5349"/>
    <w:rsid w:val="00241D6E"/>
    <w:rsid w:val="00251167"/>
    <w:rsid w:val="002850CD"/>
    <w:rsid w:val="002C6527"/>
    <w:rsid w:val="003108AD"/>
    <w:rsid w:val="00357D85"/>
    <w:rsid w:val="00373BDF"/>
    <w:rsid w:val="003C7E33"/>
    <w:rsid w:val="003D7BC6"/>
    <w:rsid w:val="003E72F8"/>
    <w:rsid w:val="003F36B9"/>
    <w:rsid w:val="00404DB0"/>
    <w:rsid w:val="00417909"/>
    <w:rsid w:val="00444CE8"/>
    <w:rsid w:val="00464B08"/>
    <w:rsid w:val="004C61F5"/>
    <w:rsid w:val="00574ADC"/>
    <w:rsid w:val="005C0233"/>
    <w:rsid w:val="005E47C4"/>
    <w:rsid w:val="00610707"/>
    <w:rsid w:val="0063154B"/>
    <w:rsid w:val="006402F3"/>
    <w:rsid w:val="00674887"/>
    <w:rsid w:val="00675084"/>
    <w:rsid w:val="00677D3D"/>
    <w:rsid w:val="006860AA"/>
    <w:rsid w:val="006C2F80"/>
    <w:rsid w:val="006F5A9B"/>
    <w:rsid w:val="0070526E"/>
    <w:rsid w:val="007058B0"/>
    <w:rsid w:val="00710DFA"/>
    <w:rsid w:val="00724123"/>
    <w:rsid w:val="00740E4F"/>
    <w:rsid w:val="00783572"/>
    <w:rsid w:val="007E0EA6"/>
    <w:rsid w:val="008603AE"/>
    <w:rsid w:val="00860FDD"/>
    <w:rsid w:val="00896912"/>
    <w:rsid w:val="008A36FF"/>
    <w:rsid w:val="008B0D75"/>
    <w:rsid w:val="008D2F40"/>
    <w:rsid w:val="008D35EB"/>
    <w:rsid w:val="008D5E2A"/>
    <w:rsid w:val="008E4AD5"/>
    <w:rsid w:val="008E6DDC"/>
    <w:rsid w:val="008F185C"/>
    <w:rsid w:val="009275ED"/>
    <w:rsid w:val="009350B9"/>
    <w:rsid w:val="00940EB7"/>
    <w:rsid w:val="009D3BBE"/>
    <w:rsid w:val="009F75EF"/>
    <w:rsid w:val="00A00240"/>
    <w:rsid w:val="00A31AB4"/>
    <w:rsid w:val="00A721EE"/>
    <w:rsid w:val="00A85FF1"/>
    <w:rsid w:val="00A94128"/>
    <w:rsid w:val="00AA1E8A"/>
    <w:rsid w:val="00AB3844"/>
    <w:rsid w:val="00AE5139"/>
    <w:rsid w:val="00B10EE9"/>
    <w:rsid w:val="00B13224"/>
    <w:rsid w:val="00B201CF"/>
    <w:rsid w:val="00B2339A"/>
    <w:rsid w:val="00B34C65"/>
    <w:rsid w:val="00B53773"/>
    <w:rsid w:val="00B62527"/>
    <w:rsid w:val="00B97308"/>
    <w:rsid w:val="00BA2F90"/>
    <w:rsid w:val="00BA564B"/>
    <w:rsid w:val="00BA5650"/>
    <w:rsid w:val="00BE1031"/>
    <w:rsid w:val="00BE1AA0"/>
    <w:rsid w:val="00BF7B39"/>
    <w:rsid w:val="00C037B7"/>
    <w:rsid w:val="00C1527B"/>
    <w:rsid w:val="00C31C74"/>
    <w:rsid w:val="00C45677"/>
    <w:rsid w:val="00C54C55"/>
    <w:rsid w:val="00C627DB"/>
    <w:rsid w:val="00C67444"/>
    <w:rsid w:val="00C70DD7"/>
    <w:rsid w:val="00C83006"/>
    <w:rsid w:val="00CB39DE"/>
    <w:rsid w:val="00CC1896"/>
    <w:rsid w:val="00CE4199"/>
    <w:rsid w:val="00CE49B5"/>
    <w:rsid w:val="00D24C56"/>
    <w:rsid w:val="00D513A5"/>
    <w:rsid w:val="00D85E4D"/>
    <w:rsid w:val="00DA2B01"/>
    <w:rsid w:val="00E3235D"/>
    <w:rsid w:val="00E35A44"/>
    <w:rsid w:val="00E53611"/>
    <w:rsid w:val="00E5412E"/>
    <w:rsid w:val="00E56026"/>
    <w:rsid w:val="00E72397"/>
    <w:rsid w:val="00E759EE"/>
    <w:rsid w:val="00E85096"/>
    <w:rsid w:val="00E929D4"/>
    <w:rsid w:val="00ED4DD2"/>
    <w:rsid w:val="00EF5331"/>
    <w:rsid w:val="00F209F4"/>
    <w:rsid w:val="00F31E7F"/>
    <w:rsid w:val="00F51467"/>
    <w:rsid w:val="00F54E58"/>
    <w:rsid w:val="00F74615"/>
    <w:rsid w:val="00F767FE"/>
    <w:rsid w:val="00F77CE0"/>
    <w:rsid w:val="00FD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149B74"/>
  <w15:docId w15:val="{A9F6AD07-BA21-F049-BE9F-9D219592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2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D85E4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3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C61F5"/>
  </w:style>
  <w:style w:type="character" w:styleId="Strong">
    <w:name w:val="Strong"/>
    <w:basedOn w:val="DefaultParagraphFont"/>
    <w:uiPriority w:val="22"/>
    <w:qFormat/>
    <w:rsid w:val="004C61F5"/>
    <w:rPr>
      <w:b/>
      <w:bCs/>
    </w:rPr>
  </w:style>
  <w:style w:type="paragraph" w:customStyle="1" w:styleId="default">
    <w:name w:val="default"/>
    <w:basedOn w:val="Normal"/>
    <w:rsid w:val="001E53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6DD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8E6D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E6DDC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nhideWhenUsed/>
    <w:rsid w:val="008E6DDC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4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se.gov.uk/disability/" TargetMode="External"/><Relationship Id="rId18" Type="http://schemas.openxmlformats.org/officeDocument/2006/relationships/hyperlink" Target="https://practiceindex.co.uk/gp/forum/resources/bomb-threats-and-suspect-packages-policy.808/?fromcat=106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practiceindex.co.uk/gp/forum/resources/fire-safety-policy.80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cticeindex.co.uk/gp/forum/resources/fire-log-book.654/" TargetMode="External"/><Relationship Id="rId17" Type="http://schemas.openxmlformats.org/officeDocument/2006/relationships/hyperlink" Target="https://practiceindex.co.uk/gp/forum/resources/assistance-dog-policy.1341/" TargetMode="External"/><Relationship Id="rId25" Type="http://schemas.openxmlformats.org/officeDocument/2006/relationships/hyperlink" Target="https://www.legislation.gov.uk/uksi/2005/1541/contents/mad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acticeindex.co.uk/gp/forum/resources/accessible-information-standard-policy.1361/" TargetMode="External"/><Relationship Id="rId20" Type="http://schemas.openxmlformats.org/officeDocument/2006/relationships/hyperlink" Target="https://practiceindex.co.uk/gp/forum/resources/fire-log-book.654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uk/ukpga/2010/15/contents" TargetMode="External"/><Relationship Id="rId24" Type="http://schemas.openxmlformats.org/officeDocument/2006/relationships/hyperlink" Target="https://practiceindex.co.uk/gp/forum/resources/risk-assessment-toolkit.1464/?fromcat=10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rsetfireprotection.co.uk/peep-fire-safety-what-is-it/" TargetMode="External"/><Relationship Id="rId23" Type="http://schemas.openxmlformats.org/officeDocument/2006/relationships/hyperlink" Target="https://practiceindex.co.uk/gp/forum/resources/risk-assessment-guidance-document.1519/?fromcat=106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legislation.gov.uk/uksi/2005/1541/contents/made" TargetMode="External"/><Relationship Id="rId19" Type="http://schemas.openxmlformats.org/officeDocument/2006/relationships/hyperlink" Target="https://practiceindex.co.uk/gp/forum/resources/dynamic-lock-down-procedure.1333/?fromcat=106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uk/ukpga/1974/37/contents" TargetMode="External"/><Relationship Id="rId14" Type="http://schemas.openxmlformats.org/officeDocument/2006/relationships/hyperlink" Target="https://uk.video.search.yahoo.com/search/video;_ylt=AwrJS9U2WxBgAzcAtRIM34lQ;_ylu=Y29sbwNpcjIEcG9zAzMEdnRpZAMEc2VjA3Nj?p=what+is+a+PEEP+fire+plan&amp;fr=mcafee" TargetMode="External"/><Relationship Id="rId22" Type="http://schemas.openxmlformats.org/officeDocument/2006/relationships/hyperlink" Target="https://practiceindex.co.uk/gp/forum/resources/risk-and-issues-guidance-document.1568/?fromcat=106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www.legislation.gov.uk/uksi/2005/1541/contents/mad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gland.nhs.uk/publication/network-contract-des-specification-2021-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30AC-7AE0-404F-97E7-C5D8468F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10016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 Mohamed</cp:lastModifiedBy>
  <cp:revision>2</cp:revision>
  <cp:lastPrinted>2017-09-20T11:53:00Z</cp:lastPrinted>
  <dcterms:created xsi:type="dcterms:W3CDTF">2021-05-14T15:26:00Z</dcterms:created>
  <dcterms:modified xsi:type="dcterms:W3CDTF">2021-05-14T15:26:00Z</dcterms:modified>
</cp:coreProperties>
</file>