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DFA9" w14:textId="15B226CD" w:rsidR="00E85096" w:rsidRPr="00675084" w:rsidRDefault="00BE3AF8" w:rsidP="00675084">
      <w:pPr>
        <w:jc w:val="center"/>
        <w:rPr>
          <w:rFonts w:ascii="Arial" w:hAnsi="Arial" w:cs="Arial"/>
          <w:b/>
          <w:sz w:val="36"/>
          <w:szCs w:val="36"/>
        </w:rPr>
      </w:pPr>
      <w:r>
        <w:rPr>
          <w:rFonts w:ascii="Arial" w:hAnsi="Arial" w:cs="Arial"/>
          <w:b/>
          <w:sz w:val="36"/>
          <w:szCs w:val="36"/>
        </w:rPr>
        <w:t>Portable Device</w:t>
      </w:r>
      <w:r w:rsidR="002A7248">
        <w:rPr>
          <w:rFonts w:ascii="Arial" w:hAnsi="Arial" w:cs="Arial"/>
          <w:b/>
          <w:sz w:val="36"/>
          <w:szCs w:val="36"/>
        </w:rPr>
        <w:t xml:space="preserve">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4"/>
        <w:gridCol w:w="2231"/>
        <w:gridCol w:w="2102"/>
        <w:gridCol w:w="3273"/>
      </w:tblGrid>
      <w:tr w:rsidR="00675084" w:rsidRPr="00CD3C24" w14:paraId="522235BE" w14:textId="77777777" w:rsidTr="005B51A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5B51A3"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2C59871" w:rsidR="005B51A3" w:rsidRPr="00CD3C24" w:rsidRDefault="005B51A3" w:rsidP="00515291">
            <w:pPr>
              <w:jc w:val="center"/>
              <w:rPr>
                <w:rFonts w:eastAsia="Arial" w:cs="Arial"/>
                <w:spacing w:val="-2"/>
                <w:sz w:val="26"/>
                <w:szCs w:val="26"/>
              </w:rPr>
            </w:pPr>
            <w:r w:rsidRPr="001E264A">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5B221AF" w:rsidR="005B51A3" w:rsidRPr="00CD3C24" w:rsidRDefault="005B51A3" w:rsidP="00BE2D37">
            <w:pPr>
              <w:rPr>
                <w:rFonts w:eastAsia="Arial" w:cs="Arial"/>
                <w:spacing w:val="-2"/>
                <w:sz w:val="26"/>
                <w:szCs w:val="26"/>
              </w:rPr>
            </w:pPr>
            <w:r w:rsidRPr="001E264A">
              <w:t>28/0</w:t>
            </w:r>
            <w:r w:rsidR="00BE2D37">
              <w:t>4</w:t>
            </w:r>
            <w:r w:rsidRPr="001E264A">
              <w:t>/20</w:t>
            </w:r>
            <w:r w:rsidR="00BE2D37">
              <w:t>20</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4E987DE2" w:rsidR="005B51A3" w:rsidRPr="00CD3C24" w:rsidRDefault="005B51A3" w:rsidP="00515291">
            <w:pPr>
              <w:rPr>
                <w:rFonts w:eastAsia="Arial" w:cs="Arial"/>
                <w:spacing w:val="-2"/>
                <w:sz w:val="26"/>
                <w:szCs w:val="26"/>
              </w:rPr>
            </w:pPr>
            <w:r w:rsidRPr="001E264A">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5B51A3" w:rsidRPr="00CD3C24" w:rsidRDefault="005B51A3"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5B51A3" w:rsidRPr="00CD3C24" w:rsidRDefault="005B51A3" w:rsidP="00515291">
            <w:pPr>
              <w:rPr>
                <w:sz w:val="26"/>
                <w:szCs w:val="26"/>
              </w:rPr>
            </w:pPr>
          </w:p>
        </w:tc>
      </w:tr>
      <w:tr w:rsidR="00675084" w:rsidRPr="00CD3C24" w14:paraId="7C35111B" w14:textId="77777777" w:rsidTr="005B51A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CD3C24"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CD3C24" w:rsidRDefault="00675084" w:rsidP="00515291">
            <w:pPr>
              <w:rPr>
                <w:sz w:val="26"/>
                <w:szCs w:val="26"/>
              </w:rPr>
            </w:pPr>
          </w:p>
        </w:tc>
      </w:tr>
      <w:tr w:rsidR="00675084" w:rsidRPr="00CD3C24" w14:paraId="0E2C595C" w14:textId="77777777" w:rsidTr="005B51A3">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B51A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bookmarkStart w:id="0" w:name="_GoBack"/>
            <w:bookmarkEnd w:id="0"/>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5C6AC975" w14:textId="77777777" w:rsidR="005B51A3" w:rsidRDefault="005B51A3">
      <w:pPr>
        <w:rPr>
          <w:rFonts w:ascii="Arial" w:hAnsi="Arial" w:cs="Arial"/>
          <w:b/>
          <w:sz w:val="28"/>
          <w:szCs w:val="28"/>
        </w:rPr>
      </w:pPr>
      <w:r>
        <w:rPr>
          <w:rFonts w:ascii="Arial" w:hAnsi="Arial" w:cs="Arial"/>
          <w:b/>
          <w:sz w:val="28"/>
          <w:szCs w:val="28"/>
        </w:rPr>
        <w:br w:type="page"/>
      </w:r>
    </w:p>
    <w:p w14:paraId="59D773FF" w14:textId="77777777" w:rsidR="005B51A3" w:rsidRDefault="005B51A3">
      <w:pPr>
        <w:rPr>
          <w:rFonts w:ascii="Arial" w:hAnsi="Arial" w:cs="Arial"/>
          <w:b/>
          <w:sz w:val="28"/>
          <w:szCs w:val="28"/>
        </w:rPr>
      </w:pPr>
      <w:r>
        <w:rPr>
          <w:rFonts w:ascii="Arial" w:hAnsi="Arial" w:cs="Arial"/>
          <w:b/>
          <w:sz w:val="28"/>
          <w:szCs w:val="28"/>
        </w:rPr>
        <w:lastRenderedPageBreak/>
        <w:br w:type="page"/>
      </w:r>
    </w:p>
    <w:p w14:paraId="4ADDD4F7" w14:textId="07BF882A"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13642DD8" w14:textId="28FD1E97" w:rsidR="001615BD" w:rsidRDefault="00D85E4D">
      <w:pPr>
        <w:pStyle w:val="TOC1"/>
        <w:rPr>
          <w:rFonts w:asciiTheme="minorHAnsi" w:eastAsiaTheme="minorEastAsia" w:hAnsiTheme="minorHAnsi" w:cstheme="minorBidi"/>
          <w:b w:val="0"/>
          <w:bCs w:val="0"/>
          <w:lang w:eastAsia="en-GB"/>
        </w:rPr>
      </w:pPr>
      <w:r w:rsidRPr="009D3BBE">
        <w:rPr>
          <w:sz w:val="20"/>
          <w:szCs w:val="28"/>
        </w:rPr>
        <w:fldChar w:fldCharType="begin"/>
      </w:r>
      <w:r w:rsidRPr="009D3BBE">
        <w:rPr>
          <w:sz w:val="20"/>
          <w:szCs w:val="28"/>
        </w:rPr>
        <w:instrText xml:space="preserve"> TOC \o "1-3" \h \z \u </w:instrText>
      </w:r>
      <w:r w:rsidRPr="009D3BBE">
        <w:rPr>
          <w:sz w:val="20"/>
          <w:szCs w:val="28"/>
        </w:rPr>
        <w:fldChar w:fldCharType="separate"/>
      </w:r>
      <w:hyperlink w:anchor="_Toc508367339" w:history="1">
        <w:r w:rsidR="001615BD" w:rsidRPr="00F11443">
          <w:rPr>
            <w:rStyle w:val="Hyperlink"/>
          </w:rPr>
          <w:t>1</w:t>
        </w:r>
        <w:r w:rsidR="001615BD">
          <w:rPr>
            <w:rFonts w:asciiTheme="minorHAnsi" w:eastAsiaTheme="minorEastAsia" w:hAnsiTheme="minorHAnsi" w:cstheme="minorBidi"/>
            <w:b w:val="0"/>
            <w:bCs w:val="0"/>
            <w:lang w:eastAsia="en-GB"/>
          </w:rPr>
          <w:tab/>
        </w:r>
        <w:r w:rsidR="001615BD" w:rsidRPr="00F11443">
          <w:rPr>
            <w:rStyle w:val="Hyperlink"/>
          </w:rPr>
          <w:t>Introduction</w:t>
        </w:r>
        <w:r w:rsidR="001615BD">
          <w:rPr>
            <w:webHidden/>
          </w:rPr>
          <w:tab/>
        </w:r>
        <w:r w:rsidR="001615BD">
          <w:rPr>
            <w:webHidden/>
          </w:rPr>
          <w:fldChar w:fldCharType="begin"/>
        </w:r>
        <w:r w:rsidR="001615BD">
          <w:rPr>
            <w:webHidden/>
          </w:rPr>
          <w:instrText xml:space="preserve"> PAGEREF _Toc508367339 \h </w:instrText>
        </w:r>
        <w:r w:rsidR="001615BD">
          <w:rPr>
            <w:webHidden/>
          </w:rPr>
        </w:r>
        <w:r w:rsidR="001615BD">
          <w:rPr>
            <w:webHidden/>
          </w:rPr>
          <w:fldChar w:fldCharType="separate"/>
        </w:r>
        <w:r w:rsidR="001615BD">
          <w:rPr>
            <w:webHidden/>
          </w:rPr>
          <w:t>2</w:t>
        </w:r>
        <w:r w:rsidR="001615BD">
          <w:rPr>
            <w:webHidden/>
          </w:rPr>
          <w:fldChar w:fldCharType="end"/>
        </w:r>
      </w:hyperlink>
    </w:p>
    <w:p w14:paraId="053F6EB2" w14:textId="5F48ABED" w:rsidR="001615BD" w:rsidRDefault="006C77E1">
      <w:pPr>
        <w:pStyle w:val="TOC2"/>
        <w:rPr>
          <w:rFonts w:eastAsiaTheme="minorEastAsia" w:cstheme="minorBidi"/>
          <w:b w:val="0"/>
          <w:bCs w:val="0"/>
          <w:noProof/>
          <w:sz w:val="24"/>
          <w:szCs w:val="24"/>
          <w:lang w:eastAsia="en-GB"/>
        </w:rPr>
      </w:pPr>
      <w:hyperlink w:anchor="_Toc508367340" w:history="1">
        <w:r w:rsidR="001615BD" w:rsidRPr="00F11443">
          <w:rPr>
            <w:rStyle w:val="Hyperlink"/>
            <w:rFonts w:ascii="Arial" w:hAnsi="Arial" w:cs="Arial"/>
            <w:noProof/>
          </w:rPr>
          <w:t>1.1</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Policy statement</w:t>
        </w:r>
        <w:r w:rsidR="001615BD">
          <w:rPr>
            <w:noProof/>
            <w:webHidden/>
          </w:rPr>
          <w:tab/>
        </w:r>
        <w:r w:rsidR="001615BD">
          <w:rPr>
            <w:noProof/>
            <w:webHidden/>
          </w:rPr>
          <w:fldChar w:fldCharType="begin"/>
        </w:r>
        <w:r w:rsidR="001615BD">
          <w:rPr>
            <w:noProof/>
            <w:webHidden/>
          </w:rPr>
          <w:instrText xml:space="preserve"> PAGEREF _Toc508367340 \h </w:instrText>
        </w:r>
        <w:r w:rsidR="001615BD">
          <w:rPr>
            <w:noProof/>
            <w:webHidden/>
          </w:rPr>
        </w:r>
        <w:r w:rsidR="001615BD">
          <w:rPr>
            <w:noProof/>
            <w:webHidden/>
          </w:rPr>
          <w:fldChar w:fldCharType="separate"/>
        </w:r>
        <w:r w:rsidR="001615BD">
          <w:rPr>
            <w:noProof/>
            <w:webHidden/>
          </w:rPr>
          <w:t>2</w:t>
        </w:r>
        <w:r w:rsidR="001615BD">
          <w:rPr>
            <w:noProof/>
            <w:webHidden/>
          </w:rPr>
          <w:fldChar w:fldCharType="end"/>
        </w:r>
      </w:hyperlink>
    </w:p>
    <w:p w14:paraId="6D86511E" w14:textId="571EEEB9" w:rsidR="001615BD" w:rsidRDefault="006C77E1">
      <w:pPr>
        <w:pStyle w:val="TOC2"/>
        <w:rPr>
          <w:rFonts w:eastAsiaTheme="minorEastAsia" w:cstheme="minorBidi"/>
          <w:b w:val="0"/>
          <w:bCs w:val="0"/>
          <w:noProof/>
          <w:sz w:val="24"/>
          <w:szCs w:val="24"/>
          <w:lang w:eastAsia="en-GB"/>
        </w:rPr>
      </w:pPr>
      <w:hyperlink w:anchor="_Toc508367341" w:history="1">
        <w:r w:rsidR="001615BD" w:rsidRPr="00F11443">
          <w:rPr>
            <w:rStyle w:val="Hyperlink"/>
            <w:rFonts w:ascii="Arial" w:hAnsi="Arial" w:cs="Arial"/>
            <w:noProof/>
          </w:rPr>
          <w:t>1.2</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Status</w:t>
        </w:r>
        <w:r w:rsidR="001615BD">
          <w:rPr>
            <w:noProof/>
            <w:webHidden/>
          </w:rPr>
          <w:tab/>
        </w:r>
        <w:r w:rsidR="001615BD">
          <w:rPr>
            <w:noProof/>
            <w:webHidden/>
          </w:rPr>
          <w:fldChar w:fldCharType="begin"/>
        </w:r>
        <w:r w:rsidR="001615BD">
          <w:rPr>
            <w:noProof/>
            <w:webHidden/>
          </w:rPr>
          <w:instrText xml:space="preserve"> PAGEREF _Toc508367341 \h </w:instrText>
        </w:r>
        <w:r w:rsidR="001615BD">
          <w:rPr>
            <w:noProof/>
            <w:webHidden/>
          </w:rPr>
        </w:r>
        <w:r w:rsidR="001615BD">
          <w:rPr>
            <w:noProof/>
            <w:webHidden/>
          </w:rPr>
          <w:fldChar w:fldCharType="separate"/>
        </w:r>
        <w:r w:rsidR="001615BD">
          <w:rPr>
            <w:noProof/>
            <w:webHidden/>
          </w:rPr>
          <w:t>2</w:t>
        </w:r>
        <w:r w:rsidR="001615BD">
          <w:rPr>
            <w:noProof/>
            <w:webHidden/>
          </w:rPr>
          <w:fldChar w:fldCharType="end"/>
        </w:r>
      </w:hyperlink>
    </w:p>
    <w:p w14:paraId="54E2DD6A" w14:textId="640BE2F8" w:rsidR="001615BD" w:rsidRDefault="006C77E1">
      <w:pPr>
        <w:pStyle w:val="TOC2"/>
        <w:rPr>
          <w:rFonts w:eastAsiaTheme="minorEastAsia" w:cstheme="minorBidi"/>
          <w:b w:val="0"/>
          <w:bCs w:val="0"/>
          <w:noProof/>
          <w:sz w:val="24"/>
          <w:szCs w:val="24"/>
          <w:lang w:eastAsia="en-GB"/>
        </w:rPr>
      </w:pPr>
      <w:hyperlink w:anchor="_Toc508367342" w:history="1">
        <w:r w:rsidR="001615BD" w:rsidRPr="00F11443">
          <w:rPr>
            <w:rStyle w:val="Hyperlink"/>
            <w:rFonts w:ascii="Arial" w:hAnsi="Arial" w:cs="Arial"/>
            <w:noProof/>
          </w:rPr>
          <w:t>1.3</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Training and support</w:t>
        </w:r>
        <w:r w:rsidR="001615BD">
          <w:rPr>
            <w:noProof/>
            <w:webHidden/>
          </w:rPr>
          <w:tab/>
        </w:r>
        <w:r w:rsidR="001615BD">
          <w:rPr>
            <w:noProof/>
            <w:webHidden/>
          </w:rPr>
          <w:fldChar w:fldCharType="begin"/>
        </w:r>
        <w:r w:rsidR="001615BD">
          <w:rPr>
            <w:noProof/>
            <w:webHidden/>
          </w:rPr>
          <w:instrText xml:space="preserve"> PAGEREF _Toc508367342 \h </w:instrText>
        </w:r>
        <w:r w:rsidR="001615BD">
          <w:rPr>
            <w:noProof/>
            <w:webHidden/>
          </w:rPr>
        </w:r>
        <w:r w:rsidR="001615BD">
          <w:rPr>
            <w:noProof/>
            <w:webHidden/>
          </w:rPr>
          <w:fldChar w:fldCharType="separate"/>
        </w:r>
        <w:r w:rsidR="001615BD">
          <w:rPr>
            <w:noProof/>
            <w:webHidden/>
          </w:rPr>
          <w:t>2</w:t>
        </w:r>
        <w:r w:rsidR="001615BD">
          <w:rPr>
            <w:noProof/>
            <w:webHidden/>
          </w:rPr>
          <w:fldChar w:fldCharType="end"/>
        </w:r>
      </w:hyperlink>
    </w:p>
    <w:p w14:paraId="1E550C8B" w14:textId="45CA1170" w:rsidR="001615BD" w:rsidRDefault="006C77E1">
      <w:pPr>
        <w:pStyle w:val="TOC1"/>
        <w:rPr>
          <w:rFonts w:asciiTheme="minorHAnsi" w:eastAsiaTheme="minorEastAsia" w:hAnsiTheme="minorHAnsi" w:cstheme="minorBidi"/>
          <w:b w:val="0"/>
          <w:bCs w:val="0"/>
          <w:lang w:eastAsia="en-GB"/>
        </w:rPr>
      </w:pPr>
      <w:hyperlink w:anchor="_Toc508367343" w:history="1">
        <w:r w:rsidR="001615BD" w:rsidRPr="00F11443">
          <w:rPr>
            <w:rStyle w:val="Hyperlink"/>
          </w:rPr>
          <w:t>2</w:t>
        </w:r>
        <w:r w:rsidR="001615BD">
          <w:rPr>
            <w:rFonts w:asciiTheme="minorHAnsi" w:eastAsiaTheme="minorEastAsia" w:hAnsiTheme="minorHAnsi" w:cstheme="minorBidi"/>
            <w:b w:val="0"/>
            <w:bCs w:val="0"/>
            <w:lang w:eastAsia="en-GB"/>
          </w:rPr>
          <w:tab/>
        </w:r>
        <w:r w:rsidR="001615BD" w:rsidRPr="00F11443">
          <w:rPr>
            <w:rStyle w:val="Hyperlink"/>
          </w:rPr>
          <w:t>Scope</w:t>
        </w:r>
        <w:r w:rsidR="001615BD">
          <w:rPr>
            <w:webHidden/>
          </w:rPr>
          <w:tab/>
        </w:r>
        <w:r w:rsidR="001615BD">
          <w:rPr>
            <w:webHidden/>
          </w:rPr>
          <w:fldChar w:fldCharType="begin"/>
        </w:r>
        <w:r w:rsidR="001615BD">
          <w:rPr>
            <w:webHidden/>
          </w:rPr>
          <w:instrText xml:space="preserve"> PAGEREF _Toc508367343 \h </w:instrText>
        </w:r>
        <w:r w:rsidR="001615BD">
          <w:rPr>
            <w:webHidden/>
          </w:rPr>
        </w:r>
        <w:r w:rsidR="001615BD">
          <w:rPr>
            <w:webHidden/>
          </w:rPr>
          <w:fldChar w:fldCharType="separate"/>
        </w:r>
        <w:r w:rsidR="001615BD">
          <w:rPr>
            <w:webHidden/>
          </w:rPr>
          <w:t>2</w:t>
        </w:r>
        <w:r w:rsidR="001615BD">
          <w:rPr>
            <w:webHidden/>
          </w:rPr>
          <w:fldChar w:fldCharType="end"/>
        </w:r>
      </w:hyperlink>
    </w:p>
    <w:p w14:paraId="3FCEEC97" w14:textId="264C6CB5" w:rsidR="001615BD" w:rsidRDefault="006C77E1">
      <w:pPr>
        <w:pStyle w:val="TOC2"/>
        <w:rPr>
          <w:rFonts w:eastAsiaTheme="minorEastAsia" w:cstheme="minorBidi"/>
          <w:b w:val="0"/>
          <w:bCs w:val="0"/>
          <w:noProof/>
          <w:sz w:val="24"/>
          <w:szCs w:val="24"/>
          <w:lang w:eastAsia="en-GB"/>
        </w:rPr>
      </w:pPr>
      <w:hyperlink w:anchor="_Toc508367344" w:history="1">
        <w:r w:rsidR="001615BD" w:rsidRPr="00F11443">
          <w:rPr>
            <w:rStyle w:val="Hyperlink"/>
            <w:rFonts w:ascii="Arial" w:hAnsi="Arial" w:cs="Arial"/>
            <w:noProof/>
          </w:rPr>
          <w:t>2.1</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Who it applies to</w:t>
        </w:r>
        <w:r w:rsidR="001615BD">
          <w:rPr>
            <w:noProof/>
            <w:webHidden/>
          </w:rPr>
          <w:tab/>
        </w:r>
        <w:r w:rsidR="001615BD">
          <w:rPr>
            <w:noProof/>
            <w:webHidden/>
          </w:rPr>
          <w:fldChar w:fldCharType="begin"/>
        </w:r>
        <w:r w:rsidR="001615BD">
          <w:rPr>
            <w:noProof/>
            <w:webHidden/>
          </w:rPr>
          <w:instrText xml:space="preserve"> PAGEREF _Toc508367344 \h </w:instrText>
        </w:r>
        <w:r w:rsidR="001615BD">
          <w:rPr>
            <w:noProof/>
            <w:webHidden/>
          </w:rPr>
        </w:r>
        <w:r w:rsidR="001615BD">
          <w:rPr>
            <w:noProof/>
            <w:webHidden/>
          </w:rPr>
          <w:fldChar w:fldCharType="separate"/>
        </w:r>
        <w:r w:rsidR="001615BD">
          <w:rPr>
            <w:noProof/>
            <w:webHidden/>
          </w:rPr>
          <w:t>2</w:t>
        </w:r>
        <w:r w:rsidR="001615BD">
          <w:rPr>
            <w:noProof/>
            <w:webHidden/>
          </w:rPr>
          <w:fldChar w:fldCharType="end"/>
        </w:r>
      </w:hyperlink>
    </w:p>
    <w:p w14:paraId="00572A43" w14:textId="59AD2F09" w:rsidR="001615BD" w:rsidRDefault="006C77E1">
      <w:pPr>
        <w:pStyle w:val="TOC2"/>
        <w:rPr>
          <w:rFonts w:eastAsiaTheme="minorEastAsia" w:cstheme="minorBidi"/>
          <w:b w:val="0"/>
          <w:bCs w:val="0"/>
          <w:noProof/>
          <w:sz w:val="24"/>
          <w:szCs w:val="24"/>
          <w:lang w:eastAsia="en-GB"/>
        </w:rPr>
      </w:pPr>
      <w:hyperlink w:anchor="_Toc508367345" w:history="1">
        <w:r w:rsidR="001615BD" w:rsidRPr="00F11443">
          <w:rPr>
            <w:rStyle w:val="Hyperlink"/>
            <w:rFonts w:ascii="Arial" w:hAnsi="Arial" w:cs="Arial"/>
            <w:noProof/>
          </w:rPr>
          <w:t>2.2</w:t>
        </w:r>
        <w:r w:rsidR="001615BD">
          <w:rPr>
            <w:rFonts w:eastAsiaTheme="minorEastAsia" w:cstheme="minorBidi"/>
            <w:b w:val="0"/>
            <w:bCs w:val="0"/>
            <w:noProof/>
            <w:sz w:val="24"/>
            <w:szCs w:val="24"/>
            <w:lang w:eastAsia="en-GB"/>
          </w:rPr>
          <w:tab/>
        </w:r>
        <w:r w:rsidR="0080690A">
          <w:rPr>
            <w:rStyle w:val="Hyperlink"/>
            <w:rFonts w:ascii="Arial" w:hAnsi="Arial" w:cs="Arial"/>
            <w:noProof/>
          </w:rPr>
          <w:t>Why and how it applies to them</w:t>
        </w:r>
        <w:r w:rsidR="001615BD">
          <w:rPr>
            <w:noProof/>
            <w:webHidden/>
          </w:rPr>
          <w:tab/>
        </w:r>
      </w:hyperlink>
      <w:r w:rsidR="00A154EE">
        <w:rPr>
          <w:noProof/>
        </w:rPr>
        <w:t>3</w:t>
      </w:r>
    </w:p>
    <w:p w14:paraId="2AFCF1CE" w14:textId="6C8DB9F6" w:rsidR="001615BD" w:rsidRDefault="006C77E1">
      <w:pPr>
        <w:pStyle w:val="TOC1"/>
        <w:rPr>
          <w:rFonts w:asciiTheme="minorHAnsi" w:eastAsiaTheme="minorEastAsia" w:hAnsiTheme="minorHAnsi" w:cstheme="minorBidi"/>
          <w:b w:val="0"/>
          <w:bCs w:val="0"/>
          <w:lang w:eastAsia="en-GB"/>
        </w:rPr>
      </w:pPr>
      <w:hyperlink w:anchor="_Toc508367346" w:history="1">
        <w:r w:rsidR="001615BD" w:rsidRPr="00F11443">
          <w:rPr>
            <w:rStyle w:val="Hyperlink"/>
          </w:rPr>
          <w:t>3</w:t>
        </w:r>
        <w:r w:rsidR="001615BD">
          <w:rPr>
            <w:rFonts w:asciiTheme="minorHAnsi" w:eastAsiaTheme="minorEastAsia" w:hAnsiTheme="minorHAnsi" w:cstheme="minorBidi"/>
            <w:b w:val="0"/>
            <w:bCs w:val="0"/>
            <w:lang w:eastAsia="en-GB"/>
          </w:rPr>
          <w:tab/>
        </w:r>
        <w:r w:rsidR="0080690A">
          <w:rPr>
            <w:rStyle w:val="Hyperlink"/>
          </w:rPr>
          <w:t>Definition of t</w:t>
        </w:r>
        <w:r w:rsidR="001615BD" w:rsidRPr="00F11443">
          <w:rPr>
            <w:rStyle w:val="Hyperlink"/>
          </w:rPr>
          <w:t>erms</w:t>
        </w:r>
        <w:r w:rsidR="001615BD">
          <w:rPr>
            <w:webHidden/>
          </w:rPr>
          <w:tab/>
        </w:r>
        <w:r w:rsidR="001615BD">
          <w:rPr>
            <w:webHidden/>
          </w:rPr>
          <w:fldChar w:fldCharType="begin"/>
        </w:r>
        <w:r w:rsidR="001615BD">
          <w:rPr>
            <w:webHidden/>
          </w:rPr>
          <w:instrText xml:space="preserve"> PAGEREF _Toc508367346 \h </w:instrText>
        </w:r>
        <w:r w:rsidR="001615BD">
          <w:rPr>
            <w:webHidden/>
          </w:rPr>
        </w:r>
        <w:r w:rsidR="001615BD">
          <w:rPr>
            <w:webHidden/>
          </w:rPr>
          <w:fldChar w:fldCharType="separate"/>
        </w:r>
        <w:r w:rsidR="001615BD">
          <w:rPr>
            <w:webHidden/>
          </w:rPr>
          <w:t>3</w:t>
        </w:r>
        <w:r w:rsidR="001615BD">
          <w:rPr>
            <w:webHidden/>
          </w:rPr>
          <w:fldChar w:fldCharType="end"/>
        </w:r>
      </w:hyperlink>
    </w:p>
    <w:p w14:paraId="44D53EC8" w14:textId="49E5446F" w:rsidR="001615BD" w:rsidRDefault="006C77E1">
      <w:pPr>
        <w:pStyle w:val="TOC2"/>
        <w:rPr>
          <w:rFonts w:eastAsiaTheme="minorEastAsia" w:cstheme="minorBidi"/>
          <w:b w:val="0"/>
          <w:bCs w:val="0"/>
          <w:noProof/>
          <w:sz w:val="24"/>
          <w:szCs w:val="24"/>
          <w:lang w:eastAsia="en-GB"/>
        </w:rPr>
      </w:pPr>
      <w:hyperlink w:anchor="_Toc508367347" w:history="1">
        <w:r w:rsidR="001615BD" w:rsidRPr="00F11443">
          <w:rPr>
            <w:rStyle w:val="Hyperlink"/>
            <w:rFonts w:ascii="Arial" w:hAnsi="Arial" w:cs="Arial"/>
            <w:noProof/>
          </w:rPr>
          <w:t>3.1</w:t>
        </w:r>
        <w:r w:rsidR="001615BD">
          <w:rPr>
            <w:rFonts w:eastAsiaTheme="minorEastAsia" w:cstheme="minorBidi"/>
            <w:b w:val="0"/>
            <w:bCs w:val="0"/>
            <w:noProof/>
            <w:sz w:val="24"/>
            <w:szCs w:val="24"/>
            <w:lang w:eastAsia="en-GB"/>
          </w:rPr>
          <w:tab/>
        </w:r>
        <w:r w:rsidR="0080690A">
          <w:rPr>
            <w:rStyle w:val="Hyperlink"/>
            <w:rFonts w:ascii="Arial" w:hAnsi="Arial" w:cs="Arial"/>
            <w:noProof/>
          </w:rPr>
          <w:t>Portable d</w:t>
        </w:r>
        <w:r w:rsidR="001615BD" w:rsidRPr="00F11443">
          <w:rPr>
            <w:rStyle w:val="Hyperlink"/>
            <w:rFonts w:ascii="Arial" w:hAnsi="Arial" w:cs="Arial"/>
            <w:noProof/>
          </w:rPr>
          <w:t>evice</w:t>
        </w:r>
        <w:r w:rsidR="001615BD">
          <w:rPr>
            <w:noProof/>
            <w:webHidden/>
          </w:rPr>
          <w:tab/>
        </w:r>
        <w:r w:rsidR="001615BD">
          <w:rPr>
            <w:noProof/>
            <w:webHidden/>
          </w:rPr>
          <w:fldChar w:fldCharType="begin"/>
        </w:r>
        <w:r w:rsidR="001615BD">
          <w:rPr>
            <w:noProof/>
            <w:webHidden/>
          </w:rPr>
          <w:instrText xml:space="preserve"> PAGEREF _Toc508367347 \h </w:instrText>
        </w:r>
        <w:r w:rsidR="001615BD">
          <w:rPr>
            <w:noProof/>
            <w:webHidden/>
          </w:rPr>
        </w:r>
        <w:r w:rsidR="001615BD">
          <w:rPr>
            <w:noProof/>
            <w:webHidden/>
          </w:rPr>
          <w:fldChar w:fldCharType="separate"/>
        </w:r>
        <w:r w:rsidR="001615BD">
          <w:rPr>
            <w:noProof/>
            <w:webHidden/>
          </w:rPr>
          <w:t>3</w:t>
        </w:r>
        <w:r w:rsidR="001615BD">
          <w:rPr>
            <w:noProof/>
            <w:webHidden/>
          </w:rPr>
          <w:fldChar w:fldCharType="end"/>
        </w:r>
      </w:hyperlink>
    </w:p>
    <w:p w14:paraId="43D669CE" w14:textId="3A4AE0ED" w:rsidR="001615BD" w:rsidRDefault="006C77E1">
      <w:pPr>
        <w:pStyle w:val="TOC1"/>
        <w:rPr>
          <w:rFonts w:asciiTheme="minorHAnsi" w:eastAsiaTheme="minorEastAsia" w:hAnsiTheme="minorHAnsi" w:cstheme="minorBidi"/>
          <w:b w:val="0"/>
          <w:bCs w:val="0"/>
          <w:lang w:eastAsia="en-GB"/>
        </w:rPr>
      </w:pPr>
      <w:hyperlink w:anchor="_Toc508367348" w:history="1">
        <w:r w:rsidR="001615BD" w:rsidRPr="00F11443">
          <w:rPr>
            <w:rStyle w:val="Hyperlink"/>
          </w:rPr>
          <w:t>4</w:t>
        </w:r>
        <w:r w:rsidR="001615BD">
          <w:rPr>
            <w:rFonts w:asciiTheme="minorHAnsi" w:eastAsiaTheme="minorEastAsia" w:hAnsiTheme="minorHAnsi" w:cstheme="minorBidi"/>
            <w:b w:val="0"/>
            <w:bCs w:val="0"/>
            <w:lang w:eastAsia="en-GB"/>
          </w:rPr>
          <w:tab/>
        </w:r>
        <w:r w:rsidR="001615BD" w:rsidRPr="00F11443">
          <w:rPr>
            <w:rStyle w:val="Hyperlink"/>
          </w:rPr>
          <w:t>Portable device management</w:t>
        </w:r>
        <w:r w:rsidR="001615BD">
          <w:rPr>
            <w:webHidden/>
          </w:rPr>
          <w:tab/>
        </w:r>
        <w:r w:rsidR="001615BD">
          <w:rPr>
            <w:webHidden/>
          </w:rPr>
          <w:fldChar w:fldCharType="begin"/>
        </w:r>
        <w:r w:rsidR="001615BD">
          <w:rPr>
            <w:webHidden/>
          </w:rPr>
          <w:instrText xml:space="preserve"> PAGEREF _Toc508367348 \h </w:instrText>
        </w:r>
        <w:r w:rsidR="001615BD">
          <w:rPr>
            <w:webHidden/>
          </w:rPr>
        </w:r>
        <w:r w:rsidR="001615BD">
          <w:rPr>
            <w:webHidden/>
          </w:rPr>
          <w:fldChar w:fldCharType="separate"/>
        </w:r>
        <w:r w:rsidR="001615BD">
          <w:rPr>
            <w:webHidden/>
          </w:rPr>
          <w:t>3</w:t>
        </w:r>
        <w:r w:rsidR="001615BD">
          <w:rPr>
            <w:webHidden/>
          </w:rPr>
          <w:fldChar w:fldCharType="end"/>
        </w:r>
      </w:hyperlink>
    </w:p>
    <w:p w14:paraId="13A5D3F0" w14:textId="62024067" w:rsidR="001615BD" w:rsidRDefault="006C77E1">
      <w:pPr>
        <w:pStyle w:val="TOC2"/>
        <w:rPr>
          <w:rFonts w:eastAsiaTheme="minorEastAsia" w:cstheme="minorBidi"/>
          <w:b w:val="0"/>
          <w:bCs w:val="0"/>
          <w:noProof/>
          <w:sz w:val="24"/>
          <w:szCs w:val="24"/>
          <w:lang w:eastAsia="en-GB"/>
        </w:rPr>
      </w:pPr>
      <w:hyperlink w:anchor="_Toc508367349" w:history="1">
        <w:r w:rsidR="001615BD" w:rsidRPr="00F11443">
          <w:rPr>
            <w:rStyle w:val="Hyperlink"/>
            <w:rFonts w:ascii="Arial" w:hAnsi="Arial" w:cs="Arial"/>
            <w:noProof/>
          </w:rPr>
          <w:t>4.1</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Issue</w:t>
        </w:r>
        <w:r w:rsidR="001615BD">
          <w:rPr>
            <w:noProof/>
            <w:webHidden/>
          </w:rPr>
          <w:tab/>
        </w:r>
        <w:r w:rsidR="001615BD">
          <w:rPr>
            <w:noProof/>
            <w:webHidden/>
          </w:rPr>
          <w:fldChar w:fldCharType="begin"/>
        </w:r>
        <w:r w:rsidR="001615BD">
          <w:rPr>
            <w:noProof/>
            <w:webHidden/>
          </w:rPr>
          <w:instrText xml:space="preserve"> PAGEREF _Toc508367349 \h </w:instrText>
        </w:r>
        <w:r w:rsidR="001615BD">
          <w:rPr>
            <w:noProof/>
            <w:webHidden/>
          </w:rPr>
        </w:r>
        <w:r w:rsidR="001615BD">
          <w:rPr>
            <w:noProof/>
            <w:webHidden/>
          </w:rPr>
          <w:fldChar w:fldCharType="separate"/>
        </w:r>
        <w:r w:rsidR="001615BD">
          <w:rPr>
            <w:noProof/>
            <w:webHidden/>
          </w:rPr>
          <w:t>3</w:t>
        </w:r>
        <w:r w:rsidR="001615BD">
          <w:rPr>
            <w:noProof/>
            <w:webHidden/>
          </w:rPr>
          <w:fldChar w:fldCharType="end"/>
        </w:r>
      </w:hyperlink>
    </w:p>
    <w:p w14:paraId="5BC05855" w14:textId="27425603" w:rsidR="001615BD" w:rsidRDefault="006C77E1">
      <w:pPr>
        <w:pStyle w:val="TOC2"/>
        <w:rPr>
          <w:rFonts w:eastAsiaTheme="minorEastAsia" w:cstheme="minorBidi"/>
          <w:b w:val="0"/>
          <w:bCs w:val="0"/>
          <w:noProof/>
          <w:sz w:val="24"/>
          <w:szCs w:val="24"/>
          <w:lang w:eastAsia="en-GB"/>
        </w:rPr>
      </w:pPr>
      <w:hyperlink w:anchor="_Toc508367350" w:history="1">
        <w:r w:rsidR="001615BD" w:rsidRPr="00F11443">
          <w:rPr>
            <w:rStyle w:val="Hyperlink"/>
            <w:rFonts w:ascii="Arial" w:hAnsi="Arial" w:cs="Arial"/>
            <w:noProof/>
          </w:rPr>
          <w:t>4.2</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Transfer between staff</w:t>
        </w:r>
        <w:r w:rsidR="001615BD">
          <w:rPr>
            <w:noProof/>
            <w:webHidden/>
          </w:rPr>
          <w:tab/>
        </w:r>
        <w:r w:rsidR="001615BD">
          <w:rPr>
            <w:noProof/>
            <w:webHidden/>
          </w:rPr>
          <w:fldChar w:fldCharType="begin"/>
        </w:r>
        <w:r w:rsidR="001615BD">
          <w:rPr>
            <w:noProof/>
            <w:webHidden/>
          </w:rPr>
          <w:instrText xml:space="preserve"> PAGEREF _Toc508367350 \h </w:instrText>
        </w:r>
        <w:r w:rsidR="001615BD">
          <w:rPr>
            <w:noProof/>
            <w:webHidden/>
          </w:rPr>
        </w:r>
        <w:r w:rsidR="001615BD">
          <w:rPr>
            <w:noProof/>
            <w:webHidden/>
          </w:rPr>
          <w:fldChar w:fldCharType="separate"/>
        </w:r>
        <w:r w:rsidR="001615BD">
          <w:rPr>
            <w:noProof/>
            <w:webHidden/>
          </w:rPr>
          <w:t>3</w:t>
        </w:r>
        <w:r w:rsidR="001615BD">
          <w:rPr>
            <w:noProof/>
            <w:webHidden/>
          </w:rPr>
          <w:fldChar w:fldCharType="end"/>
        </w:r>
      </w:hyperlink>
    </w:p>
    <w:p w14:paraId="7D098CEB" w14:textId="428D2B40" w:rsidR="001615BD" w:rsidRDefault="006C77E1">
      <w:pPr>
        <w:pStyle w:val="TOC2"/>
        <w:rPr>
          <w:rFonts w:eastAsiaTheme="minorEastAsia" w:cstheme="minorBidi"/>
          <w:b w:val="0"/>
          <w:bCs w:val="0"/>
          <w:noProof/>
          <w:sz w:val="24"/>
          <w:szCs w:val="24"/>
          <w:lang w:eastAsia="en-GB"/>
        </w:rPr>
      </w:pPr>
      <w:hyperlink w:anchor="_Toc508367351" w:history="1">
        <w:r w:rsidR="001615BD" w:rsidRPr="00F11443">
          <w:rPr>
            <w:rStyle w:val="Hyperlink"/>
            <w:rFonts w:ascii="Arial" w:hAnsi="Arial" w:cs="Arial"/>
            <w:noProof/>
          </w:rPr>
          <w:t>4.3</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Returns</w:t>
        </w:r>
        <w:r w:rsidR="001615BD">
          <w:rPr>
            <w:noProof/>
            <w:webHidden/>
          </w:rPr>
          <w:tab/>
        </w:r>
        <w:r w:rsidR="001615BD">
          <w:rPr>
            <w:noProof/>
            <w:webHidden/>
          </w:rPr>
          <w:fldChar w:fldCharType="begin"/>
        </w:r>
        <w:r w:rsidR="001615BD">
          <w:rPr>
            <w:noProof/>
            <w:webHidden/>
          </w:rPr>
          <w:instrText xml:space="preserve"> PAGEREF _Toc508367351 \h </w:instrText>
        </w:r>
        <w:r w:rsidR="001615BD">
          <w:rPr>
            <w:noProof/>
            <w:webHidden/>
          </w:rPr>
        </w:r>
        <w:r w:rsidR="001615BD">
          <w:rPr>
            <w:noProof/>
            <w:webHidden/>
          </w:rPr>
          <w:fldChar w:fldCharType="separate"/>
        </w:r>
        <w:r w:rsidR="001615BD">
          <w:rPr>
            <w:noProof/>
            <w:webHidden/>
          </w:rPr>
          <w:t>3</w:t>
        </w:r>
        <w:r w:rsidR="001615BD">
          <w:rPr>
            <w:noProof/>
            <w:webHidden/>
          </w:rPr>
          <w:fldChar w:fldCharType="end"/>
        </w:r>
      </w:hyperlink>
    </w:p>
    <w:p w14:paraId="726FFD9E" w14:textId="55A01333" w:rsidR="001615BD" w:rsidRDefault="006C77E1">
      <w:pPr>
        <w:pStyle w:val="TOC2"/>
        <w:rPr>
          <w:rFonts w:eastAsiaTheme="minorEastAsia" w:cstheme="minorBidi"/>
          <w:b w:val="0"/>
          <w:bCs w:val="0"/>
          <w:noProof/>
          <w:sz w:val="24"/>
          <w:szCs w:val="24"/>
          <w:lang w:eastAsia="en-GB"/>
        </w:rPr>
      </w:pPr>
      <w:hyperlink w:anchor="_Toc508367352" w:history="1">
        <w:r w:rsidR="001615BD" w:rsidRPr="00F11443">
          <w:rPr>
            <w:rStyle w:val="Hyperlink"/>
            <w:rFonts w:ascii="Arial" w:hAnsi="Arial" w:cs="Arial"/>
            <w:noProof/>
          </w:rPr>
          <w:t>4.4</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Security</w:t>
        </w:r>
        <w:r w:rsidR="001615BD">
          <w:rPr>
            <w:noProof/>
            <w:webHidden/>
          </w:rPr>
          <w:tab/>
        </w:r>
        <w:r w:rsidR="001615BD">
          <w:rPr>
            <w:noProof/>
            <w:webHidden/>
          </w:rPr>
          <w:fldChar w:fldCharType="begin"/>
        </w:r>
        <w:r w:rsidR="001615BD">
          <w:rPr>
            <w:noProof/>
            <w:webHidden/>
          </w:rPr>
          <w:instrText xml:space="preserve"> PAGEREF _Toc508367352 \h </w:instrText>
        </w:r>
        <w:r w:rsidR="001615BD">
          <w:rPr>
            <w:noProof/>
            <w:webHidden/>
          </w:rPr>
        </w:r>
        <w:r w:rsidR="001615BD">
          <w:rPr>
            <w:noProof/>
            <w:webHidden/>
          </w:rPr>
          <w:fldChar w:fldCharType="separate"/>
        </w:r>
        <w:r w:rsidR="001615BD">
          <w:rPr>
            <w:noProof/>
            <w:webHidden/>
          </w:rPr>
          <w:t>3</w:t>
        </w:r>
        <w:r w:rsidR="001615BD">
          <w:rPr>
            <w:noProof/>
            <w:webHidden/>
          </w:rPr>
          <w:fldChar w:fldCharType="end"/>
        </w:r>
      </w:hyperlink>
    </w:p>
    <w:p w14:paraId="4D61861E" w14:textId="364D50D0" w:rsidR="001615BD" w:rsidRDefault="006C77E1">
      <w:pPr>
        <w:pStyle w:val="TOC2"/>
        <w:rPr>
          <w:rFonts w:eastAsiaTheme="minorEastAsia" w:cstheme="minorBidi"/>
          <w:b w:val="0"/>
          <w:bCs w:val="0"/>
          <w:noProof/>
          <w:sz w:val="24"/>
          <w:szCs w:val="24"/>
          <w:lang w:eastAsia="en-GB"/>
        </w:rPr>
      </w:pPr>
      <w:hyperlink w:anchor="_Toc508367353" w:history="1">
        <w:r w:rsidR="001615BD" w:rsidRPr="00F11443">
          <w:rPr>
            <w:rStyle w:val="Hyperlink"/>
            <w:rFonts w:ascii="Arial" w:hAnsi="Arial" w:cs="Arial"/>
            <w:noProof/>
          </w:rPr>
          <w:t>4.5</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Encryption and software</w:t>
        </w:r>
        <w:r w:rsidR="001615BD">
          <w:rPr>
            <w:noProof/>
            <w:webHidden/>
          </w:rPr>
          <w:tab/>
        </w:r>
        <w:r w:rsidR="001615BD">
          <w:rPr>
            <w:noProof/>
            <w:webHidden/>
          </w:rPr>
          <w:fldChar w:fldCharType="begin"/>
        </w:r>
        <w:r w:rsidR="001615BD">
          <w:rPr>
            <w:noProof/>
            <w:webHidden/>
          </w:rPr>
          <w:instrText xml:space="preserve"> PAGEREF _Toc508367353 \h </w:instrText>
        </w:r>
        <w:r w:rsidR="001615BD">
          <w:rPr>
            <w:noProof/>
            <w:webHidden/>
          </w:rPr>
        </w:r>
        <w:r w:rsidR="001615BD">
          <w:rPr>
            <w:noProof/>
            <w:webHidden/>
          </w:rPr>
          <w:fldChar w:fldCharType="separate"/>
        </w:r>
        <w:r w:rsidR="001615BD">
          <w:rPr>
            <w:noProof/>
            <w:webHidden/>
          </w:rPr>
          <w:t>4</w:t>
        </w:r>
        <w:r w:rsidR="001615BD">
          <w:rPr>
            <w:noProof/>
            <w:webHidden/>
          </w:rPr>
          <w:fldChar w:fldCharType="end"/>
        </w:r>
      </w:hyperlink>
    </w:p>
    <w:p w14:paraId="31630025" w14:textId="3776BCE1" w:rsidR="001615BD" w:rsidRDefault="006C77E1">
      <w:pPr>
        <w:pStyle w:val="TOC2"/>
        <w:rPr>
          <w:rFonts w:eastAsiaTheme="minorEastAsia" w:cstheme="minorBidi"/>
          <w:b w:val="0"/>
          <w:bCs w:val="0"/>
          <w:noProof/>
          <w:sz w:val="24"/>
          <w:szCs w:val="24"/>
          <w:lang w:eastAsia="en-GB"/>
        </w:rPr>
      </w:pPr>
      <w:hyperlink w:anchor="_Toc508367354" w:history="1">
        <w:r w:rsidR="001615BD" w:rsidRPr="00F11443">
          <w:rPr>
            <w:rStyle w:val="Hyperlink"/>
            <w:rFonts w:ascii="Arial" w:hAnsi="Arial" w:cs="Arial"/>
            <w:noProof/>
          </w:rPr>
          <w:t>4.6</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Data</w:t>
        </w:r>
        <w:r w:rsidR="001615BD">
          <w:rPr>
            <w:noProof/>
            <w:webHidden/>
          </w:rPr>
          <w:tab/>
        </w:r>
        <w:r w:rsidR="001615BD">
          <w:rPr>
            <w:noProof/>
            <w:webHidden/>
          </w:rPr>
          <w:fldChar w:fldCharType="begin"/>
        </w:r>
        <w:r w:rsidR="001615BD">
          <w:rPr>
            <w:noProof/>
            <w:webHidden/>
          </w:rPr>
          <w:instrText xml:space="preserve"> PAGEREF _Toc508367354 \h </w:instrText>
        </w:r>
        <w:r w:rsidR="001615BD">
          <w:rPr>
            <w:noProof/>
            <w:webHidden/>
          </w:rPr>
        </w:r>
        <w:r w:rsidR="001615BD">
          <w:rPr>
            <w:noProof/>
            <w:webHidden/>
          </w:rPr>
          <w:fldChar w:fldCharType="separate"/>
        </w:r>
        <w:r w:rsidR="001615BD">
          <w:rPr>
            <w:noProof/>
            <w:webHidden/>
          </w:rPr>
          <w:t>4</w:t>
        </w:r>
        <w:r w:rsidR="001615BD">
          <w:rPr>
            <w:noProof/>
            <w:webHidden/>
          </w:rPr>
          <w:fldChar w:fldCharType="end"/>
        </w:r>
      </w:hyperlink>
    </w:p>
    <w:p w14:paraId="3E095DB7" w14:textId="5068AFD4" w:rsidR="001615BD" w:rsidRDefault="006C77E1">
      <w:pPr>
        <w:pStyle w:val="TOC2"/>
        <w:rPr>
          <w:rFonts w:eastAsiaTheme="minorEastAsia" w:cstheme="minorBidi"/>
          <w:b w:val="0"/>
          <w:bCs w:val="0"/>
          <w:noProof/>
          <w:sz w:val="24"/>
          <w:szCs w:val="24"/>
          <w:lang w:eastAsia="en-GB"/>
        </w:rPr>
      </w:pPr>
      <w:hyperlink w:anchor="_Toc508367355" w:history="1">
        <w:r w:rsidR="001615BD" w:rsidRPr="00F11443">
          <w:rPr>
            <w:rStyle w:val="Hyperlink"/>
            <w:rFonts w:ascii="Arial" w:hAnsi="Arial" w:cs="Arial"/>
            <w:noProof/>
          </w:rPr>
          <w:t>4.7</w:t>
        </w:r>
        <w:r w:rsidR="001615BD">
          <w:rPr>
            <w:rFonts w:eastAsiaTheme="minorEastAsia" w:cstheme="minorBidi"/>
            <w:b w:val="0"/>
            <w:bCs w:val="0"/>
            <w:noProof/>
            <w:sz w:val="24"/>
            <w:szCs w:val="24"/>
            <w:lang w:eastAsia="en-GB"/>
          </w:rPr>
          <w:tab/>
        </w:r>
        <w:r w:rsidR="001615BD" w:rsidRPr="00F11443">
          <w:rPr>
            <w:rStyle w:val="Hyperlink"/>
            <w:rFonts w:ascii="Arial" w:hAnsi="Arial" w:cs="Arial"/>
            <w:noProof/>
          </w:rPr>
          <w:t>Passwords</w:t>
        </w:r>
        <w:r w:rsidR="001615BD">
          <w:rPr>
            <w:noProof/>
            <w:webHidden/>
          </w:rPr>
          <w:tab/>
        </w:r>
        <w:r w:rsidR="001615BD">
          <w:rPr>
            <w:noProof/>
            <w:webHidden/>
          </w:rPr>
          <w:fldChar w:fldCharType="begin"/>
        </w:r>
        <w:r w:rsidR="001615BD">
          <w:rPr>
            <w:noProof/>
            <w:webHidden/>
          </w:rPr>
          <w:instrText xml:space="preserve"> PAGEREF _Toc508367355 \h </w:instrText>
        </w:r>
        <w:r w:rsidR="001615BD">
          <w:rPr>
            <w:noProof/>
            <w:webHidden/>
          </w:rPr>
        </w:r>
        <w:r w:rsidR="001615BD">
          <w:rPr>
            <w:noProof/>
            <w:webHidden/>
          </w:rPr>
          <w:fldChar w:fldCharType="separate"/>
        </w:r>
        <w:r w:rsidR="001615BD">
          <w:rPr>
            <w:noProof/>
            <w:webHidden/>
          </w:rPr>
          <w:t>4</w:t>
        </w:r>
        <w:r w:rsidR="001615BD">
          <w:rPr>
            <w:noProof/>
            <w:webHidden/>
          </w:rPr>
          <w:fldChar w:fldCharType="end"/>
        </w:r>
      </w:hyperlink>
    </w:p>
    <w:p w14:paraId="1C809FE6" w14:textId="71BB4D00" w:rsidR="002C0D50" w:rsidRDefault="002C0D50" w:rsidP="002C0D50">
      <w:pPr>
        <w:pStyle w:val="TOC1"/>
        <w:rPr>
          <w:rFonts w:asciiTheme="minorHAnsi" w:eastAsiaTheme="minorEastAsia" w:hAnsiTheme="minorHAnsi" w:cstheme="minorBidi"/>
          <w:b w:val="0"/>
          <w:bCs w:val="0"/>
          <w:lang w:eastAsia="en-GB"/>
        </w:rPr>
      </w:pPr>
      <w:r w:rsidRPr="000160DF">
        <w:t>5</w:t>
      </w:r>
      <w:r>
        <w:rPr>
          <w:rFonts w:asciiTheme="minorHAnsi" w:eastAsiaTheme="minorEastAsia" w:hAnsiTheme="minorHAnsi" w:cstheme="minorBidi"/>
          <w:b w:val="0"/>
          <w:bCs w:val="0"/>
          <w:lang w:eastAsia="en-GB"/>
        </w:rPr>
        <w:tab/>
      </w:r>
      <w:r w:rsidRPr="000160DF">
        <w:t>Reporting the loss of a portable device and data</w:t>
      </w:r>
      <w:r>
        <w:rPr>
          <w:webHidden/>
        </w:rPr>
        <w:tab/>
      </w:r>
      <w:r w:rsidR="009E3AF9">
        <w:rPr>
          <w:webHidden/>
        </w:rPr>
        <w:t>5</w:t>
      </w:r>
    </w:p>
    <w:p w14:paraId="0DC2A8E0" w14:textId="5F66434C" w:rsidR="002C0D50" w:rsidRDefault="002C0D50" w:rsidP="002C0D50">
      <w:pPr>
        <w:pStyle w:val="TOC2"/>
        <w:rPr>
          <w:rFonts w:eastAsiaTheme="minorEastAsia" w:cstheme="minorBidi"/>
          <w:b w:val="0"/>
          <w:bCs w:val="0"/>
          <w:noProof/>
          <w:sz w:val="24"/>
          <w:szCs w:val="24"/>
          <w:lang w:eastAsia="en-GB"/>
        </w:rPr>
      </w:pPr>
      <w:r w:rsidRPr="000160DF">
        <w:t>5.1</w:t>
      </w:r>
      <w:r w:rsidRPr="000160DF">
        <w:rPr>
          <w:rFonts w:ascii="Arial" w:eastAsiaTheme="minorEastAsia" w:hAnsi="Arial" w:cs="Arial"/>
          <w:b w:val="0"/>
          <w:bCs w:val="0"/>
          <w:noProof/>
          <w:lang w:eastAsia="en-GB"/>
        </w:rPr>
        <w:tab/>
      </w:r>
      <w:r w:rsidRPr="000160DF">
        <w:t>Procedure</w:t>
      </w:r>
      <w:r>
        <w:rPr>
          <w:noProof/>
          <w:webHidden/>
        </w:rPr>
        <w:tab/>
      </w:r>
      <w:r w:rsidR="009E3AF9">
        <w:rPr>
          <w:noProof/>
          <w:webHidden/>
        </w:rPr>
        <w:t>5</w:t>
      </w:r>
    </w:p>
    <w:p w14:paraId="085CF9E5" w14:textId="207B57FA" w:rsidR="001615BD" w:rsidRDefault="006C77E1">
      <w:pPr>
        <w:pStyle w:val="TOC1"/>
        <w:rPr>
          <w:rFonts w:asciiTheme="minorHAnsi" w:eastAsiaTheme="minorEastAsia" w:hAnsiTheme="minorHAnsi" w:cstheme="minorBidi"/>
          <w:b w:val="0"/>
          <w:bCs w:val="0"/>
          <w:lang w:eastAsia="en-GB"/>
        </w:rPr>
      </w:pPr>
      <w:hyperlink w:anchor="_Toc508367356" w:history="1">
        <w:r w:rsidR="009E3AF9">
          <w:rPr>
            <w:rStyle w:val="Hyperlink"/>
          </w:rPr>
          <w:t>6</w:t>
        </w:r>
        <w:r w:rsidR="002C0D50">
          <w:rPr>
            <w:rFonts w:asciiTheme="minorHAnsi" w:eastAsiaTheme="minorEastAsia" w:hAnsiTheme="minorHAnsi" w:cstheme="minorBidi"/>
            <w:b w:val="0"/>
            <w:bCs w:val="0"/>
            <w:lang w:eastAsia="en-GB"/>
          </w:rPr>
          <w:tab/>
        </w:r>
        <w:r w:rsidR="002C0D50" w:rsidRPr="00F11443">
          <w:rPr>
            <w:rStyle w:val="Hyperlink"/>
          </w:rPr>
          <w:t>Summary</w:t>
        </w:r>
        <w:r w:rsidR="002C0D50">
          <w:rPr>
            <w:webHidden/>
          </w:rPr>
          <w:tab/>
        </w:r>
        <w:r w:rsidR="009E3AF9">
          <w:rPr>
            <w:webHidden/>
          </w:rPr>
          <w:t>5</w:t>
        </w:r>
      </w:hyperlink>
    </w:p>
    <w:p w14:paraId="71EB7372" w14:textId="36EAE810" w:rsidR="001615BD" w:rsidRDefault="006C77E1">
      <w:pPr>
        <w:pStyle w:val="TOC1"/>
        <w:rPr>
          <w:rFonts w:asciiTheme="minorHAnsi" w:eastAsiaTheme="minorEastAsia" w:hAnsiTheme="minorHAnsi" w:cstheme="minorBidi"/>
          <w:b w:val="0"/>
          <w:bCs w:val="0"/>
          <w:lang w:eastAsia="en-GB"/>
        </w:rPr>
      </w:pPr>
      <w:hyperlink w:anchor="_Toc508367357" w:history="1">
        <w:r w:rsidR="009A6CB2" w:rsidRPr="00F11443">
          <w:rPr>
            <w:rStyle w:val="Hyperlink"/>
          </w:rPr>
          <w:t>Annex A – Portable Device Loan Agreement</w:t>
        </w:r>
        <w:r w:rsidR="009A6CB2">
          <w:rPr>
            <w:webHidden/>
          </w:rPr>
          <w:tab/>
        </w:r>
        <w:r w:rsidR="009E3AF9">
          <w:rPr>
            <w:webHidden/>
          </w:rPr>
          <w:t>6</w:t>
        </w:r>
      </w:hyperlink>
    </w:p>
    <w:p w14:paraId="319E469B" w14:textId="3A881D5D" w:rsidR="00D85E4D" w:rsidRDefault="006C77E1" w:rsidP="000160DF">
      <w:pPr>
        <w:pStyle w:val="TOC1"/>
        <w:rPr>
          <w:sz w:val="28"/>
          <w:szCs w:val="28"/>
        </w:rPr>
      </w:pPr>
      <w:hyperlink w:anchor="_Toc508367358" w:history="1">
        <w:r w:rsidR="009A6CB2" w:rsidRPr="00F11443">
          <w:rPr>
            <w:rStyle w:val="Hyperlink"/>
          </w:rPr>
          <w:t>Annex B – Acceptance of Use Declaration</w:t>
        </w:r>
        <w:r w:rsidR="009A6CB2">
          <w:rPr>
            <w:webHidden/>
          </w:rPr>
          <w:tab/>
        </w:r>
        <w:r w:rsidR="009E3AF9">
          <w:rPr>
            <w:webHidden/>
          </w:rPr>
          <w:t>7</w:t>
        </w:r>
      </w:hyperlink>
      <w:r w:rsidR="00D85E4D" w:rsidRPr="009D3BBE">
        <w:rPr>
          <w:b w:val="0"/>
          <w:bCs w:val="0"/>
          <w:sz w:val="20"/>
          <w:szCs w:val="28"/>
        </w:rPr>
        <w:fldChar w:fldCharType="end"/>
      </w:r>
    </w:p>
    <w:p w14:paraId="7C1F4396" w14:textId="5FC4C65A"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508367339"/>
      <w:r>
        <w:rPr>
          <w:sz w:val="28"/>
          <w:szCs w:val="28"/>
        </w:rPr>
        <w:t>Introduction</w:t>
      </w:r>
      <w:bookmarkEnd w:id="1"/>
    </w:p>
    <w:p w14:paraId="4C3C3D66" w14:textId="2AA74A09" w:rsidR="00044905" w:rsidRPr="00D05574" w:rsidRDefault="00D05574" w:rsidP="00044905">
      <w:pPr>
        <w:pStyle w:val="Heading2"/>
        <w:rPr>
          <w:rFonts w:ascii="Arial" w:hAnsi="Arial" w:cs="Arial"/>
          <w:smallCaps w:val="0"/>
          <w:sz w:val="24"/>
          <w:szCs w:val="24"/>
        </w:rPr>
      </w:pPr>
      <w:bookmarkStart w:id="2" w:name="_Toc495852825"/>
      <w:bookmarkStart w:id="3" w:name="_Toc508367340"/>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2"/>
      <w:bookmarkEnd w:id="3"/>
    </w:p>
    <w:p w14:paraId="121F9C13" w14:textId="1986E9A3" w:rsidR="009E44EC" w:rsidRDefault="009E44EC" w:rsidP="009E44EC">
      <w:pPr>
        <w:rPr>
          <w:lang w:val="en-US"/>
        </w:rPr>
      </w:pPr>
    </w:p>
    <w:p w14:paraId="7E239234" w14:textId="57B7435C" w:rsidR="00BE3AF8" w:rsidRPr="0020058A" w:rsidRDefault="00BE3AF8" w:rsidP="00BE3AF8">
      <w:pPr>
        <w:rPr>
          <w:rFonts w:ascii="Arial" w:hAnsi="Arial" w:cs="Arial"/>
          <w:sz w:val="22"/>
          <w:szCs w:val="22"/>
          <w:lang w:val="en-US"/>
        </w:rPr>
      </w:pPr>
      <w:r>
        <w:rPr>
          <w:rFonts w:ascii="Arial" w:hAnsi="Arial" w:cs="Arial"/>
          <w:sz w:val="22"/>
          <w:szCs w:val="22"/>
          <w:lang w:val="en-US"/>
        </w:rPr>
        <w:t xml:space="preserve">The purpose of this policy is to ensure </w:t>
      </w:r>
      <w:r w:rsidR="0080690A">
        <w:rPr>
          <w:rFonts w:ascii="Arial" w:hAnsi="Arial" w:cs="Arial"/>
          <w:sz w:val="22"/>
          <w:szCs w:val="22"/>
          <w:lang w:val="en-US"/>
        </w:rPr>
        <w:t xml:space="preserve">that </w:t>
      </w:r>
      <w:r>
        <w:rPr>
          <w:rFonts w:ascii="Arial" w:hAnsi="Arial" w:cs="Arial"/>
          <w:sz w:val="22"/>
          <w:szCs w:val="22"/>
          <w:lang w:val="en-US"/>
        </w:rPr>
        <w:t xml:space="preserve">all staff at </w:t>
      </w:r>
      <w:r w:rsidR="005B51A3">
        <w:rPr>
          <w:rFonts w:ascii="Arial" w:hAnsi="Arial" w:cs="Arial"/>
          <w:sz w:val="22"/>
          <w:szCs w:val="22"/>
          <w:lang w:val="en-US"/>
        </w:rPr>
        <w:t>Sheerwater Health Centre</w:t>
      </w:r>
      <w:r>
        <w:rPr>
          <w:rFonts w:ascii="Arial" w:hAnsi="Arial" w:cs="Arial"/>
          <w:sz w:val="22"/>
          <w:szCs w:val="22"/>
          <w:lang w:val="en-US"/>
        </w:rPr>
        <w:t xml:space="preserve"> are fully aware of the requirements regarding </w:t>
      </w:r>
      <w:r w:rsidR="0080690A">
        <w:rPr>
          <w:rFonts w:ascii="Arial" w:hAnsi="Arial" w:cs="Arial"/>
          <w:sz w:val="22"/>
          <w:szCs w:val="22"/>
          <w:lang w:val="en-US"/>
        </w:rPr>
        <w:t>the use of portable devices which</w:t>
      </w:r>
      <w:r>
        <w:rPr>
          <w:rFonts w:ascii="Arial" w:hAnsi="Arial" w:cs="Arial"/>
          <w:sz w:val="22"/>
          <w:szCs w:val="22"/>
          <w:lang w:val="en-US"/>
        </w:rPr>
        <w:t xml:space="preserve"> may be used by staff for the performance of their duties.   </w:t>
      </w:r>
    </w:p>
    <w:p w14:paraId="030917FC" w14:textId="6F4CABCF" w:rsidR="00044905" w:rsidRPr="00965FEA" w:rsidRDefault="00965FEA" w:rsidP="00044905">
      <w:pPr>
        <w:pStyle w:val="Heading2"/>
        <w:rPr>
          <w:rFonts w:ascii="Arial" w:hAnsi="Arial" w:cs="Arial"/>
          <w:smallCaps w:val="0"/>
          <w:sz w:val="24"/>
          <w:szCs w:val="24"/>
        </w:rPr>
      </w:pPr>
      <w:bookmarkStart w:id="4" w:name="_Toc495852828"/>
      <w:bookmarkStart w:id="5" w:name="_Toc508367341"/>
      <w:r w:rsidRPr="00965FEA">
        <w:rPr>
          <w:rFonts w:ascii="Arial" w:hAnsi="Arial" w:cs="Arial"/>
          <w:smallCaps w:val="0"/>
          <w:sz w:val="24"/>
          <w:szCs w:val="24"/>
        </w:rPr>
        <w:t>S</w:t>
      </w:r>
      <w:r w:rsidR="00044905" w:rsidRPr="00965FEA">
        <w:rPr>
          <w:rFonts w:ascii="Arial" w:hAnsi="Arial" w:cs="Arial"/>
          <w:smallCaps w:val="0"/>
          <w:sz w:val="24"/>
          <w:szCs w:val="24"/>
        </w:rPr>
        <w:t>tatus</w:t>
      </w:r>
      <w:bookmarkEnd w:id="4"/>
      <w:bookmarkEnd w:id="5"/>
    </w:p>
    <w:p w14:paraId="0EE9D9AB" w14:textId="77777777" w:rsidR="00044905" w:rsidRPr="00E53611" w:rsidRDefault="00044905" w:rsidP="00044905">
      <w:pPr>
        <w:rPr>
          <w:rFonts w:cstheme="minorHAnsi"/>
          <w:lang w:val="en-US"/>
        </w:rPr>
      </w:pPr>
    </w:p>
    <w:p w14:paraId="3C5034AA" w14:textId="44A604DD"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his policy might have in regard</w:t>
      </w:r>
      <w:r w:rsidR="00044905" w:rsidRPr="0020058A">
        <w:rPr>
          <w:rFonts w:ascii="Arial" w:hAnsi="Arial" w:cs="Arial"/>
          <w:sz w:val="22"/>
          <w:szCs w:val="22"/>
          <w:lang w:val="en-US"/>
        </w:rPr>
        <w:t xml:space="preserve"> to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361BB5DA" w14:textId="77777777" w:rsidR="00BE3256" w:rsidRDefault="00BE3256" w:rsidP="00044905">
      <w:pPr>
        <w:rPr>
          <w:rFonts w:ascii="Arial" w:hAnsi="Arial" w:cs="Arial"/>
          <w:lang w:val="en-US"/>
        </w:rPr>
      </w:pPr>
    </w:p>
    <w:p w14:paraId="601C3087" w14:textId="54179F8C" w:rsidR="00BE3256" w:rsidRDefault="00BE3256" w:rsidP="00044905">
      <w:pPr>
        <w:rPr>
          <w:rFonts w:ascii="Arial" w:hAnsi="Arial" w:cs="Arial"/>
          <w:lang w:val="en-US"/>
        </w:rPr>
      </w:pPr>
      <w:r w:rsidRPr="0061542C">
        <w:rPr>
          <w:rFonts w:ascii="Arial" w:hAnsi="Arial" w:cs="Arial"/>
          <w:sz w:val="22"/>
          <w:szCs w:val="22"/>
          <w:highlight w:val="yellow"/>
          <w:lang w:val="en-US"/>
        </w:rPr>
        <w:t>OR</w:t>
      </w:r>
      <w:r w:rsidR="0061542C" w:rsidRPr="0061542C">
        <w:rPr>
          <w:rFonts w:ascii="Arial" w:hAnsi="Arial" w:cs="Arial"/>
          <w:sz w:val="22"/>
          <w:szCs w:val="22"/>
          <w:lang w:val="en-US"/>
        </w:rPr>
        <w:t xml:space="preserve"> [</w:t>
      </w:r>
      <w:r w:rsidR="0061542C" w:rsidRPr="0061542C">
        <w:rPr>
          <w:rFonts w:ascii="Arial" w:hAnsi="Arial" w:cs="Arial"/>
          <w:sz w:val="22"/>
          <w:szCs w:val="22"/>
          <w:highlight w:val="yellow"/>
          <w:lang w:val="en-US"/>
        </w:rPr>
        <w:t>delete as applicable</w:t>
      </w:r>
      <w:r w:rsidR="0061542C">
        <w:rPr>
          <w:rFonts w:ascii="Arial" w:hAnsi="Arial" w:cs="Arial"/>
          <w:lang w:val="en-US"/>
        </w:rPr>
        <w:t>]</w:t>
      </w:r>
    </w:p>
    <w:p w14:paraId="78827851" w14:textId="77777777" w:rsidR="00BE3256" w:rsidRDefault="00BE3256" w:rsidP="00044905">
      <w:pPr>
        <w:rPr>
          <w:rFonts w:ascii="Arial" w:hAnsi="Arial" w:cs="Arial"/>
          <w:lang w:val="en-US"/>
        </w:rPr>
      </w:pPr>
    </w:p>
    <w:p w14:paraId="404EB795" w14:textId="08511372" w:rsidR="00BE3256" w:rsidRPr="0020058A" w:rsidRDefault="00BE3256" w:rsidP="00044905">
      <w:pPr>
        <w:rPr>
          <w:rFonts w:ascii="Arial" w:hAnsi="Arial" w:cs="Arial"/>
          <w:sz w:val="22"/>
          <w:szCs w:val="22"/>
          <w:lang w:val="en-US"/>
        </w:rPr>
      </w:pPr>
      <w:r w:rsidRPr="0020058A">
        <w:rPr>
          <w:rFonts w:ascii="Arial" w:hAnsi="Arial" w:cs="Arial"/>
          <w:sz w:val="22"/>
          <w:szCs w:val="22"/>
          <w:lang w:val="en-US"/>
        </w:rPr>
        <w:t xml:space="preserve">This document and any procedures contained within it </w:t>
      </w:r>
      <w:r w:rsidR="00455C4A">
        <w:rPr>
          <w:rFonts w:ascii="Arial" w:hAnsi="Arial" w:cs="Arial"/>
          <w:sz w:val="22"/>
          <w:szCs w:val="22"/>
          <w:lang w:val="en-US"/>
        </w:rPr>
        <w:t>a</w:t>
      </w:r>
      <w:r w:rsidR="00FA6A4A">
        <w:rPr>
          <w:rFonts w:ascii="Arial" w:hAnsi="Arial" w:cs="Arial"/>
          <w:sz w:val="22"/>
          <w:szCs w:val="22"/>
          <w:lang w:val="en-US"/>
        </w:rPr>
        <w:t>re contractual and</w:t>
      </w:r>
      <w:r w:rsidRPr="0020058A">
        <w:rPr>
          <w:rFonts w:ascii="Arial" w:hAnsi="Arial" w:cs="Arial"/>
          <w:sz w:val="22"/>
          <w:szCs w:val="22"/>
          <w:lang w:val="en-US"/>
        </w:rPr>
        <w:t xml:space="preserve"> therefore form part </w:t>
      </w:r>
      <w:r w:rsidR="00FA6A4A">
        <w:rPr>
          <w:rFonts w:ascii="Arial" w:hAnsi="Arial" w:cs="Arial"/>
          <w:sz w:val="22"/>
          <w:szCs w:val="22"/>
          <w:lang w:val="en-US"/>
        </w:rPr>
        <w:t>of your contract of employment.</w:t>
      </w:r>
      <w:r w:rsidRPr="0020058A">
        <w:rPr>
          <w:rFonts w:ascii="Arial" w:hAnsi="Arial" w:cs="Arial"/>
          <w:sz w:val="22"/>
          <w:szCs w:val="22"/>
          <w:lang w:val="en-US"/>
        </w:rPr>
        <w:t xml:space="preserve"> Employees will be consulted </w:t>
      </w:r>
      <w:r w:rsidR="000160DF">
        <w:rPr>
          <w:rFonts w:ascii="Arial" w:hAnsi="Arial" w:cs="Arial"/>
          <w:sz w:val="22"/>
          <w:szCs w:val="22"/>
          <w:lang w:val="en-US"/>
        </w:rPr>
        <w:t>regarding</w:t>
      </w:r>
      <w:r w:rsidRPr="0020058A">
        <w:rPr>
          <w:rFonts w:ascii="Arial" w:hAnsi="Arial" w:cs="Arial"/>
          <w:sz w:val="22"/>
          <w:szCs w:val="22"/>
          <w:lang w:val="en-US"/>
        </w:rPr>
        <w:t xml:space="preserve"> any modifications or change to the document’s status.</w:t>
      </w:r>
    </w:p>
    <w:p w14:paraId="16FFFBBF" w14:textId="535F0A83" w:rsidR="00044905" w:rsidRPr="00F454D3" w:rsidRDefault="00F454D3" w:rsidP="00044905">
      <w:pPr>
        <w:pStyle w:val="Heading2"/>
        <w:rPr>
          <w:rFonts w:ascii="Arial" w:hAnsi="Arial" w:cs="Arial"/>
          <w:smallCaps w:val="0"/>
          <w:sz w:val="24"/>
          <w:szCs w:val="24"/>
        </w:rPr>
      </w:pPr>
      <w:bookmarkStart w:id="6" w:name="_Toc495852829"/>
      <w:bookmarkStart w:id="7" w:name="_Toc508367342"/>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6"/>
      <w:bookmarkEnd w:id="7"/>
    </w:p>
    <w:p w14:paraId="75698322" w14:textId="77777777" w:rsidR="00044905" w:rsidRDefault="00044905" w:rsidP="00044905">
      <w:pPr>
        <w:rPr>
          <w:lang w:val="en-US"/>
        </w:rPr>
      </w:pPr>
    </w:p>
    <w:p w14:paraId="6BD8AAC2" w14:textId="2963B85C"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 xml:space="preserve">ractice will provide guidance and support to help those to whom it applies </w:t>
      </w:r>
      <w:r w:rsidR="000160DF">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8" w:name="_Toc495852830"/>
      <w:bookmarkStart w:id="9" w:name="_Toc508367343"/>
      <w:r>
        <w:rPr>
          <w:sz w:val="28"/>
          <w:szCs w:val="28"/>
        </w:rPr>
        <w:t>Scope</w:t>
      </w:r>
      <w:bookmarkEnd w:id="8"/>
      <w:bookmarkEnd w:id="9"/>
    </w:p>
    <w:p w14:paraId="2BECA050" w14:textId="3D67D3C6" w:rsidR="00044905" w:rsidRPr="00F454D3" w:rsidRDefault="00F454D3" w:rsidP="00044905">
      <w:pPr>
        <w:pStyle w:val="Heading2"/>
        <w:rPr>
          <w:rFonts w:ascii="Arial" w:hAnsi="Arial" w:cs="Arial"/>
          <w:smallCaps w:val="0"/>
          <w:sz w:val="24"/>
          <w:szCs w:val="24"/>
        </w:rPr>
      </w:pPr>
      <w:bookmarkStart w:id="10" w:name="_Toc495852831"/>
      <w:bookmarkStart w:id="11" w:name="_Toc508367344"/>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10"/>
      <w:bookmarkEnd w:id="11"/>
    </w:p>
    <w:p w14:paraId="2FCED63C" w14:textId="77777777" w:rsidR="00044905" w:rsidRPr="00F454D3" w:rsidRDefault="00044905" w:rsidP="00044905">
      <w:pPr>
        <w:rPr>
          <w:lang w:val="en-US"/>
        </w:rPr>
      </w:pPr>
    </w:p>
    <w:p w14:paraId="2CFD85FA" w14:textId="2694E4BA" w:rsidR="00044905" w:rsidRDefault="00044905" w:rsidP="00044905">
      <w:pPr>
        <w:rPr>
          <w:rFonts w:ascii="Arial" w:hAnsi="Arial" w:cs="Arial"/>
          <w:sz w:val="22"/>
          <w:szCs w:val="22"/>
          <w:lang w:val="en-US"/>
        </w:rPr>
      </w:pPr>
      <w:r w:rsidRPr="00A636D9">
        <w:rPr>
          <w:rFonts w:ascii="Arial" w:hAnsi="Arial" w:cs="Arial"/>
          <w:sz w:val="22"/>
          <w:szCs w:val="22"/>
          <w:lang w:val="en-US"/>
        </w:rPr>
        <w:t xml:space="preserve">This document applies to </w:t>
      </w:r>
      <w:r w:rsidR="00FA6A4A">
        <w:rPr>
          <w:rFonts w:ascii="Arial" w:hAnsi="Arial" w:cs="Arial"/>
          <w:sz w:val="22"/>
          <w:szCs w:val="22"/>
          <w:lang w:val="en-US"/>
        </w:rPr>
        <w:t>all employees of the practice. O</w:t>
      </w:r>
      <w:r w:rsidRPr="00A636D9">
        <w:rPr>
          <w:rFonts w:ascii="Arial" w:hAnsi="Arial" w:cs="Arial"/>
          <w:sz w:val="22"/>
          <w:szCs w:val="22"/>
          <w:lang w:val="en-US"/>
        </w:rPr>
        <w:t xml:space="preserve">ther individuals performing functions in relation to the </w:t>
      </w:r>
      <w:r w:rsidR="00F454D3" w:rsidRPr="00A636D9">
        <w:rPr>
          <w:rFonts w:ascii="Arial" w:hAnsi="Arial" w:cs="Arial"/>
          <w:sz w:val="22"/>
          <w:szCs w:val="22"/>
          <w:lang w:val="en-US"/>
        </w:rPr>
        <w:t>p</w:t>
      </w:r>
      <w:r w:rsidRPr="00A636D9">
        <w:rPr>
          <w:rFonts w:ascii="Arial" w:hAnsi="Arial" w:cs="Arial"/>
          <w:sz w:val="22"/>
          <w:szCs w:val="22"/>
          <w:lang w:val="en-US"/>
        </w:rPr>
        <w:t xml:space="preserve">ractice, such as agency workers, </w:t>
      </w:r>
      <w:r w:rsidR="00344113">
        <w:rPr>
          <w:rFonts w:ascii="Arial" w:hAnsi="Arial" w:cs="Arial"/>
          <w:sz w:val="22"/>
          <w:szCs w:val="22"/>
          <w:lang w:val="en-US"/>
        </w:rPr>
        <w:t>locums and contractors</w:t>
      </w:r>
      <w:r w:rsidR="00FA6A4A">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47DA3486" w14:textId="77777777" w:rsidR="00FA6A4A" w:rsidRDefault="00FA6A4A" w:rsidP="00044905">
      <w:pPr>
        <w:rPr>
          <w:rFonts w:ascii="Arial" w:hAnsi="Arial" w:cs="Arial"/>
          <w:sz w:val="22"/>
          <w:szCs w:val="22"/>
          <w:lang w:val="en-US"/>
        </w:rPr>
      </w:pPr>
    </w:p>
    <w:p w14:paraId="191DD3B8" w14:textId="77777777" w:rsidR="00FA6A4A" w:rsidRPr="00A636D9" w:rsidRDefault="00FA6A4A" w:rsidP="00044905">
      <w:pPr>
        <w:rPr>
          <w:rFonts w:ascii="Arial" w:hAnsi="Arial" w:cs="Arial"/>
          <w:sz w:val="22"/>
          <w:szCs w:val="22"/>
          <w:lang w:val="en-US"/>
        </w:rPr>
      </w:pPr>
    </w:p>
    <w:p w14:paraId="15099AEB" w14:textId="738DF186" w:rsidR="00044905" w:rsidRPr="00F454D3" w:rsidRDefault="00F454D3" w:rsidP="00044905">
      <w:pPr>
        <w:pStyle w:val="Heading2"/>
        <w:rPr>
          <w:rFonts w:ascii="Arial" w:hAnsi="Arial" w:cs="Arial"/>
          <w:smallCaps w:val="0"/>
          <w:sz w:val="24"/>
          <w:szCs w:val="24"/>
        </w:rPr>
      </w:pPr>
      <w:bookmarkStart w:id="12" w:name="_Toc495852832"/>
      <w:bookmarkStart w:id="13" w:name="_Toc508367345"/>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2"/>
      <w:bookmarkEnd w:id="13"/>
      <w:r w:rsidR="00FA6A4A">
        <w:rPr>
          <w:rFonts w:ascii="Arial" w:hAnsi="Arial" w:cs="Arial"/>
          <w:smallCaps w:val="0"/>
          <w:sz w:val="24"/>
          <w:szCs w:val="24"/>
        </w:rPr>
        <w:t>them</w:t>
      </w:r>
    </w:p>
    <w:p w14:paraId="03B95DD3" w14:textId="5110CA34" w:rsidR="00B22E1E" w:rsidRDefault="00B22E1E" w:rsidP="005067B1">
      <w:pPr>
        <w:rPr>
          <w:rFonts w:ascii="Arial" w:hAnsi="Arial" w:cs="Arial"/>
          <w:lang w:val="en-US"/>
        </w:rPr>
      </w:pPr>
    </w:p>
    <w:p w14:paraId="44497684" w14:textId="0768BA3F" w:rsidR="00BE3AF8" w:rsidRDefault="00BE3AF8" w:rsidP="005B058D">
      <w:pPr>
        <w:rPr>
          <w:rFonts w:ascii="Arial" w:hAnsi="Arial" w:cs="Arial"/>
          <w:sz w:val="22"/>
          <w:szCs w:val="22"/>
          <w:lang w:val="en-US"/>
        </w:rPr>
      </w:pPr>
      <w:r>
        <w:rPr>
          <w:rFonts w:ascii="Arial" w:hAnsi="Arial" w:cs="Arial"/>
          <w:sz w:val="22"/>
          <w:szCs w:val="22"/>
          <w:lang w:val="en-US"/>
        </w:rPr>
        <w:t xml:space="preserve">This document has been produced to provide all staff at </w:t>
      </w:r>
      <w:r w:rsidR="005B51A3">
        <w:rPr>
          <w:rFonts w:ascii="Arial" w:hAnsi="Arial" w:cs="Arial"/>
          <w:sz w:val="22"/>
          <w:szCs w:val="22"/>
          <w:lang w:val="en-US"/>
        </w:rPr>
        <w:t>Sheerwater Health Centre</w:t>
      </w:r>
      <w:r>
        <w:rPr>
          <w:rFonts w:ascii="Arial" w:hAnsi="Arial" w:cs="Arial"/>
          <w:sz w:val="22"/>
          <w:szCs w:val="22"/>
          <w:lang w:val="en-US"/>
        </w:rPr>
        <w:t xml:space="preserve"> with the necessary level of information to understand portable devices </w:t>
      </w:r>
      <w:r w:rsidR="00FA6A4A">
        <w:rPr>
          <w:rFonts w:ascii="Arial" w:hAnsi="Arial" w:cs="Arial"/>
          <w:sz w:val="22"/>
          <w:szCs w:val="22"/>
          <w:lang w:val="en-US"/>
        </w:rPr>
        <w:t xml:space="preserve">so that they </w:t>
      </w:r>
      <w:r>
        <w:rPr>
          <w:rFonts w:ascii="Arial" w:hAnsi="Arial" w:cs="Arial"/>
          <w:sz w:val="22"/>
          <w:szCs w:val="22"/>
          <w:lang w:val="en-US"/>
        </w:rPr>
        <w:t>may be used safely and effectively to support staff in the performance of their daily duties.</w:t>
      </w:r>
    </w:p>
    <w:p w14:paraId="71A460E2" w14:textId="77777777" w:rsidR="000160DF" w:rsidRDefault="000160DF" w:rsidP="005B058D">
      <w:pPr>
        <w:rPr>
          <w:rFonts w:ascii="Arial" w:hAnsi="Arial" w:cs="Arial"/>
          <w:sz w:val="22"/>
          <w:szCs w:val="22"/>
          <w:lang w:val="en-US"/>
        </w:rPr>
      </w:pPr>
    </w:p>
    <w:p w14:paraId="40820A70" w14:textId="77777777" w:rsidR="00BE3AF8" w:rsidRPr="0020058A" w:rsidRDefault="00BE3AF8" w:rsidP="00CD02E4">
      <w:pPr>
        <w:rPr>
          <w:rFonts w:ascii="Arial" w:hAnsi="Arial" w:cs="Arial"/>
          <w:sz w:val="22"/>
          <w:szCs w:val="22"/>
          <w:lang w:val="en-US"/>
        </w:rPr>
      </w:pPr>
    </w:p>
    <w:p w14:paraId="7654DD43" w14:textId="29E56CA2" w:rsidR="00631A5F" w:rsidRPr="000858D5" w:rsidRDefault="00FA6A4A" w:rsidP="000160DF">
      <w:pPr>
        <w:pStyle w:val="Heading1"/>
        <w:keepLines/>
        <w:pBdr>
          <w:bottom w:val="single" w:sz="4" w:space="1" w:color="595959" w:themeColor="text1" w:themeTint="A6"/>
        </w:pBdr>
        <w:spacing w:before="0" w:after="0" w:line="259" w:lineRule="auto"/>
        <w:rPr>
          <w:sz w:val="28"/>
          <w:szCs w:val="28"/>
        </w:rPr>
      </w:pPr>
      <w:bookmarkStart w:id="14" w:name="_Toc508367346"/>
      <w:r>
        <w:rPr>
          <w:sz w:val="28"/>
          <w:szCs w:val="28"/>
        </w:rPr>
        <w:t>Definition of t</w:t>
      </w:r>
      <w:r w:rsidR="00631A5F">
        <w:rPr>
          <w:sz w:val="28"/>
          <w:szCs w:val="28"/>
        </w:rPr>
        <w:t>erms</w:t>
      </w:r>
      <w:bookmarkEnd w:id="14"/>
    </w:p>
    <w:p w14:paraId="78B545BB" w14:textId="7C6B5956" w:rsidR="00BE3AF8" w:rsidRDefault="00FA6A4A" w:rsidP="00BE3AF8">
      <w:pPr>
        <w:pStyle w:val="Heading2"/>
        <w:rPr>
          <w:rFonts w:ascii="Arial" w:hAnsi="Arial" w:cs="Arial"/>
          <w:smallCaps w:val="0"/>
          <w:sz w:val="24"/>
          <w:szCs w:val="24"/>
        </w:rPr>
      </w:pPr>
      <w:bookmarkStart w:id="15" w:name="_Toc508367347"/>
      <w:r>
        <w:rPr>
          <w:rFonts w:ascii="Arial" w:hAnsi="Arial" w:cs="Arial"/>
          <w:smallCaps w:val="0"/>
          <w:sz w:val="24"/>
          <w:szCs w:val="24"/>
        </w:rPr>
        <w:t>Portable d</w:t>
      </w:r>
      <w:r w:rsidR="00BE3AF8">
        <w:rPr>
          <w:rFonts w:ascii="Arial" w:hAnsi="Arial" w:cs="Arial"/>
          <w:smallCaps w:val="0"/>
          <w:sz w:val="24"/>
          <w:szCs w:val="24"/>
        </w:rPr>
        <w:t>evice</w:t>
      </w:r>
      <w:bookmarkEnd w:id="15"/>
    </w:p>
    <w:p w14:paraId="5D412239" w14:textId="77777777" w:rsidR="00BE3AF8" w:rsidRDefault="00BE3AF8" w:rsidP="00BE3AF8">
      <w:pPr>
        <w:rPr>
          <w:lang w:val="en-US"/>
        </w:rPr>
      </w:pPr>
    </w:p>
    <w:p w14:paraId="26CAD853" w14:textId="4A25B889" w:rsidR="00BE3AF8" w:rsidRPr="0020058A" w:rsidRDefault="00BE3AF8" w:rsidP="00BE3AF8">
      <w:pPr>
        <w:rPr>
          <w:rFonts w:ascii="Arial" w:hAnsi="Arial" w:cs="Arial"/>
          <w:sz w:val="22"/>
          <w:szCs w:val="22"/>
          <w:lang w:val="en-US"/>
        </w:rPr>
      </w:pPr>
      <w:r>
        <w:rPr>
          <w:rFonts w:ascii="Arial" w:hAnsi="Arial" w:cs="Arial"/>
          <w:sz w:val="22"/>
          <w:szCs w:val="22"/>
          <w:lang w:val="en-US"/>
        </w:rPr>
        <w:t>A portable device is any devi</w:t>
      </w:r>
      <w:r w:rsidR="00FA6A4A">
        <w:rPr>
          <w:rFonts w:ascii="Arial" w:hAnsi="Arial" w:cs="Arial"/>
          <w:sz w:val="22"/>
          <w:szCs w:val="22"/>
          <w:lang w:val="en-US"/>
        </w:rPr>
        <w:t xml:space="preserve">ce that can easily be carried. </w:t>
      </w:r>
      <w:r>
        <w:rPr>
          <w:rFonts w:ascii="Arial" w:hAnsi="Arial" w:cs="Arial"/>
          <w:sz w:val="22"/>
          <w:szCs w:val="22"/>
          <w:lang w:val="en-US"/>
        </w:rPr>
        <w:t>Portable devices are primarily</w:t>
      </w:r>
      <w:r w:rsidR="00FA6A4A">
        <w:rPr>
          <w:rFonts w:ascii="Arial" w:hAnsi="Arial" w:cs="Arial"/>
          <w:sz w:val="22"/>
          <w:szCs w:val="22"/>
          <w:lang w:val="en-US"/>
        </w:rPr>
        <w:t xml:space="preserve"> battery-</w:t>
      </w:r>
      <w:r>
        <w:rPr>
          <w:rFonts w:ascii="Arial" w:hAnsi="Arial" w:cs="Arial"/>
          <w:sz w:val="22"/>
          <w:szCs w:val="22"/>
          <w:lang w:val="en-US"/>
        </w:rPr>
        <w:t xml:space="preserve">powered devices with base computing resources in the form of a processor, memory and storage and network access.  Examples include tablets (i.e. iPads), laptops and smartphones.   </w:t>
      </w:r>
    </w:p>
    <w:p w14:paraId="57D30271" w14:textId="7E6FE724" w:rsidR="005B058D" w:rsidRPr="000858D5" w:rsidRDefault="00BE3AF8" w:rsidP="005B058D">
      <w:pPr>
        <w:pStyle w:val="Heading1"/>
        <w:keepLines/>
        <w:pBdr>
          <w:bottom w:val="single" w:sz="4" w:space="1" w:color="595959" w:themeColor="text1" w:themeTint="A6"/>
        </w:pBdr>
        <w:spacing w:before="360" w:after="160" w:line="259" w:lineRule="auto"/>
        <w:rPr>
          <w:sz w:val="28"/>
          <w:szCs w:val="28"/>
        </w:rPr>
      </w:pPr>
      <w:bookmarkStart w:id="16" w:name="_Toc508367348"/>
      <w:r>
        <w:rPr>
          <w:sz w:val="28"/>
          <w:szCs w:val="28"/>
        </w:rPr>
        <w:t>Portable device management</w:t>
      </w:r>
      <w:bookmarkEnd w:id="16"/>
    </w:p>
    <w:p w14:paraId="7F9D4DB8" w14:textId="5794A6CD" w:rsidR="005B058D" w:rsidRDefault="00BE3AF8" w:rsidP="005B058D">
      <w:pPr>
        <w:pStyle w:val="Heading2"/>
        <w:rPr>
          <w:rFonts w:ascii="Arial" w:hAnsi="Arial" w:cs="Arial"/>
          <w:smallCaps w:val="0"/>
          <w:sz w:val="24"/>
          <w:szCs w:val="24"/>
        </w:rPr>
      </w:pPr>
      <w:bookmarkStart w:id="17" w:name="_Toc508367349"/>
      <w:r>
        <w:rPr>
          <w:rFonts w:ascii="Arial" w:hAnsi="Arial" w:cs="Arial"/>
          <w:smallCaps w:val="0"/>
          <w:sz w:val="24"/>
          <w:szCs w:val="24"/>
        </w:rPr>
        <w:t>Issue</w:t>
      </w:r>
      <w:bookmarkEnd w:id="17"/>
    </w:p>
    <w:p w14:paraId="53AF892A" w14:textId="102E00CE" w:rsidR="00616CA5" w:rsidRDefault="00616CA5" w:rsidP="00616CA5">
      <w:pPr>
        <w:rPr>
          <w:lang w:val="en-US" w:eastAsia="en-US"/>
        </w:rPr>
      </w:pPr>
    </w:p>
    <w:p w14:paraId="3DE36A0B" w14:textId="25B62C30" w:rsidR="00BE3AF8" w:rsidRDefault="00BE3AF8" w:rsidP="00BE3AF8">
      <w:pPr>
        <w:rPr>
          <w:rFonts w:ascii="Arial" w:hAnsi="Arial" w:cs="Arial"/>
          <w:sz w:val="22"/>
          <w:szCs w:val="22"/>
          <w:lang w:val="en-US" w:eastAsia="en-US"/>
        </w:rPr>
      </w:pPr>
      <w:r>
        <w:rPr>
          <w:rFonts w:ascii="Arial" w:hAnsi="Arial" w:cs="Arial"/>
          <w:sz w:val="22"/>
          <w:szCs w:val="22"/>
          <w:lang w:val="en-US" w:eastAsia="en-US"/>
        </w:rPr>
        <w:t xml:space="preserve">Portable devices issued </w:t>
      </w:r>
      <w:r w:rsidR="00FA6A4A">
        <w:rPr>
          <w:rFonts w:ascii="Arial" w:hAnsi="Arial" w:cs="Arial"/>
          <w:sz w:val="22"/>
          <w:szCs w:val="22"/>
          <w:lang w:val="en-US" w:eastAsia="en-US"/>
        </w:rPr>
        <w:t xml:space="preserve">to staff </w:t>
      </w:r>
      <w:r>
        <w:rPr>
          <w:rFonts w:ascii="Arial" w:hAnsi="Arial" w:cs="Arial"/>
          <w:sz w:val="22"/>
          <w:szCs w:val="22"/>
          <w:lang w:val="en-US" w:eastAsia="en-US"/>
        </w:rPr>
        <w:t xml:space="preserve">by </w:t>
      </w:r>
      <w:r w:rsidR="005B51A3">
        <w:rPr>
          <w:rFonts w:ascii="Arial" w:hAnsi="Arial" w:cs="Arial"/>
          <w:sz w:val="22"/>
          <w:szCs w:val="22"/>
          <w:lang w:val="en-US"/>
        </w:rPr>
        <w:t xml:space="preserve">Sheerwater Health Centre </w:t>
      </w:r>
      <w:r>
        <w:rPr>
          <w:rFonts w:ascii="Arial" w:hAnsi="Arial" w:cs="Arial"/>
          <w:sz w:val="22"/>
          <w:szCs w:val="22"/>
          <w:lang w:val="en-US" w:eastAsia="en-US"/>
        </w:rPr>
        <w:t>are for the sole use of the indiv</w:t>
      </w:r>
      <w:r w:rsidR="00FA6A4A">
        <w:rPr>
          <w:rFonts w:ascii="Arial" w:hAnsi="Arial" w:cs="Arial"/>
          <w:sz w:val="22"/>
          <w:szCs w:val="22"/>
          <w:lang w:val="en-US" w:eastAsia="en-US"/>
        </w:rPr>
        <w:t xml:space="preserve">idual to whom they are issued. </w:t>
      </w:r>
      <w:r>
        <w:rPr>
          <w:rFonts w:ascii="Arial" w:hAnsi="Arial" w:cs="Arial"/>
          <w:sz w:val="22"/>
          <w:szCs w:val="22"/>
          <w:lang w:val="en-US" w:eastAsia="en-US"/>
        </w:rPr>
        <w:t>Upon issue, staf</w:t>
      </w:r>
      <w:r w:rsidR="00FA6A4A">
        <w:rPr>
          <w:rFonts w:ascii="Arial" w:hAnsi="Arial" w:cs="Arial"/>
          <w:sz w:val="22"/>
          <w:szCs w:val="22"/>
          <w:lang w:val="en-US" w:eastAsia="en-US"/>
        </w:rPr>
        <w:t>f will be required to sign the Portable Device Loan Agreement (Annex A) and the A</w:t>
      </w:r>
      <w:r>
        <w:rPr>
          <w:rFonts w:ascii="Arial" w:hAnsi="Arial" w:cs="Arial"/>
          <w:sz w:val="22"/>
          <w:szCs w:val="22"/>
          <w:lang w:val="en-US" w:eastAsia="en-US"/>
        </w:rPr>
        <w:t xml:space="preserve">cceptance of </w:t>
      </w:r>
      <w:r w:rsidR="00FA6A4A">
        <w:rPr>
          <w:rFonts w:ascii="Arial" w:hAnsi="Arial" w:cs="Arial"/>
          <w:sz w:val="22"/>
          <w:szCs w:val="22"/>
          <w:lang w:val="en-US" w:eastAsia="en-US"/>
        </w:rPr>
        <w:t>Use D</w:t>
      </w:r>
      <w:r>
        <w:rPr>
          <w:rFonts w:ascii="Arial" w:hAnsi="Arial" w:cs="Arial"/>
          <w:sz w:val="22"/>
          <w:szCs w:val="22"/>
          <w:lang w:val="en-US" w:eastAsia="en-US"/>
        </w:rPr>
        <w:t xml:space="preserve">eclaration (Annex B) forms.  </w:t>
      </w:r>
    </w:p>
    <w:p w14:paraId="5867EB6E" w14:textId="77777777" w:rsidR="00BE3AF8" w:rsidRDefault="00BE3AF8" w:rsidP="00BE3AF8">
      <w:pPr>
        <w:pStyle w:val="Heading2"/>
        <w:rPr>
          <w:rFonts w:ascii="Arial" w:hAnsi="Arial" w:cs="Arial"/>
          <w:smallCaps w:val="0"/>
          <w:sz w:val="24"/>
          <w:szCs w:val="24"/>
        </w:rPr>
      </w:pPr>
      <w:bookmarkStart w:id="18" w:name="_Toc508367350"/>
      <w:r>
        <w:rPr>
          <w:rFonts w:ascii="Arial" w:hAnsi="Arial" w:cs="Arial"/>
          <w:smallCaps w:val="0"/>
          <w:sz w:val="24"/>
          <w:szCs w:val="24"/>
        </w:rPr>
        <w:t>Transfer between staff</w:t>
      </w:r>
      <w:bookmarkEnd w:id="18"/>
    </w:p>
    <w:p w14:paraId="25BFC716" w14:textId="77777777" w:rsidR="00BE3AF8" w:rsidRDefault="00BE3AF8" w:rsidP="00BE3AF8">
      <w:pPr>
        <w:rPr>
          <w:lang w:val="en-US" w:eastAsia="en-US"/>
        </w:rPr>
      </w:pPr>
    </w:p>
    <w:p w14:paraId="49454E97" w14:textId="571074CF" w:rsidR="00BE3AF8" w:rsidRDefault="00BE3AF8" w:rsidP="00BE3AF8">
      <w:pPr>
        <w:rPr>
          <w:rFonts w:ascii="Arial" w:hAnsi="Arial" w:cs="Arial"/>
          <w:sz w:val="22"/>
          <w:szCs w:val="22"/>
          <w:lang w:val="en-US" w:eastAsia="en-US"/>
        </w:rPr>
      </w:pPr>
      <w:r w:rsidRPr="00FD41BE">
        <w:rPr>
          <w:rFonts w:ascii="Arial" w:hAnsi="Arial" w:cs="Arial"/>
          <w:sz w:val="22"/>
          <w:szCs w:val="22"/>
          <w:lang w:val="en-US" w:eastAsia="en-US"/>
        </w:rPr>
        <w:t>The transferring of devices between s</w:t>
      </w:r>
      <w:r w:rsidR="00FA6A4A">
        <w:rPr>
          <w:rFonts w:ascii="Arial" w:hAnsi="Arial" w:cs="Arial"/>
          <w:sz w:val="22"/>
          <w:szCs w:val="22"/>
          <w:lang w:val="en-US" w:eastAsia="en-US"/>
        </w:rPr>
        <w:t xml:space="preserve">taff members is not permitted. </w:t>
      </w:r>
      <w:r w:rsidRPr="00FD41BE">
        <w:rPr>
          <w:rFonts w:ascii="Arial" w:hAnsi="Arial" w:cs="Arial"/>
          <w:sz w:val="22"/>
          <w:szCs w:val="22"/>
          <w:lang w:val="en-US" w:eastAsia="en-US"/>
        </w:rPr>
        <w:t>Devices must be return</w:t>
      </w:r>
      <w:r>
        <w:rPr>
          <w:rFonts w:ascii="Arial" w:hAnsi="Arial" w:cs="Arial"/>
          <w:sz w:val="22"/>
          <w:szCs w:val="22"/>
          <w:lang w:val="en-US" w:eastAsia="en-US"/>
        </w:rPr>
        <w:t>ed to [</w:t>
      </w:r>
      <w:r w:rsidRPr="00FD41BE">
        <w:rPr>
          <w:rFonts w:ascii="Arial" w:hAnsi="Arial" w:cs="Arial"/>
          <w:sz w:val="22"/>
          <w:szCs w:val="22"/>
          <w:highlight w:val="yellow"/>
          <w:lang w:val="en-US" w:eastAsia="en-US"/>
        </w:rPr>
        <w:t>insert individual</w:t>
      </w:r>
      <w:r>
        <w:rPr>
          <w:rFonts w:ascii="Arial" w:hAnsi="Arial" w:cs="Arial"/>
          <w:sz w:val="22"/>
          <w:szCs w:val="22"/>
          <w:lang w:val="en-US" w:eastAsia="en-US"/>
        </w:rPr>
        <w:t>] who will liaise with the IT department at [</w:t>
      </w:r>
      <w:r w:rsidRPr="00FD41BE">
        <w:rPr>
          <w:rFonts w:ascii="Arial" w:hAnsi="Arial" w:cs="Arial"/>
          <w:sz w:val="22"/>
          <w:szCs w:val="22"/>
          <w:highlight w:val="yellow"/>
          <w:lang w:val="en-US" w:eastAsia="en-US"/>
        </w:rPr>
        <w:t>insert name/location</w:t>
      </w:r>
      <w:r>
        <w:rPr>
          <w:rFonts w:ascii="Arial" w:hAnsi="Arial" w:cs="Arial"/>
          <w:sz w:val="22"/>
          <w:szCs w:val="22"/>
          <w:lang w:val="en-US" w:eastAsia="en-US"/>
        </w:rPr>
        <w:t xml:space="preserve">] to ensure </w:t>
      </w:r>
      <w:r w:rsidR="00FA6A4A">
        <w:rPr>
          <w:rFonts w:ascii="Arial" w:hAnsi="Arial" w:cs="Arial"/>
          <w:sz w:val="22"/>
          <w:szCs w:val="22"/>
          <w:lang w:val="en-US" w:eastAsia="en-US"/>
        </w:rPr>
        <w:t xml:space="preserve">that </w:t>
      </w:r>
      <w:r>
        <w:rPr>
          <w:rFonts w:ascii="Arial" w:hAnsi="Arial" w:cs="Arial"/>
          <w:sz w:val="22"/>
          <w:szCs w:val="22"/>
          <w:lang w:val="en-US" w:eastAsia="en-US"/>
        </w:rPr>
        <w:t>the device is ready for the next user.</w:t>
      </w:r>
    </w:p>
    <w:p w14:paraId="02E4C828" w14:textId="77777777" w:rsidR="00BE3AF8" w:rsidRDefault="00BE3AF8" w:rsidP="00BE3AF8">
      <w:pPr>
        <w:pStyle w:val="Heading2"/>
        <w:rPr>
          <w:rFonts w:ascii="Arial" w:hAnsi="Arial" w:cs="Arial"/>
          <w:smallCaps w:val="0"/>
          <w:sz w:val="24"/>
          <w:szCs w:val="24"/>
        </w:rPr>
      </w:pPr>
      <w:bookmarkStart w:id="19" w:name="_Toc508367351"/>
      <w:r>
        <w:rPr>
          <w:rFonts w:ascii="Arial" w:hAnsi="Arial" w:cs="Arial"/>
          <w:smallCaps w:val="0"/>
          <w:sz w:val="24"/>
          <w:szCs w:val="24"/>
        </w:rPr>
        <w:t>Returns</w:t>
      </w:r>
      <w:bookmarkEnd w:id="19"/>
    </w:p>
    <w:p w14:paraId="1DDF5D15" w14:textId="77777777" w:rsidR="00BE3AF8" w:rsidRDefault="00BE3AF8" w:rsidP="00BE3AF8">
      <w:pPr>
        <w:rPr>
          <w:lang w:val="en-US" w:eastAsia="en-US"/>
        </w:rPr>
      </w:pPr>
    </w:p>
    <w:p w14:paraId="1D02AB1A" w14:textId="573C00E0" w:rsidR="00BE3AF8" w:rsidRDefault="00BE3AF8" w:rsidP="00BE3AF8">
      <w:pPr>
        <w:rPr>
          <w:rFonts w:ascii="Arial" w:hAnsi="Arial" w:cs="Arial"/>
          <w:sz w:val="22"/>
          <w:szCs w:val="22"/>
          <w:lang w:val="en-US" w:eastAsia="en-US"/>
        </w:rPr>
      </w:pPr>
      <w:r>
        <w:rPr>
          <w:rFonts w:ascii="Arial" w:hAnsi="Arial" w:cs="Arial"/>
          <w:sz w:val="22"/>
          <w:szCs w:val="22"/>
          <w:lang w:val="en-US" w:eastAsia="en-US"/>
        </w:rPr>
        <w:t>When a member of staff no longer r</w:t>
      </w:r>
      <w:r w:rsidR="00FA6A4A">
        <w:rPr>
          <w:rFonts w:ascii="Arial" w:hAnsi="Arial" w:cs="Arial"/>
          <w:sz w:val="22"/>
          <w:szCs w:val="22"/>
          <w:lang w:val="en-US" w:eastAsia="en-US"/>
        </w:rPr>
        <w:t>equires the device, they are to</w:t>
      </w:r>
      <w:r>
        <w:rPr>
          <w:rFonts w:ascii="Arial" w:hAnsi="Arial" w:cs="Arial"/>
          <w:sz w:val="22"/>
          <w:szCs w:val="22"/>
          <w:lang w:val="en-US" w:eastAsia="en-US"/>
        </w:rPr>
        <w:t xml:space="preserve"> return it to [</w:t>
      </w:r>
      <w:r w:rsidRPr="00FD41BE">
        <w:rPr>
          <w:rFonts w:ascii="Arial" w:hAnsi="Arial" w:cs="Arial"/>
          <w:sz w:val="22"/>
          <w:szCs w:val="22"/>
          <w:highlight w:val="yellow"/>
          <w:lang w:val="en-US" w:eastAsia="en-US"/>
        </w:rPr>
        <w:t>insert individual]</w:t>
      </w:r>
      <w:r w:rsidR="00FA6A4A">
        <w:rPr>
          <w:rFonts w:ascii="Arial" w:hAnsi="Arial" w:cs="Arial"/>
          <w:sz w:val="22"/>
          <w:szCs w:val="22"/>
          <w:lang w:val="en-US" w:eastAsia="en-US"/>
        </w:rPr>
        <w:t xml:space="preserve"> at the earliest opportunity. The Device Loan A</w:t>
      </w:r>
      <w:r>
        <w:rPr>
          <w:rFonts w:ascii="Arial" w:hAnsi="Arial" w:cs="Arial"/>
          <w:sz w:val="22"/>
          <w:szCs w:val="22"/>
          <w:lang w:val="en-US" w:eastAsia="en-US"/>
        </w:rPr>
        <w:t>greement will be updated to ref</w:t>
      </w:r>
      <w:r w:rsidR="00FA6A4A">
        <w:rPr>
          <w:rFonts w:ascii="Arial" w:hAnsi="Arial" w:cs="Arial"/>
          <w:sz w:val="22"/>
          <w:szCs w:val="22"/>
          <w:lang w:val="en-US" w:eastAsia="en-US"/>
        </w:rPr>
        <w:t xml:space="preserve">lect the return of the device. </w:t>
      </w:r>
      <w:r>
        <w:rPr>
          <w:rFonts w:ascii="Arial" w:hAnsi="Arial" w:cs="Arial"/>
          <w:sz w:val="22"/>
          <w:szCs w:val="22"/>
          <w:lang w:val="en-US" w:eastAsia="en-US"/>
        </w:rPr>
        <w:t>Staff must ensure</w:t>
      </w:r>
      <w:r w:rsidR="00FA6A4A">
        <w:rPr>
          <w:rFonts w:ascii="Arial" w:hAnsi="Arial" w:cs="Arial"/>
          <w:sz w:val="22"/>
          <w:szCs w:val="22"/>
          <w:lang w:val="en-US" w:eastAsia="en-US"/>
        </w:rPr>
        <w:t xml:space="preserve"> that</w:t>
      </w:r>
      <w:r>
        <w:rPr>
          <w:rFonts w:ascii="Arial" w:hAnsi="Arial" w:cs="Arial"/>
          <w:sz w:val="22"/>
          <w:szCs w:val="22"/>
          <w:lang w:val="en-US" w:eastAsia="en-US"/>
        </w:rPr>
        <w:t xml:space="preserve"> this document is signed when the device is returned.</w:t>
      </w:r>
    </w:p>
    <w:p w14:paraId="0A6ABEF8" w14:textId="77777777" w:rsidR="00BE3AF8" w:rsidRDefault="00BE3AF8" w:rsidP="00BE3AF8">
      <w:pPr>
        <w:pStyle w:val="Heading2"/>
        <w:rPr>
          <w:rFonts w:ascii="Arial" w:hAnsi="Arial" w:cs="Arial"/>
          <w:smallCaps w:val="0"/>
          <w:sz w:val="24"/>
          <w:szCs w:val="24"/>
        </w:rPr>
      </w:pPr>
      <w:bookmarkStart w:id="20" w:name="_Toc508367352"/>
      <w:r>
        <w:rPr>
          <w:rFonts w:ascii="Arial" w:hAnsi="Arial" w:cs="Arial"/>
          <w:smallCaps w:val="0"/>
          <w:sz w:val="24"/>
          <w:szCs w:val="24"/>
        </w:rPr>
        <w:t>Security</w:t>
      </w:r>
      <w:bookmarkEnd w:id="20"/>
    </w:p>
    <w:p w14:paraId="3C2CDE40" w14:textId="77777777" w:rsidR="00BE3AF8" w:rsidRDefault="00BE3AF8" w:rsidP="00BE3AF8">
      <w:pPr>
        <w:rPr>
          <w:lang w:val="en-US" w:eastAsia="en-US"/>
        </w:rPr>
      </w:pPr>
    </w:p>
    <w:p w14:paraId="3EC3AE02" w14:textId="74C44398" w:rsidR="000A05E8" w:rsidRDefault="00BE3AF8" w:rsidP="00BE3AF8">
      <w:pPr>
        <w:rPr>
          <w:rFonts w:ascii="Arial" w:hAnsi="Arial" w:cs="Arial"/>
          <w:sz w:val="22"/>
          <w:szCs w:val="22"/>
          <w:lang w:val="en-US" w:eastAsia="en-US"/>
        </w:rPr>
      </w:pPr>
      <w:r>
        <w:rPr>
          <w:rFonts w:ascii="Arial" w:hAnsi="Arial" w:cs="Arial"/>
          <w:sz w:val="22"/>
          <w:szCs w:val="22"/>
          <w:lang w:val="en-US" w:eastAsia="en-US"/>
        </w:rPr>
        <w:t>Devices are the responsibility of the person to who</w:t>
      </w:r>
      <w:r w:rsidR="00FA6A4A">
        <w:rPr>
          <w:rFonts w:ascii="Arial" w:hAnsi="Arial" w:cs="Arial"/>
          <w:sz w:val="22"/>
          <w:szCs w:val="22"/>
          <w:lang w:val="en-US" w:eastAsia="en-US"/>
        </w:rPr>
        <w:t>m they are issued. Staff must ensure the safe</w:t>
      </w:r>
      <w:r>
        <w:rPr>
          <w:rFonts w:ascii="Arial" w:hAnsi="Arial" w:cs="Arial"/>
          <w:sz w:val="22"/>
          <w:szCs w:val="22"/>
          <w:lang w:val="en-US" w:eastAsia="en-US"/>
        </w:rPr>
        <w:t>keepi</w:t>
      </w:r>
      <w:r w:rsidR="00FA6A4A">
        <w:rPr>
          <w:rFonts w:ascii="Arial" w:hAnsi="Arial" w:cs="Arial"/>
          <w:sz w:val="22"/>
          <w:szCs w:val="22"/>
          <w:lang w:val="en-US" w:eastAsia="en-US"/>
        </w:rPr>
        <w:t xml:space="preserve">ng of the device at all times. </w:t>
      </w:r>
      <w:r>
        <w:rPr>
          <w:rFonts w:ascii="Arial" w:hAnsi="Arial" w:cs="Arial"/>
          <w:sz w:val="22"/>
          <w:szCs w:val="22"/>
          <w:lang w:val="en-US" w:eastAsia="en-US"/>
        </w:rPr>
        <w:t xml:space="preserve">Staff will be liable for any costs as a result of loss or accidental damage.  </w:t>
      </w:r>
    </w:p>
    <w:p w14:paraId="718A90A8" w14:textId="77777777" w:rsidR="000A05E8" w:rsidRDefault="000A05E8" w:rsidP="00BE3AF8">
      <w:pPr>
        <w:rPr>
          <w:rFonts w:ascii="Arial" w:hAnsi="Arial" w:cs="Arial"/>
          <w:sz w:val="22"/>
          <w:szCs w:val="22"/>
          <w:lang w:val="en-US" w:eastAsia="en-US"/>
        </w:rPr>
      </w:pPr>
    </w:p>
    <w:p w14:paraId="38C05126" w14:textId="6673AEFF" w:rsidR="000A05E8" w:rsidRDefault="00BE3AF8" w:rsidP="00BE3AF8">
      <w:pPr>
        <w:rPr>
          <w:rFonts w:ascii="Arial" w:hAnsi="Arial" w:cs="Arial"/>
          <w:sz w:val="22"/>
          <w:szCs w:val="22"/>
          <w:lang w:val="en-US" w:eastAsia="en-US"/>
        </w:rPr>
      </w:pPr>
      <w:r>
        <w:rPr>
          <w:rFonts w:ascii="Arial" w:hAnsi="Arial" w:cs="Arial"/>
          <w:sz w:val="22"/>
          <w:szCs w:val="22"/>
          <w:lang w:val="en-US" w:eastAsia="en-US"/>
        </w:rPr>
        <w:t xml:space="preserve">In the event of the theft of a device, the individual responsible for the device must report this to the police and obtain a crime reference number; the practice will be liable in such instances.  </w:t>
      </w:r>
    </w:p>
    <w:p w14:paraId="7F0D57B5" w14:textId="3DEAAA3F" w:rsidR="000A05E8" w:rsidRDefault="000A05E8" w:rsidP="00BE3AF8">
      <w:pPr>
        <w:rPr>
          <w:rFonts w:ascii="Arial" w:hAnsi="Arial" w:cs="Arial"/>
          <w:sz w:val="22"/>
          <w:szCs w:val="22"/>
          <w:lang w:val="en-US" w:eastAsia="en-US"/>
        </w:rPr>
      </w:pPr>
    </w:p>
    <w:p w14:paraId="6E921783" w14:textId="1C355909" w:rsidR="000A05E8" w:rsidRPr="005D70CE" w:rsidRDefault="000A05E8" w:rsidP="00BE3AF8">
      <w:pPr>
        <w:rPr>
          <w:rFonts w:ascii="Arial" w:hAnsi="Arial" w:cs="Arial"/>
          <w:sz w:val="22"/>
          <w:szCs w:val="22"/>
          <w:lang w:val="en-US" w:eastAsia="en-US"/>
        </w:rPr>
      </w:pPr>
      <w:r>
        <w:rPr>
          <w:rFonts w:ascii="Arial" w:hAnsi="Arial" w:cs="Arial"/>
          <w:sz w:val="22"/>
          <w:szCs w:val="22"/>
          <w:lang w:val="en-US" w:eastAsia="en-US"/>
        </w:rPr>
        <w:t>Losses or thefts must also be reported to [</w:t>
      </w:r>
      <w:r w:rsidRPr="000A05E8">
        <w:rPr>
          <w:rFonts w:ascii="Arial" w:hAnsi="Arial" w:cs="Arial"/>
          <w:sz w:val="22"/>
          <w:szCs w:val="22"/>
          <w:highlight w:val="yellow"/>
          <w:lang w:val="en-US" w:eastAsia="en-US"/>
        </w:rPr>
        <w:t>insert name</w:t>
      </w:r>
      <w:r w:rsidR="000160DF">
        <w:rPr>
          <w:rFonts w:ascii="Arial" w:hAnsi="Arial" w:cs="Arial"/>
          <w:sz w:val="22"/>
          <w:szCs w:val="22"/>
          <w:highlight w:val="yellow"/>
          <w:lang w:val="en-US" w:eastAsia="en-US"/>
        </w:rPr>
        <w:t>/</w:t>
      </w:r>
      <w:r w:rsidRPr="000A05E8">
        <w:rPr>
          <w:rFonts w:ascii="Arial" w:hAnsi="Arial" w:cs="Arial"/>
          <w:sz w:val="22"/>
          <w:szCs w:val="22"/>
          <w:highlight w:val="yellow"/>
          <w:lang w:val="en-US" w:eastAsia="en-US"/>
        </w:rPr>
        <w:t>role</w:t>
      </w:r>
      <w:r w:rsidR="000160DF">
        <w:rPr>
          <w:rFonts w:ascii="Arial" w:hAnsi="Arial" w:cs="Arial"/>
          <w:sz w:val="22"/>
          <w:szCs w:val="22"/>
          <w:highlight w:val="yellow"/>
          <w:lang w:val="en-US" w:eastAsia="en-US"/>
        </w:rPr>
        <w:t>/</w:t>
      </w:r>
      <w:r w:rsidRPr="000A05E8">
        <w:rPr>
          <w:rFonts w:ascii="Arial" w:hAnsi="Arial" w:cs="Arial"/>
          <w:sz w:val="22"/>
          <w:szCs w:val="22"/>
          <w:highlight w:val="yellow"/>
          <w:lang w:val="en-US" w:eastAsia="en-US"/>
        </w:rPr>
        <w:t>contact details</w:t>
      </w:r>
      <w:r>
        <w:rPr>
          <w:rFonts w:ascii="Arial" w:hAnsi="Arial" w:cs="Arial"/>
          <w:sz w:val="22"/>
          <w:szCs w:val="22"/>
          <w:lang w:val="en-US" w:eastAsia="en-US"/>
        </w:rPr>
        <w:t xml:space="preserve">].  </w:t>
      </w:r>
      <w:r w:rsidR="00A14C38">
        <w:rPr>
          <w:rFonts w:ascii="Arial" w:hAnsi="Arial" w:cs="Arial"/>
          <w:sz w:val="22"/>
          <w:szCs w:val="22"/>
          <w:lang w:val="en-US" w:eastAsia="en-US"/>
        </w:rPr>
        <w:t xml:space="preserve">The procedure for reporting losses or thefts is detailed at section 5. </w:t>
      </w:r>
    </w:p>
    <w:p w14:paraId="477CA645" w14:textId="77777777" w:rsidR="00BE3AF8" w:rsidRPr="00FD41BE" w:rsidRDefault="00BE3AF8" w:rsidP="00BE3AF8">
      <w:pPr>
        <w:rPr>
          <w:rFonts w:ascii="Arial" w:hAnsi="Arial" w:cs="Arial"/>
          <w:sz w:val="22"/>
          <w:szCs w:val="22"/>
          <w:lang w:val="en-US" w:eastAsia="en-US"/>
        </w:rPr>
      </w:pPr>
      <w:r>
        <w:rPr>
          <w:rFonts w:ascii="Arial" w:hAnsi="Arial" w:cs="Arial"/>
          <w:sz w:val="22"/>
          <w:szCs w:val="22"/>
          <w:lang w:val="en-US" w:eastAsia="en-US"/>
        </w:rPr>
        <w:t xml:space="preserve">  </w:t>
      </w:r>
    </w:p>
    <w:p w14:paraId="14037F0F" w14:textId="596C21A1" w:rsidR="00BE3AF8" w:rsidRDefault="00BE3AF8" w:rsidP="00BE3AF8">
      <w:pPr>
        <w:rPr>
          <w:rFonts w:ascii="Arial" w:hAnsi="Arial" w:cs="Arial"/>
          <w:sz w:val="22"/>
          <w:szCs w:val="22"/>
          <w:lang w:val="en-US" w:eastAsia="en-US"/>
        </w:rPr>
      </w:pPr>
      <w:r>
        <w:rPr>
          <w:rFonts w:ascii="Arial" w:hAnsi="Arial" w:cs="Arial"/>
          <w:sz w:val="22"/>
          <w:szCs w:val="22"/>
          <w:lang w:val="en-US" w:eastAsia="en-US"/>
        </w:rPr>
        <w:t>Staff must not leave devices unattended</w:t>
      </w:r>
      <w:r w:rsidR="005C4429">
        <w:rPr>
          <w:rFonts w:ascii="Arial" w:hAnsi="Arial" w:cs="Arial"/>
          <w:sz w:val="22"/>
          <w:szCs w:val="22"/>
          <w:lang w:val="en-US" w:eastAsia="en-US"/>
        </w:rPr>
        <w:t xml:space="preserve"> in public places, on transport, etc. </w:t>
      </w:r>
      <w:r>
        <w:rPr>
          <w:rFonts w:ascii="Arial" w:hAnsi="Arial" w:cs="Arial"/>
          <w:sz w:val="22"/>
          <w:szCs w:val="22"/>
          <w:lang w:val="en-US" w:eastAsia="en-US"/>
        </w:rPr>
        <w:t xml:space="preserve">When </w:t>
      </w:r>
      <w:r w:rsidR="000160DF">
        <w:rPr>
          <w:rFonts w:ascii="Arial" w:hAnsi="Arial" w:cs="Arial"/>
          <w:sz w:val="22"/>
          <w:szCs w:val="22"/>
          <w:lang w:val="en-US" w:eastAsia="en-US"/>
        </w:rPr>
        <w:t>at</w:t>
      </w:r>
      <w:r>
        <w:rPr>
          <w:rFonts w:ascii="Arial" w:hAnsi="Arial" w:cs="Arial"/>
          <w:sz w:val="22"/>
          <w:szCs w:val="22"/>
          <w:lang w:val="en-US" w:eastAsia="en-US"/>
        </w:rPr>
        <w:t xml:space="preserve"> </w:t>
      </w:r>
      <w:r w:rsidR="005B51A3">
        <w:rPr>
          <w:rFonts w:ascii="Arial" w:hAnsi="Arial" w:cs="Arial"/>
          <w:sz w:val="22"/>
          <w:szCs w:val="22"/>
          <w:lang w:val="en-US"/>
        </w:rPr>
        <w:t>Sheerwater Health Centre</w:t>
      </w:r>
      <w:r>
        <w:rPr>
          <w:rFonts w:ascii="Arial" w:hAnsi="Arial" w:cs="Arial"/>
          <w:sz w:val="22"/>
          <w:szCs w:val="22"/>
          <w:lang w:val="en-US" w:eastAsia="en-US"/>
        </w:rPr>
        <w:t>, staff must take the necessary precautions to safeguard</w:t>
      </w:r>
      <w:r w:rsidR="00296610">
        <w:rPr>
          <w:rFonts w:ascii="Arial" w:hAnsi="Arial" w:cs="Arial"/>
          <w:sz w:val="22"/>
          <w:szCs w:val="22"/>
          <w:lang w:val="en-US" w:eastAsia="en-US"/>
        </w:rPr>
        <w:t xml:space="preserve"> the device at all times, such as l</w:t>
      </w:r>
      <w:r w:rsidR="005C4429">
        <w:rPr>
          <w:rFonts w:ascii="Arial" w:hAnsi="Arial" w:cs="Arial"/>
          <w:sz w:val="22"/>
          <w:szCs w:val="22"/>
          <w:lang w:val="en-US" w:eastAsia="en-US"/>
        </w:rPr>
        <w:t>ocking devices away in a drawer/</w:t>
      </w:r>
      <w:r w:rsidR="00296610">
        <w:rPr>
          <w:rFonts w:ascii="Arial" w:hAnsi="Arial" w:cs="Arial"/>
          <w:sz w:val="22"/>
          <w:szCs w:val="22"/>
          <w:lang w:val="en-US" w:eastAsia="en-US"/>
        </w:rPr>
        <w:t>cabinet.</w:t>
      </w:r>
      <w:r w:rsidR="005C4429">
        <w:rPr>
          <w:rFonts w:ascii="Arial" w:hAnsi="Arial" w:cs="Arial"/>
          <w:sz w:val="22"/>
          <w:szCs w:val="22"/>
          <w:lang w:val="en-US" w:eastAsia="en-US"/>
        </w:rPr>
        <w:t xml:space="preserve"> </w:t>
      </w:r>
      <w:r w:rsidR="00BE5CFB">
        <w:rPr>
          <w:rFonts w:ascii="Arial" w:hAnsi="Arial" w:cs="Arial"/>
          <w:sz w:val="22"/>
          <w:szCs w:val="22"/>
          <w:lang w:val="en-US" w:eastAsia="en-US"/>
        </w:rPr>
        <w:t>Furthermore, when transporting the device in a vehicle, it should be stored out of si</w:t>
      </w:r>
      <w:r w:rsidR="000160DF">
        <w:rPr>
          <w:rFonts w:ascii="Arial" w:hAnsi="Arial" w:cs="Arial"/>
          <w:sz w:val="22"/>
          <w:szCs w:val="22"/>
          <w:lang w:val="en-US" w:eastAsia="en-US"/>
        </w:rPr>
        <w:t>ght</w:t>
      </w:r>
      <w:r w:rsidR="005C4429">
        <w:rPr>
          <w:rFonts w:ascii="Arial" w:hAnsi="Arial" w:cs="Arial"/>
          <w:sz w:val="22"/>
          <w:szCs w:val="22"/>
          <w:lang w:val="en-US" w:eastAsia="en-US"/>
        </w:rPr>
        <w:t>, e.g</w:t>
      </w:r>
      <w:r w:rsidR="00BE5CFB">
        <w:rPr>
          <w:rFonts w:ascii="Arial" w:hAnsi="Arial" w:cs="Arial"/>
          <w:sz w:val="22"/>
          <w:szCs w:val="22"/>
          <w:lang w:val="en-US" w:eastAsia="en-US"/>
        </w:rPr>
        <w:t>. in the boot</w:t>
      </w:r>
      <w:r w:rsidR="005C4429">
        <w:rPr>
          <w:rFonts w:ascii="Arial" w:hAnsi="Arial" w:cs="Arial"/>
          <w:sz w:val="22"/>
          <w:szCs w:val="22"/>
          <w:lang w:val="en-US" w:eastAsia="en-US"/>
        </w:rPr>
        <w:t>,</w:t>
      </w:r>
      <w:r w:rsidR="00BE5CFB">
        <w:rPr>
          <w:rFonts w:ascii="Arial" w:hAnsi="Arial" w:cs="Arial"/>
          <w:sz w:val="22"/>
          <w:szCs w:val="22"/>
          <w:lang w:val="en-US" w:eastAsia="en-US"/>
        </w:rPr>
        <w:t xml:space="preserve"> and under no circumstances are portable devices to be left in vehicles overnight.</w:t>
      </w:r>
    </w:p>
    <w:p w14:paraId="1BE241B3" w14:textId="5CA5E901" w:rsidR="00BE3AF8" w:rsidRDefault="00BE3AF8" w:rsidP="00BE3AF8">
      <w:pPr>
        <w:pStyle w:val="Heading2"/>
        <w:rPr>
          <w:rFonts w:ascii="Arial" w:hAnsi="Arial" w:cs="Arial"/>
          <w:smallCaps w:val="0"/>
          <w:sz w:val="24"/>
          <w:szCs w:val="24"/>
        </w:rPr>
      </w:pPr>
      <w:bookmarkStart w:id="21" w:name="_Toc508367353"/>
      <w:r>
        <w:rPr>
          <w:rFonts w:ascii="Arial" w:hAnsi="Arial" w:cs="Arial"/>
          <w:smallCaps w:val="0"/>
          <w:sz w:val="24"/>
          <w:szCs w:val="24"/>
        </w:rPr>
        <w:t>Encryption and software</w:t>
      </w:r>
      <w:bookmarkEnd w:id="21"/>
    </w:p>
    <w:p w14:paraId="34E94CD0" w14:textId="75349689" w:rsidR="00BE3AF8" w:rsidRDefault="00BE3AF8" w:rsidP="00BE3AF8">
      <w:pPr>
        <w:rPr>
          <w:rFonts w:ascii="Arial" w:hAnsi="Arial" w:cs="Arial"/>
          <w:sz w:val="22"/>
          <w:szCs w:val="22"/>
          <w:lang w:val="en-US" w:eastAsia="en-US"/>
        </w:rPr>
      </w:pPr>
    </w:p>
    <w:p w14:paraId="7D7FF0D7" w14:textId="56F3AAB7" w:rsidR="00BE3AF8" w:rsidRDefault="00BE3AF8" w:rsidP="00BE3AF8">
      <w:pPr>
        <w:rPr>
          <w:rFonts w:ascii="Arial" w:hAnsi="Arial" w:cs="Arial"/>
          <w:sz w:val="22"/>
          <w:szCs w:val="22"/>
          <w:lang w:val="en-US" w:eastAsia="en-US"/>
        </w:rPr>
      </w:pPr>
      <w:r>
        <w:rPr>
          <w:rFonts w:ascii="Arial" w:hAnsi="Arial" w:cs="Arial"/>
          <w:sz w:val="22"/>
          <w:szCs w:val="22"/>
          <w:lang w:val="en-US" w:eastAsia="en-US"/>
        </w:rPr>
        <w:t>All portable devices must be encrypted with 256bit encryption and only approved software can b</w:t>
      </w:r>
      <w:r w:rsidR="005C4429">
        <w:rPr>
          <w:rFonts w:ascii="Arial" w:hAnsi="Arial" w:cs="Arial"/>
          <w:sz w:val="22"/>
          <w:szCs w:val="22"/>
          <w:lang w:val="en-US" w:eastAsia="en-US"/>
        </w:rPr>
        <w:t xml:space="preserve">e installed and used by staff. </w:t>
      </w:r>
      <w:r>
        <w:rPr>
          <w:rFonts w:ascii="Arial" w:hAnsi="Arial" w:cs="Arial"/>
          <w:sz w:val="22"/>
          <w:szCs w:val="22"/>
          <w:lang w:val="en-US" w:eastAsia="en-US"/>
        </w:rPr>
        <w:t>Further guidance regarding specific software can be sought from the IT team at [</w:t>
      </w:r>
      <w:r w:rsidRPr="00BE3AF8">
        <w:rPr>
          <w:rFonts w:ascii="Arial" w:hAnsi="Arial" w:cs="Arial"/>
          <w:sz w:val="22"/>
          <w:szCs w:val="22"/>
          <w:highlight w:val="yellow"/>
          <w:lang w:val="en-US" w:eastAsia="en-US"/>
        </w:rPr>
        <w:t>insert location, number</w:t>
      </w:r>
      <w:r w:rsidR="005C4429">
        <w:rPr>
          <w:rFonts w:ascii="Arial" w:hAnsi="Arial" w:cs="Arial"/>
          <w:sz w:val="22"/>
          <w:szCs w:val="22"/>
          <w:highlight w:val="yellow"/>
          <w:lang w:val="en-US" w:eastAsia="en-US"/>
        </w:rPr>
        <w:t>,</w:t>
      </w:r>
      <w:r w:rsidRPr="00BE3AF8">
        <w:rPr>
          <w:rFonts w:ascii="Arial" w:hAnsi="Arial" w:cs="Arial"/>
          <w:sz w:val="22"/>
          <w:szCs w:val="22"/>
          <w:highlight w:val="yellow"/>
          <w:lang w:val="en-US" w:eastAsia="en-US"/>
        </w:rPr>
        <w:t xml:space="preserve"> etc</w:t>
      </w:r>
      <w:r w:rsidR="00455C4A">
        <w:rPr>
          <w:rFonts w:ascii="Arial" w:hAnsi="Arial" w:cs="Arial"/>
          <w:sz w:val="22"/>
          <w:szCs w:val="22"/>
          <w:lang w:val="en-US" w:eastAsia="en-US"/>
        </w:rPr>
        <w:t>.</w:t>
      </w:r>
      <w:r>
        <w:rPr>
          <w:rFonts w:ascii="Arial" w:hAnsi="Arial" w:cs="Arial"/>
          <w:sz w:val="22"/>
          <w:szCs w:val="22"/>
          <w:lang w:val="en-US" w:eastAsia="en-US"/>
        </w:rPr>
        <w:t xml:space="preserve">].  </w:t>
      </w:r>
    </w:p>
    <w:p w14:paraId="6457A24B" w14:textId="10FA14E7" w:rsidR="00296610" w:rsidRDefault="00296610" w:rsidP="00BE3AF8">
      <w:pPr>
        <w:rPr>
          <w:rFonts w:ascii="Arial" w:hAnsi="Arial" w:cs="Arial"/>
          <w:sz w:val="22"/>
          <w:szCs w:val="22"/>
          <w:lang w:val="en-US" w:eastAsia="en-US"/>
        </w:rPr>
      </w:pPr>
    </w:p>
    <w:p w14:paraId="6500ACD8" w14:textId="0F3F0C34" w:rsidR="00296610" w:rsidRDefault="00296610" w:rsidP="00BE3AF8">
      <w:pPr>
        <w:rPr>
          <w:rFonts w:ascii="Arial" w:hAnsi="Arial" w:cs="Arial"/>
          <w:sz w:val="22"/>
          <w:szCs w:val="22"/>
          <w:lang w:val="en-US" w:eastAsia="en-US"/>
        </w:rPr>
      </w:pPr>
      <w:r>
        <w:rPr>
          <w:rFonts w:ascii="Arial" w:hAnsi="Arial" w:cs="Arial"/>
          <w:sz w:val="22"/>
          <w:szCs w:val="22"/>
          <w:lang w:val="en-US" w:eastAsia="en-US"/>
        </w:rPr>
        <w:t>The following software has been approved for use on portable devices:</w:t>
      </w:r>
      <w:r w:rsidR="005C4429">
        <w:rPr>
          <w:rFonts w:ascii="Arial" w:hAnsi="Arial" w:cs="Arial"/>
          <w:sz w:val="22"/>
          <w:szCs w:val="22"/>
          <w:lang w:val="en-US" w:eastAsia="en-US"/>
        </w:rPr>
        <w:t xml:space="preserve"> [</w:t>
      </w:r>
      <w:r w:rsidR="00BE5CFB" w:rsidRPr="00BE5CFB">
        <w:rPr>
          <w:rFonts w:ascii="Arial" w:hAnsi="Arial" w:cs="Arial"/>
          <w:sz w:val="22"/>
          <w:szCs w:val="22"/>
          <w:highlight w:val="yellow"/>
          <w:lang w:val="en-US" w:eastAsia="en-US"/>
        </w:rPr>
        <w:t>practices to amend to reflect local guidance</w:t>
      </w:r>
      <w:r w:rsidR="005C4429">
        <w:rPr>
          <w:rFonts w:ascii="Arial" w:hAnsi="Arial" w:cs="Arial"/>
          <w:sz w:val="22"/>
          <w:szCs w:val="22"/>
          <w:lang w:val="en-US" w:eastAsia="en-US"/>
        </w:rPr>
        <w:t>]</w:t>
      </w:r>
    </w:p>
    <w:p w14:paraId="7961E52E" w14:textId="3BA20C06" w:rsidR="00296610" w:rsidRDefault="00296610" w:rsidP="00BE3AF8">
      <w:pPr>
        <w:rPr>
          <w:rFonts w:ascii="Arial" w:hAnsi="Arial" w:cs="Arial"/>
          <w:sz w:val="22"/>
          <w:szCs w:val="22"/>
          <w:lang w:val="en-US" w:eastAsia="en-US"/>
        </w:rPr>
      </w:pPr>
    </w:p>
    <w:p w14:paraId="52B414D3" w14:textId="2CD7FA7F" w:rsidR="00296610" w:rsidRPr="00296610" w:rsidRDefault="006C77E1" w:rsidP="00296610">
      <w:pPr>
        <w:pStyle w:val="ListParagraph"/>
        <w:numPr>
          <w:ilvl w:val="0"/>
          <w:numId w:val="41"/>
        </w:numPr>
        <w:rPr>
          <w:rFonts w:ascii="Arial" w:hAnsi="Arial" w:cs="Arial"/>
          <w:lang w:val="en-US"/>
        </w:rPr>
      </w:pPr>
      <w:hyperlink r:id="rId9" w:history="1">
        <w:r w:rsidR="00296610" w:rsidRPr="00296610">
          <w:rPr>
            <w:rStyle w:val="Hyperlink"/>
            <w:rFonts w:ascii="Arial" w:hAnsi="Arial" w:cs="Arial"/>
            <w:lang w:val="en-US"/>
          </w:rPr>
          <w:t>EMIS mobile</w:t>
        </w:r>
      </w:hyperlink>
    </w:p>
    <w:p w14:paraId="58B86175" w14:textId="1C7259CD" w:rsidR="00296610" w:rsidRDefault="006C77E1" w:rsidP="00296610">
      <w:pPr>
        <w:pStyle w:val="ListParagraph"/>
        <w:numPr>
          <w:ilvl w:val="0"/>
          <w:numId w:val="41"/>
        </w:numPr>
        <w:rPr>
          <w:rFonts w:ascii="Arial" w:hAnsi="Arial" w:cs="Arial"/>
          <w:lang w:val="en-US"/>
        </w:rPr>
      </w:pPr>
      <w:hyperlink r:id="rId10" w:history="1">
        <w:r w:rsidR="00296610" w:rsidRPr="00296610">
          <w:rPr>
            <w:rStyle w:val="Hyperlink"/>
            <w:rFonts w:ascii="Arial" w:hAnsi="Arial" w:cs="Arial"/>
            <w:lang w:val="en-US"/>
          </w:rPr>
          <w:t>BNF</w:t>
        </w:r>
      </w:hyperlink>
    </w:p>
    <w:p w14:paraId="69EBBEFF" w14:textId="60AD616A" w:rsidR="00296610" w:rsidRPr="00296610" w:rsidRDefault="006C77E1" w:rsidP="00296610">
      <w:pPr>
        <w:pStyle w:val="ListParagraph"/>
        <w:numPr>
          <w:ilvl w:val="0"/>
          <w:numId w:val="41"/>
        </w:numPr>
        <w:rPr>
          <w:rFonts w:ascii="Arial" w:hAnsi="Arial" w:cs="Arial"/>
          <w:lang w:val="en-US"/>
        </w:rPr>
      </w:pPr>
      <w:hyperlink r:id="rId11" w:history="1">
        <w:r w:rsidR="00296610" w:rsidRPr="00296610">
          <w:rPr>
            <w:rStyle w:val="Hyperlink"/>
            <w:rFonts w:ascii="Arial" w:hAnsi="Arial" w:cs="Arial"/>
            <w:lang w:val="en-US"/>
          </w:rPr>
          <w:t>NICE</w:t>
        </w:r>
      </w:hyperlink>
    </w:p>
    <w:p w14:paraId="43E6B9FE" w14:textId="34F1F27A" w:rsidR="00296610" w:rsidRPr="00A461F1" w:rsidRDefault="006C77E1" w:rsidP="00296610">
      <w:pPr>
        <w:pStyle w:val="ListParagraph"/>
        <w:numPr>
          <w:ilvl w:val="0"/>
          <w:numId w:val="41"/>
        </w:numPr>
        <w:rPr>
          <w:rFonts w:ascii="Arial" w:hAnsi="Arial" w:cs="Arial"/>
          <w:u w:val="single"/>
          <w:lang w:val="en-US"/>
        </w:rPr>
      </w:pPr>
      <w:hyperlink r:id="rId12" w:history="1">
        <w:r w:rsidR="00296610" w:rsidRPr="00A461F1">
          <w:rPr>
            <w:rStyle w:val="Hyperlink"/>
            <w:rFonts w:ascii="Arial" w:hAnsi="Arial" w:cs="Arial"/>
            <w:lang w:val="en-US"/>
          </w:rPr>
          <w:t>AirWatch</w:t>
        </w:r>
      </w:hyperlink>
    </w:p>
    <w:p w14:paraId="1EB0F6A5" w14:textId="608CDA98" w:rsidR="00A461F1" w:rsidRDefault="00A461F1" w:rsidP="00A461F1">
      <w:pPr>
        <w:pStyle w:val="Heading2"/>
        <w:rPr>
          <w:rFonts w:ascii="Arial" w:hAnsi="Arial" w:cs="Arial"/>
          <w:smallCaps w:val="0"/>
          <w:sz w:val="24"/>
          <w:szCs w:val="24"/>
        </w:rPr>
      </w:pPr>
      <w:bookmarkStart w:id="22" w:name="_Toc508367354"/>
      <w:r>
        <w:rPr>
          <w:rFonts w:ascii="Arial" w:hAnsi="Arial" w:cs="Arial"/>
          <w:smallCaps w:val="0"/>
          <w:sz w:val="24"/>
          <w:szCs w:val="24"/>
        </w:rPr>
        <w:t>Data</w:t>
      </w:r>
      <w:bookmarkEnd w:id="22"/>
    </w:p>
    <w:p w14:paraId="16AAF0E2" w14:textId="36E7C4A6" w:rsidR="00A461F1" w:rsidRDefault="00A461F1" w:rsidP="00A461F1">
      <w:pPr>
        <w:rPr>
          <w:lang w:val="en-US" w:eastAsia="en-US"/>
        </w:rPr>
      </w:pPr>
    </w:p>
    <w:p w14:paraId="566E50AF" w14:textId="0257BA54" w:rsidR="00A461F1" w:rsidRDefault="00A461F1" w:rsidP="00A461F1">
      <w:pPr>
        <w:rPr>
          <w:rFonts w:ascii="Arial" w:hAnsi="Arial" w:cs="Arial"/>
          <w:sz w:val="22"/>
          <w:szCs w:val="22"/>
          <w:lang w:val="en-US" w:eastAsia="en-US"/>
        </w:rPr>
      </w:pPr>
      <w:r>
        <w:rPr>
          <w:rFonts w:ascii="Arial" w:hAnsi="Arial" w:cs="Arial"/>
          <w:sz w:val="22"/>
          <w:szCs w:val="22"/>
          <w:lang w:val="en-US" w:eastAsia="en-US"/>
        </w:rPr>
        <w:t>All staff are to exercise cautio</w:t>
      </w:r>
      <w:r w:rsidR="000A05E8">
        <w:rPr>
          <w:rFonts w:ascii="Arial" w:hAnsi="Arial" w:cs="Arial"/>
          <w:sz w:val="22"/>
          <w:szCs w:val="22"/>
          <w:lang w:val="en-US" w:eastAsia="en-US"/>
        </w:rPr>
        <w:t xml:space="preserve">n when using portable devices and </w:t>
      </w:r>
      <w:r w:rsidR="00DB5314">
        <w:rPr>
          <w:rFonts w:ascii="Arial" w:hAnsi="Arial" w:cs="Arial"/>
          <w:sz w:val="22"/>
          <w:szCs w:val="22"/>
          <w:lang w:val="en-US" w:eastAsia="en-US"/>
        </w:rPr>
        <w:t xml:space="preserve">should </w:t>
      </w:r>
      <w:r w:rsidR="000A05E8">
        <w:rPr>
          <w:rFonts w:ascii="Arial" w:hAnsi="Arial" w:cs="Arial"/>
          <w:sz w:val="22"/>
          <w:szCs w:val="22"/>
          <w:lang w:val="en-US" w:eastAsia="en-US"/>
        </w:rPr>
        <w:t>use only the</w:t>
      </w:r>
      <w:r w:rsidR="00DB5314">
        <w:rPr>
          <w:rFonts w:ascii="Arial" w:hAnsi="Arial" w:cs="Arial"/>
          <w:sz w:val="22"/>
          <w:szCs w:val="22"/>
          <w:lang w:val="en-US" w:eastAsia="en-US"/>
        </w:rPr>
        <w:t xml:space="preserve"> minimum information that is </w:t>
      </w:r>
      <w:r w:rsidR="000A05E8">
        <w:rPr>
          <w:rFonts w:ascii="Arial" w:hAnsi="Arial" w:cs="Arial"/>
          <w:sz w:val="22"/>
          <w:szCs w:val="22"/>
          <w:lang w:val="en-US" w:eastAsia="en-US"/>
        </w:rPr>
        <w:t>necessary</w:t>
      </w:r>
      <w:r w:rsidR="00DB5314">
        <w:rPr>
          <w:rFonts w:ascii="Arial" w:hAnsi="Arial" w:cs="Arial"/>
          <w:sz w:val="22"/>
          <w:szCs w:val="22"/>
          <w:lang w:val="en-US" w:eastAsia="en-US"/>
        </w:rPr>
        <w:t xml:space="preserve"> to perform the required task. </w:t>
      </w:r>
      <w:r w:rsidR="000A05E8">
        <w:rPr>
          <w:rFonts w:ascii="Arial" w:hAnsi="Arial" w:cs="Arial"/>
          <w:sz w:val="22"/>
          <w:szCs w:val="22"/>
          <w:lang w:val="en-US" w:eastAsia="en-US"/>
        </w:rPr>
        <w:t>Documents are not to be downloaded and stored on the device</w:t>
      </w:r>
      <w:r w:rsidR="00DB5314">
        <w:rPr>
          <w:rFonts w:ascii="Arial" w:hAnsi="Arial" w:cs="Arial"/>
          <w:sz w:val="22"/>
          <w:szCs w:val="22"/>
          <w:lang w:val="en-US" w:eastAsia="en-US"/>
        </w:rPr>
        <w:t>. Also,</w:t>
      </w:r>
      <w:r w:rsidR="000A05E8">
        <w:rPr>
          <w:rFonts w:ascii="Arial" w:hAnsi="Arial" w:cs="Arial"/>
          <w:sz w:val="22"/>
          <w:szCs w:val="22"/>
          <w:lang w:val="en-US" w:eastAsia="en-US"/>
        </w:rPr>
        <w:t xml:space="preserve"> when using the device, staff must ensure</w:t>
      </w:r>
      <w:r w:rsidR="00DB5314">
        <w:rPr>
          <w:rFonts w:ascii="Arial" w:hAnsi="Arial" w:cs="Arial"/>
          <w:sz w:val="22"/>
          <w:szCs w:val="22"/>
          <w:lang w:val="en-US" w:eastAsia="en-US"/>
        </w:rPr>
        <w:t xml:space="preserve"> that</w:t>
      </w:r>
      <w:r w:rsidR="000A05E8">
        <w:rPr>
          <w:rFonts w:ascii="Arial" w:hAnsi="Arial" w:cs="Arial"/>
          <w:sz w:val="22"/>
          <w:szCs w:val="22"/>
          <w:lang w:val="en-US" w:eastAsia="en-US"/>
        </w:rPr>
        <w:t xml:space="preserve"> information is not visible to other individuals</w:t>
      </w:r>
      <w:r w:rsidR="00DB5314">
        <w:rPr>
          <w:rFonts w:ascii="Arial" w:hAnsi="Arial" w:cs="Arial"/>
          <w:sz w:val="22"/>
          <w:szCs w:val="22"/>
          <w:lang w:val="en-US" w:eastAsia="en-US"/>
        </w:rPr>
        <w:t>,</w:t>
      </w:r>
      <w:r w:rsidR="00BE5CFB">
        <w:rPr>
          <w:rFonts w:ascii="Arial" w:hAnsi="Arial" w:cs="Arial"/>
          <w:sz w:val="22"/>
          <w:szCs w:val="22"/>
          <w:lang w:val="en-US" w:eastAsia="en-US"/>
        </w:rPr>
        <w:t xml:space="preserve"> i.e. family members or carers, who </w:t>
      </w:r>
      <w:r w:rsidR="000A05E8">
        <w:rPr>
          <w:rFonts w:ascii="Arial" w:hAnsi="Arial" w:cs="Arial"/>
          <w:sz w:val="22"/>
          <w:szCs w:val="22"/>
          <w:lang w:val="en-US" w:eastAsia="en-US"/>
        </w:rPr>
        <w:t>have no need to see the information.</w:t>
      </w:r>
    </w:p>
    <w:p w14:paraId="4966CDCD" w14:textId="3C86FEAE" w:rsidR="000A05E8" w:rsidRDefault="000A05E8" w:rsidP="000A05E8">
      <w:pPr>
        <w:pStyle w:val="Heading2"/>
        <w:rPr>
          <w:rFonts w:ascii="Arial" w:hAnsi="Arial" w:cs="Arial"/>
          <w:smallCaps w:val="0"/>
          <w:sz w:val="24"/>
          <w:szCs w:val="24"/>
        </w:rPr>
      </w:pPr>
      <w:bookmarkStart w:id="23" w:name="_Toc508367355"/>
      <w:r>
        <w:rPr>
          <w:rFonts w:ascii="Arial" w:hAnsi="Arial" w:cs="Arial"/>
          <w:smallCaps w:val="0"/>
          <w:sz w:val="24"/>
          <w:szCs w:val="24"/>
        </w:rPr>
        <w:t>Passwords</w:t>
      </w:r>
      <w:bookmarkEnd w:id="23"/>
    </w:p>
    <w:p w14:paraId="21E531C7" w14:textId="70B36D97" w:rsidR="000A05E8" w:rsidRDefault="000A05E8" w:rsidP="000A05E8">
      <w:pPr>
        <w:rPr>
          <w:lang w:val="en-US" w:eastAsia="en-US"/>
        </w:rPr>
      </w:pPr>
    </w:p>
    <w:p w14:paraId="27079342" w14:textId="2B1FE5AB" w:rsidR="00861074" w:rsidRDefault="00861074" w:rsidP="000A05E8">
      <w:pPr>
        <w:rPr>
          <w:rFonts w:ascii="Arial" w:hAnsi="Arial" w:cs="Arial"/>
          <w:sz w:val="22"/>
          <w:szCs w:val="22"/>
          <w:lang w:val="en-US" w:eastAsia="en-US"/>
        </w:rPr>
      </w:pPr>
      <w:r>
        <w:rPr>
          <w:rFonts w:ascii="Arial" w:hAnsi="Arial" w:cs="Arial"/>
          <w:sz w:val="22"/>
          <w:szCs w:val="22"/>
          <w:lang w:val="en-US" w:eastAsia="en-US"/>
        </w:rPr>
        <w:t>In addition to system passwords, staff must set an access password for the device; this password must be unique an</w:t>
      </w:r>
      <w:r w:rsidR="00E95ADC">
        <w:rPr>
          <w:rFonts w:ascii="Arial" w:hAnsi="Arial" w:cs="Arial"/>
          <w:sz w:val="22"/>
          <w:szCs w:val="22"/>
          <w:lang w:val="en-US" w:eastAsia="en-US"/>
        </w:rPr>
        <w:t xml:space="preserve">d not shared with anyone else. </w:t>
      </w:r>
      <w:r>
        <w:rPr>
          <w:rFonts w:ascii="Arial" w:hAnsi="Arial" w:cs="Arial"/>
          <w:sz w:val="22"/>
          <w:szCs w:val="22"/>
          <w:lang w:val="en-US" w:eastAsia="en-US"/>
        </w:rPr>
        <w:t>Passwords must contain a combination of:</w:t>
      </w:r>
    </w:p>
    <w:p w14:paraId="177E9E4E" w14:textId="6F8BDA4B" w:rsidR="00861074" w:rsidRDefault="00861074" w:rsidP="000A05E8">
      <w:pPr>
        <w:rPr>
          <w:rFonts w:ascii="Arial" w:hAnsi="Arial" w:cs="Arial"/>
          <w:sz w:val="22"/>
          <w:szCs w:val="22"/>
          <w:lang w:val="en-US" w:eastAsia="en-US"/>
        </w:rPr>
      </w:pPr>
    </w:p>
    <w:p w14:paraId="018C0480" w14:textId="01BA9CE1" w:rsidR="00861074" w:rsidRDefault="00861074" w:rsidP="00861074">
      <w:pPr>
        <w:pStyle w:val="ListParagraph"/>
        <w:numPr>
          <w:ilvl w:val="0"/>
          <w:numId w:val="42"/>
        </w:numPr>
        <w:rPr>
          <w:rFonts w:ascii="Arial" w:hAnsi="Arial" w:cs="Arial"/>
          <w:lang w:val="en-US"/>
        </w:rPr>
      </w:pPr>
      <w:r>
        <w:rPr>
          <w:rFonts w:ascii="Arial" w:hAnsi="Arial" w:cs="Arial"/>
          <w:lang w:val="en-US"/>
        </w:rPr>
        <w:t>Upper</w:t>
      </w:r>
      <w:r w:rsidR="00E95ADC">
        <w:rPr>
          <w:rFonts w:ascii="Arial" w:hAnsi="Arial" w:cs="Arial"/>
          <w:lang w:val="en-US"/>
        </w:rPr>
        <w:t>-</w:t>
      </w:r>
      <w:r>
        <w:rPr>
          <w:rFonts w:ascii="Arial" w:hAnsi="Arial" w:cs="Arial"/>
          <w:lang w:val="en-US"/>
        </w:rPr>
        <w:t>case letters</w:t>
      </w:r>
    </w:p>
    <w:p w14:paraId="7C981B98" w14:textId="6F21095A" w:rsidR="00861074" w:rsidRDefault="00861074" w:rsidP="00861074">
      <w:pPr>
        <w:pStyle w:val="ListParagraph"/>
        <w:numPr>
          <w:ilvl w:val="0"/>
          <w:numId w:val="42"/>
        </w:numPr>
        <w:rPr>
          <w:rFonts w:ascii="Arial" w:hAnsi="Arial" w:cs="Arial"/>
          <w:lang w:val="en-US"/>
        </w:rPr>
      </w:pPr>
      <w:r>
        <w:rPr>
          <w:rFonts w:ascii="Arial" w:hAnsi="Arial" w:cs="Arial"/>
          <w:lang w:val="en-US"/>
        </w:rPr>
        <w:t>Lower</w:t>
      </w:r>
      <w:r w:rsidR="00E95ADC">
        <w:rPr>
          <w:rFonts w:ascii="Arial" w:hAnsi="Arial" w:cs="Arial"/>
          <w:lang w:val="en-US"/>
        </w:rPr>
        <w:t>-</w:t>
      </w:r>
      <w:r>
        <w:rPr>
          <w:rFonts w:ascii="Arial" w:hAnsi="Arial" w:cs="Arial"/>
          <w:lang w:val="en-US"/>
        </w:rPr>
        <w:t>case letters</w:t>
      </w:r>
    </w:p>
    <w:p w14:paraId="1D095A59" w14:textId="2D80B978" w:rsidR="00861074" w:rsidRDefault="00861074" w:rsidP="00861074">
      <w:pPr>
        <w:pStyle w:val="ListParagraph"/>
        <w:numPr>
          <w:ilvl w:val="0"/>
          <w:numId w:val="42"/>
        </w:numPr>
        <w:rPr>
          <w:rFonts w:ascii="Arial" w:hAnsi="Arial" w:cs="Arial"/>
          <w:lang w:val="en-US"/>
        </w:rPr>
      </w:pPr>
      <w:r>
        <w:rPr>
          <w:rFonts w:ascii="Arial" w:hAnsi="Arial" w:cs="Arial"/>
          <w:lang w:val="en-US"/>
        </w:rPr>
        <w:t>Numbers</w:t>
      </w:r>
    </w:p>
    <w:p w14:paraId="3E580304" w14:textId="6170A294" w:rsidR="00861074" w:rsidRDefault="00861074" w:rsidP="00861074">
      <w:pPr>
        <w:pStyle w:val="ListParagraph"/>
        <w:numPr>
          <w:ilvl w:val="0"/>
          <w:numId w:val="42"/>
        </w:numPr>
        <w:rPr>
          <w:rFonts w:ascii="Arial" w:hAnsi="Arial" w:cs="Arial"/>
          <w:lang w:val="en-US"/>
        </w:rPr>
      </w:pPr>
      <w:r>
        <w:rPr>
          <w:rFonts w:ascii="Arial" w:hAnsi="Arial" w:cs="Arial"/>
          <w:lang w:val="en-US"/>
        </w:rPr>
        <w:t>Non-alphabetic</w:t>
      </w:r>
      <w:r w:rsidR="00E95ADC">
        <w:rPr>
          <w:rFonts w:ascii="Arial" w:hAnsi="Arial" w:cs="Arial"/>
          <w:lang w:val="en-US"/>
        </w:rPr>
        <w:t>al</w:t>
      </w:r>
      <w:r>
        <w:rPr>
          <w:rFonts w:ascii="Arial" w:hAnsi="Arial" w:cs="Arial"/>
          <w:lang w:val="en-US"/>
        </w:rPr>
        <w:t xml:space="preserve"> characters (*&amp;!@ etc.)</w:t>
      </w:r>
    </w:p>
    <w:p w14:paraId="554F0D80" w14:textId="71F1F9F3" w:rsidR="00861074" w:rsidRDefault="00861074" w:rsidP="00861074">
      <w:pPr>
        <w:rPr>
          <w:rFonts w:ascii="Arial" w:hAnsi="Arial" w:cs="Arial"/>
          <w:lang w:val="en-US"/>
        </w:rPr>
      </w:pPr>
    </w:p>
    <w:p w14:paraId="6B0EC45A" w14:textId="31C5049D" w:rsidR="00861074" w:rsidRPr="00861074" w:rsidRDefault="00861074" w:rsidP="00861074">
      <w:pPr>
        <w:rPr>
          <w:rFonts w:ascii="Arial" w:hAnsi="Arial" w:cs="Arial"/>
          <w:sz w:val="22"/>
          <w:szCs w:val="22"/>
          <w:lang w:val="en-US"/>
        </w:rPr>
      </w:pPr>
      <w:r w:rsidRPr="00861074">
        <w:rPr>
          <w:rFonts w:ascii="Arial" w:hAnsi="Arial" w:cs="Arial"/>
          <w:sz w:val="22"/>
          <w:szCs w:val="22"/>
          <w:lang w:val="en-US"/>
        </w:rPr>
        <w:t>Passwords sh</w:t>
      </w:r>
      <w:r>
        <w:rPr>
          <w:rFonts w:ascii="Arial" w:hAnsi="Arial" w:cs="Arial"/>
          <w:sz w:val="22"/>
          <w:szCs w:val="22"/>
          <w:lang w:val="en-US"/>
        </w:rPr>
        <w:t>ould be at lea</w:t>
      </w:r>
      <w:r w:rsidR="00E95ADC">
        <w:rPr>
          <w:rFonts w:ascii="Arial" w:hAnsi="Arial" w:cs="Arial"/>
          <w:sz w:val="22"/>
          <w:szCs w:val="22"/>
          <w:lang w:val="en-US"/>
        </w:rPr>
        <w:t>st eight characters long</w:t>
      </w:r>
      <w:r w:rsidR="00BE5CFB">
        <w:rPr>
          <w:rFonts w:ascii="Arial" w:hAnsi="Arial" w:cs="Arial"/>
          <w:sz w:val="22"/>
          <w:szCs w:val="22"/>
          <w:lang w:val="en-US"/>
        </w:rPr>
        <w:t xml:space="preserve"> and i</w:t>
      </w:r>
      <w:r>
        <w:rPr>
          <w:rFonts w:ascii="Arial" w:hAnsi="Arial" w:cs="Arial"/>
          <w:sz w:val="22"/>
          <w:szCs w:val="22"/>
          <w:lang w:val="en-US"/>
        </w:rPr>
        <w:t xml:space="preserve">t is </w:t>
      </w:r>
      <w:r w:rsidR="00BE5CFB">
        <w:rPr>
          <w:rFonts w:ascii="Arial" w:hAnsi="Arial" w:cs="Arial"/>
          <w:sz w:val="22"/>
          <w:szCs w:val="22"/>
          <w:lang w:val="en-US"/>
        </w:rPr>
        <w:t xml:space="preserve">strongly </w:t>
      </w:r>
      <w:r>
        <w:rPr>
          <w:rFonts w:ascii="Arial" w:hAnsi="Arial" w:cs="Arial"/>
          <w:sz w:val="22"/>
          <w:szCs w:val="22"/>
          <w:lang w:val="en-US"/>
        </w:rPr>
        <w:t xml:space="preserve">recommended </w:t>
      </w:r>
      <w:r w:rsidR="00E95ADC">
        <w:rPr>
          <w:rFonts w:ascii="Arial" w:hAnsi="Arial" w:cs="Arial"/>
          <w:sz w:val="22"/>
          <w:szCs w:val="22"/>
          <w:lang w:val="en-US"/>
        </w:rPr>
        <w:t xml:space="preserve">that </w:t>
      </w:r>
      <w:r>
        <w:rPr>
          <w:rFonts w:ascii="Arial" w:hAnsi="Arial" w:cs="Arial"/>
          <w:sz w:val="22"/>
          <w:szCs w:val="22"/>
          <w:lang w:val="en-US"/>
        </w:rPr>
        <w:t>passwords are changed regularly</w:t>
      </w:r>
      <w:r w:rsidR="00E95ADC">
        <w:rPr>
          <w:rFonts w:ascii="Arial" w:hAnsi="Arial" w:cs="Arial"/>
          <w:sz w:val="22"/>
          <w:szCs w:val="22"/>
          <w:lang w:val="en-US"/>
        </w:rPr>
        <w:t xml:space="preserve">. </w:t>
      </w:r>
      <w:r w:rsidR="00C73E55">
        <w:rPr>
          <w:rFonts w:ascii="Arial" w:hAnsi="Arial" w:cs="Arial"/>
          <w:sz w:val="22"/>
          <w:szCs w:val="22"/>
          <w:lang w:val="en-US"/>
        </w:rPr>
        <w:t>If a device becomes locked as a result of the incorrect password being inputted, support and/or password resets can be obtained from [</w:t>
      </w:r>
      <w:r w:rsidR="00C73E55" w:rsidRPr="00C73E55">
        <w:rPr>
          <w:rFonts w:ascii="Arial" w:hAnsi="Arial" w:cs="Arial"/>
          <w:sz w:val="22"/>
          <w:szCs w:val="22"/>
          <w:highlight w:val="yellow"/>
          <w:lang w:val="en-US"/>
        </w:rPr>
        <w:t xml:space="preserve">insert </w:t>
      </w:r>
      <w:r w:rsidR="00BE5CFB" w:rsidRPr="00BE5CFB">
        <w:rPr>
          <w:rFonts w:ascii="Arial" w:hAnsi="Arial" w:cs="Arial"/>
          <w:sz w:val="22"/>
          <w:szCs w:val="22"/>
          <w:highlight w:val="yellow"/>
          <w:lang w:val="en-US"/>
        </w:rPr>
        <w:t>relevant details here</w:t>
      </w:r>
      <w:r w:rsidR="00C73E55">
        <w:rPr>
          <w:rFonts w:ascii="Arial" w:hAnsi="Arial" w:cs="Arial"/>
          <w:sz w:val="22"/>
          <w:szCs w:val="22"/>
          <w:lang w:val="en-US"/>
        </w:rPr>
        <w:t xml:space="preserve">].  </w:t>
      </w:r>
    </w:p>
    <w:p w14:paraId="63143504" w14:textId="231B8675" w:rsidR="00F86DC1" w:rsidRPr="000858D5" w:rsidRDefault="00CD02E4" w:rsidP="00F86DC1">
      <w:pPr>
        <w:pStyle w:val="Heading1"/>
        <w:keepLines/>
        <w:pBdr>
          <w:bottom w:val="single" w:sz="4" w:space="1" w:color="595959" w:themeColor="text1" w:themeTint="A6"/>
        </w:pBdr>
        <w:spacing w:before="360" w:after="160" w:line="259" w:lineRule="auto"/>
        <w:rPr>
          <w:sz w:val="28"/>
          <w:szCs w:val="28"/>
        </w:rPr>
      </w:pPr>
      <w:bookmarkStart w:id="24" w:name="_Reporting_the_loss"/>
      <w:bookmarkStart w:id="25" w:name="_Toc508367356"/>
      <w:bookmarkEnd w:id="24"/>
      <w:r>
        <w:rPr>
          <w:sz w:val="28"/>
          <w:szCs w:val="28"/>
        </w:rPr>
        <w:t>Reporting the loss of a portable device and data</w:t>
      </w:r>
      <w:bookmarkEnd w:id="25"/>
    </w:p>
    <w:p w14:paraId="7C60CAF7" w14:textId="22DA9DD9" w:rsidR="00CD02E4" w:rsidRDefault="00CD02E4" w:rsidP="000160DF">
      <w:pPr>
        <w:pStyle w:val="Heading2"/>
        <w:numPr>
          <w:ilvl w:val="0"/>
          <w:numId w:val="0"/>
        </w:numPr>
      </w:pPr>
      <w:r w:rsidRPr="000160DF">
        <w:rPr>
          <w:rFonts w:ascii="Arial" w:hAnsi="Arial" w:cs="Arial"/>
          <w:sz w:val="24"/>
          <w:szCs w:val="24"/>
        </w:rPr>
        <w:t>5.1</w:t>
      </w:r>
      <w:r w:rsidRPr="000160DF">
        <w:rPr>
          <w:rFonts w:ascii="Arial" w:hAnsi="Arial" w:cs="Arial"/>
          <w:sz w:val="24"/>
          <w:szCs w:val="24"/>
        </w:rPr>
        <w:tab/>
      </w:r>
      <w:r w:rsidRPr="000160DF">
        <w:rPr>
          <w:rFonts w:ascii="Arial" w:hAnsi="Arial" w:cs="Arial"/>
          <w:smallCaps w:val="0"/>
          <w:sz w:val="24"/>
          <w:szCs w:val="24"/>
        </w:rPr>
        <w:t>Procedure</w:t>
      </w:r>
    </w:p>
    <w:p w14:paraId="0CEBCD5A" w14:textId="6D5389B1" w:rsidR="00CD02E4" w:rsidRDefault="00CD02E4" w:rsidP="00842E7A">
      <w:pPr>
        <w:rPr>
          <w:rFonts w:ascii="Arial" w:hAnsi="Arial" w:cs="Arial"/>
          <w:color w:val="000000" w:themeColor="text1"/>
          <w:sz w:val="22"/>
          <w:szCs w:val="22"/>
          <w:lang w:eastAsia="en-US"/>
        </w:rPr>
      </w:pPr>
    </w:p>
    <w:p w14:paraId="138E592E" w14:textId="61C62020" w:rsidR="00E23D86" w:rsidRPr="000160DF" w:rsidRDefault="00CD02E4" w:rsidP="00E23D86">
      <w:pPr>
        <w:pStyle w:val="NormalWeb"/>
        <w:rPr>
          <w:rFonts w:ascii="ArialMT" w:hAnsi="ArialMT"/>
          <w:color w:val="0C0C0C"/>
          <w:sz w:val="22"/>
          <w:szCs w:val="22"/>
        </w:rPr>
      </w:pPr>
      <w:r w:rsidRPr="000160DF">
        <w:rPr>
          <w:rFonts w:ascii="Arial" w:hAnsi="Arial" w:cs="Arial"/>
          <w:color w:val="000000"/>
          <w:sz w:val="22"/>
          <w:szCs w:val="22"/>
        </w:rPr>
        <w:t>If there has been a data breach</w:t>
      </w:r>
      <w:r w:rsidR="000160DF" w:rsidRPr="000160DF">
        <w:rPr>
          <w:rFonts w:ascii="Arial" w:hAnsi="Arial" w:cs="Arial"/>
          <w:color w:val="000000"/>
          <w:sz w:val="22"/>
          <w:szCs w:val="22"/>
        </w:rPr>
        <w:t>,</w:t>
      </w:r>
      <w:r w:rsidRPr="000160DF">
        <w:rPr>
          <w:rFonts w:ascii="Arial" w:hAnsi="Arial" w:cs="Arial"/>
          <w:color w:val="000000"/>
          <w:sz w:val="22"/>
          <w:szCs w:val="22"/>
        </w:rPr>
        <w:t xml:space="preserve"> it must be reported within 72 hours of being discovered</w:t>
      </w:r>
      <w:r w:rsidR="002A425F" w:rsidRPr="000160DF">
        <w:rPr>
          <w:rFonts w:ascii="Arial" w:hAnsi="Arial" w:cs="Arial"/>
          <w:color w:val="000000"/>
          <w:sz w:val="22"/>
          <w:szCs w:val="22"/>
        </w:rPr>
        <w:t xml:space="preserve">.  This can be done via the </w:t>
      </w:r>
      <w:hyperlink r:id="rId13" w:history="1">
        <w:r w:rsidR="002A425F" w:rsidRPr="000160DF">
          <w:rPr>
            <w:rStyle w:val="Hyperlink"/>
            <w:rFonts w:ascii="Arial" w:hAnsi="Arial" w:cs="Arial"/>
            <w:sz w:val="22"/>
            <w:szCs w:val="22"/>
          </w:rPr>
          <w:t>Data Security and Protection Toolkit (DSPT)</w:t>
        </w:r>
      </w:hyperlink>
      <w:r w:rsidR="002A425F" w:rsidRPr="000160DF">
        <w:rPr>
          <w:rFonts w:ascii="Arial" w:hAnsi="Arial" w:cs="Arial"/>
          <w:color w:val="000000"/>
          <w:sz w:val="22"/>
          <w:szCs w:val="22"/>
        </w:rPr>
        <w:t>.</w:t>
      </w:r>
      <w:r w:rsidR="00E23D86" w:rsidRPr="000160DF">
        <w:rPr>
          <w:rFonts w:ascii="Arial" w:hAnsi="Arial" w:cs="Arial"/>
          <w:color w:val="000000"/>
          <w:sz w:val="22"/>
          <w:szCs w:val="22"/>
        </w:rPr>
        <w:t xml:space="preserve"> </w:t>
      </w:r>
      <w:r w:rsidR="00E23D86" w:rsidRPr="000160DF">
        <w:rPr>
          <w:rFonts w:ascii="ArialMT" w:hAnsi="ArialMT"/>
          <w:color w:val="0C0C0C"/>
          <w:sz w:val="22"/>
          <w:szCs w:val="22"/>
        </w:rPr>
        <w:t xml:space="preserve">The Data Security and Protection Incident Reporting Tool has been designed so that organisations can notify incidents without having to study detailed guidance. </w:t>
      </w:r>
    </w:p>
    <w:p w14:paraId="056DC9AE" w14:textId="5B68FE40" w:rsidR="00CD02E4" w:rsidRPr="000160DF" w:rsidRDefault="00CD02E4" w:rsidP="00CD02E4">
      <w:pPr>
        <w:pStyle w:val="readable"/>
        <w:spacing w:before="0" w:beforeAutospacing="0" w:after="300" w:afterAutospacing="0"/>
        <w:rPr>
          <w:rFonts w:ascii="Arial" w:hAnsi="Arial" w:cs="Arial"/>
          <w:color w:val="000000"/>
          <w:sz w:val="22"/>
          <w:szCs w:val="22"/>
        </w:rPr>
      </w:pPr>
      <w:r w:rsidRPr="000160DF">
        <w:rPr>
          <w:rFonts w:ascii="Arial" w:hAnsi="Arial" w:cs="Arial"/>
          <w:color w:val="000000"/>
          <w:sz w:val="22"/>
          <w:szCs w:val="22"/>
        </w:rPr>
        <w:t xml:space="preserve">Dependent on </w:t>
      </w:r>
      <w:r w:rsidR="002A425F">
        <w:rPr>
          <w:rFonts w:ascii="Arial" w:hAnsi="Arial" w:cs="Arial"/>
          <w:color w:val="000000"/>
          <w:sz w:val="22"/>
          <w:szCs w:val="22"/>
        </w:rPr>
        <w:t>the</w:t>
      </w:r>
      <w:r w:rsidRPr="000160DF">
        <w:rPr>
          <w:rFonts w:ascii="Arial" w:hAnsi="Arial" w:cs="Arial"/>
          <w:color w:val="000000"/>
          <w:sz w:val="22"/>
          <w:szCs w:val="22"/>
        </w:rPr>
        <w:t xml:space="preserve"> responses, the information provide</w:t>
      </w:r>
      <w:r w:rsidR="002A425F">
        <w:rPr>
          <w:rFonts w:ascii="Arial" w:hAnsi="Arial" w:cs="Arial"/>
          <w:color w:val="000000"/>
          <w:sz w:val="22"/>
          <w:szCs w:val="22"/>
        </w:rPr>
        <w:t>d</w:t>
      </w:r>
      <w:r w:rsidRPr="000160DF">
        <w:rPr>
          <w:rFonts w:ascii="Arial" w:hAnsi="Arial" w:cs="Arial"/>
          <w:color w:val="000000"/>
          <w:sz w:val="22"/>
          <w:szCs w:val="22"/>
        </w:rPr>
        <w:t xml:space="preserve"> will be sent to the Information Commissioner's Office, the Department of Health and Social Care, NHS England and the National Cyber Security Centre. </w:t>
      </w:r>
    </w:p>
    <w:p w14:paraId="5FDED3B4" w14:textId="77777777" w:rsidR="00CD02E4" w:rsidRPr="000160DF" w:rsidRDefault="00CD02E4" w:rsidP="00CD02E4">
      <w:pPr>
        <w:pStyle w:val="readable"/>
        <w:spacing w:before="0" w:beforeAutospacing="0" w:after="300" w:afterAutospacing="0"/>
        <w:rPr>
          <w:rFonts w:ascii="Arial" w:hAnsi="Arial" w:cs="Arial"/>
          <w:color w:val="000000"/>
          <w:sz w:val="22"/>
          <w:szCs w:val="22"/>
        </w:rPr>
      </w:pPr>
      <w:r w:rsidRPr="000160DF">
        <w:rPr>
          <w:rFonts w:ascii="Arial" w:hAnsi="Arial" w:cs="Arial"/>
          <w:color w:val="000000"/>
          <w:sz w:val="22"/>
          <w:szCs w:val="22"/>
        </w:rPr>
        <w:t xml:space="preserve">Incident reporting guidance is available from: </w:t>
      </w:r>
      <w:hyperlink r:id="rId14" w:tgtFrame="_blank" w:history="1">
        <w:r w:rsidRPr="000160DF">
          <w:rPr>
            <w:rStyle w:val="Hyperlink"/>
            <w:rFonts w:ascii="Arial" w:hAnsi="Arial" w:cs="Arial"/>
            <w:color w:val="005EB8"/>
            <w:sz w:val="22"/>
            <w:szCs w:val="22"/>
          </w:rPr>
          <w:t>https://www.dsptoolkit.nhs.uk/Help/29</w:t>
        </w:r>
      </w:hyperlink>
      <w:r w:rsidRPr="000160DF">
        <w:rPr>
          <w:rFonts w:ascii="Arial" w:hAnsi="Arial" w:cs="Arial"/>
          <w:color w:val="000000"/>
          <w:sz w:val="22"/>
          <w:szCs w:val="22"/>
        </w:rPr>
        <w:t xml:space="preserve"> </w:t>
      </w:r>
    </w:p>
    <w:p w14:paraId="026C82C7" w14:textId="7B620DA7" w:rsidR="00CD02E4" w:rsidRDefault="00CD02E4" w:rsidP="00CD02E4">
      <w:pPr>
        <w:pStyle w:val="readable"/>
        <w:spacing w:before="0" w:beforeAutospacing="0" w:after="300" w:afterAutospacing="0"/>
        <w:rPr>
          <w:rFonts w:ascii="Arial" w:hAnsi="Arial" w:cs="Arial"/>
          <w:color w:val="000000"/>
          <w:sz w:val="22"/>
          <w:szCs w:val="22"/>
        </w:rPr>
      </w:pPr>
      <w:r w:rsidRPr="000160DF">
        <w:rPr>
          <w:rFonts w:ascii="Arial" w:hAnsi="Arial" w:cs="Arial"/>
          <w:color w:val="000000"/>
          <w:sz w:val="22"/>
          <w:szCs w:val="22"/>
        </w:rPr>
        <w:t>If immediate advice and guidance related to a cyber security incident</w:t>
      </w:r>
      <w:r w:rsidR="002A425F">
        <w:rPr>
          <w:rFonts w:ascii="Arial" w:hAnsi="Arial" w:cs="Arial"/>
          <w:color w:val="000000"/>
          <w:sz w:val="22"/>
          <w:szCs w:val="22"/>
        </w:rPr>
        <w:t xml:space="preserve"> is required</w:t>
      </w:r>
      <w:r w:rsidRPr="000160DF">
        <w:rPr>
          <w:rFonts w:ascii="Arial" w:hAnsi="Arial" w:cs="Arial"/>
          <w:color w:val="000000"/>
          <w:sz w:val="22"/>
          <w:szCs w:val="22"/>
        </w:rPr>
        <w:t xml:space="preserve">, contact the NHS Digital Data Security Centre on: 0300 303 5222. </w:t>
      </w:r>
    </w:p>
    <w:p w14:paraId="2A80D9FB" w14:textId="54E92D39" w:rsidR="00E23D86" w:rsidRPr="000160DF" w:rsidRDefault="00E23D86" w:rsidP="000160DF">
      <w:pPr>
        <w:pStyle w:val="NormalWeb"/>
        <w:rPr>
          <w:sz w:val="22"/>
        </w:rPr>
      </w:pPr>
      <w:r w:rsidRPr="000160DF">
        <w:rPr>
          <w:rFonts w:ascii="ArialMT" w:hAnsi="ArialMT"/>
          <w:color w:val="0C0C0C"/>
          <w:sz w:val="22"/>
        </w:rPr>
        <w:t>As well as hosting the Data Security and Protection Incident Reporting Tool</w:t>
      </w:r>
      <w:r w:rsidR="000160DF">
        <w:rPr>
          <w:rFonts w:ascii="ArialMT" w:hAnsi="ArialMT"/>
          <w:color w:val="0C0C0C"/>
          <w:sz w:val="22"/>
        </w:rPr>
        <w:t>,</w:t>
      </w:r>
      <w:r w:rsidRPr="000160DF">
        <w:rPr>
          <w:rFonts w:ascii="ArialMT" w:hAnsi="ArialMT"/>
          <w:color w:val="0C0C0C"/>
          <w:sz w:val="22"/>
        </w:rPr>
        <w:t xml:space="preserve"> the information contained within reported breaches may be used as intelligence especially when there could be an effect on the system and services it provides which are relied upon across the sector. NHS Digital will not edit the notification, nor will NHS Digital become involved in the investigation of a personal data breach. NHS Digital will provide a support function for the notification tool and may need to access information and hold support records of their activity. NHS Digital will itself use the notification tool for any personal data breaches that occur where it is the data controller. </w:t>
      </w:r>
    </w:p>
    <w:p w14:paraId="7A19DB8C" w14:textId="487A330E" w:rsidR="002A425F" w:rsidRPr="000858D5" w:rsidRDefault="002A425F" w:rsidP="000160DF">
      <w:pPr>
        <w:pStyle w:val="Heading1"/>
      </w:pPr>
      <w:r>
        <w:t>Summary</w:t>
      </w:r>
    </w:p>
    <w:p w14:paraId="3C27D0FC" w14:textId="77777777" w:rsidR="00CD02E4" w:rsidRDefault="00CD02E4" w:rsidP="00842E7A">
      <w:pPr>
        <w:rPr>
          <w:rFonts w:ascii="Arial" w:hAnsi="Arial" w:cs="Arial"/>
          <w:color w:val="000000" w:themeColor="text1"/>
          <w:sz w:val="22"/>
          <w:szCs w:val="22"/>
          <w:lang w:eastAsia="en-US"/>
        </w:rPr>
      </w:pPr>
    </w:p>
    <w:p w14:paraId="610426EC" w14:textId="41482CF6" w:rsidR="0017451F" w:rsidRDefault="00BE5CFB"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Portable devices are seen as a valuable tool to s</w:t>
      </w:r>
      <w:r w:rsidR="00E95ADC">
        <w:rPr>
          <w:rFonts w:ascii="Arial" w:hAnsi="Arial" w:cs="Arial"/>
          <w:color w:val="000000" w:themeColor="text1"/>
          <w:sz w:val="22"/>
          <w:szCs w:val="22"/>
          <w:lang w:eastAsia="en-US"/>
        </w:rPr>
        <w:t xml:space="preserve">upport staff working outside </w:t>
      </w:r>
      <w:r>
        <w:rPr>
          <w:rFonts w:ascii="Arial" w:hAnsi="Arial" w:cs="Arial"/>
          <w:color w:val="000000" w:themeColor="text1"/>
          <w:sz w:val="22"/>
          <w:szCs w:val="22"/>
          <w:lang w:eastAsia="en-US"/>
        </w:rPr>
        <w:t>the practice premises</w:t>
      </w:r>
      <w:r w:rsidR="00E95ADC">
        <w:rPr>
          <w:rFonts w:ascii="Arial" w:hAnsi="Arial" w:cs="Arial"/>
          <w:color w:val="000000" w:themeColor="text1"/>
          <w:sz w:val="22"/>
          <w:szCs w:val="22"/>
          <w:lang w:eastAsia="en-US"/>
        </w:rPr>
        <w:t>,</w:t>
      </w:r>
      <w:r>
        <w:rPr>
          <w:rFonts w:ascii="Arial" w:hAnsi="Arial" w:cs="Arial"/>
          <w:color w:val="000000" w:themeColor="text1"/>
          <w:sz w:val="22"/>
          <w:szCs w:val="22"/>
          <w:lang w:eastAsia="en-US"/>
        </w:rPr>
        <w:t xml:space="preserve"> as part of the performance of their daily duties</w:t>
      </w:r>
      <w:r w:rsidR="00FC7676">
        <w:rPr>
          <w:rFonts w:ascii="Arial" w:hAnsi="Arial" w:cs="Arial"/>
          <w:color w:val="000000" w:themeColor="text1"/>
          <w:sz w:val="22"/>
          <w:szCs w:val="22"/>
          <w:lang w:eastAsia="en-US"/>
        </w:rPr>
        <w:t>.</w:t>
      </w:r>
      <w:r w:rsidR="00E95ADC">
        <w:rPr>
          <w:rFonts w:ascii="Arial" w:hAnsi="Arial" w:cs="Arial"/>
          <w:color w:val="000000" w:themeColor="text1"/>
          <w:sz w:val="22"/>
          <w:szCs w:val="22"/>
          <w:lang w:eastAsia="en-US"/>
        </w:rPr>
        <w:t xml:space="preserve"> </w:t>
      </w:r>
      <w:r>
        <w:rPr>
          <w:rFonts w:ascii="Arial" w:hAnsi="Arial" w:cs="Arial"/>
          <w:color w:val="000000" w:themeColor="text1"/>
          <w:sz w:val="22"/>
          <w:szCs w:val="22"/>
          <w:lang w:eastAsia="en-US"/>
        </w:rPr>
        <w:t xml:space="preserve">Effective security and </w:t>
      </w:r>
      <w:r w:rsidR="0017451F">
        <w:rPr>
          <w:rFonts w:ascii="Arial" w:hAnsi="Arial" w:cs="Arial"/>
          <w:color w:val="000000" w:themeColor="text1"/>
          <w:sz w:val="22"/>
          <w:szCs w:val="22"/>
          <w:lang w:eastAsia="en-US"/>
        </w:rPr>
        <w:t xml:space="preserve">the </w:t>
      </w:r>
      <w:r>
        <w:rPr>
          <w:rFonts w:ascii="Arial" w:hAnsi="Arial" w:cs="Arial"/>
          <w:color w:val="000000" w:themeColor="text1"/>
          <w:sz w:val="22"/>
          <w:szCs w:val="22"/>
          <w:lang w:eastAsia="en-US"/>
        </w:rPr>
        <w:t xml:space="preserve">correct use of such devices will </w:t>
      </w:r>
      <w:r w:rsidR="0017451F">
        <w:rPr>
          <w:rFonts w:ascii="Arial" w:hAnsi="Arial" w:cs="Arial"/>
          <w:color w:val="000000" w:themeColor="text1"/>
          <w:sz w:val="22"/>
          <w:szCs w:val="22"/>
          <w:lang w:eastAsia="en-US"/>
        </w:rPr>
        <w:t xml:space="preserve">enhance ways of working and ensure </w:t>
      </w:r>
      <w:r w:rsidR="00E95ADC">
        <w:rPr>
          <w:rFonts w:ascii="Arial" w:hAnsi="Arial" w:cs="Arial"/>
          <w:color w:val="000000" w:themeColor="text1"/>
          <w:sz w:val="22"/>
          <w:szCs w:val="22"/>
          <w:lang w:eastAsia="en-US"/>
        </w:rPr>
        <w:t xml:space="preserve">that </w:t>
      </w:r>
      <w:r w:rsidR="0017451F">
        <w:rPr>
          <w:rFonts w:ascii="Arial" w:hAnsi="Arial" w:cs="Arial"/>
          <w:color w:val="000000" w:themeColor="text1"/>
          <w:sz w:val="22"/>
          <w:szCs w:val="22"/>
          <w:lang w:eastAsia="en-US"/>
        </w:rPr>
        <w:t>confidentiality is maintained at all times.</w:t>
      </w:r>
    </w:p>
    <w:p w14:paraId="30360668" w14:textId="77777777" w:rsidR="009B5532" w:rsidRDefault="009B5532" w:rsidP="00842E7A">
      <w:pPr>
        <w:rPr>
          <w:rFonts w:ascii="Arial" w:hAnsi="Arial" w:cs="Arial"/>
          <w:color w:val="000000" w:themeColor="text1"/>
          <w:sz w:val="22"/>
          <w:szCs w:val="22"/>
          <w:lang w:eastAsia="en-US"/>
        </w:rPr>
      </w:pPr>
    </w:p>
    <w:p w14:paraId="62C8FA12" w14:textId="77777777" w:rsidR="009B5532" w:rsidRDefault="009B5532" w:rsidP="00842E7A">
      <w:pPr>
        <w:rPr>
          <w:rFonts w:ascii="Arial" w:hAnsi="Arial" w:cs="Arial"/>
          <w:color w:val="000000" w:themeColor="text1"/>
          <w:sz w:val="22"/>
          <w:szCs w:val="22"/>
          <w:lang w:eastAsia="en-US"/>
        </w:rPr>
      </w:pPr>
    </w:p>
    <w:p w14:paraId="38AD5575" w14:textId="77777777" w:rsidR="009B5532" w:rsidRDefault="009B5532" w:rsidP="00842E7A">
      <w:pPr>
        <w:rPr>
          <w:rFonts w:ascii="Arial" w:hAnsi="Arial" w:cs="Arial"/>
          <w:color w:val="000000" w:themeColor="text1"/>
          <w:sz w:val="22"/>
          <w:szCs w:val="22"/>
          <w:lang w:eastAsia="en-US"/>
        </w:rPr>
      </w:pPr>
    </w:p>
    <w:p w14:paraId="59ED1F9F" w14:textId="77777777" w:rsidR="009B5532" w:rsidRDefault="009B5532" w:rsidP="00842E7A">
      <w:pPr>
        <w:rPr>
          <w:rFonts w:ascii="Arial" w:hAnsi="Arial" w:cs="Arial"/>
          <w:color w:val="000000" w:themeColor="text1"/>
          <w:sz w:val="22"/>
          <w:szCs w:val="22"/>
          <w:lang w:eastAsia="en-US"/>
        </w:rPr>
      </w:pPr>
    </w:p>
    <w:p w14:paraId="39BE615F" w14:textId="77777777" w:rsidR="009B5532" w:rsidRDefault="009B5532" w:rsidP="00842E7A">
      <w:pPr>
        <w:rPr>
          <w:rFonts w:ascii="Arial" w:hAnsi="Arial" w:cs="Arial"/>
          <w:color w:val="000000" w:themeColor="text1"/>
          <w:sz w:val="22"/>
          <w:szCs w:val="22"/>
          <w:lang w:eastAsia="en-US"/>
        </w:rPr>
      </w:pPr>
    </w:p>
    <w:p w14:paraId="39F69045" w14:textId="77777777" w:rsidR="009B5532" w:rsidRDefault="009B5532" w:rsidP="00842E7A">
      <w:pPr>
        <w:rPr>
          <w:rFonts w:ascii="Arial" w:hAnsi="Arial" w:cs="Arial"/>
          <w:color w:val="000000" w:themeColor="text1"/>
          <w:sz w:val="22"/>
          <w:szCs w:val="22"/>
          <w:lang w:eastAsia="en-US"/>
        </w:rPr>
      </w:pPr>
    </w:p>
    <w:p w14:paraId="5ACC022E" w14:textId="77777777" w:rsidR="009B5532" w:rsidRDefault="009B5532" w:rsidP="00842E7A">
      <w:pPr>
        <w:rPr>
          <w:rFonts w:ascii="Arial" w:hAnsi="Arial" w:cs="Arial"/>
          <w:color w:val="000000" w:themeColor="text1"/>
          <w:sz w:val="22"/>
          <w:szCs w:val="22"/>
          <w:lang w:eastAsia="en-US"/>
        </w:rPr>
      </w:pPr>
    </w:p>
    <w:p w14:paraId="57C7312C" w14:textId="4A6500A5" w:rsidR="009B5532" w:rsidRPr="000858D5" w:rsidRDefault="009B5532" w:rsidP="009B553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6" w:name="_Toc508367357"/>
      <w:r>
        <w:rPr>
          <w:sz w:val="28"/>
          <w:szCs w:val="28"/>
        </w:rPr>
        <w:t>Annex A – Portable Device Loan Agreement</w:t>
      </w:r>
      <w:bookmarkEnd w:id="26"/>
    </w:p>
    <w:tbl>
      <w:tblPr>
        <w:tblStyle w:val="TableGrid"/>
        <w:tblW w:w="0" w:type="auto"/>
        <w:tblLook w:val="04A0" w:firstRow="1" w:lastRow="0" w:firstColumn="1" w:lastColumn="0" w:noHBand="0" w:noVBand="1"/>
      </w:tblPr>
      <w:tblGrid>
        <w:gridCol w:w="1912"/>
        <w:gridCol w:w="2408"/>
        <w:gridCol w:w="1866"/>
        <w:gridCol w:w="2330"/>
      </w:tblGrid>
      <w:tr w:rsidR="009B5532" w14:paraId="11193C7B" w14:textId="77777777" w:rsidTr="002F4AB7">
        <w:tc>
          <w:tcPr>
            <w:tcW w:w="1959" w:type="dxa"/>
          </w:tcPr>
          <w:p w14:paraId="5A7D5E1A" w14:textId="1C0DDB7E"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Name of e</w:t>
            </w:r>
            <w:r w:rsidR="009B5532" w:rsidRPr="00E95ADC">
              <w:rPr>
                <w:rFonts w:ascii="Arial" w:hAnsi="Arial" w:cs="Arial"/>
                <w:b/>
                <w:shd w:val="clear" w:color="auto" w:fill="FFFFFF"/>
              </w:rPr>
              <w:t>quipment</w:t>
            </w:r>
          </w:p>
        </w:tc>
        <w:tc>
          <w:tcPr>
            <w:tcW w:w="2626" w:type="dxa"/>
          </w:tcPr>
          <w:p w14:paraId="168FFC5D" w14:textId="4105B065" w:rsidR="009B5532" w:rsidRPr="00E95ADC" w:rsidRDefault="009B5532" w:rsidP="002F4AB7">
            <w:pPr>
              <w:rPr>
                <w:rFonts w:ascii="Arial" w:hAnsi="Arial" w:cs="Arial"/>
                <w:b/>
                <w:shd w:val="clear" w:color="auto" w:fill="FFFFFF"/>
              </w:rPr>
            </w:pPr>
            <w:r w:rsidRPr="00E95ADC">
              <w:rPr>
                <w:rFonts w:ascii="Arial" w:hAnsi="Arial" w:cs="Arial"/>
                <w:b/>
                <w:color w:val="002060"/>
                <w:shd w:val="clear" w:color="auto" w:fill="FFFFFF"/>
              </w:rPr>
              <w:t>Apple iPad 4</w:t>
            </w:r>
            <w:r w:rsidRPr="00E95ADC">
              <w:rPr>
                <w:rFonts w:ascii="Arial" w:hAnsi="Arial" w:cs="Arial"/>
                <w:b/>
                <w:color w:val="002060"/>
                <w:shd w:val="clear" w:color="auto" w:fill="FFFFFF"/>
                <w:vertAlign w:val="superscript"/>
              </w:rPr>
              <w:t>th</w:t>
            </w:r>
            <w:r w:rsidRPr="00E95ADC">
              <w:rPr>
                <w:rFonts w:ascii="Arial" w:hAnsi="Arial" w:cs="Arial"/>
                <w:b/>
                <w:color w:val="002060"/>
                <w:shd w:val="clear" w:color="auto" w:fill="FFFFFF"/>
              </w:rPr>
              <w:t xml:space="preserve"> generation</w:t>
            </w:r>
          </w:p>
        </w:tc>
        <w:tc>
          <w:tcPr>
            <w:tcW w:w="1949" w:type="dxa"/>
          </w:tcPr>
          <w:p w14:paraId="2CD14B5C" w14:textId="77777777" w:rsidR="009B5532" w:rsidRPr="00E95ADC" w:rsidRDefault="009B5532" w:rsidP="002F4AB7">
            <w:pPr>
              <w:rPr>
                <w:rFonts w:ascii="Arial" w:hAnsi="Arial" w:cs="Arial"/>
                <w:b/>
                <w:shd w:val="clear" w:color="auto" w:fill="FFFFFF"/>
              </w:rPr>
            </w:pPr>
            <w:r w:rsidRPr="00E95ADC">
              <w:rPr>
                <w:rFonts w:ascii="Arial" w:hAnsi="Arial" w:cs="Arial"/>
                <w:b/>
                <w:shd w:val="clear" w:color="auto" w:fill="FFFFFF"/>
              </w:rPr>
              <w:t>Recipient</w:t>
            </w:r>
          </w:p>
        </w:tc>
        <w:tc>
          <w:tcPr>
            <w:tcW w:w="2476" w:type="dxa"/>
          </w:tcPr>
          <w:p w14:paraId="7444DE83" w14:textId="713390D0" w:rsidR="009B5532" w:rsidRPr="00E95ADC" w:rsidRDefault="009B5532" w:rsidP="002F4AB7">
            <w:pPr>
              <w:rPr>
                <w:rFonts w:ascii="Arial" w:hAnsi="Arial" w:cs="Arial"/>
                <w:b/>
                <w:shd w:val="clear" w:color="auto" w:fill="FFFFFF"/>
              </w:rPr>
            </w:pPr>
            <w:r w:rsidRPr="00E95ADC">
              <w:rPr>
                <w:rFonts w:ascii="Arial" w:hAnsi="Arial" w:cs="Arial"/>
                <w:b/>
                <w:color w:val="002060"/>
                <w:shd w:val="clear" w:color="auto" w:fill="FFFFFF"/>
              </w:rPr>
              <w:t>A Doctor</w:t>
            </w:r>
          </w:p>
        </w:tc>
      </w:tr>
      <w:tr w:rsidR="009B5532" w14:paraId="65250910" w14:textId="77777777" w:rsidTr="002F4AB7">
        <w:tc>
          <w:tcPr>
            <w:tcW w:w="1959" w:type="dxa"/>
          </w:tcPr>
          <w:p w14:paraId="1031FBF3" w14:textId="01508316"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Serial n</w:t>
            </w:r>
            <w:r w:rsidR="009B5532" w:rsidRPr="00E95ADC">
              <w:rPr>
                <w:rFonts w:ascii="Arial" w:hAnsi="Arial" w:cs="Arial"/>
                <w:b/>
                <w:shd w:val="clear" w:color="auto" w:fill="FFFFFF"/>
              </w:rPr>
              <w:t>umber</w:t>
            </w:r>
          </w:p>
        </w:tc>
        <w:tc>
          <w:tcPr>
            <w:tcW w:w="2626" w:type="dxa"/>
          </w:tcPr>
          <w:p w14:paraId="689B54C5" w14:textId="063B86F7"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217219</w:t>
            </w:r>
          </w:p>
        </w:tc>
        <w:tc>
          <w:tcPr>
            <w:tcW w:w="1949" w:type="dxa"/>
          </w:tcPr>
          <w:p w14:paraId="2A0FEBF3" w14:textId="5B28D92E"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NHS n</w:t>
            </w:r>
            <w:r w:rsidR="009B5532" w:rsidRPr="00E95ADC">
              <w:rPr>
                <w:rFonts w:ascii="Arial" w:hAnsi="Arial" w:cs="Arial"/>
                <w:b/>
                <w:shd w:val="clear" w:color="auto" w:fill="FFFFFF"/>
              </w:rPr>
              <w:t>umber</w:t>
            </w:r>
          </w:p>
        </w:tc>
        <w:tc>
          <w:tcPr>
            <w:tcW w:w="2476" w:type="dxa"/>
          </w:tcPr>
          <w:p w14:paraId="3FDB8FB6" w14:textId="77777777"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123 456 7890</w:t>
            </w:r>
          </w:p>
        </w:tc>
      </w:tr>
      <w:tr w:rsidR="009B5532" w14:paraId="7D65EE2B" w14:textId="77777777" w:rsidTr="002F4AB7">
        <w:tc>
          <w:tcPr>
            <w:tcW w:w="1959" w:type="dxa"/>
          </w:tcPr>
          <w:p w14:paraId="58D9A3BF" w14:textId="77777777" w:rsidR="009B5532" w:rsidRPr="00E95ADC" w:rsidRDefault="009B5532" w:rsidP="002F4AB7">
            <w:pPr>
              <w:rPr>
                <w:rFonts w:ascii="Arial" w:hAnsi="Arial" w:cs="Arial"/>
                <w:b/>
                <w:shd w:val="clear" w:color="auto" w:fill="FFFFFF"/>
              </w:rPr>
            </w:pPr>
            <w:r w:rsidRPr="00E95ADC">
              <w:rPr>
                <w:rFonts w:ascii="Arial" w:hAnsi="Arial" w:cs="Arial"/>
                <w:b/>
                <w:shd w:val="clear" w:color="auto" w:fill="FFFFFF"/>
              </w:rPr>
              <w:t xml:space="preserve">Owner </w:t>
            </w:r>
          </w:p>
        </w:tc>
        <w:tc>
          <w:tcPr>
            <w:tcW w:w="2626" w:type="dxa"/>
          </w:tcPr>
          <w:p w14:paraId="306BB6AC" w14:textId="1DA5062A" w:rsidR="009B5532" w:rsidRPr="00E95ADC" w:rsidRDefault="005B51A3" w:rsidP="002F4AB7">
            <w:pPr>
              <w:rPr>
                <w:rFonts w:ascii="Arial" w:hAnsi="Arial" w:cs="Arial"/>
                <w:b/>
                <w:color w:val="002060"/>
                <w:shd w:val="clear" w:color="auto" w:fill="FFFFFF"/>
              </w:rPr>
            </w:pPr>
            <w:r>
              <w:rPr>
                <w:rFonts w:ascii="Arial" w:hAnsi="Arial" w:cs="Arial"/>
                <w:sz w:val="22"/>
                <w:szCs w:val="22"/>
                <w:lang w:val="en-US"/>
              </w:rPr>
              <w:t>Sheerwater Health Centre</w:t>
            </w:r>
          </w:p>
        </w:tc>
        <w:tc>
          <w:tcPr>
            <w:tcW w:w="1949" w:type="dxa"/>
          </w:tcPr>
          <w:p w14:paraId="2F4BA79F" w14:textId="459A534F"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Date of l</w:t>
            </w:r>
            <w:r w:rsidR="009B5532" w:rsidRPr="00E95ADC">
              <w:rPr>
                <w:rFonts w:ascii="Arial" w:hAnsi="Arial" w:cs="Arial"/>
                <w:b/>
                <w:shd w:val="clear" w:color="auto" w:fill="FFFFFF"/>
              </w:rPr>
              <w:t>oan</w:t>
            </w:r>
          </w:p>
        </w:tc>
        <w:tc>
          <w:tcPr>
            <w:tcW w:w="2476" w:type="dxa"/>
          </w:tcPr>
          <w:p w14:paraId="046A4F04" w14:textId="7BB2B0BB"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09 March 201</w:t>
            </w:r>
            <w:r w:rsidR="009A6CB2">
              <w:rPr>
                <w:rFonts w:ascii="Arial" w:hAnsi="Arial" w:cs="Arial"/>
                <w:b/>
                <w:color w:val="002060"/>
                <w:shd w:val="clear" w:color="auto" w:fill="FFFFFF"/>
              </w:rPr>
              <w:t>9</w:t>
            </w:r>
          </w:p>
        </w:tc>
      </w:tr>
      <w:tr w:rsidR="009B5532" w14:paraId="3B210BB8" w14:textId="77777777" w:rsidTr="002F4AB7">
        <w:tc>
          <w:tcPr>
            <w:tcW w:w="1959" w:type="dxa"/>
          </w:tcPr>
          <w:p w14:paraId="4A6EDDC8" w14:textId="4A0254A8"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Person authorising l</w:t>
            </w:r>
            <w:r w:rsidR="009B5532" w:rsidRPr="00E95ADC">
              <w:rPr>
                <w:rFonts w:ascii="Arial" w:hAnsi="Arial" w:cs="Arial"/>
                <w:b/>
                <w:shd w:val="clear" w:color="auto" w:fill="FFFFFF"/>
              </w:rPr>
              <w:t>oan</w:t>
            </w:r>
          </w:p>
        </w:tc>
        <w:tc>
          <w:tcPr>
            <w:tcW w:w="2626" w:type="dxa"/>
          </w:tcPr>
          <w:p w14:paraId="1A3F2CBB" w14:textId="070FF69A"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A Manager</w:t>
            </w:r>
          </w:p>
        </w:tc>
        <w:tc>
          <w:tcPr>
            <w:tcW w:w="1949" w:type="dxa"/>
          </w:tcPr>
          <w:p w14:paraId="04A3CB11" w14:textId="679ACF37"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Date return d</w:t>
            </w:r>
            <w:r w:rsidR="009B5532" w:rsidRPr="00E95ADC">
              <w:rPr>
                <w:rFonts w:ascii="Arial" w:hAnsi="Arial" w:cs="Arial"/>
                <w:b/>
                <w:shd w:val="clear" w:color="auto" w:fill="FFFFFF"/>
              </w:rPr>
              <w:t>ue</w:t>
            </w:r>
          </w:p>
        </w:tc>
        <w:tc>
          <w:tcPr>
            <w:tcW w:w="2476" w:type="dxa"/>
          </w:tcPr>
          <w:p w14:paraId="1AB20972" w14:textId="049C038F" w:rsidR="009B5532" w:rsidRPr="00E95ADC" w:rsidRDefault="009B5532" w:rsidP="000160DF">
            <w:pPr>
              <w:rPr>
                <w:rFonts w:ascii="Arial" w:hAnsi="Arial" w:cs="Arial"/>
                <w:b/>
                <w:color w:val="002060"/>
                <w:shd w:val="clear" w:color="auto" w:fill="FFFFFF"/>
              </w:rPr>
            </w:pPr>
            <w:r w:rsidRPr="00E95ADC">
              <w:rPr>
                <w:rFonts w:ascii="Arial" w:hAnsi="Arial" w:cs="Arial"/>
                <w:b/>
                <w:color w:val="002060"/>
                <w:shd w:val="clear" w:color="auto" w:fill="FFFFFF"/>
              </w:rPr>
              <w:t>09 March 20</w:t>
            </w:r>
            <w:r w:rsidR="009A6CB2">
              <w:rPr>
                <w:rFonts w:ascii="Arial" w:hAnsi="Arial" w:cs="Arial"/>
                <w:b/>
                <w:color w:val="002060"/>
                <w:shd w:val="clear" w:color="auto" w:fill="FFFFFF"/>
              </w:rPr>
              <w:t>2</w:t>
            </w:r>
            <w:r w:rsidR="000160DF">
              <w:rPr>
                <w:rFonts w:ascii="Arial" w:hAnsi="Arial" w:cs="Arial"/>
                <w:b/>
                <w:color w:val="002060"/>
                <w:shd w:val="clear" w:color="auto" w:fill="FFFFFF"/>
              </w:rPr>
              <w:t>0</w:t>
            </w:r>
          </w:p>
        </w:tc>
      </w:tr>
      <w:tr w:rsidR="009B5532" w14:paraId="5F75720A" w14:textId="77777777" w:rsidTr="002F4AB7">
        <w:tc>
          <w:tcPr>
            <w:tcW w:w="1959" w:type="dxa"/>
          </w:tcPr>
          <w:p w14:paraId="7DCB593F" w14:textId="75C4C8CD"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Loan i</w:t>
            </w:r>
            <w:r w:rsidR="009B5532" w:rsidRPr="00E95ADC">
              <w:rPr>
                <w:rFonts w:ascii="Arial" w:hAnsi="Arial" w:cs="Arial"/>
                <w:b/>
                <w:shd w:val="clear" w:color="auto" w:fill="FFFFFF"/>
              </w:rPr>
              <w:t xml:space="preserve">tem </w:t>
            </w:r>
            <w:r w:rsidRPr="00E95ADC">
              <w:rPr>
                <w:rFonts w:ascii="Arial" w:hAnsi="Arial" w:cs="Arial"/>
                <w:b/>
                <w:shd w:val="clear" w:color="auto" w:fill="FFFFFF"/>
              </w:rPr>
              <w:t>i</w:t>
            </w:r>
            <w:r w:rsidR="009B5532" w:rsidRPr="00E95ADC">
              <w:rPr>
                <w:rFonts w:ascii="Arial" w:hAnsi="Arial" w:cs="Arial"/>
                <w:b/>
                <w:shd w:val="clear" w:color="auto" w:fill="FFFFFF"/>
              </w:rPr>
              <w:t>dentification</w:t>
            </w:r>
          </w:p>
        </w:tc>
        <w:tc>
          <w:tcPr>
            <w:tcW w:w="2626" w:type="dxa"/>
          </w:tcPr>
          <w:p w14:paraId="7D2BCA0F" w14:textId="40727616"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iPad4-01</w:t>
            </w:r>
          </w:p>
        </w:tc>
        <w:tc>
          <w:tcPr>
            <w:tcW w:w="1949" w:type="dxa"/>
          </w:tcPr>
          <w:p w14:paraId="13F38B2D" w14:textId="4FFE6D67"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Recipient’s a</w:t>
            </w:r>
            <w:r w:rsidR="009B5532" w:rsidRPr="00E95ADC">
              <w:rPr>
                <w:rFonts w:ascii="Arial" w:hAnsi="Arial" w:cs="Arial"/>
                <w:b/>
                <w:shd w:val="clear" w:color="auto" w:fill="FFFFFF"/>
              </w:rPr>
              <w:t>ddress</w:t>
            </w:r>
          </w:p>
        </w:tc>
        <w:tc>
          <w:tcPr>
            <w:tcW w:w="2476" w:type="dxa"/>
          </w:tcPr>
          <w:p w14:paraId="012EFC37" w14:textId="77777777"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8 Invincible Close</w:t>
            </w:r>
          </w:p>
          <w:p w14:paraId="028E8CAC" w14:textId="77777777"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 xml:space="preserve">Victory </w:t>
            </w:r>
          </w:p>
          <w:p w14:paraId="31B748ED" w14:textId="77777777"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AB1 2PO</w:t>
            </w:r>
          </w:p>
        </w:tc>
      </w:tr>
      <w:tr w:rsidR="009B5532" w14:paraId="54D82BB7" w14:textId="77777777" w:rsidTr="002F4AB7">
        <w:tc>
          <w:tcPr>
            <w:tcW w:w="1959" w:type="dxa"/>
          </w:tcPr>
          <w:p w14:paraId="37A4D531" w14:textId="04172A1D"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User guide i</w:t>
            </w:r>
            <w:r w:rsidR="009B5532" w:rsidRPr="00E95ADC">
              <w:rPr>
                <w:rFonts w:ascii="Arial" w:hAnsi="Arial" w:cs="Arial"/>
                <w:b/>
                <w:shd w:val="clear" w:color="auto" w:fill="FFFFFF"/>
              </w:rPr>
              <w:t>nfo</w:t>
            </w:r>
          </w:p>
        </w:tc>
        <w:tc>
          <w:tcPr>
            <w:tcW w:w="2626" w:type="dxa"/>
          </w:tcPr>
          <w:p w14:paraId="49939C01" w14:textId="1A360F81"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Copy given to A Doctor</w:t>
            </w:r>
          </w:p>
        </w:tc>
        <w:tc>
          <w:tcPr>
            <w:tcW w:w="1949" w:type="dxa"/>
          </w:tcPr>
          <w:p w14:paraId="3ED4BF16" w14:textId="4E3B5443" w:rsidR="009B5532" w:rsidRPr="00E95ADC" w:rsidRDefault="00E95ADC" w:rsidP="002F4AB7">
            <w:pPr>
              <w:rPr>
                <w:rFonts w:ascii="Arial" w:hAnsi="Arial" w:cs="Arial"/>
                <w:b/>
                <w:shd w:val="clear" w:color="auto" w:fill="FFFFFF"/>
              </w:rPr>
            </w:pPr>
            <w:r w:rsidRPr="00E95ADC">
              <w:rPr>
                <w:rFonts w:ascii="Arial" w:hAnsi="Arial" w:cs="Arial"/>
                <w:b/>
                <w:shd w:val="clear" w:color="auto" w:fill="FFFFFF"/>
              </w:rPr>
              <w:t>Contact n</w:t>
            </w:r>
            <w:r w:rsidR="009B5532" w:rsidRPr="00E95ADC">
              <w:rPr>
                <w:rFonts w:ascii="Arial" w:hAnsi="Arial" w:cs="Arial"/>
                <w:b/>
                <w:shd w:val="clear" w:color="auto" w:fill="FFFFFF"/>
              </w:rPr>
              <w:t>umber(s)</w:t>
            </w:r>
          </w:p>
        </w:tc>
        <w:tc>
          <w:tcPr>
            <w:tcW w:w="2476" w:type="dxa"/>
          </w:tcPr>
          <w:p w14:paraId="02B377FA" w14:textId="77777777"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0200 911999 or</w:t>
            </w:r>
          </w:p>
          <w:p w14:paraId="3A0E6226" w14:textId="77777777" w:rsidR="009B5532" w:rsidRPr="00E95ADC" w:rsidRDefault="009B5532" w:rsidP="002F4AB7">
            <w:pPr>
              <w:rPr>
                <w:rFonts w:ascii="Arial" w:hAnsi="Arial" w:cs="Arial"/>
                <w:b/>
                <w:color w:val="002060"/>
                <w:shd w:val="clear" w:color="auto" w:fill="FFFFFF"/>
              </w:rPr>
            </w:pPr>
            <w:r w:rsidRPr="00E95ADC">
              <w:rPr>
                <w:rFonts w:ascii="Arial" w:hAnsi="Arial" w:cs="Arial"/>
                <w:b/>
                <w:color w:val="002060"/>
                <w:shd w:val="clear" w:color="auto" w:fill="FFFFFF"/>
              </w:rPr>
              <w:t>07777884321</w:t>
            </w:r>
          </w:p>
        </w:tc>
      </w:tr>
    </w:tbl>
    <w:p w14:paraId="79D6FC94" w14:textId="77777777" w:rsidR="009B5532" w:rsidRDefault="009B5532" w:rsidP="009B5532">
      <w:pPr>
        <w:spacing w:after="216"/>
        <w:rPr>
          <w:rFonts w:ascii="Arial" w:hAnsi="Arial" w:cs="Arial"/>
          <w:b/>
          <w:color w:val="000000" w:themeColor="text1"/>
        </w:rPr>
      </w:pPr>
    </w:p>
    <w:p w14:paraId="3E29E5DE" w14:textId="4FD39923" w:rsidR="009B5532" w:rsidRPr="00ED39DF" w:rsidRDefault="00E95ADC" w:rsidP="009B5532">
      <w:pPr>
        <w:spacing w:after="216"/>
        <w:rPr>
          <w:rFonts w:ascii="Arial" w:hAnsi="Arial" w:cs="Arial"/>
          <w:b/>
          <w:color w:val="000000" w:themeColor="text1"/>
        </w:rPr>
      </w:pPr>
      <w:r>
        <w:rPr>
          <w:rFonts w:ascii="Arial" w:hAnsi="Arial" w:cs="Arial"/>
          <w:b/>
          <w:color w:val="000000" w:themeColor="text1"/>
        </w:rPr>
        <w:t>Conditions of the l</w:t>
      </w:r>
      <w:r w:rsidR="009B5532" w:rsidRPr="00ED39DF">
        <w:rPr>
          <w:rFonts w:ascii="Arial" w:hAnsi="Arial" w:cs="Arial"/>
          <w:b/>
          <w:color w:val="000000" w:themeColor="text1"/>
        </w:rPr>
        <w:t>oan</w:t>
      </w:r>
    </w:p>
    <w:p w14:paraId="68643CAE" w14:textId="69D9E5EC" w:rsidR="009B5532" w:rsidRPr="00ED39DF" w:rsidRDefault="009B5532" w:rsidP="009B5532">
      <w:pPr>
        <w:pStyle w:val="ListParagraph"/>
        <w:numPr>
          <w:ilvl w:val="0"/>
          <w:numId w:val="43"/>
        </w:numPr>
        <w:spacing w:after="216"/>
        <w:rPr>
          <w:rFonts w:ascii="Arial" w:hAnsi="Arial" w:cs="Arial"/>
          <w:b/>
          <w:color w:val="000000" w:themeColor="text1"/>
          <w:lang w:eastAsia="en-GB"/>
        </w:rPr>
      </w:pPr>
      <w:r w:rsidRPr="00ED39DF">
        <w:rPr>
          <w:rFonts w:ascii="Arial" w:hAnsi="Arial" w:cs="Arial"/>
          <w:color w:val="000000" w:themeColor="text1"/>
          <w:lang w:eastAsia="en-GB"/>
        </w:rPr>
        <w:t xml:space="preserve">The practice agrees to loan the specified </w:t>
      </w:r>
      <w:r>
        <w:rPr>
          <w:rFonts w:ascii="Arial" w:hAnsi="Arial" w:cs="Arial"/>
          <w:color w:val="000000" w:themeColor="text1"/>
          <w:lang w:eastAsia="en-GB"/>
        </w:rPr>
        <w:t>portable</w:t>
      </w:r>
      <w:r w:rsidRPr="00ED39DF">
        <w:rPr>
          <w:rFonts w:ascii="Arial" w:hAnsi="Arial" w:cs="Arial"/>
          <w:color w:val="000000" w:themeColor="text1"/>
          <w:lang w:eastAsia="en-GB"/>
        </w:rPr>
        <w:t xml:space="preserve"> device to the named recipient</w:t>
      </w:r>
      <w:r w:rsidR="00C109C2">
        <w:rPr>
          <w:rFonts w:ascii="Arial" w:hAnsi="Arial" w:cs="Arial"/>
          <w:color w:val="000000" w:themeColor="text1"/>
          <w:lang w:eastAsia="en-GB"/>
        </w:rPr>
        <w:t xml:space="preserve"> for the duration stated above.</w:t>
      </w:r>
      <w:r w:rsidRPr="00ED39DF">
        <w:rPr>
          <w:rFonts w:ascii="Arial" w:hAnsi="Arial" w:cs="Arial"/>
          <w:color w:val="000000" w:themeColor="text1"/>
          <w:lang w:eastAsia="en-GB"/>
        </w:rPr>
        <w:t xml:space="preserve"> It is the responsibility of the recipient to return the devic</w:t>
      </w:r>
      <w:r w:rsidR="00C109C2">
        <w:rPr>
          <w:rFonts w:ascii="Arial" w:hAnsi="Arial" w:cs="Arial"/>
          <w:color w:val="000000" w:themeColor="text1"/>
          <w:lang w:eastAsia="en-GB"/>
        </w:rPr>
        <w:t xml:space="preserve">e on the detailed return date. </w:t>
      </w:r>
      <w:r w:rsidRPr="00ED39DF">
        <w:rPr>
          <w:rFonts w:ascii="Arial" w:hAnsi="Arial" w:cs="Arial"/>
          <w:color w:val="000000" w:themeColor="text1"/>
          <w:lang w:eastAsia="en-GB"/>
        </w:rPr>
        <w:t xml:space="preserve">Only the person identified above is authorised to use this </w:t>
      </w:r>
      <w:r>
        <w:rPr>
          <w:rFonts w:ascii="Arial" w:hAnsi="Arial" w:cs="Arial"/>
          <w:color w:val="000000" w:themeColor="text1"/>
          <w:lang w:eastAsia="en-GB"/>
        </w:rPr>
        <w:t>device</w:t>
      </w:r>
      <w:r w:rsidRPr="00ED39DF">
        <w:rPr>
          <w:rFonts w:ascii="Arial" w:hAnsi="Arial" w:cs="Arial"/>
          <w:color w:val="000000" w:themeColor="text1"/>
          <w:lang w:eastAsia="en-GB"/>
        </w:rPr>
        <w:t xml:space="preserve">.  </w:t>
      </w:r>
    </w:p>
    <w:p w14:paraId="7B7F6C75" w14:textId="7A55514B" w:rsidR="009B5532" w:rsidRPr="009B5532" w:rsidRDefault="009B5532" w:rsidP="009B5532">
      <w:pPr>
        <w:spacing w:after="216"/>
        <w:ind w:left="720" w:hanging="360"/>
        <w:rPr>
          <w:rFonts w:ascii="Arial" w:hAnsi="Arial" w:cs="Arial"/>
          <w:sz w:val="22"/>
          <w:szCs w:val="22"/>
        </w:rPr>
      </w:pPr>
      <w:r w:rsidRPr="00ED39DF">
        <w:rPr>
          <w:rFonts w:ascii="Arial" w:hAnsi="Arial" w:cs="Arial"/>
          <w:b/>
          <w:color w:val="000000" w:themeColor="text1"/>
        </w:rPr>
        <w:t>2.</w:t>
      </w:r>
      <w:r w:rsidRPr="00ED39DF">
        <w:rPr>
          <w:rFonts w:ascii="Arial" w:hAnsi="Arial" w:cs="Arial"/>
          <w:b/>
          <w:color w:val="000000" w:themeColor="text1"/>
        </w:rPr>
        <w:tab/>
      </w:r>
      <w:r w:rsidRPr="009B5532">
        <w:rPr>
          <w:rFonts w:ascii="Arial" w:hAnsi="Arial" w:cs="Arial"/>
          <w:color w:val="000000" w:themeColor="text1"/>
          <w:sz w:val="22"/>
          <w:szCs w:val="22"/>
        </w:rPr>
        <w:t xml:space="preserve">The recipient acknowledges </w:t>
      </w:r>
      <w:r w:rsidR="00C109C2">
        <w:rPr>
          <w:rFonts w:ascii="Arial" w:hAnsi="Arial" w:cs="Arial"/>
          <w:color w:val="000000" w:themeColor="text1"/>
          <w:sz w:val="22"/>
          <w:szCs w:val="22"/>
        </w:rPr>
        <w:t xml:space="preserve">that </w:t>
      </w:r>
      <w:r w:rsidRPr="009B5532">
        <w:rPr>
          <w:rFonts w:ascii="Arial" w:hAnsi="Arial" w:cs="Arial"/>
          <w:color w:val="000000" w:themeColor="text1"/>
          <w:sz w:val="22"/>
          <w:szCs w:val="22"/>
        </w:rPr>
        <w:t>the equipment is fully functional, in a good state of re</w:t>
      </w:r>
      <w:r>
        <w:rPr>
          <w:rFonts w:ascii="Arial" w:hAnsi="Arial" w:cs="Arial"/>
          <w:color w:val="000000" w:themeColor="text1"/>
          <w:sz w:val="22"/>
          <w:szCs w:val="22"/>
        </w:rPr>
        <w:t>pair and in a clean condition</w:t>
      </w:r>
      <w:r w:rsidR="00C109C2">
        <w:rPr>
          <w:rFonts w:ascii="Arial" w:hAnsi="Arial" w:cs="Arial"/>
          <w:color w:val="000000" w:themeColor="text1"/>
          <w:sz w:val="22"/>
          <w:szCs w:val="22"/>
        </w:rPr>
        <w:t>,</w:t>
      </w:r>
      <w:r>
        <w:rPr>
          <w:rFonts w:ascii="Arial" w:hAnsi="Arial" w:cs="Arial"/>
          <w:color w:val="000000" w:themeColor="text1"/>
          <w:sz w:val="22"/>
          <w:szCs w:val="22"/>
        </w:rPr>
        <w:t xml:space="preserve"> and that </w:t>
      </w:r>
      <w:r w:rsidRPr="009B5532">
        <w:rPr>
          <w:rFonts w:ascii="Arial" w:hAnsi="Arial" w:cs="Arial"/>
          <w:sz w:val="22"/>
          <w:szCs w:val="22"/>
        </w:rPr>
        <w:t>they have been given training in the use</w:t>
      </w:r>
      <w:r>
        <w:rPr>
          <w:rFonts w:ascii="Arial" w:hAnsi="Arial" w:cs="Arial"/>
          <w:sz w:val="22"/>
          <w:szCs w:val="22"/>
        </w:rPr>
        <w:t xml:space="preserve"> of the device</w:t>
      </w:r>
      <w:r w:rsidRPr="009B5532">
        <w:rPr>
          <w:rFonts w:ascii="Arial" w:hAnsi="Arial" w:cs="Arial"/>
          <w:sz w:val="22"/>
          <w:szCs w:val="22"/>
        </w:rPr>
        <w:t xml:space="preserve"> and how to report any concerns or defects during the loan period.</w:t>
      </w:r>
    </w:p>
    <w:p w14:paraId="1CA15535" w14:textId="2ACBDE9C" w:rsidR="009B5532" w:rsidRPr="009B5532" w:rsidRDefault="009B5532" w:rsidP="009B5532">
      <w:pPr>
        <w:spacing w:after="216"/>
        <w:ind w:left="720" w:hanging="360"/>
        <w:rPr>
          <w:rFonts w:ascii="Arial" w:hAnsi="Arial" w:cs="Arial"/>
          <w:sz w:val="22"/>
          <w:szCs w:val="22"/>
        </w:rPr>
      </w:pPr>
      <w:r>
        <w:rPr>
          <w:rFonts w:ascii="Arial" w:hAnsi="Arial" w:cs="Arial"/>
          <w:b/>
          <w:color w:val="000000" w:themeColor="text1"/>
          <w:sz w:val="22"/>
          <w:szCs w:val="22"/>
        </w:rPr>
        <w:t>3</w:t>
      </w:r>
      <w:r w:rsidRPr="009B5532">
        <w:rPr>
          <w:rFonts w:ascii="Arial" w:hAnsi="Arial" w:cs="Arial"/>
          <w:b/>
          <w:color w:val="000000" w:themeColor="text1"/>
          <w:sz w:val="22"/>
          <w:szCs w:val="22"/>
        </w:rPr>
        <w:t>.</w:t>
      </w:r>
      <w:r w:rsidRPr="009B5532">
        <w:rPr>
          <w:rFonts w:ascii="Arial" w:hAnsi="Arial" w:cs="Arial"/>
          <w:sz w:val="22"/>
          <w:szCs w:val="22"/>
        </w:rPr>
        <w:t xml:space="preserve">  </w:t>
      </w:r>
      <w:r w:rsidRPr="009B5532">
        <w:rPr>
          <w:rFonts w:ascii="Arial" w:hAnsi="Arial" w:cs="Arial"/>
          <w:sz w:val="22"/>
          <w:szCs w:val="22"/>
        </w:rPr>
        <w:tab/>
        <w:t>The loan period may be extended at t</w:t>
      </w:r>
      <w:r w:rsidR="00C109C2">
        <w:rPr>
          <w:rFonts w:ascii="Arial" w:hAnsi="Arial" w:cs="Arial"/>
          <w:sz w:val="22"/>
          <w:szCs w:val="22"/>
        </w:rPr>
        <w:t xml:space="preserve">he discretion of the practice. </w:t>
      </w:r>
      <w:r w:rsidRPr="009B5532">
        <w:rPr>
          <w:rFonts w:ascii="Arial" w:hAnsi="Arial" w:cs="Arial"/>
          <w:sz w:val="22"/>
          <w:szCs w:val="22"/>
        </w:rPr>
        <w:t>In th</w:t>
      </w:r>
      <w:r w:rsidR="00C109C2">
        <w:rPr>
          <w:rFonts w:ascii="Arial" w:hAnsi="Arial" w:cs="Arial"/>
          <w:sz w:val="22"/>
          <w:szCs w:val="22"/>
        </w:rPr>
        <w:t>e event of an extension, a new Loan A</w:t>
      </w:r>
      <w:r w:rsidRPr="009B5532">
        <w:rPr>
          <w:rFonts w:ascii="Arial" w:hAnsi="Arial" w:cs="Arial"/>
          <w:sz w:val="22"/>
          <w:szCs w:val="22"/>
        </w:rPr>
        <w:t>greement form will be issued by the practice</w:t>
      </w:r>
      <w:r>
        <w:rPr>
          <w:rFonts w:ascii="Arial" w:hAnsi="Arial" w:cs="Arial"/>
          <w:sz w:val="22"/>
          <w:szCs w:val="22"/>
        </w:rPr>
        <w:t>.</w:t>
      </w:r>
    </w:p>
    <w:tbl>
      <w:tblPr>
        <w:tblStyle w:val="TableGrid"/>
        <w:tblW w:w="0" w:type="auto"/>
        <w:jc w:val="center"/>
        <w:tblLook w:val="04A0" w:firstRow="1" w:lastRow="0" w:firstColumn="1" w:lastColumn="0" w:noHBand="0" w:noVBand="1"/>
      </w:tblPr>
      <w:tblGrid>
        <w:gridCol w:w="1855"/>
        <w:gridCol w:w="2418"/>
        <w:gridCol w:w="1812"/>
        <w:gridCol w:w="2205"/>
      </w:tblGrid>
      <w:tr w:rsidR="009B5532" w:rsidRPr="00D17F7F" w14:paraId="017C57ED" w14:textId="77777777" w:rsidTr="009B5532">
        <w:trPr>
          <w:jc w:val="center"/>
        </w:trPr>
        <w:tc>
          <w:tcPr>
            <w:tcW w:w="1855" w:type="dxa"/>
          </w:tcPr>
          <w:p w14:paraId="07135E94" w14:textId="77777777" w:rsidR="009B5532" w:rsidRPr="00C109C2" w:rsidRDefault="009B5532" w:rsidP="002F4AB7">
            <w:pPr>
              <w:rPr>
                <w:rFonts w:ascii="Arial" w:hAnsi="Arial" w:cs="Arial"/>
                <w:b/>
                <w:shd w:val="clear" w:color="auto" w:fill="FFFFFF"/>
              </w:rPr>
            </w:pPr>
            <w:r w:rsidRPr="00C109C2">
              <w:rPr>
                <w:rFonts w:ascii="Arial" w:hAnsi="Arial" w:cs="Arial"/>
                <w:b/>
                <w:shd w:val="clear" w:color="auto" w:fill="FFFFFF"/>
              </w:rPr>
              <w:t>Signed &amp; understood</w:t>
            </w:r>
          </w:p>
        </w:tc>
        <w:tc>
          <w:tcPr>
            <w:tcW w:w="2418" w:type="dxa"/>
          </w:tcPr>
          <w:p w14:paraId="0D200A3E" w14:textId="3B10732A" w:rsidR="009B5532" w:rsidRPr="00C109C2" w:rsidRDefault="009B5532" w:rsidP="002F4AB7">
            <w:pPr>
              <w:rPr>
                <w:rFonts w:ascii="Brush Script MT" w:hAnsi="Brush Script MT" w:cs="Arial"/>
                <w:i/>
                <w:sz w:val="44"/>
                <w:szCs w:val="44"/>
                <w:shd w:val="clear" w:color="auto" w:fill="FFFFFF"/>
              </w:rPr>
            </w:pPr>
            <w:r w:rsidRPr="00C109C2">
              <w:rPr>
                <w:rFonts w:ascii="Brush Script MT" w:hAnsi="Brush Script MT" w:cs="Arial"/>
                <w:i/>
                <w:color w:val="002060"/>
                <w:sz w:val="44"/>
                <w:szCs w:val="44"/>
                <w:shd w:val="clear" w:color="auto" w:fill="FFFFFF"/>
              </w:rPr>
              <w:t>A Doctor</w:t>
            </w:r>
          </w:p>
        </w:tc>
        <w:tc>
          <w:tcPr>
            <w:tcW w:w="1812" w:type="dxa"/>
          </w:tcPr>
          <w:p w14:paraId="2135A206" w14:textId="381CBA26" w:rsidR="009B5532" w:rsidRPr="00C109C2" w:rsidRDefault="00C109C2" w:rsidP="002F4AB7">
            <w:pPr>
              <w:rPr>
                <w:rFonts w:ascii="Arial" w:hAnsi="Arial" w:cs="Arial"/>
                <w:b/>
                <w:shd w:val="clear" w:color="auto" w:fill="FFFFFF"/>
              </w:rPr>
            </w:pPr>
            <w:r w:rsidRPr="00C109C2">
              <w:rPr>
                <w:rFonts w:ascii="Arial" w:hAnsi="Arial" w:cs="Arial"/>
                <w:b/>
                <w:shd w:val="clear" w:color="auto" w:fill="FFFFFF"/>
              </w:rPr>
              <w:t>Name of r</w:t>
            </w:r>
            <w:r w:rsidR="009B5532" w:rsidRPr="00C109C2">
              <w:rPr>
                <w:rFonts w:ascii="Arial" w:hAnsi="Arial" w:cs="Arial"/>
                <w:b/>
                <w:shd w:val="clear" w:color="auto" w:fill="FFFFFF"/>
              </w:rPr>
              <w:t>ecipient</w:t>
            </w:r>
          </w:p>
        </w:tc>
        <w:tc>
          <w:tcPr>
            <w:tcW w:w="2205" w:type="dxa"/>
          </w:tcPr>
          <w:p w14:paraId="21958E2F" w14:textId="65803BF8" w:rsidR="009B5532" w:rsidRPr="00C109C2" w:rsidRDefault="009B5532" w:rsidP="002F4AB7">
            <w:pPr>
              <w:rPr>
                <w:rFonts w:ascii="Arial" w:hAnsi="Arial" w:cs="Arial"/>
                <w:b/>
                <w:shd w:val="clear" w:color="auto" w:fill="FFFFFF"/>
              </w:rPr>
            </w:pPr>
            <w:r w:rsidRPr="00C109C2">
              <w:rPr>
                <w:rFonts w:ascii="Arial" w:hAnsi="Arial" w:cs="Arial"/>
                <w:b/>
                <w:color w:val="002060"/>
                <w:shd w:val="clear" w:color="auto" w:fill="FFFFFF"/>
              </w:rPr>
              <w:t>A Doctor</w:t>
            </w:r>
          </w:p>
        </w:tc>
      </w:tr>
      <w:tr w:rsidR="009B5532" w:rsidRPr="00D17F7F" w14:paraId="29960883" w14:textId="77777777" w:rsidTr="009B5532">
        <w:trPr>
          <w:jc w:val="center"/>
        </w:trPr>
        <w:tc>
          <w:tcPr>
            <w:tcW w:w="1855" w:type="dxa"/>
          </w:tcPr>
          <w:p w14:paraId="1A45D114" w14:textId="77777777" w:rsidR="009B5532" w:rsidRPr="00C109C2" w:rsidRDefault="009B5532" w:rsidP="002F4AB7">
            <w:pPr>
              <w:rPr>
                <w:rFonts w:ascii="Arial" w:hAnsi="Arial" w:cs="Arial"/>
                <w:b/>
                <w:shd w:val="clear" w:color="auto" w:fill="FFFFFF"/>
              </w:rPr>
            </w:pPr>
            <w:r w:rsidRPr="00C109C2">
              <w:rPr>
                <w:rFonts w:ascii="Arial" w:hAnsi="Arial" w:cs="Arial"/>
                <w:b/>
                <w:shd w:val="clear" w:color="auto" w:fill="FFFFFF"/>
              </w:rPr>
              <w:t>Date</w:t>
            </w:r>
          </w:p>
        </w:tc>
        <w:tc>
          <w:tcPr>
            <w:tcW w:w="2418" w:type="dxa"/>
          </w:tcPr>
          <w:p w14:paraId="0372A5AA" w14:textId="6BA927FE" w:rsidR="009B5532" w:rsidRPr="00C109C2" w:rsidRDefault="009B5532" w:rsidP="002F4AB7">
            <w:pPr>
              <w:rPr>
                <w:rFonts w:ascii="Arial" w:hAnsi="Arial" w:cs="Arial"/>
                <w:b/>
                <w:color w:val="002060"/>
                <w:shd w:val="clear" w:color="auto" w:fill="FFFFFF"/>
              </w:rPr>
            </w:pPr>
            <w:r w:rsidRPr="00C109C2">
              <w:rPr>
                <w:rFonts w:ascii="Arial" w:hAnsi="Arial" w:cs="Arial"/>
                <w:b/>
                <w:color w:val="002060"/>
                <w:shd w:val="clear" w:color="auto" w:fill="FFFFFF"/>
              </w:rPr>
              <w:t>09 March 201</w:t>
            </w:r>
            <w:r w:rsidR="009A6CB2">
              <w:rPr>
                <w:rFonts w:ascii="Arial" w:hAnsi="Arial" w:cs="Arial"/>
                <w:b/>
                <w:color w:val="002060"/>
                <w:shd w:val="clear" w:color="auto" w:fill="FFFFFF"/>
              </w:rPr>
              <w:t>9</w:t>
            </w:r>
          </w:p>
        </w:tc>
        <w:tc>
          <w:tcPr>
            <w:tcW w:w="1812" w:type="dxa"/>
            <w:shd w:val="clear" w:color="auto" w:fill="000000" w:themeFill="text1"/>
          </w:tcPr>
          <w:p w14:paraId="604A2EFA" w14:textId="77777777" w:rsidR="009B5532" w:rsidRPr="00C109C2" w:rsidRDefault="009B5532" w:rsidP="002F4AB7">
            <w:pPr>
              <w:rPr>
                <w:rFonts w:ascii="Arial" w:hAnsi="Arial" w:cs="Arial"/>
                <w:b/>
                <w:shd w:val="clear" w:color="auto" w:fill="FFFFFF"/>
              </w:rPr>
            </w:pPr>
          </w:p>
        </w:tc>
        <w:tc>
          <w:tcPr>
            <w:tcW w:w="2205" w:type="dxa"/>
            <w:shd w:val="clear" w:color="auto" w:fill="000000" w:themeFill="text1"/>
          </w:tcPr>
          <w:p w14:paraId="18F92891" w14:textId="77777777" w:rsidR="009B5532" w:rsidRPr="00C109C2" w:rsidRDefault="009B5532" w:rsidP="002F4AB7">
            <w:pPr>
              <w:rPr>
                <w:rFonts w:ascii="Arial" w:hAnsi="Arial" w:cs="Arial"/>
                <w:b/>
                <w:color w:val="002060"/>
                <w:shd w:val="clear" w:color="auto" w:fill="FFFFFF"/>
              </w:rPr>
            </w:pPr>
          </w:p>
        </w:tc>
      </w:tr>
      <w:tr w:rsidR="009B5532" w:rsidRPr="00D17F7F" w14:paraId="59E256F8" w14:textId="77777777" w:rsidTr="009B5532">
        <w:trPr>
          <w:jc w:val="center"/>
        </w:trPr>
        <w:tc>
          <w:tcPr>
            <w:tcW w:w="1855" w:type="dxa"/>
          </w:tcPr>
          <w:p w14:paraId="7BD14827" w14:textId="77777777" w:rsidR="009B5532" w:rsidRPr="00C109C2" w:rsidRDefault="009B5532" w:rsidP="002F4AB7">
            <w:pPr>
              <w:rPr>
                <w:rFonts w:ascii="Arial" w:hAnsi="Arial" w:cs="Arial"/>
                <w:b/>
                <w:shd w:val="clear" w:color="auto" w:fill="FFFFFF"/>
              </w:rPr>
            </w:pPr>
            <w:r w:rsidRPr="00C109C2">
              <w:rPr>
                <w:rFonts w:ascii="Arial" w:hAnsi="Arial" w:cs="Arial"/>
                <w:b/>
                <w:shd w:val="clear" w:color="auto" w:fill="FFFFFF"/>
              </w:rPr>
              <w:t xml:space="preserve">Signed  </w:t>
            </w:r>
          </w:p>
        </w:tc>
        <w:tc>
          <w:tcPr>
            <w:tcW w:w="2418" w:type="dxa"/>
          </w:tcPr>
          <w:p w14:paraId="26C9F3B6" w14:textId="0BDDFFC3" w:rsidR="009B5532" w:rsidRPr="00C109C2" w:rsidRDefault="009B5532" w:rsidP="002F4AB7">
            <w:pPr>
              <w:rPr>
                <w:rFonts w:ascii="Arial" w:hAnsi="Arial" w:cs="Arial"/>
                <w:b/>
                <w:color w:val="002060"/>
                <w:shd w:val="clear" w:color="auto" w:fill="FFFFFF"/>
              </w:rPr>
            </w:pPr>
            <w:r w:rsidRPr="00C109C2">
              <w:rPr>
                <w:rFonts w:ascii="Arial" w:hAnsi="Arial" w:cs="Arial"/>
                <w:b/>
                <w:color w:val="002060"/>
                <w:shd w:val="clear" w:color="auto" w:fill="FFFFFF"/>
              </w:rPr>
              <w:t>A Manager</w:t>
            </w:r>
          </w:p>
        </w:tc>
        <w:tc>
          <w:tcPr>
            <w:tcW w:w="1812" w:type="dxa"/>
          </w:tcPr>
          <w:p w14:paraId="2C974431" w14:textId="082C51E6" w:rsidR="009B5532" w:rsidRPr="00C109C2" w:rsidRDefault="00C109C2" w:rsidP="002F4AB7">
            <w:pPr>
              <w:rPr>
                <w:rFonts w:ascii="Arial" w:hAnsi="Arial" w:cs="Arial"/>
                <w:b/>
                <w:shd w:val="clear" w:color="auto" w:fill="FFFFFF"/>
              </w:rPr>
            </w:pPr>
            <w:r w:rsidRPr="00C109C2">
              <w:rPr>
                <w:rFonts w:ascii="Arial" w:hAnsi="Arial" w:cs="Arial"/>
                <w:b/>
                <w:shd w:val="clear" w:color="auto" w:fill="FFFFFF"/>
              </w:rPr>
              <w:t>Person i</w:t>
            </w:r>
            <w:r w:rsidR="009B5532" w:rsidRPr="00C109C2">
              <w:rPr>
                <w:rFonts w:ascii="Arial" w:hAnsi="Arial" w:cs="Arial"/>
                <w:b/>
                <w:shd w:val="clear" w:color="auto" w:fill="FFFFFF"/>
              </w:rPr>
              <w:t>ssuing</w:t>
            </w:r>
          </w:p>
        </w:tc>
        <w:tc>
          <w:tcPr>
            <w:tcW w:w="2205" w:type="dxa"/>
          </w:tcPr>
          <w:p w14:paraId="421FD2AF" w14:textId="19B3E38D" w:rsidR="009B5532" w:rsidRPr="00C109C2" w:rsidRDefault="009B5532" w:rsidP="002F4AB7">
            <w:pPr>
              <w:rPr>
                <w:rFonts w:ascii="Arial" w:hAnsi="Arial" w:cs="Arial"/>
                <w:b/>
                <w:color w:val="002060"/>
                <w:shd w:val="clear" w:color="auto" w:fill="FFFFFF"/>
              </w:rPr>
            </w:pPr>
            <w:r w:rsidRPr="000160DF">
              <w:rPr>
                <w:rFonts w:ascii="Arial" w:hAnsi="Arial" w:cs="Arial"/>
                <w:b/>
                <w:color w:val="002060"/>
                <w:szCs w:val="28"/>
                <w:shd w:val="clear" w:color="auto" w:fill="FFFFFF"/>
              </w:rPr>
              <w:t xml:space="preserve">A Manager </w:t>
            </w:r>
          </w:p>
        </w:tc>
      </w:tr>
      <w:tr w:rsidR="009B5532" w:rsidRPr="00D17F7F" w14:paraId="6637CE2E" w14:textId="77777777" w:rsidTr="009B5532">
        <w:trPr>
          <w:trHeight w:val="278"/>
          <w:jc w:val="center"/>
        </w:trPr>
        <w:tc>
          <w:tcPr>
            <w:tcW w:w="1855" w:type="dxa"/>
          </w:tcPr>
          <w:p w14:paraId="5B2F484D" w14:textId="77777777" w:rsidR="009B5532" w:rsidRPr="00C109C2" w:rsidRDefault="009B5532" w:rsidP="002F4AB7">
            <w:pPr>
              <w:rPr>
                <w:rFonts w:ascii="Arial" w:hAnsi="Arial" w:cs="Arial"/>
                <w:b/>
                <w:shd w:val="clear" w:color="auto" w:fill="FFFFFF"/>
              </w:rPr>
            </w:pPr>
            <w:r w:rsidRPr="00C109C2">
              <w:rPr>
                <w:rFonts w:ascii="Arial" w:hAnsi="Arial" w:cs="Arial"/>
                <w:b/>
                <w:shd w:val="clear" w:color="auto" w:fill="FFFFFF"/>
              </w:rPr>
              <w:t>Date</w:t>
            </w:r>
          </w:p>
        </w:tc>
        <w:tc>
          <w:tcPr>
            <w:tcW w:w="2418" w:type="dxa"/>
          </w:tcPr>
          <w:p w14:paraId="3FF59481" w14:textId="0B3A772D" w:rsidR="009B5532" w:rsidRPr="00C109C2" w:rsidRDefault="009B5532" w:rsidP="002F4AB7">
            <w:pPr>
              <w:rPr>
                <w:rFonts w:ascii="Arial" w:hAnsi="Arial" w:cs="Arial"/>
                <w:b/>
                <w:color w:val="002060"/>
                <w:shd w:val="clear" w:color="auto" w:fill="FFFFFF"/>
              </w:rPr>
            </w:pPr>
          </w:p>
        </w:tc>
        <w:tc>
          <w:tcPr>
            <w:tcW w:w="1812" w:type="dxa"/>
            <w:shd w:val="clear" w:color="auto" w:fill="000000" w:themeFill="text1"/>
          </w:tcPr>
          <w:p w14:paraId="4B4EED3B" w14:textId="77777777" w:rsidR="009B5532" w:rsidRPr="00C109C2" w:rsidRDefault="009B5532" w:rsidP="002F4AB7">
            <w:pPr>
              <w:rPr>
                <w:rFonts w:ascii="Arial" w:hAnsi="Arial" w:cs="Arial"/>
                <w:b/>
                <w:shd w:val="clear" w:color="auto" w:fill="FFFFFF"/>
              </w:rPr>
            </w:pPr>
          </w:p>
        </w:tc>
        <w:tc>
          <w:tcPr>
            <w:tcW w:w="2205" w:type="dxa"/>
            <w:shd w:val="clear" w:color="auto" w:fill="000000" w:themeFill="text1"/>
          </w:tcPr>
          <w:p w14:paraId="2DEFDE81" w14:textId="77777777" w:rsidR="009B5532" w:rsidRPr="00C109C2" w:rsidRDefault="009B5532" w:rsidP="002F4AB7">
            <w:pPr>
              <w:rPr>
                <w:rFonts w:ascii="Arial" w:hAnsi="Arial" w:cs="Arial"/>
                <w:b/>
                <w:color w:val="002060"/>
                <w:shd w:val="clear" w:color="auto" w:fill="FFFFFF"/>
              </w:rPr>
            </w:pPr>
          </w:p>
        </w:tc>
      </w:tr>
      <w:tr w:rsidR="009B5532" w:rsidRPr="00D17F7F" w14:paraId="2AD752C9" w14:textId="77777777" w:rsidTr="009B5532">
        <w:trPr>
          <w:trHeight w:val="278"/>
          <w:jc w:val="center"/>
        </w:trPr>
        <w:tc>
          <w:tcPr>
            <w:tcW w:w="1855" w:type="dxa"/>
          </w:tcPr>
          <w:p w14:paraId="05EDBA51" w14:textId="214B4D1D" w:rsidR="009B5532" w:rsidRPr="00C109C2" w:rsidRDefault="00C109C2" w:rsidP="002F4AB7">
            <w:pPr>
              <w:rPr>
                <w:rFonts w:ascii="Arial" w:hAnsi="Arial" w:cs="Arial"/>
                <w:b/>
                <w:shd w:val="clear" w:color="auto" w:fill="FFFFFF"/>
              </w:rPr>
            </w:pPr>
            <w:r w:rsidRPr="00C109C2">
              <w:rPr>
                <w:rFonts w:ascii="Arial" w:hAnsi="Arial" w:cs="Arial"/>
                <w:b/>
                <w:shd w:val="clear" w:color="auto" w:fill="FFFFFF"/>
              </w:rPr>
              <w:t>Date r</w:t>
            </w:r>
            <w:r w:rsidR="009B5532" w:rsidRPr="00C109C2">
              <w:rPr>
                <w:rFonts w:ascii="Arial" w:hAnsi="Arial" w:cs="Arial"/>
                <w:b/>
                <w:shd w:val="clear" w:color="auto" w:fill="FFFFFF"/>
              </w:rPr>
              <w:t>eturned</w:t>
            </w:r>
          </w:p>
        </w:tc>
        <w:tc>
          <w:tcPr>
            <w:tcW w:w="2418" w:type="dxa"/>
          </w:tcPr>
          <w:p w14:paraId="0C1175B8" w14:textId="5CFAB391" w:rsidR="009B5532" w:rsidRPr="00C109C2" w:rsidRDefault="009B5532" w:rsidP="002F4AB7">
            <w:pPr>
              <w:rPr>
                <w:rFonts w:ascii="Arial" w:hAnsi="Arial" w:cs="Arial"/>
                <w:b/>
                <w:color w:val="002060"/>
                <w:shd w:val="clear" w:color="auto" w:fill="FFFFFF"/>
              </w:rPr>
            </w:pPr>
          </w:p>
        </w:tc>
        <w:tc>
          <w:tcPr>
            <w:tcW w:w="1812" w:type="dxa"/>
            <w:shd w:val="clear" w:color="auto" w:fill="FFFFFF" w:themeFill="background1"/>
          </w:tcPr>
          <w:p w14:paraId="14DDC17A" w14:textId="77777777" w:rsidR="009B5532" w:rsidRPr="00C109C2" w:rsidRDefault="009B5532" w:rsidP="002F4AB7">
            <w:pPr>
              <w:rPr>
                <w:rFonts w:ascii="Arial" w:hAnsi="Arial" w:cs="Arial"/>
                <w:b/>
                <w:shd w:val="clear" w:color="auto" w:fill="FFFFFF"/>
              </w:rPr>
            </w:pPr>
            <w:r w:rsidRPr="00C109C2">
              <w:rPr>
                <w:rFonts w:ascii="Arial" w:hAnsi="Arial" w:cs="Arial"/>
                <w:b/>
                <w:shd w:val="clear" w:color="auto" w:fill="FFFFFF"/>
              </w:rPr>
              <w:t>Signed</w:t>
            </w:r>
          </w:p>
        </w:tc>
        <w:tc>
          <w:tcPr>
            <w:tcW w:w="2205" w:type="dxa"/>
            <w:shd w:val="clear" w:color="auto" w:fill="FFFFFF" w:themeFill="background1"/>
          </w:tcPr>
          <w:p w14:paraId="1A54308D" w14:textId="06B66E01" w:rsidR="009B5532" w:rsidRPr="00C109C2" w:rsidRDefault="009B5532" w:rsidP="002F4AB7">
            <w:pPr>
              <w:rPr>
                <w:rFonts w:ascii="Arial" w:hAnsi="Arial" w:cs="Arial"/>
                <w:b/>
                <w:color w:val="002060"/>
                <w:shd w:val="clear" w:color="auto" w:fill="FFFFFF"/>
              </w:rPr>
            </w:pPr>
          </w:p>
        </w:tc>
      </w:tr>
    </w:tbl>
    <w:p w14:paraId="218FC063" w14:textId="77777777" w:rsidR="009B5532" w:rsidRPr="00115304" w:rsidRDefault="009B5532" w:rsidP="009B5532">
      <w:pPr>
        <w:rPr>
          <w:rFonts w:ascii="Arial" w:hAnsi="Arial" w:cs="Arial"/>
        </w:rPr>
      </w:pPr>
    </w:p>
    <w:p w14:paraId="302C8708" w14:textId="022900D7" w:rsidR="00F86DC1" w:rsidRDefault="00F86DC1" w:rsidP="00842E7A">
      <w:pPr>
        <w:rPr>
          <w:rFonts w:ascii="Arial" w:hAnsi="Arial" w:cs="Arial"/>
          <w:color w:val="000000" w:themeColor="text1"/>
          <w:sz w:val="22"/>
          <w:szCs w:val="22"/>
          <w:lang w:eastAsia="en-US"/>
        </w:rPr>
      </w:pPr>
    </w:p>
    <w:p w14:paraId="7A11D938" w14:textId="19C7447E" w:rsidR="009B5532" w:rsidRDefault="009B5532" w:rsidP="00842E7A">
      <w:pPr>
        <w:rPr>
          <w:rFonts w:ascii="Arial" w:hAnsi="Arial" w:cs="Arial"/>
          <w:color w:val="000000" w:themeColor="text1"/>
          <w:sz w:val="22"/>
          <w:szCs w:val="22"/>
          <w:lang w:eastAsia="en-US"/>
        </w:rPr>
      </w:pPr>
    </w:p>
    <w:p w14:paraId="0C9B45A8" w14:textId="3BCBF421" w:rsidR="009B5532" w:rsidRDefault="009B5532" w:rsidP="00842E7A">
      <w:pPr>
        <w:rPr>
          <w:rFonts w:ascii="Arial" w:hAnsi="Arial" w:cs="Arial"/>
          <w:color w:val="000000" w:themeColor="text1"/>
          <w:sz w:val="22"/>
          <w:szCs w:val="22"/>
          <w:lang w:eastAsia="en-US"/>
        </w:rPr>
      </w:pPr>
    </w:p>
    <w:p w14:paraId="1A617560" w14:textId="27E0A01F" w:rsidR="009B5532" w:rsidRDefault="009B5532" w:rsidP="00842E7A">
      <w:pPr>
        <w:rPr>
          <w:rFonts w:ascii="Arial" w:hAnsi="Arial" w:cs="Arial"/>
          <w:color w:val="000000" w:themeColor="text1"/>
          <w:sz w:val="22"/>
          <w:szCs w:val="22"/>
          <w:lang w:eastAsia="en-US"/>
        </w:rPr>
      </w:pPr>
    </w:p>
    <w:p w14:paraId="6F6B7A3C" w14:textId="093D39C0" w:rsidR="009B5532" w:rsidRDefault="009B5532" w:rsidP="00842E7A">
      <w:pPr>
        <w:rPr>
          <w:rFonts w:ascii="Arial" w:hAnsi="Arial" w:cs="Arial"/>
          <w:color w:val="000000" w:themeColor="text1"/>
          <w:sz w:val="22"/>
          <w:szCs w:val="22"/>
          <w:lang w:eastAsia="en-US"/>
        </w:rPr>
      </w:pPr>
    </w:p>
    <w:p w14:paraId="0CDD283C" w14:textId="1B5D4317" w:rsidR="009B5532" w:rsidRDefault="009B5532" w:rsidP="00842E7A">
      <w:pPr>
        <w:rPr>
          <w:rFonts w:ascii="Arial" w:hAnsi="Arial" w:cs="Arial"/>
          <w:color w:val="000000" w:themeColor="text1"/>
          <w:sz w:val="22"/>
          <w:szCs w:val="22"/>
          <w:lang w:eastAsia="en-US"/>
        </w:rPr>
      </w:pPr>
    </w:p>
    <w:p w14:paraId="607D1487" w14:textId="53105E50" w:rsidR="009B5532" w:rsidRPr="000858D5" w:rsidRDefault="009B5532" w:rsidP="009B553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7" w:name="_Toc508367358"/>
      <w:r>
        <w:rPr>
          <w:sz w:val="28"/>
          <w:szCs w:val="28"/>
        </w:rPr>
        <w:t>Annex B – Acceptance of Use Declaration</w:t>
      </w:r>
      <w:bookmarkEnd w:id="27"/>
    </w:p>
    <w:p w14:paraId="63E39328" w14:textId="0B9E0B48" w:rsidR="009B5532" w:rsidRDefault="009B5532"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Staff issued with a portable device understand that it is their responsibility to adhere to the practice</w:t>
      </w:r>
      <w:r w:rsidR="003C73CD">
        <w:rPr>
          <w:rFonts w:ascii="Arial" w:hAnsi="Arial" w:cs="Arial"/>
          <w:color w:val="000000" w:themeColor="text1"/>
          <w:sz w:val="22"/>
          <w:szCs w:val="22"/>
          <w:lang w:eastAsia="en-US"/>
        </w:rPr>
        <w:t>’s Portable Device P</w:t>
      </w:r>
      <w:r>
        <w:rPr>
          <w:rFonts w:ascii="Arial" w:hAnsi="Arial" w:cs="Arial"/>
          <w:color w:val="000000" w:themeColor="text1"/>
          <w:sz w:val="22"/>
          <w:szCs w:val="22"/>
          <w:lang w:eastAsia="en-US"/>
        </w:rPr>
        <w:t>olicy and t</w:t>
      </w:r>
      <w:r w:rsidR="00802771">
        <w:rPr>
          <w:rFonts w:ascii="Arial" w:hAnsi="Arial" w:cs="Arial"/>
          <w:color w:val="000000" w:themeColor="text1"/>
          <w:sz w:val="22"/>
          <w:szCs w:val="22"/>
          <w:lang w:eastAsia="en-US"/>
        </w:rPr>
        <w:t>o ensure the security of the device throughout the loan period.</w:t>
      </w:r>
    </w:p>
    <w:p w14:paraId="0D6B9D37" w14:textId="747AED6A" w:rsidR="00802771" w:rsidRDefault="00802771" w:rsidP="00842E7A">
      <w:pPr>
        <w:rPr>
          <w:rFonts w:ascii="Arial" w:hAnsi="Arial" w:cs="Arial"/>
          <w:color w:val="000000" w:themeColor="text1"/>
          <w:sz w:val="22"/>
          <w:szCs w:val="22"/>
          <w:lang w:eastAsia="en-US"/>
        </w:rPr>
      </w:pPr>
    </w:p>
    <w:p w14:paraId="2AF302AE" w14:textId="11191626" w:rsidR="00802771" w:rsidRDefault="00802771"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I agree to the terms of this policy and will at all times ensure</w:t>
      </w:r>
      <w:r w:rsidR="003C73CD">
        <w:rPr>
          <w:rFonts w:ascii="Arial" w:hAnsi="Arial" w:cs="Arial"/>
          <w:color w:val="000000" w:themeColor="text1"/>
          <w:sz w:val="22"/>
          <w:szCs w:val="22"/>
          <w:lang w:eastAsia="en-US"/>
        </w:rPr>
        <w:t xml:space="preserve"> that</w:t>
      </w:r>
      <w:r>
        <w:rPr>
          <w:rFonts w:ascii="Arial" w:hAnsi="Arial" w:cs="Arial"/>
          <w:color w:val="000000" w:themeColor="text1"/>
          <w:sz w:val="22"/>
          <w:szCs w:val="22"/>
          <w:lang w:eastAsia="en-US"/>
        </w:rPr>
        <w:t xml:space="preserve"> the device is used appropriately and </w:t>
      </w:r>
      <w:r w:rsidR="00947962">
        <w:rPr>
          <w:rFonts w:ascii="Arial" w:hAnsi="Arial" w:cs="Arial"/>
          <w:color w:val="000000" w:themeColor="text1"/>
          <w:sz w:val="22"/>
          <w:szCs w:val="22"/>
          <w:lang w:eastAsia="en-US"/>
        </w:rPr>
        <w:t xml:space="preserve">its </w:t>
      </w:r>
      <w:r>
        <w:rPr>
          <w:rFonts w:ascii="Arial" w:hAnsi="Arial" w:cs="Arial"/>
          <w:color w:val="000000" w:themeColor="text1"/>
          <w:sz w:val="22"/>
          <w:szCs w:val="22"/>
          <w:lang w:eastAsia="en-US"/>
        </w:rPr>
        <w:t xml:space="preserve">security </w:t>
      </w:r>
      <w:r w:rsidR="00947962">
        <w:rPr>
          <w:rFonts w:ascii="Arial" w:hAnsi="Arial" w:cs="Arial"/>
          <w:color w:val="000000" w:themeColor="text1"/>
          <w:sz w:val="22"/>
          <w:szCs w:val="22"/>
          <w:lang w:eastAsia="en-US"/>
        </w:rPr>
        <w:t xml:space="preserve">is </w:t>
      </w:r>
      <w:r>
        <w:rPr>
          <w:rFonts w:ascii="Arial" w:hAnsi="Arial" w:cs="Arial"/>
          <w:color w:val="000000" w:themeColor="text1"/>
          <w:sz w:val="22"/>
          <w:szCs w:val="22"/>
          <w:lang w:eastAsia="en-US"/>
        </w:rPr>
        <w:t>maintained.</w:t>
      </w:r>
    </w:p>
    <w:p w14:paraId="5D87F88F" w14:textId="44577D03" w:rsidR="00802771" w:rsidRDefault="00802771" w:rsidP="00842E7A">
      <w:pPr>
        <w:rPr>
          <w:rFonts w:ascii="Arial" w:hAnsi="Arial" w:cs="Arial"/>
          <w:color w:val="000000" w:themeColor="text1"/>
          <w:sz w:val="22"/>
          <w:szCs w:val="22"/>
          <w:lang w:eastAsia="en-US"/>
        </w:rPr>
      </w:pPr>
    </w:p>
    <w:p w14:paraId="6B63A79E" w14:textId="1387D573" w:rsidR="00802771" w:rsidRDefault="00802771"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Any breaches of this policy may be d</w:t>
      </w:r>
      <w:r w:rsidR="00947962">
        <w:rPr>
          <w:rFonts w:ascii="Arial" w:hAnsi="Arial" w:cs="Arial"/>
          <w:color w:val="000000" w:themeColor="text1"/>
          <w:sz w:val="22"/>
          <w:szCs w:val="22"/>
          <w:lang w:eastAsia="en-US"/>
        </w:rPr>
        <w:t>ealt with using the practice’s Disciplinary P</w:t>
      </w:r>
      <w:r>
        <w:rPr>
          <w:rFonts w:ascii="Arial" w:hAnsi="Arial" w:cs="Arial"/>
          <w:color w:val="000000" w:themeColor="text1"/>
          <w:sz w:val="22"/>
          <w:szCs w:val="22"/>
          <w:lang w:eastAsia="en-US"/>
        </w:rPr>
        <w:t>olicy.</w:t>
      </w:r>
    </w:p>
    <w:p w14:paraId="11B35520" w14:textId="27D57143" w:rsidR="00802771" w:rsidRDefault="00802771" w:rsidP="00842E7A">
      <w:pPr>
        <w:rPr>
          <w:rFonts w:ascii="Arial" w:hAnsi="Arial" w:cs="Arial"/>
          <w:color w:val="000000" w:themeColor="text1"/>
          <w:sz w:val="22"/>
          <w:szCs w:val="22"/>
          <w:lang w:eastAsia="en-US"/>
        </w:rPr>
      </w:pPr>
    </w:p>
    <w:tbl>
      <w:tblPr>
        <w:tblStyle w:val="TableGrid"/>
        <w:tblW w:w="0" w:type="auto"/>
        <w:tblLook w:val="04A0" w:firstRow="1" w:lastRow="0" w:firstColumn="1" w:lastColumn="0" w:noHBand="0" w:noVBand="1"/>
      </w:tblPr>
      <w:tblGrid>
        <w:gridCol w:w="1822"/>
        <w:gridCol w:w="6468"/>
      </w:tblGrid>
      <w:tr w:rsidR="00802771" w14:paraId="2A5FCAE7" w14:textId="77777777" w:rsidTr="00802771">
        <w:tc>
          <w:tcPr>
            <w:tcW w:w="1822" w:type="dxa"/>
            <w:shd w:val="clear" w:color="auto" w:fill="auto"/>
          </w:tcPr>
          <w:p w14:paraId="1F843658" w14:textId="1B2E1F82" w:rsidR="00802771" w:rsidRPr="00947962" w:rsidRDefault="00947962" w:rsidP="002F4AB7">
            <w:pPr>
              <w:rPr>
                <w:rFonts w:ascii="Arial" w:hAnsi="Arial" w:cs="Arial"/>
                <w:b/>
                <w:shd w:val="clear" w:color="auto" w:fill="FFFFFF"/>
              </w:rPr>
            </w:pPr>
            <w:r w:rsidRPr="00947962">
              <w:rPr>
                <w:rFonts w:ascii="Arial" w:hAnsi="Arial" w:cs="Arial"/>
                <w:b/>
                <w:shd w:val="clear" w:color="auto" w:fill="FFFFFF"/>
              </w:rPr>
              <w:t>Name of e</w:t>
            </w:r>
            <w:r w:rsidR="00802771" w:rsidRPr="00947962">
              <w:rPr>
                <w:rFonts w:ascii="Arial" w:hAnsi="Arial" w:cs="Arial"/>
                <w:b/>
                <w:shd w:val="clear" w:color="auto" w:fill="FFFFFF"/>
              </w:rPr>
              <w:t>quipment</w:t>
            </w:r>
          </w:p>
        </w:tc>
        <w:tc>
          <w:tcPr>
            <w:tcW w:w="6468" w:type="dxa"/>
          </w:tcPr>
          <w:p w14:paraId="0345DDEF" w14:textId="6C20523E" w:rsidR="00802771" w:rsidRPr="00947962" w:rsidRDefault="00802771" w:rsidP="002F4AB7">
            <w:pPr>
              <w:rPr>
                <w:rFonts w:ascii="Arial" w:hAnsi="Arial" w:cs="Arial"/>
                <w:b/>
                <w:shd w:val="clear" w:color="auto" w:fill="FFFFFF"/>
              </w:rPr>
            </w:pPr>
            <w:r w:rsidRPr="00947962">
              <w:rPr>
                <w:rFonts w:ascii="Arial" w:hAnsi="Arial" w:cs="Arial"/>
                <w:b/>
                <w:color w:val="002060"/>
                <w:shd w:val="clear" w:color="auto" w:fill="FFFFFF"/>
              </w:rPr>
              <w:t>Apple iPad 4</w:t>
            </w:r>
            <w:r w:rsidRPr="00947962">
              <w:rPr>
                <w:rFonts w:ascii="Arial" w:hAnsi="Arial" w:cs="Arial"/>
                <w:b/>
                <w:color w:val="002060"/>
                <w:shd w:val="clear" w:color="auto" w:fill="FFFFFF"/>
                <w:vertAlign w:val="superscript"/>
              </w:rPr>
              <w:t>th</w:t>
            </w:r>
            <w:r w:rsidRPr="00947962">
              <w:rPr>
                <w:rFonts w:ascii="Arial" w:hAnsi="Arial" w:cs="Arial"/>
                <w:b/>
                <w:color w:val="002060"/>
                <w:shd w:val="clear" w:color="auto" w:fill="FFFFFF"/>
              </w:rPr>
              <w:t xml:space="preserve"> generation</w:t>
            </w:r>
          </w:p>
        </w:tc>
      </w:tr>
      <w:tr w:rsidR="00802771" w14:paraId="71E362AE" w14:textId="77777777" w:rsidTr="00802771">
        <w:tc>
          <w:tcPr>
            <w:tcW w:w="1822" w:type="dxa"/>
            <w:shd w:val="clear" w:color="auto" w:fill="auto"/>
          </w:tcPr>
          <w:p w14:paraId="37F7D8C9" w14:textId="41E8E106" w:rsidR="00802771" w:rsidRPr="00947962" w:rsidRDefault="00947962" w:rsidP="002F4AB7">
            <w:pPr>
              <w:rPr>
                <w:rFonts w:ascii="Arial" w:hAnsi="Arial" w:cs="Arial"/>
                <w:b/>
                <w:shd w:val="clear" w:color="auto" w:fill="FFFFFF"/>
              </w:rPr>
            </w:pPr>
            <w:r w:rsidRPr="00947962">
              <w:rPr>
                <w:rFonts w:ascii="Arial" w:hAnsi="Arial" w:cs="Arial"/>
                <w:b/>
                <w:shd w:val="clear" w:color="auto" w:fill="FFFFFF"/>
              </w:rPr>
              <w:t>Serial n</w:t>
            </w:r>
            <w:r w:rsidR="00802771" w:rsidRPr="00947962">
              <w:rPr>
                <w:rFonts w:ascii="Arial" w:hAnsi="Arial" w:cs="Arial"/>
                <w:b/>
                <w:shd w:val="clear" w:color="auto" w:fill="FFFFFF"/>
              </w:rPr>
              <w:t>umber</w:t>
            </w:r>
          </w:p>
        </w:tc>
        <w:tc>
          <w:tcPr>
            <w:tcW w:w="6468" w:type="dxa"/>
          </w:tcPr>
          <w:p w14:paraId="369AF630" w14:textId="753E7390" w:rsidR="00802771" w:rsidRPr="00947962" w:rsidRDefault="00802771" w:rsidP="002F4AB7">
            <w:pPr>
              <w:rPr>
                <w:rFonts w:ascii="Arial" w:hAnsi="Arial" w:cs="Arial"/>
                <w:b/>
                <w:color w:val="002060"/>
                <w:shd w:val="clear" w:color="auto" w:fill="FFFFFF"/>
              </w:rPr>
            </w:pPr>
            <w:r w:rsidRPr="00947962">
              <w:rPr>
                <w:rFonts w:ascii="Arial" w:hAnsi="Arial" w:cs="Arial"/>
                <w:b/>
                <w:color w:val="002060"/>
                <w:shd w:val="clear" w:color="auto" w:fill="FFFFFF"/>
              </w:rPr>
              <w:t>217219</w:t>
            </w:r>
          </w:p>
        </w:tc>
      </w:tr>
      <w:tr w:rsidR="00802771" w14:paraId="06E83061" w14:textId="77777777" w:rsidTr="00802771">
        <w:tc>
          <w:tcPr>
            <w:tcW w:w="1822" w:type="dxa"/>
            <w:shd w:val="clear" w:color="auto" w:fill="auto"/>
          </w:tcPr>
          <w:p w14:paraId="3B4DA5D9" w14:textId="1B36EFAE" w:rsidR="00802771" w:rsidRPr="00947962" w:rsidRDefault="00802771" w:rsidP="002F4AB7">
            <w:pPr>
              <w:rPr>
                <w:rFonts w:ascii="Arial" w:hAnsi="Arial" w:cs="Arial"/>
                <w:b/>
                <w:shd w:val="clear" w:color="auto" w:fill="FFFFFF"/>
              </w:rPr>
            </w:pPr>
            <w:r w:rsidRPr="00947962">
              <w:rPr>
                <w:rFonts w:ascii="Arial" w:hAnsi="Arial" w:cs="Arial"/>
                <w:b/>
                <w:shd w:val="clear" w:color="auto" w:fill="FFFFFF"/>
              </w:rPr>
              <w:t>Name</w:t>
            </w:r>
          </w:p>
        </w:tc>
        <w:tc>
          <w:tcPr>
            <w:tcW w:w="6468" w:type="dxa"/>
          </w:tcPr>
          <w:p w14:paraId="1C07EDBD" w14:textId="377A7874" w:rsidR="00802771" w:rsidRPr="00947962" w:rsidRDefault="00802771" w:rsidP="002F4AB7">
            <w:pPr>
              <w:rPr>
                <w:rFonts w:ascii="Arial" w:hAnsi="Arial" w:cs="Arial"/>
                <w:b/>
                <w:color w:val="002060"/>
                <w:shd w:val="clear" w:color="auto" w:fill="FFFFFF"/>
              </w:rPr>
            </w:pPr>
            <w:r w:rsidRPr="00947962">
              <w:rPr>
                <w:rFonts w:ascii="Arial" w:hAnsi="Arial" w:cs="Arial"/>
                <w:b/>
                <w:color w:val="002060"/>
                <w:shd w:val="clear" w:color="auto" w:fill="FFFFFF"/>
              </w:rPr>
              <w:t>A Doctor</w:t>
            </w:r>
          </w:p>
          <w:p w14:paraId="23FB9DF9" w14:textId="5254D8A4" w:rsidR="00802771" w:rsidRPr="00947962" w:rsidRDefault="00802771" w:rsidP="002F4AB7">
            <w:pPr>
              <w:rPr>
                <w:rFonts w:ascii="Arial" w:hAnsi="Arial" w:cs="Arial"/>
                <w:b/>
                <w:color w:val="002060"/>
                <w:shd w:val="clear" w:color="auto" w:fill="FFFFFF"/>
              </w:rPr>
            </w:pPr>
          </w:p>
        </w:tc>
      </w:tr>
      <w:tr w:rsidR="00802771" w14:paraId="0A189736" w14:textId="77777777" w:rsidTr="00802771">
        <w:tc>
          <w:tcPr>
            <w:tcW w:w="1822" w:type="dxa"/>
            <w:shd w:val="clear" w:color="auto" w:fill="auto"/>
          </w:tcPr>
          <w:p w14:paraId="69FB7239" w14:textId="7A36451C" w:rsidR="00802771" w:rsidRPr="00947962" w:rsidRDefault="00802771" w:rsidP="00802771">
            <w:pPr>
              <w:rPr>
                <w:rFonts w:ascii="Arial" w:hAnsi="Arial" w:cs="Arial"/>
                <w:b/>
                <w:shd w:val="clear" w:color="auto" w:fill="FFFFFF"/>
              </w:rPr>
            </w:pPr>
            <w:r w:rsidRPr="00947962">
              <w:rPr>
                <w:rFonts w:ascii="Arial" w:hAnsi="Arial" w:cs="Arial"/>
                <w:b/>
                <w:shd w:val="clear" w:color="auto" w:fill="FFFFFF"/>
              </w:rPr>
              <w:t>Signature</w:t>
            </w:r>
          </w:p>
        </w:tc>
        <w:tc>
          <w:tcPr>
            <w:tcW w:w="6468" w:type="dxa"/>
          </w:tcPr>
          <w:p w14:paraId="35B43906" w14:textId="77777777" w:rsidR="00802771" w:rsidRPr="00947962" w:rsidRDefault="00802771" w:rsidP="00802771">
            <w:pPr>
              <w:rPr>
                <w:rFonts w:ascii="Brush Script MT" w:hAnsi="Brush Script MT" w:cs="Arial"/>
                <w:i/>
                <w:color w:val="002060"/>
                <w:sz w:val="32"/>
                <w:szCs w:val="32"/>
                <w:shd w:val="clear" w:color="auto" w:fill="FFFFFF"/>
              </w:rPr>
            </w:pPr>
            <w:r w:rsidRPr="00947962">
              <w:rPr>
                <w:rFonts w:ascii="Brush Script MT" w:hAnsi="Brush Script MT" w:cs="Arial"/>
                <w:i/>
                <w:color w:val="002060"/>
                <w:sz w:val="32"/>
                <w:szCs w:val="32"/>
                <w:shd w:val="clear" w:color="auto" w:fill="FFFFFF"/>
              </w:rPr>
              <w:t>A Doctor</w:t>
            </w:r>
          </w:p>
          <w:p w14:paraId="6E59E7A5" w14:textId="72DA246C" w:rsidR="00802771" w:rsidRPr="00947962" w:rsidRDefault="00802771" w:rsidP="00802771">
            <w:pPr>
              <w:rPr>
                <w:rFonts w:ascii="Arial" w:hAnsi="Arial" w:cs="Arial"/>
                <w:b/>
                <w:color w:val="002060"/>
                <w:shd w:val="clear" w:color="auto" w:fill="FFFFFF"/>
              </w:rPr>
            </w:pPr>
          </w:p>
        </w:tc>
      </w:tr>
      <w:tr w:rsidR="00802771" w14:paraId="64DF465E" w14:textId="77777777" w:rsidTr="00802771">
        <w:tc>
          <w:tcPr>
            <w:tcW w:w="1822" w:type="dxa"/>
            <w:shd w:val="clear" w:color="auto" w:fill="auto"/>
          </w:tcPr>
          <w:p w14:paraId="3AB13F74" w14:textId="523C3CE5" w:rsidR="00802771" w:rsidRPr="00947962" w:rsidRDefault="00802771" w:rsidP="00802771">
            <w:pPr>
              <w:rPr>
                <w:rFonts w:ascii="Arial" w:hAnsi="Arial" w:cs="Arial"/>
                <w:b/>
                <w:shd w:val="clear" w:color="auto" w:fill="FFFFFF"/>
              </w:rPr>
            </w:pPr>
            <w:r w:rsidRPr="00947962">
              <w:rPr>
                <w:rFonts w:ascii="Arial" w:hAnsi="Arial" w:cs="Arial"/>
                <w:b/>
                <w:shd w:val="clear" w:color="auto" w:fill="FFFFFF"/>
              </w:rPr>
              <w:t>Date</w:t>
            </w:r>
          </w:p>
        </w:tc>
        <w:tc>
          <w:tcPr>
            <w:tcW w:w="6468" w:type="dxa"/>
          </w:tcPr>
          <w:p w14:paraId="57CD9053" w14:textId="537033C2" w:rsidR="00802771" w:rsidRPr="00947962" w:rsidRDefault="00802771" w:rsidP="00802771">
            <w:pPr>
              <w:rPr>
                <w:rFonts w:ascii="Arial" w:hAnsi="Arial" w:cs="Arial"/>
                <w:b/>
                <w:color w:val="002060"/>
                <w:shd w:val="clear" w:color="auto" w:fill="FFFFFF"/>
              </w:rPr>
            </w:pPr>
            <w:r w:rsidRPr="00947962">
              <w:rPr>
                <w:rFonts w:ascii="Arial" w:hAnsi="Arial" w:cs="Arial"/>
                <w:b/>
                <w:color w:val="002060"/>
                <w:shd w:val="clear" w:color="auto" w:fill="FFFFFF"/>
              </w:rPr>
              <w:t>09 March 201</w:t>
            </w:r>
            <w:r w:rsidR="009A6CB2">
              <w:rPr>
                <w:rFonts w:ascii="Arial" w:hAnsi="Arial" w:cs="Arial"/>
                <w:b/>
                <w:color w:val="002060"/>
                <w:shd w:val="clear" w:color="auto" w:fill="FFFFFF"/>
              </w:rPr>
              <w:t>9</w:t>
            </w:r>
          </w:p>
          <w:p w14:paraId="3CDC275F" w14:textId="3D329010" w:rsidR="00802771" w:rsidRPr="00947962" w:rsidRDefault="00802771" w:rsidP="00802771">
            <w:pPr>
              <w:rPr>
                <w:rFonts w:ascii="Arial" w:hAnsi="Arial" w:cs="Arial"/>
                <w:b/>
                <w:color w:val="002060"/>
                <w:shd w:val="clear" w:color="auto" w:fill="FFFFFF"/>
              </w:rPr>
            </w:pPr>
          </w:p>
        </w:tc>
      </w:tr>
    </w:tbl>
    <w:p w14:paraId="4266D980" w14:textId="77777777" w:rsidR="00802771" w:rsidRPr="009B5532" w:rsidRDefault="00802771" w:rsidP="00842E7A">
      <w:pPr>
        <w:rPr>
          <w:rFonts w:ascii="Arial" w:hAnsi="Arial" w:cs="Arial"/>
          <w:color w:val="000000" w:themeColor="text1"/>
          <w:sz w:val="22"/>
          <w:szCs w:val="22"/>
          <w:lang w:eastAsia="en-US"/>
        </w:rPr>
      </w:pPr>
    </w:p>
    <w:sectPr w:rsidR="00802771" w:rsidRPr="009B5532" w:rsidSect="00F86DC1">
      <w:headerReference w:type="default" r:id="rId15"/>
      <w:footerReference w:type="default" r:id="rId16"/>
      <w:pgSz w:w="11900" w:h="1682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25D5A4" w16cid:durableId="212CF1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41187" w14:textId="77777777" w:rsidR="006C77E1" w:rsidRDefault="006C77E1" w:rsidP="00D85E4D">
      <w:r>
        <w:separator/>
      </w:r>
    </w:p>
  </w:endnote>
  <w:endnote w:type="continuationSeparator" w:id="0">
    <w:p w14:paraId="1652DF12" w14:textId="77777777" w:rsidR="006C77E1" w:rsidRDefault="006C77E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charset w:val="00"/>
    <w:family w:val="auto"/>
    <w:pitch w:val="variable"/>
    <w:sig w:usb0="00000000"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E839" w14:textId="7FB0AA82" w:rsidR="00C879DC" w:rsidRDefault="00C879DC">
    <w:pPr>
      <w:pStyle w:val="Footer"/>
      <w:pBdr>
        <w:top w:val="single" w:sz="4" w:space="1" w:color="D9D9D9" w:themeColor="background1" w:themeShade="D9"/>
      </w:pBdr>
      <w:jc w:val="right"/>
    </w:pPr>
  </w:p>
  <w:p w14:paraId="143EDBEE" w14:textId="0CD57EFD" w:rsidR="00C879DC" w:rsidRDefault="00C879DC" w:rsidP="003E72F8">
    <w:pPr>
      <w:pStyle w:val="Footer"/>
      <w:rPr>
        <w:rFonts w:ascii="Arial" w:hAnsi="Arial" w:cs="Arial"/>
        <w:sz w:val="16"/>
        <w:szCs w:val="16"/>
      </w:rPr>
    </w:pPr>
    <w:r>
      <w:rPr>
        <w:rFonts w:ascii="Arial" w:hAnsi="Arial" w:cs="Arial"/>
        <w:sz w:val="16"/>
        <w:szCs w:val="16"/>
      </w:rPr>
      <w:tab/>
    </w:r>
  </w:p>
  <w:p w14:paraId="54A9CDA4" w14:textId="29F10DE1" w:rsidR="00C879DC" w:rsidRPr="00A721EE" w:rsidRDefault="00C879DC"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6C77E1">
      <w:rPr>
        <w:rFonts w:ascii="Arial" w:hAnsi="Arial" w:cs="Arial"/>
        <w:noProof/>
      </w:rPr>
      <w:t>1</w:t>
    </w:r>
    <w:r w:rsidRPr="00A721EE">
      <w:rPr>
        <w:rFonts w:ascii="Arial" w:hAnsi="Arial" w:cs="Arial"/>
        <w:noProof/>
      </w:rPr>
      <w:fldChar w:fldCharType="end"/>
    </w:r>
  </w:p>
  <w:p w14:paraId="2F6EAAC6" w14:textId="77777777" w:rsidR="00C879DC" w:rsidRDefault="00C879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65C8D" w14:textId="77777777" w:rsidR="006C77E1" w:rsidRDefault="006C77E1" w:rsidP="00D85E4D">
      <w:r>
        <w:separator/>
      </w:r>
    </w:p>
  </w:footnote>
  <w:footnote w:type="continuationSeparator" w:id="0">
    <w:p w14:paraId="0C15EB06" w14:textId="77777777" w:rsidR="006C77E1" w:rsidRDefault="006C77E1" w:rsidP="00D85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FD58" w14:textId="1E072909" w:rsidR="00C879DC" w:rsidRDefault="00C879DC" w:rsidP="00675084">
    <w:pPr>
      <w:pStyle w:val="Header"/>
      <w:jc w:val="center"/>
    </w:pPr>
  </w:p>
  <w:p w14:paraId="1DC06C9D" w14:textId="77777777" w:rsidR="005B51A3" w:rsidRPr="005B51A3" w:rsidRDefault="005B51A3" w:rsidP="005B51A3">
    <w:pPr>
      <w:jc w:val="center"/>
      <w:rPr>
        <w:rFonts w:ascii="Tahoma" w:hAnsi="Tahoma" w:cs="Tahoma"/>
        <w:b/>
        <w:bCs/>
        <w:lang w:eastAsia="en-US"/>
      </w:rPr>
    </w:pPr>
    <w:r w:rsidRPr="005B51A3">
      <w:rPr>
        <w:rFonts w:ascii="Tahoma" w:hAnsi="Tahoma" w:cs="Tahoma"/>
        <w:b/>
        <w:bCs/>
        <w:lang w:eastAsia="en-US"/>
      </w:rPr>
      <w:t>SHEERWATER HEALTH CENTRE</w:t>
    </w:r>
  </w:p>
  <w:p w14:paraId="500998FC" w14:textId="77777777" w:rsidR="00C879DC" w:rsidRPr="00675084" w:rsidRDefault="00C879DC" w:rsidP="00675084">
    <w:pPr>
      <w:pStyle w:val="Header"/>
    </w:pPr>
  </w:p>
  <w:p w14:paraId="3C5C7DDD" w14:textId="77777777" w:rsidR="00C879DC" w:rsidRDefault="00C879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nsid w:val="0547259D"/>
    <w:multiLevelType w:val="hybridMultilevel"/>
    <w:tmpl w:val="40D8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A39D4"/>
    <w:multiLevelType w:val="hybridMultilevel"/>
    <w:tmpl w:val="51B2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7C1BE1"/>
    <w:multiLevelType w:val="hybridMultilevel"/>
    <w:tmpl w:val="561CEDC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6">
    <w:nsid w:val="11384E84"/>
    <w:multiLevelType w:val="hybridMultilevel"/>
    <w:tmpl w:val="B99A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F81BF4"/>
    <w:multiLevelType w:val="hybridMultilevel"/>
    <w:tmpl w:val="337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4C57CA"/>
    <w:multiLevelType w:val="hybridMultilevel"/>
    <w:tmpl w:val="6A78F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0A6C7D"/>
    <w:multiLevelType w:val="hybridMultilevel"/>
    <w:tmpl w:val="B03A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C022C5"/>
    <w:multiLevelType w:val="hybridMultilevel"/>
    <w:tmpl w:val="3050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CB6D5D"/>
    <w:multiLevelType w:val="hybridMultilevel"/>
    <w:tmpl w:val="8C5E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1030CE"/>
    <w:multiLevelType w:val="hybridMultilevel"/>
    <w:tmpl w:val="1D30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04A6AF8"/>
    <w:multiLevelType w:val="hybridMultilevel"/>
    <w:tmpl w:val="6F884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0336F6"/>
    <w:multiLevelType w:val="hybridMultilevel"/>
    <w:tmpl w:val="56AA3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nsid w:val="55821303"/>
    <w:multiLevelType w:val="hybridMultilevel"/>
    <w:tmpl w:val="1BF4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3D3604"/>
    <w:multiLevelType w:val="hybridMultilevel"/>
    <w:tmpl w:val="0DAA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0"/>
  </w:num>
  <w:num w:numId="4">
    <w:abstractNumId w:val="22"/>
  </w:num>
  <w:num w:numId="5">
    <w:abstractNumId w:val="12"/>
  </w:num>
  <w:num w:numId="6">
    <w:abstractNumId w:val="39"/>
  </w:num>
  <w:num w:numId="7">
    <w:abstractNumId w:val="8"/>
  </w:num>
  <w:num w:numId="8">
    <w:abstractNumId w:val="32"/>
  </w:num>
  <w:num w:numId="9">
    <w:abstractNumId w:val="21"/>
  </w:num>
  <w:num w:numId="10">
    <w:abstractNumId w:val="18"/>
  </w:num>
  <w:num w:numId="11">
    <w:abstractNumId w:val="40"/>
  </w:num>
  <w:num w:numId="12">
    <w:abstractNumId w:val="37"/>
  </w:num>
  <w:num w:numId="13">
    <w:abstractNumId w:val="35"/>
  </w:num>
  <w:num w:numId="14">
    <w:abstractNumId w:val="28"/>
  </w:num>
  <w:num w:numId="15">
    <w:abstractNumId w:val="41"/>
  </w:num>
  <w:num w:numId="16">
    <w:abstractNumId w:val="26"/>
  </w:num>
  <w:num w:numId="17">
    <w:abstractNumId w:val="13"/>
  </w:num>
  <w:num w:numId="18">
    <w:abstractNumId w:val="10"/>
  </w:num>
  <w:num w:numId="19">
    <w:abstractNumId w:val="42"/>
  </w:num>
  <w:num w:numId="20">
    <w:abstractNumId w:val="38"/>
  </w:num>
  <w:num w:numId="21">
    <w:abstractNumId w:val="29"/>
  </w:num>
  <w:num w:numId="22">
    <w:abstractNumId w:val="19"/>
  </w:num>
  <w:num w:numId="23">
    <w:abstractNumId w:val="36"/>
  </w:num>
  <w:num w:numId="24">
    <w:abstractNumId w:val="4"/>
  </w:num>
  <w:num w:numId="25">
    <w:abstractNumId w:val="16"/>
  </w:num>
  <w:num w:numId="26">
    <w:abstractNumId w:val="9"/>
  </w:num>
  <w:num w:numId="27">
    <w:abstractNumId w:val="1"/>
  </w:num>
  <w:num w:numId="28">
    <w:abstractNumId w:val="11"/>
  </w:num>
  <w:num w:numId="29">
    <w:abstractNumId w:val="15"/>
  </w:num>
  <w:num w:numId="30">
    <w:abstractNumId w:val="20"/>
  </w:num>
  <w:num w:numId="31">
    <w:abstractNumId w:val="33"/>
  </w:num>
  <w:num w:numId="32">
    <w:abstractNumId w:val="23"/>
  </w:num>
  <w:num w:numId="33">
    <w:abstractNumId w:val="5"/>
  </w:num>
  <w:num w:numId="34">
    <w:abstractNumId w:val="24"/>
  </w:num>
  <w:num w:numId="35">
    <w:abstractNumId w:val="6"/>
  </w:num>
  <w:num w:numId="36">
    <w:abstractNumId w:val="17"/>
  </w:num>
  <w:num w:numId="37">
    <w:abstractNumId w:val="31"/>
  </w:num>
  <w:num w:numId="38">
    <w:abstractNumId w:val="25"/>
  </w:num>
  <w:num w:numId="39">
    <w:abstractNumId w:val="14"/>
  </w:num>
  <w:num w:numId="40">
    <w:abstractNumId w:val="34"/>
  </w:num>
  <w:num w:numId="41">
    <w:abstractNumId w:val="3"/>
  </w:num>
  <w:num w:numId="42">
    <w:abstractNumId w:val="2"/>
  </w:num>
  <w:num w:numId="4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064C"/>
    <w:rsid w:val="00004AC3"/>
    <w:rsid w:val="0001030F"/>
    <w:rsid w:val="000155E6"/>
    <w:rsid w:val="00015804"/>
    <w:rsid w:val="000160DF"/>
    <w:rsid w:val="000171BB"/>
    <w:rsid w:val="000310AF"/>
    <w:rsid w:val="00034C0F"/>
    <w:rsid w:val="000353E8"/>
    <w:rsid w:val="00042369"/>
    <w:rsid w:val="0004301A"/>
    <w:rsid w:val="00044905"/>
    <w:rsid w:val="00053733"/>
    <w:rsid w:val="000606A2"/>
    <w:rsid w:val="00064D96"/>
    <w:rsid w:val="00067DD3"/>
    <w:rsid w:val="00075116"/>
    <w:rsid w:val="0008472C"/>
    <w:rsid w:val="000858D5"/>
    <w:rsid w:val="00091880"/>
    <w:rsid w:val="00092CF7"/>
    <w:rsid w:val="00094747"/>
    <w:rsid w:val="0009782B"/>
    <w:rsid w:val="000A0071"/>
    <w:rsid w:val="000A05E8"/>
    <w:rsid w:val="000A2072"/>
    <w:rsid w:val="000A2B65"/>
    <w:rsid w:val="000A4058"/>
    <w:rsid w:val="000A5A72"/>
    <w:rsid w:val="000A72ED"/>
    <w:rsid w:val="000B0217"/>
    <w:rsid w:val="000B3712"/>
    <w:rsid w:val="000C329A"/>
    <w:rsid w:val="000C558B"/>
    <w:rsid w:val="000C69F7"/>
    <w:rsid w:val="000D0020"/>
    <w:rsid w:val="000D2BB3"/>
    <w:rsid w:val="000D30B0"/>
    <w:rsid w:val="000F35E7"/>
    <w:rsid w:val="000F4553"/>
    <w:rsid w:val="000F4FBA"/>
    <w:rsid w:val="000F50CE"/>
    <w:rsid w:val="000F5FF7"/>
    <w:rsid w:val="001037C5"/>
    <w:rsid w:val="00105D87"/>
    <w:rsid w:val="00107BC3"/>
    <w:rsid w:val="00111E00"/>
    <w:rsid w:val="001128AD"/>
    <w:rsid w:val="00120450"/>
    <w:rsid w:val="00123E8D"/>
    <w:rsid w:val="00137521"/>
    <w:rsid w:val="001429C3"/>
    <w:rsid w:val="00144A86"/>
    <w:rsid w:val="001462F2"/>
    <w:rsid w:val="00152800"/>
    <w:rsid w:val="00154D70"/>
    <w:rsid w:val="00157755"/>
    <w:rsid w:val="00157D41"/>
    <w:rsid w:val="00160F3C"/>
    <w:rsid w:val="001615BD"/>
    <w:rsid w:val="00165B9D"/>
    <w:rsid w:val="00166F39"/>
    <w:rsid w:val="00167C93"/>
    <w:rsid w:val="00172ACD"/>
    <w:rsid w:val="00173401"/>
    <w:rsid w:val="0017451F"/>
    <w:rsid w:val="00182759"/>
    <w:rsid w:val="001828CF"/>
    <w:rsid w:val="001872B9"/>
    <w:rsid w:val="0019060B"/>
    <w:rsid w:val="00190C4A"/>
    <w:rsid w:val="0019118A"/>
    <w:rsid w:val="00193FD6"/>
    <w:rsid w:val="00197E1C"/>
    <w:rsid w:val="001A01D7"/>
    <w:rsid w:val="001A3ED9"/>
    <w:rsid w:val="001A4494"/>
    <w:rsid w:val="001A7A41"/>
    <w:rsid w:val="001B15E6"/>
    <w:rsid w:val="001C2EC0"/>
    <w:rsid w:val="001C6E28"/>
    <w:rsid w:val="001D2DE2"/>
    <w:rsid w:val="001E0351"/>
    <w:rsid w:val="001F2EBF"/>
    <w:rsid w:val="001F48C2"/>
    <w:rsid w:val="0020058A"/>
    <w:rsid w:val="00204801"/>
    <w:rsid w:val="00206BA6"/>
    <w:rsid w:val="00217624"/>
    <w:rsid w:val="00222365"/>
    <w:rsid w:val="00223D46"/>
    <w:rsid w:val="00224955"/>
    <w:rsid w:val="002319D7"/>
    <w:rsid w:val="00231DAE"/>
    <w:rsid w:val="002335CF"/>
    <w:rsid w:val="00241E23"/>
    <w:rsid w:val="0024382A"/>
    <w:rsid w:val="0024498D"/>
    <w:rsid w:val="00245C51"/>
    <w:rsid w:val="0024704E"/>
    <w:rsid w:val="002543AE"/>
    <w:rsid w:val="00256B2D"/>
    <w:rsid w:val="00290214"/>
    <w:rsid w:val="00291D2E"/>
    <w:rsid w:val="00292C5E"/>
    <w:rsid w:val="00296610"/>
    <w:rsid w:val="00296BCF"/>
    <w:rsid w:val="002A0976"/>
    <w:rsid w:val="002A425F"/>
    <w:rsid w:val="002A486D"/>
    <w:rsid w:val="002A7248"/>
    <w:rsid w:val="002B437A"/>
    <w:rsid w:val="002C0D50"/>
    <w:rsid w:val="002C0F0A"/>
    <w:rsid w:val="002C6527"/>
    <w:rsid w:val="002C7508"/>
    <w:rsid w:val="002D18C1"/>
    <w:rsid w:val="002D48FF"/>
    <w:rsid w:val="002D53CC"/>
    <w:rsid w:val="002D53FA"/>
    <w:rsid w:val="002E241E"/>
    <w:rsid w:val="002E2B2A"/>
    <w:rsid w:val="002F1096"/>
    <w:rsid w:val="002F4808"/>
    <w:rsid w:val="003000BD"/>
    <w:rsid w:val="00300373"/>
    <w:rsid w:val="00302507"/>
    <w:rsid w:val="00302B80"/>
    <w:rsid w:val="00311036"/>
    <w:rsid w:val="0031325B"/>
    <w:rsid w:val="00321B81"/>
    <w:rsid w:val="003223D3"/>
    <w:rsid w:val="00324072"/>
    <w:rsid w:val="003316B9"/>
    <w:rsid w:val="00331A8D"/>
    <w:rsid w:val="00332780"/>
    <w:rsid w:val="00340086"/>
    <w:rsid w:val="003412F1"/>
    <w:rsid w:val="00343E43"/>
    <w:rsid w:val="00343F2F"/>
    <w:rsid w:val="00344113"/>
    <w:rsid w:val="0035306F"/>
    <w:rsid w:val="0035600D"/>
    <w:rsid w:val="00357D85"/>
    <w:rsid w:val="00361EBF"/>
    <w:rsid w:val="00366213"/>
    <w:rsid w:val="00366CEC"/>
    <w:rsid w:val="00367A39"/>
    <w:rsid w:val="00377FB9"/>
    <w:rsid w:val="003833EE"/>
    <w:rsid w:val="00383869"/>
    <w:rsid w:val="003841C6"/>
    <w:rsid w:val="003870E1"/>
    <w:rsid w:val="0038783D"/>
    <w:rsid w:val="00387D5B"/>
    <w:rsid w:val="00390205"/>
    <w:rsid w:val="00395603"/>
    <w:rsid w:val="003A08C7"/>
    <w:rsid w:val="003A44B9"/>
    <w:rsid w:val="003B45F0"/>
    <w:rsid w:val="003B6F27"/>
    <w:rsid w:val="003C1644"/>
    <w:rsid w:val="003C4936"/>
    <w:rsid w:val="003C73CD"/>
    <w:rsid w:val="003D648E"/>
    <w:rsid w:val="003D679B"/>
    <w:rsid w:val="003D7BC6"/>
    <w:rsid w:val="003E05CB"/>
    <w:rsid w:val="003E2327"/>
    <w:rsid w:val="003E3117"/>
    <w:rsid w:val="003E5B9C"/>
    <w:rsid w:val="003E668B"/>
    <w:rsid w:val="003E72F8"/>
    <w:rsid w:val="003F36B9"/>
    <w:rsid w:val="003F3A56"/>
    <w:rsid w:val="003F4D58"/>
    <w:rsid w:val="003F6E45"/>
    <w:rsid w:val="00404959"/>
    <w:rsid w:val="00411341"/>
    <w:rsid w:val="00411AF8"/>
    <w:rsid w:val="00413677"/>
    <w:rsid w:val="004163D3"/>
    <w:rsid w:val="00424331"/>
    <w:rsid w:val="00425686"/>
    <w:rsid w:val="00427511"/>
    <w:rsid w:val="0043549F"/>
    <w:rsid w:val="00442BCE"/>
    <w:rsid w:val="00443C57"/>
    <w:rsid w:val="0044525A"/>
    <w:rsid w:val="00452CAE"/>
    <w:rsid w:val="00453016"/>
    <w:rsid w:val="00453576"/>
    <w:rsid w:val="00455C4A"/>
    <w:rsid w:val="00455E3B"/>
    <w:rsid w:val="00460A6F"/>
    <w:rsid w:val="00460BA9"/>
    <w:rsid w:val="0046200B"/>
    <w:rsid w:val="00462F7B"/>
    <w:rsid w:val="00464F50"/>
    <w:rsid w:val="004674C5"/>
    <w:rsid w:val="00467B44"/>
    <w:rsid w:val="004763A7"/>
    <w:rsid w:val="004818EC"/>
    <w:rsid w:val="004950A8"/>
    <w:rsid w:val="004A2D8A"/>
    <w:rsid w:val="004A5D35"/>
    <w:rsid w:val="004C0649"/>
    <w:rsid w:val="004C5D83"/>
    <w:rsid w:val="004C604E"/>
    <w:rsid w:val="004C7D9F"/>
    <w:rsid w:val="004D2F5B"/>
    <w:rsid w:val="004D4FB9"/>
    <w:rsid w:val="004D5971"/>
    <w:rsid w:val="004E0333"/>
    <w:rsid w:val="004E458A"/>
    <w:rsid w:val="004E647A"/>
    <w:rsid w:val="004E7453"/>
    <w:rsid w:val="004F11CB"/>
    <w:rsid w:val="004F122F"/>
    <w:rsid w:val="004F587B"/>
    <w:rsid w:val="004F62E8"/>
    <w:rsid w:val="004F7E37"/>
    <w:rsid w:val="00502F88"/>
    <w:rsid w:val="00505A60"/>
    <w:rsid w:val="005067B1"/>
    <w:rsid w:val="005068EC"/>
    <w:rsid w:val="00506F29"/>
    <w:rsid w:val="00515291"/>
    <w:rsid w:val="00527B68"/>
    <w:rsid w:val="00530FF1"/>
    <w:rsid w:val="005401B9"/>
    <w:rsid w:val="005407DE"/>
    <w:rsid w:val="005629E0"/>
    <w:rsid w:val="00574ADC"/>
    <w:rsid w:val="00577116"/>
    <w:rsid w:val="005841A2"/>
    <w:rsid w:val="005923E7"/>
    <w:rsid w:val="0059606A"/>
    <w:rsid w:val="005A2B1C"/>
    <w:rsid w:val="005A5D75"/>
    <w:rsid w:val="005A7444"/>
    <w:rsid w:val="005B058D"/>
    <w:rsid w:val="005B51A3"/>
    <w:rsid w:val="005C0233"/>
    <w:rsid w:val="005C4429"/>
    <w:rsid w:val="005D4154"/>
    <w:rsid w:val="005E0DE7"/>
    <w:rsid w:val="005E4FBB"/>
    <w:rsid w:val="00603C03"/>
    <w:rsid w:val="0061542C"/>
    <w:rsid w:val="00616CA5"/>
    <w:rsid w:val="0062334A"/>
    <w:rsid w:val="006270B1"/>
    <w:rsid w:val="00631A5F"/>
    <w:rsid w:val="00631F81"/>
    <w:rsid w:val="00634F2D"/>
    <w:rsid w:val="00643B50"/>
    <w:rsid w:val="0064450D"/>
    <w:rsid w:val="0064614C"/>
    <w:rsid w:val="0064630F"/>
    <w:rsid w:val="00650206"/>
    <w:rsid w:val="00651CA9"/>
    <w:rsid w:val="00654A35"/>
    <w:rsid w:val="00664255"/>
    <w:rsid w:val="00665331"/>
    <w:rsid w:val="0066610F"/>
    <w:rsid w:val="00674887"/>
    <w:rsid w:val="00675084"/>
    <w:rsid w:val="00677D3D"/>
    <w:rsid w:val="00681FDF"/>
    <w:rsid w:val="00682B45"/>
    <w:rsid w:val="00684F05"/>
    <w:rsid w:val="00685CB4"/>
    <w:rsid w:val="00690502"/>
    <w:rsid w:val="00692ED5"/>
    <w:rsid w:val="00693FFB"/>
    <w:rsid w:val="006A762A"/>
    <w:rsid w:val="006B51C3"/>
    <w:rsid w:val="006C289F"/>
    <w:rsid w:val="006C2D92"/>
    <w:rsid w:val="006C3CFB"/>
    <w:rsid w:val="006C5288"/>
    <w:rsid w:val="006C571A"/>
    <w:rsid w:val="006C77E1"/>
    <w:rsid w:val="006D61C9"/>
    <w:rsid w:val="006E1BEC"/>
    <w:rsid w:val="006F64D1"/>
    <w:rsid w:val="006F6E6B"/>
    <w:rsid w:val="0070284C"/>
    <w:rsid w:val="00705B85"/>
    <w:rsid w:val="00713EF4"/>
    <w:rsid w:val="0071583A"/>
    <w:rsid w:val="007277BA"/>
    <w:rsid w:val="00730CC3"/>
    <w:rsid w:val="007326E3"/>
    <w:rsid w:val="00732B1F"/>
    <w:rsid w:val="00736630"/>
    <w:rsid w:val="00741138"/>
    <w:rsid w:val="007411EC"/>
    <w:rsid w:val="00741F83"/>
    <w:rsid w:val="00746670"/>
    <w:rsid w:val="00750D20"/>
    <w:rsid w:val="007530A1"/>
    <w:rsid w:val="00753CF3"/>
    <w:rsid w:val="007559A8"/>
    <w:rsid w:val="00760025"/>
    <w:rsid w:val="00761798"/>
    <w:rsid w:val="007650FE"/>
    <w:rsid w:val="00770E88"/>
    <w:rsid w:val="0077495A"/>
    <w:rsid w:val="00774FD7"/>
    <w:rsid w:val="00783572"/>
    <w:rsid w:val="007839C3"/>
    <w:rsid w:val="007869B6"/>
    <w:rsid w:val="00791DD4"/>
    <w:rsid w:val="007952B4"/>
    <w:rsid w:val="00796159"/>
    <w:rsid w:val="007A6F5F"/>
    <w:rsid w:val="007A7872"/>
    <w:rsid w:val="007B1041"/>
    <w:rsid w:val="007B513C"/>
    <w:rsid w:val="007B711A"/>
    <w:rsid w:val="007C2FBE"/>
    <w:rsid w:val="007C4EA7"/>
    <w:rsid w:val="007C657E"/>
    <w:rsid w:val="007D36E5"/>
    <w:rsid w:val="007D434A"/>
    <w:rsid w:val="007E4E9F"/>
    <w:rsid w:val="007E6B24"/>
    <w:rsid w:val="007F1958"/>
    <w:rsid w:val="0080056F"/>
    <w:rsid w:val="00802771"/>
    <w:rsid w:val="0080690A"/>
    <w:rsid w:val="008162D8"/>
    <w:rsid w:val="00837E95"/>
    <w:rsid w:val="00842E7A"/>
    <w:rsid w:val="008603AE"/>
    <w:rsid w:val="00861074"/>
    <w:rsid w:val="00862EB6"/>
    <w:rsid w:val="0086370D"/>
    <w:rsid w:val="008639ED"/>
    <w:rsid w:val="00864CB5"/>
    <w:rsid w:val="00873345"/>
    <w:rsid w:val="0087519D"/>
    <w:rsid w:val="00876911"/>
    <w:rsid w:val="00876F26"/>
    <w:rsid w:val="00877020"/>
    <w:rsid w:val="008804AC"/>
    <w:rsid w:val="00890ED5"/>
    <w:rsid w:val="0089467C"/>
    <w:rsid w:val="0089666E"/>
    <w:rsid w:val="00896912"/>
    <w:rsid w:val="008A2F5B"/>
    <w:rsid w:val="008A36FF"/>
    <w:rsid w:val="008A5CCE"/>
    <w:rsid w:val="008C5B17"/>
    <w:rsid w:val="008C60E9"/>
    <w:rsid w:val="008C6AD8"/>
    <w:rsid w:val="008D5E2A"/>
    <w:rsid w:val="008E0624"/>
    <w:rsid w:val="008E5F09"/>
    <w:rsid w:val="008E6080"/>
    <w:rsid w:val="008E6103"/>
    <w:rsid w:val="008F185C"/>
    <w:rsid w:val="008F2D49"/>
    <w:rsid w:val="008F4B4C"/>
    <w:rsid w:val="00901F47"/>
    <w:rsid w:val="00904E91"/>
    <w:rsid w:val="009235C1"/>
    <w:rsid w:val="009242CF"/>
    <w:rsid w:val="009275ED"/>
    <w:rsid w:val="00931791"/>
    <w:rsid w:val="009320AB"/>
    <w:rsid w:val="00940EB7"/>
    <w:rsid w:val="0094142B"/>
    <w:rsid w:val="00943551"/>
    <w:rsid w:val="00943D27"/>
    <w:rsid w:val="00947962"/>
    <w:rsid w:val="009527FE"/>
    <w:rsid w:val="0095408D"/>
    <w:rsid w:val="00957AA5"/>
    <w:rsid w:val="00960DE5"/>
    <w:rsid w:val="00962F38"/>
    <w:rsid w:val="00965FEA"/>
    <w:rsid w:val="00966A11"/>
    <w:rsid w:val="00967C39"/>
    <w:rsid w:val="00982EB3"/>
    <w:rsid w:val="009865FC"/>
    <w:rsid w:val="00986B04"/>
    <w:rsid w:val="00986D7F"/>
    <w:rsid w:val="009934CF"/>
    <w:rsid w:val="00996A57"/>
    <w:rsid w:val="009A33FE"/>
    <w:rsid w:val="009A47A3"/>
    <w:rsid w:val="009A603A"/>
    <w:rsid w:val="009A6CB2"/>
    <w:rsid w:val="009B0ADB"/>
    <w:rsid w:val="009B4415"/>
    <w:rsid w:val="009B5532"/>
    <w:rsid w:val="009B7744"/>
    <w:rsid w:val="009C12C1"/>
    <w:rsid w:val="009C3072"/>
    <w:rsid w:val="009D3BBE"/>
    <w:rsid w:val="009D5CCB"/>
    <w:rsid w:val="009E3AF9"/>
    <w:rsid w:val="009E44EC"/>
    <w:rsid w:val="009F3854"/>
    <w:rsid w:val="009F75EF"/>
    <w:rsid w:val="009F7639"/>
    <w:rsid w:val="00A02710"/>
    <w:rsid w:val="00A11F7D"/>
    <w:rsid w:val="00A12A6E"/>
    <w:rsid w:val="00A1307C"/>
    <w:rsid w:val="00A14C38"/>
    <w:rsid w:val="00A154EE"/>
    <w:rsid w:val="00A17072"/>
    <w:rsid w:val="00A26A10"/>
    <w:rsid w:val="00A32BB0"/>
    <w:rsid w:val="00A40430"/>
    <w:rsid w:val="00A41B77"/>
    <w:rsid w:val="00A461F1"/>
    <w:rsid w:val="00A47272"/>
    <w:rsid w:val="00A536B4"/>
    <w:rsid w:val="00A54790"/>
    <w:rsid w:val="00A62D77"/>
    <w:rsid w:val="00A636D9"/>
    <w:rsid w:val="00A6721E"/>
    <w:rsid w:val="00A67BF8"/>
    <w:rsid w:val="00A721EE"/>
    <w:rsid w:val="00A74D11"/>
    <w:rsid w:val="00A81C73"/>
    <w:rsid w:val="00A910EC"/>
    <w:rsid w:val="00A972AD"/>
    <w:rsid w:val="00A97622"/>
    <w:rsid w:val="00AA38F2"/>
    <w:rsid w:val="00AA448D"/>
    <w:rsid w:val="00AB3844"/>
    <w:rsid w:val="00AB5393"/>
    <w:rsid w:val="00AB7728"/>
    <w:rsid w:val="00AC2677"/>
    <w:rsid w:val="00AC54F0"/>
    <w:rsid w:val="00AD232F"/>
    <w:rsid w:val="00AD4046"/>
    <w:rsid w:val="00AD45AA"/>
    <w:rsid w:val="00AD47A9"/>
    <w:rsid w:val="00AE091B"/>
    <w:rsid w:val="00AE22ED"/>
    <w:rsid w:val="00AF111E"/>
    <w:rsid w:val="00AF4808"/>
    <w:rsid w:val="00AF740F"/>
    <w:rsid w:val="00B00D7A"/>
    <w:rsid w:val="00B045D7"/>
    <w:rsid w:val="00B10FAA"/>
    <w:rsid w:val="00B16F5B"/>
    <w:rsid w:val="00B1777D"/>
    <w:rsid w:val="00B22E1E"/>
    <w:rsid w:val="00B2339A"/>
    <w:rsid w:val="00B24D0F"/>
    <w:rsid w:val="00B27AE7"/>
    <w:rsid w:val="00B337C9"/>
    <w:rsid w:val="00B353C6"/>
    <w:rsid w:val="00B35D79"/>
    <w:rsid w:val="00B46AD9"/>
    <w:rsid w:val="00B506CA"/>
    <w:rsid w:val="00B531BF"/>
    <w:rsid w:val="00B533B3"/>
    <w:rsid w:val="00B53981"/>
    <w:rsid w:val="00B53D92"/>
    <w:rsid w:val="00B7142C"/>
    <w:rsid w:val="00B74D98"/>
    <w:rsid w:val="00B75EA9"/>
    <w:rsid w:val="00B91988"/>
    <w:rsid w:val="00B947EC"/>
    <w:rsid w:val="00BA02C9"/>
    <w:rsid w:val="00BA1934"/>
    <w:rsid w:val="00BA2487"/>
    <w:rsid w:val="00BA25E8"/>
    <w:rsid w:val="00BA3ABA"/>
    <w:rsid w:val="00BA5CC5"/>
    <w:rsid w:val="00BB31FA"/>
    <w:rsid w:val="00BB564E"/>
    <w:rsid w:val="00BC6083"/>
    <w:rsid w:val="00BC71EC"/>
    <w:rsid w:val="00BD28BE"/>
    <w:rsid w:val="00BD35D8"/>
    <w:rsid w:val="00BE003C"/>
    <w:rsid w:val="00BE1686"/>
    <w:rsid w:val="00BE2434"/>
    <w:rsid w:val="00BE2D37"/>
    <w:rsid w:val="00BE3256"/>
    <w:rsid w:val="00BE3AF8"/>
    <w:rsid w:val="00BE486D"/>
    <w:rsid w:val="00BE4B68"/>
    <w:rsid w:val="00BE5CFB"/>
    <w:rsid w:val="00BE71FE"/>
    <w:rsid w:val="00BF2B7C"/>
    <w:rsid w:val="00BF33F6"/>
    <w:rsid w:val="00BF343F"/>
    <w:rsid w:val="00BF70BB"/>
    <w:rsid w:val="00C0016B"/>
    <w:rsid w:val="00C03309"/>
    <w:rsid w:val="00C033F2"/>
    <w:rsid w:val="00C037B7"/>
    <w:rsid w:val="00C03FFA"/>
    <w:rsid w:val="00C069CC"/>
    <w:rsid w:val="00C109C2"/>
    <w:rsid w:val="00C1542B"/>
    <w:rsid w:val="00C23EA5"/>
    <w:rsid w:val="00C2443F"/>
    <w:rsid w:val="00C31AE5"/>
    <w:rsid w:val="00C3402A"/>
    <w:rsid w:val="00C35CA3"/>
    <w:rsid w:val="00C414B0"/>
    <w:rsid w:val="00C427C6"/>
    <w:rsid w:val="00C67444"/>
    <w:rsid w:val="00C70DD4"/>
    <w:rsid w:val="00C72CB5"/>
    <w:rsid w:val="00C732B1"/>
    <w:rsid w:val="00C73E55"/>
    <w:rsid w:val="00C77205"/>
    <w:rsid w:val="00C77660"/>
    <w:rsid w:val="00C802F0"/>
    <w:rsid w:val="00C81BB8"/>
    <w:rsid w:val="00C83D4C"/>
    <w:rsid w:val="00C879DC"/>
    <w:rsid w:val="00C957F6"/>
    <w:rsid w:val="00C97BA7"/>
    <w:rsid w:val="00CB39DE"/>
    <w:rsid w:val="00CC58B2"/>
    <w:rsid w:val="00CD02E4"/>
    <w:rsid w:val="00CD2BD0"/>
    <w:rsid w:val="00CD4001"/>
    <w:rsid w:val="00CD643D"/>
    <w:rsid w:val="00CD7147"/>
    <w:rsid w:val="00CD7AEF"/>
    <w:rsid w:val="00CE2240"/>
    <w:rsid w:val="00CE4FF9"/>
    <w:rsid w:val="00CE5825"/>
    <w:rsid w:val="00CF23C3"/>
    <w:rsid w:val="00D00FF0"/>
    <w:rsid w:val="00D01D60"/>
    <w:rsid w:val="00D05574"/>
    <w:rsid w:val="00D1058C"/>
    <w:rsid w:val="00D11D1B"/>
    <w:rsid w:val="00D1420B"/>
    <w:rsid w:val="00D14834"/>
    <w:rsid w:val="00D17457"/>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73793"/>
    <w:rsid w:val="00D76571"/>
    <w:rsid w:val="00D85E4D"/>
    <w:rsid w:val="00D86690"/>
    <w:rsid w:val="00D8677B"/>
    <w:rsid w:val="00D87A77"/>
    <w:rsid w:val="00DB0B52"/>
    <w:rsid w:val="00DB1EFC"/>
    <w:rsid w:val="00DB5314"/>
    <w:rsid w:val="00DB5AC3"/>
    <w:rsid w:val="00DB5E00"/>
    <w:rsid w:val="00DC4668"/>
    <w:rsid w:val="00DC710D"/>
    <w:rsid w:val="00DD209F"/>
    <w:rsid w:val="00DE2F19"/>
    <w:rsid w:val="00DE4288"/>
    <w:rsid w:val="00DE6726"/>
    <w:rsid w:val="00DF2AF5"/>
    <w:rsid w:val="00DF505E"/>
    <w:rsid w:val="00E00730"/>
    <w:rsid w:val="00E03D00"/>
    <w:rsid w:val="00E0556A"/>
    <w:rsid w:val="00E055B9"/>
    <w:rsid w:val="00E06B7E"/>
    <w:rsid w:val="00E102BA"/>
    <w:rsid w:val="00E11F4A"/>
    <w:rsid w:val="00E13C86"/>
    <w:rsid w:val="00E22435"/>
    <w:rsid w:val="00E23D86"/>
    <w:rsid w:val="00E2519D"/>
    <w:rsid w:val="00E2563B"/>
    <w:rsid w:val="00E30399"/>
    <w:rsid w:val="00E31CF4"/>
    <w:rsid w:val="00E3235D"/>
    <w:rsid w:val="00E35A44"/>
    <w:rsid w:val="00E41DD9"/>
    <w:rsid w:val="00E4388F"/>
    <w:rsid w:val="00E45A5F"/>
    <w:rsid w:val="00E52340"/>
    <w:rsid w:val="00E53611"/>
    <w:rsid w:val="00E5412E"/>
    <w:rsid w:val="00E54506"/>
    <w:rsid w:val="00E54816"/>
    <w:rsid w:val="00E56D24"/>
    <w:rsid w:val="00E60C7F"/>
    <w:rsid w:val="00E60F1C"/>
    <w:rsid w:val="00E61C8C"/>
    <w:rsid w:val="00E66A5E"/>
    <w:rsid w:val="00E71AA4"/>
    <w:rsid w:val="00E72FAC"/>
    <w:rsid w:val="00E76417"/>
    <w:rsid w:val="00E80077"/>
    <w:rsid w:val="00E83075"/>
    <w:rsid w:val="00E85096"/>
    <w:rsid w:val="00E9196C"/>
    <w:rsid w:val="00E95ADC"/>
    <w:rsid w:val="00EB4D20"/>
    <w:rsid w:val="00EB54C4"/>
    <w:rsid w:val="00EC1F7B"/>
    <w:rsid w:val="00EC4224"/>
    <w:rsid w:val="00EC4404"/>
    <w:rsid w:val="00ED0EA9"/>
    <w:rsid w:val="00ED6AF3"/>
    <w:rsid w:val="00ED6D03"/>
    <w:rsid w:val="00EE10DC"/>
    <w:rsid w:val="00EE21FB"/>
    <w:rsid w:val="00EE2ADE"/>
    <w:rsid w:val="00EF0802"/>
    <w:rsid w:val="00EF5331"/>
    <w:rsid w:val="00EF67EB"/>
    <w:rsid w:val="00F021B5"/>
    <w:rsid w:val="00F034C7"/>
    <w:rsid w:val="00F06AF7"/>
    <w:rsid w:val="00F12236"/>
    <w:rsid w:val="00F1263A"/>
    <w:rsid w:val="00F166BD"/>
    <w:rsid w:val="00F209F4"/>
    <w:rsid w:val="00F277F0"/>
    <w:rsid w:val="00F405F7"/>
    <w:rsid w:val="00F42E08"/>
    <w:rsid w:val="00F454D3"/>
    <w:rsid w:val="00F54189"/>
    <w:rsid w:val="00F60825"/>
    <w:rsid w:val="00F6606F"/>
    <w:rsid w:val="00F77CE0"/>
    <w:rsid w:val="00F822BB"/>
    <w:rsid w:val="00F86DC1"/>
    <w:rsid w:val="00F9073E"/>
    <w:rsid w:val="00F95D17"/>
    <w:rsid w:val="00FA0D52"/>
    <w:rsid w:val="00FA37A7"/>
    <w:rsid w:val="00FA6A4A"/>
    <w:rsid w:val="00FB2959"/>
    <w:rsid w:val="00FB3E97"/>
    <w:rsid w:val="00FC7676"/>
    <w:rsid w:val="00FD0B29"/>
    <w:rsid w:val="00FD2556"/>
    <w:rsid w:val="00FD32BD"/>
    <w:rsid w:val="00FE082F"/>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customStyle="1" w:styleId="readable">
    <w:name w:val="readable"/>
    <w:basedOn w:val="Normal"/>
    <w:rsid w:val="00CD02E4"/>
    <w:pPr>
      <w:spacing w:before="100" w:beforeAutospacing="1" w:after="100" w:afterAutospacing="1"/>
    </w:pPr>
  </w:style>
  <w:style w:type="character" w:customStyle="1" w:styleId="UnresolvedMention">
    <w:name w:val="Unresolved Mention"/>
    <w:basedOn w:val="DefaultParagraphFont"/>
    <w:uiPriority w:val="99"/>
    <w:semiHidden/>
    <w:unhideWhenUsed/>
    <w:rsid w:val="002A425F"/>
    <w:rPr>
      <w:color w:val="605E5C"/>
      <w:shd w:val="clear" w:color="auto" w:fill="E1DFDD"/>
    </w:rPr>
  </w:style>
  <w:style w:type="character" w:styleId="CommentReference">
    <w:name w:val="annotation reference"/>
    <w:basedOn w:val="DefaultParagraphFont"/>
    <w:semiHidden/>
    <w:unhideWhenUsed/>
    <w:rsid w:val="009E3AF9"/>
    <w:rPr>
      <w:sz w:val="16"/>
      <w:szCs w:val="16"/>
    </w:rPr>
  </w:style>
  <w:style w:type="paragraph" w:styleId="CommentText">
    <w:name w:val="annotation text"/>
    <w:basedOn w:val="Normal"/>
    <w:link w:val="CommentTextChar"/>
    <w:semiHidden/>
    <w:unhideWhenUsed/>
    <w:rsid w:val="009E3AF9"/>
    <w:rPr>
      <w:sz w:val="20"/>
      <w:szCs w:val="20"/>
    </w:rPr>
  </w:style>
  <w:style w:type="character" w:customStyle="1" w:styleId="CommentTextChar">
    <w:name w:val="Comment Text Char"/>
    <w:basedOn w:val="DefaultParagraphFont"/>
    <w:link w:val="CommentText"/>
    <w:semiHidden/>
    <w:rsid w:val="009E3AF9"/>
    <w:rPr>
      <w:lang w:val="en-GB" w:eastAsia="en-GB"/>
    </w:rPr>
  </w:style>
  <w:style w:type="paragraph" w:styleId="CommentSubject">
    <w:name w:val="annotation subject"/>
    <w:basedOn w:val="CommentText"/>
    <w:next w:val="CommentText"/>
    <w:link w:val="CommentSubjectChar"/>
    <w:semiHidden/>
    <w:unhideWhenUsed/>
    <w:rsid w:val="009E3AF9"/>
    <w:rPr>
      <w:b/>
      <w:bCs/>
    </w:rPr>
  </w:style>
  <w:style w:type="character" w:customStyle="1" w:styleId="CommentSubjectChar">
    <w:name w:val="Comment Subject Char"/>
    <w:basedOn w:val="CommentTextChar"/>
    <w:link w:val="CommentSubject"/>
    <w:semiHidden/>
    <w:rsid w:val="009E3AF9"/>
    <w:rPr>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customStyle="1" w:styleId="readable">
    <w:name w:val="readable"/>
    <w:basedOn w:val="Normal"/>
    <w:rsid w:val="00CD02E4"/>
    <w:pPr>
      <w:spacing w:before="100" w:beforeAutospacing="1" w:after="100" w:afterAutospacing="1"/>
    </w:pPr>
  </w:style>
  <w:style w:type="character" w:customStyle="1" w:styleId="UnresolvedMention">
    <w:name w:val="Unresolved Mention"/>
    <w:basedOn w:val="DefaultParagraphFont"/>
    <w:uiPriority w:val="99"/>
    <w:semiHidden/>
    <w:unhideWhenUsed/>
    <w:rsid w:val="002A425F"/>
    <w:rPr>
      <w:color w:val="605E5C"/>
      <w:shd w:val="clear" w:color="auto" w:fill="E1DFDD"/>
    </w:rPr>
  </w:style>
  <w:style w:type="character" w:styleId="CommentReference">
    <w:name w:val="annotation reference"/>
    <w:basedOn w:val="DefaultParagraphFont"/>
    <w:semiHidden/>
    <w:unhideWhenUsed/>
    <w:rsid w:val="009E3AF9"/>
    <w:rPr>
      <w:sz w:val="16"/>
      <w:szCs w:val="16"/>
    </w:rPr>
  </w:style>
  <w:style w:type="paragraph" w:styleId="CommentText">
    <w:name w:val="annotation text"/>
    <w:basedOn w:val="Normal"/>
    <w:link w:val="CommentTextChar"/>
    <w:semiHidden/>
    <w:unhideWhenUsed/>
    <w:rsid w:val="009E3AF9"/>
    <w:rPr>
      <w:sz w:val="20"/>
      <w:szCs w:val="20"/>
    </w:rPr>
  </w:style>
  <w:style w:type="character" w:customStyle="1" w:styleId="CommentTextChar">
    <w:name w:val="Comment Text Char"/>
    <w:basedOn w:val="DefaultParagraphFont"/>
    <w:link w:val="CommentText"/>
    <w:semiHidden/>
    <w:rsid w:val="009E3AF9"/>
    <w:rPr>
      <w:lang w:val="en-GB" w:eastAsia="en-GB"/>
    </w:rPr>
  </w:style>
  <w:style w:type="paragraph" w:styleId="CommentSubject">
    <w:name w:val="annotation subject"/>
    <w:basedOn w:val="CommentText"/>
    <w:next w:val="CommentText"/>
    <w:link w:val="CommentSubjectChar"/>
    <w:semiHidden/>
    <w:unhideWhenUsed/>
    <w:rsid w:val="009E3AF9"/>
    <w:rPr>
      <w:b/>
      <w:bCs/>
    </w:rPr>
  </w:style>
  <w:style w:type="character" w:customStyle="1" w:styleId="CommentSubjectChar">
    <w:name w:val="Comment Subject Char"/>
    <w:basedOn w:val="CommentTextChar"/>
    <w:link w:val="CommentSubject"/>
    <w:semiHidden/>
    <w:rsid w:val="009E3AF9"/>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58099431">
      <w:bodyDiv w:val="1"/>
      <w:marLeft w:val="0"/>
      <w:marRight w:val="0"/>
      <w:marTop w:val="0"/>
      <w:marBottom w:val="0"/>
      <w:divBdr>
        <w:top w:val="none" w:sz="0" w:space="0" w:color="auto"/>
        <w:left w:val="none" w:sz="0" w:space="0" w:color="auto"/>
        <w:bottom w:val="none" w:sz="0" w:space="0" w:color="auto"/>
        <w:right w:val="none" w:sz="0" w:space="0" w:color="auto"/>
      </w:divBdr>
      <w:divsChild>
        <w:div w:id="752775224">
          <w:marLeft w:val="0"/>
          <w:marRight w:val="0"/>
          <w:marTop w:val="0"/>
          <w:marBottom w:val="0"/>
          <w:divBdr>
            <w:top w:val="none" w:sz="0" w:space="0" w:color="auto"/>
            <w:left w:val="none" w:sz="0" w:space="0" w:color="auto"/>
            <w:bottom w:val="none" w:sz="0" w:space="0" w:color="auto"/>
            <w:right w:val="none" w:sz="0" w:space="0" w:color="auto"/>
          </w:divBdr>
          <w:divsChild>
            <w:div w:id="242111411">
              <w:marLeft w:val="0"/>
              <w:marRight w:val="0"/>
              <w:marTop w:val="0"/>
              <w:marBottom w:val="0"/>
              <w:divBdr>
                <w:top w:val="none" w:sz="0" w:space="0" w:color="auto"/>
                <w:left w:val="none" w:sz="0" w:space="0" w:color="auto"/>
                <w:bottom w:val="none" w:sz="0" w:space="0" w:color="auto"/>
                <w:right w:val="none" w:sz="0" w:space="0" w:color="auto"/>
              </w:divBdr>
              <w:divsChild>
                <w:div w:id="1957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35135213">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37988895">
      <w:bodyDiv w:val="1"/>
      <w:marLeft w:val="0"/>
      <w:marRight w:val="0"/>
      <w:marTop w:val="0"/>
      <w:marBottom w:val="0"/>
      <w:divBdr>
        <w:top w:val="none" w:sz="0" w:space="0" w:color="auto"/>
        <w:left w:val="none" w:sz="0" w:space="0" w:color="auto"/>
        <w:bottom w:val="none" w:sz="0" w:space="0" w:color="auto"/>
        <w:right w:val="none" w:sz="0" w:space="0" w:color="auto"/>
      </w:divBdr>
      <w:divsChild>
        <w:div w:id="2014990201">
          <w:marLeft w:val="0"/>
          <w:marRight w:val="0"/>
          <w:marTop w:val="0"/>
          <w:marBottom w:val="0"/>
          <w:divBdr>
            <w:top w:val="none" w:sz="0" w:space="0" w:color="auto"/>
            <w:left w:val="none" w:sz="0" w:space="0" w:color="auto"/>
            <w:bottom w:val="none" w:sz="0" w:space="0" w:color="auto"/>
            <w:right w:val="none" w:sz="0" w:space="0" w:color="auto"/>
          </w:divBdr>
          <w:divsChild>
            <w:div w:id="437262848">
              <w:marLeft w:val="0"/>
              <w:marRight w:val="0"/>
              <w:marTop w:val="0"/>
              <w:marBottom w:val="0"/>
              <w:divBdr>
                <w:top w:val="none" w:sz="0" w:space="0" w:color="auto"/>
                <w:left w:val="none" w:sz="0" w:space="0" w:color="auto"/>
                <w:bottom w:val="none" w:sz="0" w:space="0" w:color="auto"/>
                <w:right w:val="none" w:sz="0" w:space="0" w:color="auto"/>
              </w:divBdr>
              <w:divsChild>
                <w:div w:id="17336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ptoolkit.nhs.uk/Incid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tunes.apple.com/gb/app/airwatch-agent/id338761996?mt=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unes.apple.com/gb/app/nice-guidance/id505146575?mt=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tunes.apple.com/gb/app/bnf-publications/id1045514038?mt=8" TargetMode="External"/><Relationship Id="rId4" Type="http://schemas.microsoft.com/office/2007/relationships/stylesWithEffects" Target="stylesWithEffects.xml"/><Relationship Id="rId9" Type="http://schemas.openxmlformats.org/officeDocument/2006/relationships/hyperlink" Target="https://itunes.apple.com/gb/app/emis-mobile-by-emis-health/id1089214586?mt=8" TargetMode="External"/><Relationship Id="rId14" Type="http://schemas.openxmlformats.org/officeDocument/2006/relationships/hyperlink" Target="https://www.dsptoolkit.nhs.uk/Help/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D3388-4CF3-44EA-9331-451F03CC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1717</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Introduction</vt:lpstr>
      <vt:lpstr>    Policy statement</vt:lpstr>
      <vt:lpstr>    Status</vt:lpstr>
      <vt:lpstr>    Training and support</vt:lpstr>
      <vt:lpstr>Scope</vt:lpstr>
      <vt:lpstr>    Who it applies to</vt:lpstr>
      <vt:lpstr>    Why and how it applies to them</vt:lpstr>
      <vt:lpstr>Definition of terms</vt:lpstr>
      <vt:lpstr>    Portable device</vt:lpstr>
      <vt:lpstr>Portable device management</vt:lpstr>
      <vt:lpstr>    Issue</vt:lpstr>
      <vt:lpstr>    Transfer between staff</vt:lpstr>
      <vt:lpstr>    Returns</vt:lpstr>
      <vt:lpstr>    Security</vt:lpstr>
      <vt:lpstr>    Encryption and software</vt:lpstr>
      <vt:lpstr>    Data</vt:lpstr>
      <vt:lpstr>    Passwords</vt:lpstr>
      <vt:lpstr>Reporting the loss of a portable device and data</vt:lpstr>
      <vt:lpstr>    5.1	Procedure</vt:lpstr>
      <vt:lpstr>Summary</vt:lpstr>
      <vt:lpstr>Annex A – Portable Device Loan Agreement</vt:lpstr>
      <vt:lpstr>Annex B – Acceptance of Use Declaration</vt:lpstr>
    </vt:vector>
  </TitlesOfParts>
  <Company>Practice Index</Company>
  <LinksUpToDate>false</LinksUpToDate>
  <CharactersWithSpaces>11482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cp:lastModifiedBy>
  <cp:revision>4</cp:revision>
  <cp:lastPrinted>2017-09-20T11:53:00Z</cp:lastPrinted>
  <dcterms:created xsi:type="dcterms:W3CDTF">2020-05-23T05:36:00Z</dcterms:created>
  <dcterms:modified xsi:type="dcterms:W3CDTF">2020-05-26T08:30:00Z</dcterms:modified>
</cp:coreProperties>
</file>