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56DFA9" w14:textId="2BC8B9F6" w:rsidR="00E85096" w:rsidRPr="00675084" w:rsidRDefault="00FB2737" w:rsidP="00675084">
      <w:pPr>
        <w:jc w:val="center"/>
        <w:rPr>
          <w:rFonts w:ascii="Arial" w:hAnsi="Arial" w:cs="Arial"/>
          <w:b/>
          <w:sz w:val="36"/>
          <w:szCs w:val="36"/>
        </w:rPr>
      </w:pPr>
      <w:bookmarkStart w:id="0" w:name="_GoBack"/>
      <w:bookmarkEnd w:id="0"/>
      <w:r>
        <w:rPr>
          <w:rFonts w:ascii="Arial" w:hAnsi="Arial" w:cs="Arial"/>
          <w:b/>
          <w:sz w:val="36"/>
          <w:szCs w:val="36"/>
        </w:rPr>
        <w:t xml:space="preserve">Staff </w:t>
      </w:r>
      <w:r w:rsidR="00827B62">
        <w:rPr>
          <w:rFonts w:ascii="Arial" w:hAnsi="Arial" w:cs="Arial"/>
          <w:b/>
          <w:sz w:val="36"/>
          <w:szCs w:val="36"/>
        </w:rPr>
        <w:t xml:space="preserve">and Relatives </w:t>
      </w:r>
      <w:r>
        <w:rPr>
          <w:rFonts w:ascii="Arial" w:hAnsi="Arial" w:cs="Arial"/>
          <w:b/>
          <w:sz w:val="36"/>
          <w:szCs w:val="36"/>
        </w:rPr>
        <w:t xml:space="preserve">as Patients </w:t>
      </w:r>
      <w:r w:rsidR="002224F6">
        <w:rPr>
          <w:rFonts w:ascii="Arial" w:hAnsi="Arial" w:cs="Arial"/>
          <w:b/>
          <w:sz w:val="36"/>
          <w:szCs w:val="36"/>
        </w:rPr>
        <w:br/>
      </w:r>
      <w:r>
        <w:rPr>
          <w:rFonts w:ascii="Arial" w:hAnsi="Arial" w:cs="Arial"/>
          <w:b/>
          <w:sz w:val="36"/>
          <w:szCs w:val="36"/>
        </w:rPr>
        <w:t>Practice Policy</w:t>
      </w:r>
    </w:p>
    <w:p w14:paraId="34CF158F" w14:textId="77777777" w:rsidR="00E85096"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10"/>
        <w:gridCol w:w="2228"/>
        <w:gridCol w:w="2104"/>
        <w:gridCol w:w="3278"/>
      </w:tblGrid>
      <w:tr w:rsidR="00675084" w:rsidRPr="00CD3C24" w14:paraId="522235BE"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FB2737" w:rsidRDefault="00675084" w:rsidP="00515291">
            <w:pPr>
              <w:jc w:val="center"/>
              <w:rPr>
                <w:rFonts w:ascii="Arial" w:eastAsia="Arial" w:hAnsi="Arial" w:cs="Arial"/>
                <w:b/>
                <w:spacing w:val="-2"/>
                <w:sz w:val="26"/>
                <w:szCs w:val="26"/>
              </w:rPr>
            </w:pPr>
            <w:r w:rsidRPr="00FB2737">
              <w:rPr>
                <w:rFonts w:ascii="Arial" w:eastAsia="Arial" w:hAnsi="Arial" w:cs="Arial"/>
                <w:b/>
                <w:spacing w:val="-2"/>
                <w:sz w:val="26"/>
                <w:szCs w:val="26"/>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FB2737" w:rsidRDefault="00675084" w:rsidP="00515291">
            <w:pPr>
              <w:jc w:val="center"/>
              <w:rPr>
                <w:rFonts w:ascii="Arial" w:eastAsia="Arial" w:hAnsi="Arial" w:cs="Arial"/>
                <w:b/>
                <w:spacing w:val="-2"/>
                <w:sz w:val="26"/>
                <w:szCs w:val="26"/>
              </w:rPr>
            </w:pPr>
            <w:r w:rsidRPr="00FB2737">
              <w:rPr>
                <w:rFonts w:ascii="Arial" w:eastAsia="Arial" w:hAnsi="Arial" w:cs="Arial"/>
                <w:b/>
                <w:spacing w:val="-2"/>
                <w:sz w:val="26"/>
                <w:szCs w:val="26"/>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FB2737" w:rsidRDefault="00675084" w:rsidP="00515291">
            <w:pPr>
              <w:jc w:val="center"/>
              <w:rPr>
                <w:rFonts w:ascii="Arial" w:eastAsia="Arial" w:hAnsi="Arial" w:cs="Arial"/>
                <w:b/>
                <w:spacing w:val="-2"/>
                <w:sz w:val="26"/>
                <w:szCs w:val="26"/>
              </w:rPr>
            </w:pPr>
            <w:r w:rsidRPr="00FB2737">
              <w:rPr>
                <w:rFonts w:ascii="Arial" w:eastAsia="Arial" w:hAnsi="Arial" w:cs="Arial"/>
                <w:b/>
                <w:spacing w:val="-2"/>
                <w:sz w:val="26"/>
                <w:szCs w:val="26"/>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FB2737" w:rsidRDefault="00675084" w:rsidP="00515291">
            <w:pPr>
              <w:jc w:val="center"/>
              <w:rPr>
                <w:rFonts w:ascii="Arial" w:eastAsia="Arial" w:hAnsi="Arial" w:cs="Arial"/>
                <w:b/>
                <w:spacing w:val="-2"/>
                <w:sz w:val="26"/>
                <w:szCs w:val="26"/>
              </w:rPr>
            </w:pPr>
            <w:r w:rsidRPr="00FB2737">
              <w:rPr>
                <w:rFonts w:ascii="Arial" w:eastAsia="Arial" w:hAnsi="Arial" w:cs="Arial"/>
                <w:b/>
                <w:spacing w:val="-2"/>
                <w:sz w:val="26"/>
                <w:szCs w:val="26"/>
              </w:rPr>
              <w:t>Approved by:</w:t>
            </w:r>
          </w:p>
        </w:tc>
        <w:tc>
          <w:tcPr>
            <w:tcW w:w="333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FB2737" w:rsidRDefault="00675084" w:rsidP="00515291">
            <w:pPr>
              <w:jc w:val="center"/>
              <w:rPr>
                <w:rFonts w:ascii="Arial" w:eastAsia="Arial" w:hAnsi="Arial" w:cs="Arial"/>
                <w:b/>
                <w:spacing w:val="-2"/>
                <w:sz w:val="26"/>
                <w:szCs w:val="26"/>
              </w:rPr>
            </w:pPr>
            <w:r w:rsidRPr="00FB2737">
              <w:rPr>
                <w:rFonts w:ascii="Arial" w:eastAsia="Arial" w:hAnsi="Arial" w:cs="Arial"/>
                <w:b/>
                <w:spacing w:val="-2"/>
                <w:sz w:val="26"/>
                <w:szCs w:val="26"/>
              </w:rPr>
              <w:t>Comments:</w:t>
            </w:r>
          </w:p>
        </w:tc>
      </w:tr>
      <w:tr w:rsidR="00675084" w:rsidRPr="00CD3C24" w14:paraId="75B3BBF8"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67CD8CF2" w:rsidR="00675084" w:rsidRPr="00FB2737" w:rsidRDefault="00675084" w:rsidP="00515291">
            <w:pPr>
              <w:jc w:val="center"/>
              <w:rPr>
                <w:rFonts w:ascii="Arial" w:eastAsia="Arial" w:hAnsi="Arial" w:cs="Arial"/>
                <w:spacing w:val="-2"/>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63F1DB9C" w14:textId="77777777" w:rsidR="00675084" w:rsidRPr="00FB2737" w:rsidRDefault="00675084" w:rsidP="00515291">
            <w:pPr>
              <w:rPr>
                <w:rFonts w:ascii="Arial" w:eastAsia="Arial" w:hAnsi="Arial" w:cs="Arial"/>
                <w:spacing w:val="-2"/>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5082EA54" w14:textId="77777777" w:rsidR="00675084" w:rsidRPr="00FB2737" w:rsidRDefault="00675084" w:rsidP="00515291">
            <w:pPr>
              <w:rPr>
                <w:rFonts w:ascii="Arial" w:eastAsia="Arial" w:hAnsi="Arial" w:cs="Arial"/>
                <w:spacing w:val="-2"/>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49647F9E" w14:textId="77777777" w:rsidR="00675084" w:rsidRPr="00FB2737" w:rsidRDefault="00675084" w:rsidP="00515291">
            <w:pPr>
              <w:rPr>
                <w:rFonts w:ascii="Arial" w:eastAsia="Arial" w:hAnsi="Arial" w:cs="Arial"/>
                <w:spacing w:val="-2"/>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2F80A7D7" w14:textId="77777777" w:rsidR="00675084" w:rsidRPr="00FB2737" w:rsidRDefault="00675084" w:rsidP="00515291">
            <w:pPr>
              <w:rPr>
                <w:rFonts w:ascii="Arial" w:hAnsi="Arial" w:cs="Arial"/>
                <w:sz w:val="26"/>
                <w:szCs w:val="26"/>
              </w:rPr>
            </w:pPr>
          </w:p>
        </w:tc>
      </w:tr>
      <w:tr w:rsidR="00675084" w:rsidRPr="00CD3C24" w14:paraId="7C35111B"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0B3F0345" w14:textId="77777777" w:rsidR="00675084" w:rsidRPr="00FB2737" w:rsidRDefault="00675084" w:rsidP="00515291">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0B6D3062" w14:textId="77777777" w:rsidR="00675084" w:rsidRPr="00FB2737" w:rsidRDefault="00675084" w:rsidP="00515291">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76E5C98F" w14:textId="77777777" w:rsidR="00675084" w:rsidRPr="00FB2737" w:rsidRDefault="00675084" w:rsidP="00515291">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872685C" w14:textId="77777777" w:rsidR="00675084" w:rsidRPr="00FB2737" w:rsidRDefault="00675084" w:rsidP="00515291">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081A838B" w14:textId="77777777" w:rsidR="00675084" w:rsidRPr="00FB2737" w:rsidRDefault="00675084" w:rsidP="00515291">
            <w:pPr>
              <w:rPr>
                <w:rFonts w:ascii="Arial" w:hAnsi="Arial" w:cs="Arial"/>
                <w:sz w:val="26"/>
                <w:szCs w:val="26"/>
              </w:rPr>
            </w:pPr>
          </w:p>
        </w:tc>
      </w:tr>
      <w:tr w:rsidR="00675084" w:rsidRPr="00CD3C24" w14:paraId="0E2C595C" w14:textId="77777777" w:rsidTr="00515291">
        <w:trPr>
          <w:trHeight w:val="368"/>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1ADE400F" w14:textId="77777777" w:rsidR="00675084" w:rsidRPr="00FB2737" w:rsidRDefault="00675084" w:rsidP="00515291">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5B4C2DAE" w14:textId="77777777" w:rsidR="00675084" w:rsidRPr="00FB2737" w:rsidRDefault="00675084" w:rsidP="00515291">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148148D3" w14:textId="77777777" w:rsidR="00675084" w:rsidRPr="00FB2737" w:rsidRDefault="00675084" w:rsidP="00515291">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3ED38D9C" w14:textId="77777777" w:rsidR="00675084" w:rsidRPr="00FB2737" w:rsidRDefault="00675084" w:rsidP="00515291">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4EC7409" w14:textId="77777777" w:rsidR="00675084" w:rsidRPr="00FB2737" w:rsidRDefault="00675084" w:rsidP="00515291">
            <w:pPr>
              <w:rPr>
                <w:rFonts w:ascii="Arial" w:hAnsi="Arial" w:cs="Arial"/>
                <w:sz w:val="26"/>
                <w:szCs w:val="26"/>
              </w:rPr>
            </w:pPr>
          </w:p>
        </w:tc>
      </w:tr>
      <w:tr w:rsidR="00675084" w:rsidRPr="00CD3C24" w14:paraId="12E8CE9E"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566CDAF7" w14:textId="77777777" w:rsidR="00675084" w:rsidRPr="00FB2737" w:rsidRDefault="00675084" w:rsidP="00515291">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29190694" w14:textId="77777777" w:rsidR="00675084" w:rsidRPr="00FB2737" w:rsidRDefault="00675084" w:rsidP="00515291">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401E353B" w14:textId="77777777" w:rsidR="00675084" w:rsidRPr="00FB2737" w:rsidRDefault="00675084" w:rsidP="00515291">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1ECEDA0" w14:textId="77777777" w:rsidR="00675084" w:rsidRPr="00FB2737" w:rsidRDefault="00675084" w:rsidP="00515291">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965011E" w14:textId="77777777" w:rsidR="00675084" w:rsidRPr="00FB2737" w:rsidRDefault="00675084" w:rsidP="00515291">
            <w:pPr>
              <w:rPr>
                <w:rFonts w:ascii="Arial" w:hAnsi="Arial" w:cs="Arial"/>
                <w:sz w:val="26"/>
                <w:szCs w:val="26"/>
              </w:rPr>
            </w:pPr>
          </w:p>
        </w:tc>
      </w:tr>
    </w:tbl>
    <w:p w14:paraId="34A22122" w14:textId="77777777" w:rsidR="00E85096" w:rsidRDefault="00E85096">
      <w:pPr>
        <w:rPr>
          <w:rFonts w:ascii="Arial" w:hAnsi="Arial" w:cs="Arial"/>
          <w:sz w:val="28"/>
          <w:szCs w:val="28"/>
        </w:rPr>
      </w:pPr>
    </w:p>
    <w:p w14:paraId="4ADDD4F7" w14:textId="125E9F1C" w:rsidR="000858D5" w:rsidRPr="00BE4B68" w:rsidRDefault="00D05574">
      <w:pPr>
        <w:rPr>
          <w:rFonts w:ascii="Arial" w:hAnsi="Arial" w:cs="Arial"/>
          <w:b/>
          <w:sz w:val="28"/>
          <w:szCs w:val="28"/>
        </w:rPr>
      </w:pPr>
      <w:r w:rsidRPr="00BE4B68">
        <w:rPr>
          <w:rFonts w:ascii="Arial" w:hAnsi="Arial" w:cs="Arial"/>
          <w:b/>
          <w:sz w:val="28"/>
          <w:szCs w:val="28"/>
        </w:rPr>
        <w:t>Table of c</w:t>
      </w:r>
      <w:r w:rsidR="000858D5" w:rsidRPr="00BE4B68">
        <w:rPr>
          <w:rFonts w:ascii="Arial" w:hAnsi="Arial" w:cs="Arial"/>
          <w:b/>
          <w:sz w:val="28"/>
          <w:szCs w:val="28"/>
        </w:rPr>
        <w:t>ontents</w:t>
      </w:r>
    </w:p>
    <w:p w14:paraId="03929969" w14:textId="179DDF15" w:rsidR="00596742" w:rsidRPr="00C26A01" w:rsidRDefault="00D85E4D">
      <w:pPr>
        <w:pStyle w:val="TOC1"/>
        <w:tabs>
          <w:tab w:val="left" w:pos="440"/>
          <w:tab w:val="right" w:pos="8290"/>
        </w:tabs>
        <w:rPr>
          <w:rFonts w:ascii="Arial" w:eastAsiaTheme="minorEastAsia" w:hAnsi="Arial" w:cs="Arial"/>
          <w:b w:val="0"/>
          <w:bCs w:val="0"/>
          <w:caps w:val="0"/>
          <w:noProof/>
          <w:sz w:val="22"/>
          <w:szCs w:val="22"/>
          <w:lang w:eastAsia="en-GB"/>
        </w:rPr>
      </w:pPr>
      <w:r w:rsidRPr="002224F6">
        <w:rPr>
          <w:rFonts w:ascii="Arial" w:hAnsi="Arial" w:cs="Arial"/>
          <w:b w:val="0"/>
          <w:sz w:val="20"/>
          <w:szCs w:val="28"/>
        </w:rPr>
        <w:fldChar w:fldCharType="begin"/>
      </w:r>
      <w:r w:rsidRPr="002224F6">
        <w:rPr>
          <w:rFonts w:ascii="Arial" w:hAnsi="Arial" w:cs="Arial"/>
          <w:b w:val="0"/>
          <w:sz w:val="20"/>
          <w:szCs w:val="28"/>
        </w:rPr>
        <w:instrText xml:space="preserve"> TOC \o "1-3" \h \z \u </w:instrText>
      </w:r>
      <w:r w:rsidRPr="002224F6">
        <w:rPr>
          <w:rFonts w:ascii="Arial" w:hAnsi="Arial" w:cs="Arial"/>
          <w:b w:val="0"/>
          <w:sz w:val="20"/>
          <w:szCs w:val="28"/>
        </w:rPr>
        <w:fldChar w:fldCharType="separate"/>
      </w:r>
      <w:hyperlink w:anchor="_Toc36800777" w:history="1">
        <w:r w:rsidR="00596742" w:rsidRPr="00C26A01">
          <w:rPr>
            <w:rStyle w:val="Hyperlink"/>
            <w:rFonts w:ascii="Arial" w:hAnsi="Arial" w:cs="Arial"/>
            <w:noProof/>
          </w:rPr>
          <w:t>1</w:t>
        </w:r>
        <w:r w:rsidR="00596742" w:rsidRPr="00C26A01">
          <w:rPr>
            <w:rFonts w:ascii="Arial" w:eastAsiaTheme="minorEastAsia" w:hAnsi="Arial" w:cs="Arial"/>
            <w:b w:val="0"/>
            <w:bCs w:val="0"/>
            <w:caps w:val="0"/>
            <w:noProof/>
            <w:sz w:val="22"/>
            <w:szCs w:val="22"/>
            <w:lang w:eastAsia="en-GB"/>
          </w:rPr>
          <w:tab/>
        </w:r>
        <w:r w:rsidR="00596742" w:rsidRPr="00C26A01">
          <w:rPr>
            <w:rStyle w:val="Hyperlink"/>
            <w:rFonts w:ascii="Arial" w:hAnsi="Arial" w:cs="Arial"/>
            <w:noProof/>
          </w:rPr>
          <w:t>I</w:t>
        </w:r>
        <w:r w:rsidR="00C26A01" w:rsidRPr="00C26A01">
          <w:rPr>
            <w:rStyle w:val="Hyperlink"/>
            <w:rFonts w:ascii="Arial" w:hAnsi="Arial" w:cs="Arial"/>
            <w:caps w:val="0"/>
            <w:noProof/>
          </w:rPr>
          <w:t>ntroduction</w:t>
        </w:r>
        <w:r w:rsidR="00596742" w:rsidRPr="00C26A01">
          <w:rPr>
            <w:rFonts w:ascii="Arial" w:hAnsi="Arial" w:cs="Arial"/>
            <w:noProof/>
            <w:webHidden/>
          </w:rPr>
          <w:tab/>
        </w:r>
        <w:r w:rsidR="00596742" w:rsidRPr="00C26A01">
          <w:rPr>
            <w:rFonts w:ascii="Arial" w:hAnsi="Arial" w:cs="Arial"/>
            <w:noProof/>
            <w:webHidden/>
          </w:rPr>
          <w:fldChar w:fldCharType="begin"/>
        </w:r>
        <w:r w:rsidR="00596742" w:rsidRPr="00C26A01">
          <w:rPr>
            <w:rFonts w:ascii="Arial" w:hAnsi="Arial" w:cs="Arial"/>
            <w:noProof/>
            <w:webHidden/>
          </w:rPr>
          <w:instrText xml:space="preserve"> PAGEREF _Toc36800777 \h </w:instrText>
        </w:r>
        <w:r w:rsidR="00596742" w:rsidRPr="00C26A01">
          <w:rPr>
            <w:rFonts w:ascii="Arial" w:hAnsi="Arial" w:cs="Arial"/>
            <w:noProof/>
            <w:webHidden/>
          </w:rPr>
        </w:r>
        <w:r w:rsidR="00596742" w:rsidRPr="00C26A01">
          <w:rPr>
            <w:rFonts w:ascii="Arial" w:hAnsi="Arial" w:cs="Arial"/>
            <w:noProof/>
            <w:webHidden/>
          </w:rPr>
          <w:fldChar w:fldCharType="separate"/>
        </w:r>
        <w:r w:rsidR="00F545A1" w:rsidRPr="00C26A01">
          <w:rPr>
            <w:rFonts w:ascii="Arial" w:hAnsi="Arial" w:cs="Arial"/>
            <w:noProof/>
            <w:webHidden/>
          </w:rPr>
          <w:t>2</w:t>
        </w:r>
        <w:r w:rsidR="00596742" w:rsidRPr="00C26A01">
          <w:rPr>
            <w:rFonts w:ascii="Arial" w:hAnsi="Arial" w:cs="Arial"/>
            <w:noProof/>
            <w:webHidden/>
          </w:rPr>
          <w:fldChar w:fldCharType="end"/>
        </w:r>
      </w:hyperlink>
    </w:p>
    <w:p w14:paraId="2A13F87C" w14:textId="6D002BD7" w:rsidR="00596742" w:rsidRPr="00C26A01" w:rsidRDefault="00F858FB" w:rsidP="00C26A01">
      <w:pPr>
        <w:pStyle w:val="TOC2"/>
        <w:rPr>
          <w:rFonts w:eastAsiaTheme="minorEastAsia"/>
          <w:noProof/>
          <w:sz w:val="22"/>
          <w:szCs w:val="22"/>
          <w:lang w:eastAsia="en-GB"/>
        </w:rPr>
      </w:pPr>
      <w:hyperlink w:anchor="_Toc36800778" w:history="1">
        <w:r w:rsidR="00596742" w:rsidRPr="00C26A01">
          <w:rPr>
            <w:rStyle w:val="Hyperlink"/>
            <w:rFonts w:ascii="Arial" w:hAnsi="Arial" w:cs="Arial"/>
            <w:noProof/>
          </w:rPr>
          <w:t>1.1</w:t>
        </w:r>
        <w:r w:rsidR="00596742" w:rsidRPr="00C26A01">
          <w:rPr>
            <w:rFonts w:eastAsiaTheme="minorEastAsia"/>
            <w:noProof/>
            <w:sz w:val="22"/>
            <w:szCs w:val="22"/>
            <w:lang w:eastAsia="en-GB"/>
          </w:rPr>
          <w:tab/>
        </w:r>
        <w:r w:rsidR="00596742" w:rsidRPr="00C26A01">
          <w:rPr>
            <w:rStyle w:val="Hyperlink"/>
            <w:rFonts w:ascii="Arial" w:hAnsi="Arial" w:cs="Arial"/>
            <w:noProof/>
          </w:rPr>
          <w:t>Policy statement</w:t>
        </w:r>
        <w:r w:rsidR="00596742" w:rsidRPr="00C26A01">
          <w:rPr>
            <w:noProof/>
            <w:webHidden/>
          </w:rPr>
          <w:tab/>
        </w:r>
        <w:r w:rsidR="00596742" w:rsidRPr="00C26A01">
          <w:rPr>
            <w:noProof/>
            <w:webHidden/>
          </w:rPr>
          <w:fldChar w:fldCharType="begin"/>
        </w:r>
        <w:r w:rsidR="00596742" w:rsidRPr="00C26A01">
          <w:rPr>
            <w:noProof/>
            <w:webHidden/>
          </w:rPr>
          <w:instrText xml:space="preserve"> PAGEREF _Toc36800778 \h </w:instrText>
        </w:r>
        <w:r w:rsidR="00596742" w:rsidRPr="00C26A01">
          <w:rPr>
            <w:noProof/>
            <w:webHidden/>
          </w:rPr>
        </w:r>
        <w:r w:rsidR="00596742" w:rsidRPr="00C26A01">
          <w:rPr>
            <w:noProof/>
            <w:webHidden/>
          </w:rPr>
          <w:fldChar w:fldCharType="separate"/>
        </w:r>
        <w:r w:rsidR="00F545A1" w:rsidRPr="00C26A01">
          <w:rPr>
            <w:noProof/>
            <w:webHidden/>
          </w:rPr>
          <w:t>2</w:t>
        </w:r>
        <w:r w:rsidR="00596742" w:rsidRPr="00C26A01">
          <w:rPr>
            <w:noProof/>
            <w:webHidden/>
          </w:rPr>
          <w:fldChar w:fldCharType="end"/>
        </w:r>
      </w:hyperlink>
    </w:p>
    <w:p w14:paraId="5B306E62" w14:textId="45796FB7" w:rsidR="00596742" w:rsidRPr="00C26A01" w:rsidRDefault="00F858FB" w:rsidP="00C26A01">
      <w:pPr>
        <w:pStyle w:val="TOC2"/>
        <w:rPr>
          <w:rFonts w:eastAsiaTheme="minorEastAsia"/>
          <w:noProof/>
          <w:sz w:val="22"/>
          <w:szCs w:val="22"/>
          <w:lang w:eastAsia="en-GB"/>
        </w:rPr>
      </w:pPr>
      <w:hyperlink w:anchor="_Toc36800779" w:history="1">
        <w:r w:rsidR="00596742" w:rsidRPr="00C26A01">
          <w:rPr>
            <w:rStyle w:val="Hyperlink"/>
            <w:rFonts w:ascii="Arial" w:hAnsi="Arial" w:cs="Arial"/>
            <w:noProof/>
          </w:rPr>
          <w:t>1.2</w:t>
        </w:r>
        <w:r w:rsidR="00596742" w:rsidRPr="00C26A01">
          <w:rPr>
            <w:rFonts w:eastAsiaTheme="minorEastAsia"/>
            <w:noProof/>
            <w:sz w:val="22"/>
            <w:szCs w:val="22"/>
            <w:lang w:eastAsia="en-GB"/>
          </w:rPr>
          <w:tab/>
        </w:r>
        <w:r w:rsidR="00596742" w:rsidRPr="00C26A01">
          <w:rPr>
            <w:rStyle w:val="Hyperlink"/>
            <w:rFonts w:ascii="Arial" w:hAnsi="Arial" w:cs="Arial"/>
            <w:noProof/>
          </w:rPr>
          <w:t>Principles</w:t>
        </w:r>
        <w:r w:rsidR="00596742" w:rsidRPr="00C26A01">
          <w:rPr>
            <w:noProof/>
            <w:webHidden/>
          </w:rPr>
          <w:tab/>
        </w:r>
        <w:r w:rsidR="00596742" w:rsidRPr="00C26A01">
          <w:rPr>
            <w:noProof/>
            <w:webHidden/>
          </w:rPr>
          <w:fldChar w:fldCharType="begin"/>
        </w:r>
        <w:r w:rsidR="00596742" w:rsidRPr="00C26A01">
          <w:rPr>
            <w:noProof/>
            <w:webHidden/>
          </w:rPr>
          <w:instrText xml:space="preserve"> PAGEREF _Toc36800779 \h </w:instrText>
        </w:r>
        <w:r w:rsidR="00596742" w:rsidRPr="00C26A01">
          <w:rPr>
            <w:noProof/>
            <w:webHidden/>
          </w:rPr>
        </w:r>
        <w:r w:rsidR="00596742" w:rsidRPr="00C26A01">
          <w:rPr>
            <w:noProof/>
            <w:webHidden/>
          </w:rPr>
          <w:fldChar w:fldCharType="separate"/>
        </w:r>
        <w:r w:rsidR="00F545A1" w:rsidRPr="00C26A01">
          <w:rPr>
            <w:noProof/>
            <w:webHidden/>
          </w:rPr>
          <w:t>2</w:t>
        </w:r>
        <w:r w:rsidR="00596742" w:rsidRPr="00C26A01">
          <w:rPr>
            <w:noProof/>
            <w:webHidden/>
          </w:rPr>
          <w:fldChar w:fldCharType="end"/>
        </w:r>
      </w:hyperlink>
    </w:p>
    <w:p w14:paraId="6C078E6D" w14:textId="19B4F74C" w:rsidR="00596742" w:rsidRPr="00C26A01" w:rsidRDefault="00F858FB" w:rsidP="00C26A01">
      <w:pPr>
        <w:pStyle w:val="TOC2"/>
        <w:rPr>
          <w:rFonts w:eastAsiaTheme="minorEastAsia"/>
          <w:noProof/>
          <w:sz w:val="22"/>
          <w:szCs w:val="22"/>
          <w:lang w:eastAsia="en-GB"/>
        </w:rPr>
      </w:pPr>
      <w:hyperlink w:anchor="_Toc36800780" w:history="1">
        <w:r w:rsidR="00596742" w:rsidRPr="00C26A01">
          <w:rPr>
            <w:rStyle w:val="Hyperlink"/>
            <w:rFonts w:ascii="Arial" w:hAnsi="Arial" w:cs="Arial"/>
            <w:noProof/>
          </w:rPr>
          <w:t>1.3</w:t>
        </w:r>
        <w:r w:rsidR="00596742" w:rsidRPr="00C26A01">
          <w:rPr>
            <w:rFonts w:eastAsiaTheme="minorEastAsia"/>
            <w:noProof/>
            <w:sz w:val="22"/>
            <w:szCs w:val="22"/>
            <w:lang w:eastAsia="en-GB"/>
          </w:rPr>
          <w:tab/>
        </w:r>
        <w:r w:rsidR="00596742" w:rsidRPr="00C26A01">
          <w:rPr>
            <w:rStyle w:val="Hyperlink"/>
            <w:rFonts w:ascii="Arial" w:hAnsi="Arial" w:cs="Arial"/>
            <w:noProof/>
          </w:rPr>
          <w:t>Status</w:t>
        </w:r>
        <w:r w:rsidR="00596742" w:rsidRPr="00C26A01">
          <w:rPr>
            <w:noProof/>
            <w:webHidden/>
          </w:rPr>
          <w:tab/>
        </w:r>
        <w:r w:rsidR="00596742" w:rsidRPr="00C26A01">
          <w:rPr>
            <w:noProof/>
            <w:webHidden/>
          </w:rPr>
          <w:fldChar w:fldCharType="begin"/>
        </w:r>
        <w:r w:rsidR="00596742" w:rsidRPr="00C26A01">
          <w:rPr>
            <w:noProof/>
            <w:webHidden/>
          </w:rPr>
          <w:instrText xml:space="preserve"> PAGEREF _Toc36800780 \h </w:instrText>
        </w:r>
        <w:r w:rsidR="00596742" w:rsidRPr="00C26A01">
          <w:rPr>
            <w:noProof/>
            <w:webHidden/>
          </w:rPr>
        </w:r>
        <w:r w:rsidR="00596742" w:rsidRPr="00C26A01">
          <w:rPr>
            <w:noProof/>
            <w:webHidden/>
          </w:rPr>
          <w:fldChar w:fldCharType="separate"/>
        </w:r>
        <w:r w:rsidR="00F545A1" w:rsidRPr="00C26A01">
          <w:rPr>
            <w:noProof/>
            <w:webHidden/>
          </w:rPr>
          <w:t>3</w:t>
        </w:r>
        <w:r w:rsidR="00596742" w:rsidRPr="00C26A01">
          <w:rPr>
            <w:noProof/>
            <w:webHidden/>
          </w:rPr>
          <w:fldChar w:fldCharType="end"/>
        </w:r>
      </w:hyperlink>
    </w:p>
    <w:p w14:paraId="78EFC9DB" w14:textId="72C7EF19" w:rsidR="00596742" w:rsidRPr="00C26A01" w:rsidRDefault="00F858FB" w:rsidP="00C26A01">
      <w:pPr>
        <w:pStyle w:val="TOC2"/>
        <w:rPr>
          <w:rFonts w:eastAsiaTheme="minorEastAsia"/>
          <w:noProof/>
          <w:sz w:val="22"/>
          <w:szCs w:val="22"/>
          <w:lang w:eastAsia="en-GB"/>
        </w:rPr>
      </w:pPr>
      <w:hyperlink w:anchor="_Toc36800784" w:history="1">
        <w:r w:rsidR="00596742" w:rsidRPr="00C26A01">
          <w:rPr>
            <w:rStyle w:val="Hyperlink"/>
            <w:rFonts w:ascii="Arial" w:hAnsi="Arial" w:cs="Arial"/>
            <w:noProof/>
          </w:rPr>
          <w:t>1.4</w:t>
        </w:r>
        <w:r w:rsidR="00596742" w:rsidRPr="00C26A01">
          <w:rPr>
            <w:rFonts w:eastAsiaTheme="minorEastAsia"/>
            <w:noProof/>
            <w:sz w:val="22"/>
            <w:szCs w:val="22"/>
            <w:lang w:eastAsia="en-GB"/>
          </w:rPr>
          <w:tab/>
        </w:r>
        <w:r w:rsidR="00596742" w:rsidRPr="00C26A01">
          <w:rPr>
            <w:rStyle w:val="Hyperlink"/>
            <w:rFonts w:ascii="Arial" w:hAnsi="Arial" w:cs="Arial"/>
            <w:noProof/>
          </w:rPr>
          <w:t>Training and support</w:t>
        </w:r>
        <w:r w:rsidR="00596742" w:rsidRPr="00C26A01">
          <w:rPr>
            <w:noProof/>
            <w:webHidden/>
          </w:rPr>
          <w:tab/>
        </w:r>
        <w:r w:rsidR="00596742" w:rsidRPr="00C26A01">
          <w:rPr>
            <w:noProof/>
            <w:webHidden/>
          </w:rPr>
          <w:fldChar w:fldCharType="begin"/>
        </w:r>
        <w:r w:rsidR="00596742" w:rsidRPr="00C26A01">
          <w:rPr>
            <w:noProof/>
            <w:webHidden/>
          </w:rPr>
          <w:instrText xml:space="preserve"> PAGEREF _Toc36800784 \h </w:instrText>
        </w:r>
        <w:r w:rsidR="00596742" w:rsidRPr="00C26A01">
          <w:rPr>
            <w:noProof/>
            <w:webHidden/>
          </w:rPr>
        </w:r>
        <w:r w:rsidR="00596742" w:rsidRPr="00C26A01">
          <w:rPr>
            <w:noProof/>
            <w:webHidden/>
          </w:rPr>
          <w:fldChar w:fldCharType="separate"/>
        </w:r>
        <w:r w:rsidR="00F545A1" w:rsidRPr="00C26A01">
          <w:rPr>
            <w:noProof/>
            <w:webHidden/>
          </w:rPr>
          <w:t>3</w:t>
        </w:r>
        <w:r w:rsidR="00596742" w:rsidRPr="00C26A01">
          <w:rPr>
            <w:noProof/>
            <w:webHidden/>
          </w:rPr>
          <w:fldChar w:fldCharType="end"/>
        </w:r>
      </w:hyperlink>
    </w:p>
    <w:p w14:paraId="221FC3E2" w14:textId="46F2A333" w:rsidR="00596742" w:rsidRPr="00C26A01" w:rsidRDefault="00F858FB">
      <w:pPr>
        <w:pStyle w:val="TOC1"/>
        <w:tabs>
          <w:tab w:val="left" w:pos="440"/>
          <w:tab w:val="right" w:pos="8290"/>
        </w:tabs>
        <w:rPr>
          <w:rFonts w:ascii="Arial" w:eastAsiaTheme="minorEastAsia" w:hAnsi="Arial" w:cs="Arial"/>
          <w:b w:val="0"/>
          <w:bCs w:val="0"/>
          <w:caps w:val="0"/>
          <w:noProof/>
          <w:sz w:val="22"/>
          <w:szCs w:val="22"/>
          <w:lang w:eastAsia="en-GB"/>
        </w:rPr>
      </w:pPr>
      <w:hyperlink w:anchor="_Toc36800785" w:history="1">
        <w:r w:rsidR="00596742" w:rsidRPr="00C26A01">
          <w:rPr>
            <w:rStyle w:val="Hyperlink"/>
            <w:rFonts w:ascii="Arial" w:hAnsi="Arial" w:cs="Arial"/>
            <w:noProof/>
          </w:rPr>
          <w:t>2</w:t>
        </w:r>
        <w:r w:rsidR="00596742" w:rsidRPr="00C26A01">
          <w:rPr>
            <w:rFonts w:ascii="Arial" w:eastAsiaTheme="minorEastAsia" w:hAnsi="Arial" w:cs="Arial"/>
            <w:b w:val="0"/>
            <w:bCs w:val="0"/>
            <w:caps w:val="0"/>
            <w:noProof/>
            <w:sz w:val="22"/>
            <w:szCs w:val="22"/>
            <w:lang w:eastAsia="en-GB"/>
          </w:rPr>
          <w:tab/>
        </w:r>
        <w:r w:rsidR="00596742" w:rsidRPr="00C26A01">
          <w:rPr>
            <w:rStyle w:val="Hyperlink"/>
            <w:rFonts w:ascii="Arial" w:hAnsi="Arial" w:cs="Arial"/>
            <w:noProof/>
          </w:rPr>
          <w:t>S</w:t>
        </w:r>
        <w:r w:rsidR="00C26A01" w:rsidRPr="00C26A01">
          <w:rPr>
            <w:rStyle w:val="Hyperlink"/>
            <w:rFonts w:ascii="Arial" w:hAnsi="Arial" w:cs="Arial"/>
            <w:caps w:val="0"/>
            <w:noProof/>
          </w:rPr>
          <w:t>cope</w:t>
        </w:r>
        <w:r w:rsidR="00596742" w:rsidRPr="00C26A01">
          <w:rPr>
            <w:rFonts w:ascii="Arial" w:hAnsi="Arial" w:cs="Arial"/>
            <w:noProof/>
            <w:webHidden/>
          </w:rPr>
          <w:tab/>
        </w:r>
        <w:r w:rsidR="00596742" w:rsidRPr="00C26A01">
          <w:rPr>
            <w:rFonts w:ascii="Arial" w:hAnsi="Arial" w:cs="Arial"/>
            <w:noProof/>
            <w:webHidden/>
          </w:rPr>
          <w:fldChar w:fldCharType="begin"/>
        </w:r>
        <w:r w:rsidR="00596742" w:rsidRPr="00C26A01">
          <w:rPr>
            <w:rFonts w:ascii="Arial" w:hAnsi="Arial" w:cs="Arial"/>
            <w:noProof/>
            <w:webHidden/>
          </w:rPr>
          <w:instrText xml:space="preserve"> PAGEREF _Toc36800785 \h </w:instrText>
        </w:r>
        <w:r w:rsidR="00596742" w:rsidRPr="00C26A01">
          <w:rPr>
            <w:rFonts w:ascii="Arial" w:hAnsi="Arial" w:cs="Arial"/>
            <w:noProof/>
            <w:webHidden/>
          </w:rPr>
        </w:r>
        <w:r w:rsidR="00596742" w:rsidRPr="00C26A01">
          <w:rPr>
            <w:rFonts w:ascii="Arial" w:hAnsi="Arial" w:cs="Arial"/>
            <w:noProof/>
            <w:webHidden/>
          </w:rPr>
          <w:fldChar w:fldCharType="separate"/>
        </w:r>
        <w:r w:rsidR="00F545A1" w:rsidRPr="00C26A01">
          <w:rPr>
            <w:rFonts w:ascii="Arial" w:hAnsi="Arial" w:cs="Arial"/>
            <w:noProof/>
            <w:webHidden/>
          </w:rPr>
          <w:t>3</w:t>
        </w:r>
        <w:r w:rsidR="00596742" w:rsidRPr="00C26A01">
          <w:rPr>
            <w:rFonts w:ascii="Arial" w:hAnsi="Arial" w:cs="Arial"/>
            <w:noProof/>
            <w:webHidden/>
          </w:rPr>
          <w:fldChar w:fldCharType="end"/>
        </w:r>
      </w:hyperlink>
    </w:p>
    <w:p w14:paraId="37AA692D" w14:textId="246C2FDA" w:rsidR="00596742" w:rsidRPr="00C26A01" w:rsidRDefault="00F858FB" w:rsidP="00C26A01">
      <w:pPr>
        <w:pStyle w:val="TOC2"/>
        <w:rPr>
          <w:rFonts w:eastAsiaTheme="minorEastAsia"/>
          <w:noProof/>
          <w:sz w:val="22"/>
          <w:szCs w:val="22"/>
          <w:lang w:eastAsia="en-GB"/>
        </w:rPr>
      </w:pPr>
      <w:hyperlink w:anchor="_Toc36800786" w:history="1">
        <w:r w:rsidR="00596742" w:rsidRPr="00C26A01">
          <w:rPr>
            <w:rStyle w:val="Hyperlink"/>
            <w:rFonts w:ascii="Arial" w:hAnsi="Arial" w:cs="Arial"/>
            <w:noProof/>
          </w:rPr>
          <w:t>2.1</w:t>
        </w:r>
        <w:r w:rsidR="00596742" w:rsidRPr="00C26A01">
          <w:rPr>
            <w:rFonts w:eastAsiaTheme="minorEastAsia"/>
            <w:noProof/>
            <w:sz w:val="22"/>
            <w:szCs w:val="22"/>
            <w:lang w:eastAsia="en-GB"/>
          </w:rPr>
          <w:tab/>
        </w:r>
        <w:r w:rsidR="00596742" w:rsidRPr="00C26A01">
          <w:rPr>
            <w:rStyle w:val="Hyperlink"/>
            <w:rFonts w:ascii="Arial" w:hAnsi="Arial" w:cs="Arial"/>
            <w:noProof/>
          </w:rPr>
          <w:t>Who it applies to</w:t>
        </w:r>
        <w:r w:rsidR="00596742" w:rsidRPr="00C26A01">
          <w:rPr>
            <w:noProof/>
            <w:webHidden/>
          </w:rPr>
          <w:tab/>
        </w:r>
        <w:r w:rsidR="00596742" w:rsidRPr="00C26A01">
          <w:rPr>
            <w:noProof/>
            <w:webHidden/>
          </w:rPr>
          <w:fldChar w:fldCharType="begin"/>
        </w:r>
        <w:r w:rsidR="00596742" w:rsidRPr="00C26A01">
          <w:rPr>
            <w:noProof/>
            <w:webHidden/>
          </w:rPr>
          <w:instrText xml:space="preserve"> PAGEREF _Toc36800786 \h </w:instrText>
        </w:r>
        <w:r w:rsidR="00596742" w:rsidRPr="00C26A01">
          <w:rPr>
            <w:noProof/>
            <w:webHidden/>
          </w:rPr>
        </w:r>
        <w:r w:rsidR="00596742" w:rsidRPr="00C26A01">
          <w:rPr>
            <w:noProof/>
            <w:webHidden/>
          </w:rPr>
          <w:fldChar w:fldCharType="separate"/>
        </w:r>
        <w:r w:rsidR="00F545A1" w:rsidRPr="00C26A01">
          <w:rPr>
            <w:noProof/>
            <w:webHidden/>
          </w:rPr>
          <w:t>3</w:t>
        </w:r>
        <w:r w:rsidR="00596742" w:rsidRPr="00C26A01">
          <w:rPr>
            <w:noProof/>
            <w:webHidden/>
          </w:rPr>
          <w:fldChar w:fldCharType="end"/>
        </w:r>
      </w:hyperlink>
    </w:p>
    <w:p w14:paraId="1F91C668" w14:textId="1FC723C0" w:rsidR="00596742" w:rsidRPr="00C26A01" w:rsidRDefault="00F858FB" w:rsidP="00C26A01">
      <w:pPr>
        <w:pStyle w:val="TOC2"/>
        <w:rPr>
          <w:rFonts w:eastAsiaTheme="minorEastAsia"/>
          <w:noProof/>
          <w:sz w:val="22"/>
          <w:szCs w:val="22"/>
          <w:lang w:eastAsia="en-GB"/>
        </w:rPr>
      </w:pPr>
      <w:hyperlink w:anchor="_Toc36800787" w:history="1">
        <w:r w:rsidR="00596742" w:rsidRPr="00C26A01">
          <w:rPr>
            <w:rStyle w:val="Hyperlink"/>
            <w:rFonts w:ascii="Arial" w:hAnsi="Arial" w:cs="Arial"/>
            <w:noProof/>
          </w:rPr>
          <w:t>2.2</w:t>
        </w:r>
        <w:r w:rsidR="00596742" w:rsidRPr="00C26A01">
          <w:rPr>
            <w:rFonts w:eastAsiaTheme="minorEastAsia"/>
            <w:noProof/>
            <w:sz w:val="22"/>
            <w:szCs w:val="22"/>
            <w:lang w:eastAsia="en-GB"/>
          </w:rPr>
          <w:tab/>
        </w:r>
        <w:r w:rsidR="00596742" w:rsidRPr="00C26A01">
          <w:rPr>
            <w:rStyle w:val="Hyperlink"/>
            <w:rFonts w:ascii="Arial" w:hAnsi="Arial" w:cs="Arial"/>
            <w:noProof/>
          </w:rPr>
          <w:t>Why and how it applies to them</w:t>
        </w:r>
        <w:r w:rsidR="00596742" w:rsidRPr="00C26A01">
          <w:rPr>
            <w:noProof/>
            <w:webHidden/>
          </w:rPr>
          <w:tab/>
        </w:r>
        <w:r w:rsidR="00596742" w:rsidRPr="00C26A01">
          <w:rPr>
            <w:noProof/>
            <w:webHidden/>
          </w:rPr>
          <w:fldChar w:fldCharType="begin"/>
        </w:r>
        <w:r w:rsidR="00596742" w:rsidRPr="00C26A01">
          <w:rPr>
            <w:noProof/>
            <w:webHidden/>
          </w:rPr>
          <w:instrText xml:space="preserve"> PAGEREF _Toc36800787 \h </w:instrText>
        </w:r>
        <w:r w:rsidR="00596742" w:rsidRPr="00C26A01">
          <w:rPr>
            <w:noProof/>
            <w:webHidden/>
          </w:rPr>
        </w:r>
        <w:r w:rsidR="00596742" w:rsidRPr="00C26A01">
          <w:rPr>
            <w:noProof/>
            <w:webHidden/>
          </w:rPr>
          <w:fldChar w:fldCharType="separate"/>
        </w:r>
        <w:r w:rsidR="00F545A1" w:rsidRPr="00C26A01">
          <w:rPr>
            <w:noProof/>
            <w:webHidden/>
          </w:rPr>
          <w:t>3</w:t>
        </w:r>
        <w:r w:rsidR="00596742" w:rsidRPr="00C26A01">
          <w:rPr>
            <w:noProof/>
            <w:webHidden/>
          </w:rPr>
          <w:fldChar w:fldCharType="end"/>
        </w:r>
      </w:hyperlink>
    </w:p>
    <w:p w14:paraId="36753C34" w14:textId="71335C25" w:rsidR="00596742" w:rsidRPr="00C26A01" w:rsidRDefault="00F858FB">
      <w:pPr>
        <w:pStyle w:val="TOC1"/>
        <w:tabs>
          <w:tab w:val="left" w:pos="440"/>
          <w:tab w:val="right" w:pos="8290"/>
        </w:tabs>
        <w:rPr>
          <w:rFonts w:ascii="Arial" w:eastAsiaTheme="minorEastAsia" w:hAnsi="Arial" w:cs="Arial"/>
          <w:b w:val="0"/>
          <w:bCs w:val="0"/>
          <w:caps w:val="0"/>
          <w:noProof/>
          <w:sz w:val="22"/>
          <w:szCs w:val="22"/>
          <w:lang w:eastAsia="en-GB"/>
        </w:rPr>
      </w:pPr>
      <w:hyperlink w:anchor="_Toc36800788" w:history="1">
        <w:r w:rsidR="00596742" w:rsidRPr="00C26A01">
          <w:rPr>
            <w:rStyle w:val="Hyperlink"/>
            <w:rFonts w:ascii="Arial" w:hAnsi="Arial" w:cs="Arial"/>
            <w:noProof/>
          </w:rPr>
          <w:t>3</w:t>
        </w:r>
        <w:r w:rsidR="00596742" w:rsidRPr="00C26A01">
          <w:rPr>
            <w:rFonts w:ascii="Arial" w:eastAsiaTheme="minorEastAsia" w:hAnsi="Arial" w:cs="Arial"/>
            <w:b w:val="0"/>
            <w:bCs w:val="0"/>
            <w:caps w:val="0"/>
            <w:noProof/>
            <w:sz w:val="22"/>
            <w:szCs w:val="22"/>
            <w:lang w:eastAsia="en-GB"/>
          </w:rPr>
          <w:tab/>
        </w:r>
        <w:r w:rsidR="00596742" w:rsidRPr="00C26A01">
          <w:rPr>
            <w:rStyle w:val="Hyperlink"/>
            <w:rFonts w:ascii="Arial" w:hAnsi="Arial" w:cs="Arial"/>
            <w:noProof/>
          </w:rPr>
          <w:t>M</w:t>
        </w:r>
        <w:r w:rsidR="00C26A01" w:rsidRPr="00C26A01">
          <w:rPr>
            <w:rStyle w:val="Hyperlink"/>
            <w:rFonts w:ascii="Arial" w:hAnsi="Arial" w:cs="Arial"/>
            <w:caps w:val="0"/>
            <w:noProof/>
          </w:rPr>
          <w:t>anagement solution</w:t>
        </w:r>
        <w:r w:rsidR="00596742" w:rsidRPr="00C26A01">
          <w:rPr>
            <w:rFonts w:ascii="Arial" w:hAnsi="Arial" w:cs="Arial"/>
            <w:noProof/>
            <w:webHidden/>
          </w:rPr>
          <w:tab/>
        </w:r>
        <w:r w:rsidR="00596742" w:rsidRPr="00C26A01">
          <w:rPr>
            <w:rFonts w:ascii="Arial" w:hAnsi="Arial" w:cs="Arial"/>
            <w:noProof/>
            <w:webHidden/>
          </w:rPr>
          <w:fldChar w:fldCharType="begin"/>
        </w:r>
        <w:r w:rsidR="00596742" w:rsidRPr="00C26A01">
          <w:rPr>
            <w:rFonts w:ascii="Arial" w:hAnsi="Arial" w:cs="Arial"/>
            <w:noProof/>
            <w:webHidden/>
          </w:rPr>
          <w:instrText xml:space="preserve"> PAGEREF _Toc36800788 \h </w:instrText>
        </w:r>
        <w:r w:rsidR="00596742" w:rsidRPr="00C26A01">
          <w:rPr>
            <w:rFonts w:ascii="Arial" w:hAnsi="Arial" w:cs="Arial"/>
            <w:noProof/>
            <w:webHidden/>
          </w:rPr>
        </w:r>
        <w:r w:rsidR="00596742" w:rsidRPr="00C26A01">
          <w:rPr>
            <w:rFonts w:ascii="Arial" w:hAnsi="Arial" w:cs="Arial"/>
            <w:noProof/>
            <w:webHidden/>
          </w:rPr>
          <w:fldChar w:fldCharType="separate"/>
        </w:r>
        <w:r w:rsidR="00F545A1" w:rsidRPr="00C26A01">
          <w:rPr>
            <w:rFonts w:ascii="Arial" w:hAnsi="Arial" w:cs="Arial"/>
            <w:noProof/>
            <w:webHidden/>
          </w:rPr>
          <w:t>3</w:t>
        </w:r>
        <w:r w:rsidR="00596742" w:rsidRPr="00C26A01">
          <w:rPr>
            <w:rFonts w:ascii="Arial" w:hAnsi="Arial" w:cs="Arial"/>
            <w:noProof/>
            <w:webHidden/>
          </w:rPr>
          <w:fldChar w:fldCharType="end"/>
        </w:r>
      </w:hyperlink>
    </w:p>
    <w:p w14:paraId="4A93681D" w14:textId="26FF4743" w:rsidR="00596742" w:rsidRPr="00C26A01" w:rsidRDefault="00F858FB" w:rsidP="00C26A01">
      <w:pPr>
        <w:pStyle w:val="TOC2"/>
        <w:rPr>
          <w:rFonts w:eastAsiaTheme="minorEastAsia"/>
          <w:noProof/>
          <w:sz w:val="22"/>
          <w:szCs w:val="22"/>
          <w:lang w:eastAsia="en-GB"/>
        </w:rPr>
      </w:pPr>
      <w:hyperlink w:anchor="_Toc36800789" w:history="1">
        <w:r w:rsidR="00596742" w:rsidRPr="00C26A01">
          <w:rPr>
            <w:rStyle w:val="Hyperlink"/>
            <w:rFonts w:ascii="Arial" w:hAnsi="Arial" w:cs="Arial"/>
            <w:noProof/>
          </w:rPr>
          <w:t>3.1</w:t>
        </w:r>
        <w:r w:rsidR="00596742" w:rsidRPr="00C26A01">
          <w:rPr>
            <w:rFonts w:eastAsiaTheme="minorEastAsia"/>
            <w:noProof/>
            <w:sz w:val="22"/>
            <w:szCs w:val="22"/>
            <w:lang w:eastAsia="en-GB"/>
          </w:rPr>
          <w:tab/>
        </w:r>
        <w:r w:rsidR="00596742" w:rsidRPr="00C26A01">
          <w:rPr>
            <w:rStyle w:val="Hyperlink"/>
            <w:rFonts w:ascii="Arial" w:hAnsi="Arial" w:cs="Arial"/>
            <w:noProof/>
          </w:rPr>
          <w:t>Medical Protection Society guidance</w:t>
        </w:r>
        <w:r w:rsidR="00596742" w:rsidRPr="00C26A01">
          <w:rPr>
            <w:noProof/>
            <w:webHidden/>
          </w:rPr>
          <w:tab/>
        </w:r>
        <w:r w:rsidR="00596742" w:rsidRPr="00C26A01">
          <w:rPr>
            <w:noProof/>
            <w:webHidden/>
          </w:rPr>
          <w:fldChar w:fldCharType="begin"/>
        </w:r>
        <w:r w:rsidR="00596742" w:rsidRPr="00C26A01">
          <w:rPr>
            <w:noProof/>
            <w:webHidden/>
          </w:rPr>
          <w:instrText xml:space="preserve"> PAGEREF _Toc36800789 \h </w:instrText>
        </w:r>
        <w:r w:rsidR="00596742" w:rsidRPr="00C26A01">
          <w:rPr>
            <w:noProof/>
            <w:webHidden/>
          </w:rPr>
        </w:r>
        <w:r w:rsidR="00596742" w:rsidRPr="00C26A01">
          <w:rPr>
            <w:noProof/>
            <w:webHidden/>
          </w:rPr>
          <w:fldChar w:fldCharType="separate"/>
        </w:r>
        <w:r w:rsidR="00F545A1" w:rsidRPr="00C26A01">
          <w:rPr>
            <w:noProof/>
            <w:webHidden/>
          </w:rPr>
          <w:t>3</w:t>
        </w:r>
        <w:r w:rsidR="00596742" w:rsidRPr="00C26A01">
          <w:rPr>
            <w:noProof/>
            <w:webHidden/>
          </w:rPr>
          <w:fldChar w:fldCharType="end"/>
        </w:r>
      </w:hyperlink>
    </w:p>
    <w:p w14:paraId="140DF67B" w14:textId="05A065DA" w:rsidR="00596742" w:rsidRPr="00C26A01" w:rsidRDefault="00F858FB" w:rsidP="00C26A01">
      <w:pPr>
        <w:pStyle w:val="TOC2"/>
        <w:rPr>
          <w:rFonts w:eastAsiaTheme="minorEastAsia"/>
          <w:noProof/>
          <w:sz w:val="22"/>
          <w:szCs w:val="22"/>
          <w:lang w:eastAsia="en-GB"/>
        </w:rPr>
      </w:pPr>
      <w:hyperlink w:anchor="_Toc36800790" w:history="1">
        <w:r w:rsidR="00596742" w:rsidRPr="00C26A01">
          <w:rPr>
            <w:rStyle w:val="Hyperlink"/>
            <w:rFonts w:ascii="Arial" w:hAnsi="Arial" w:cs="Arial"/>
            <w:noProof/>
          </w:rPr>
          <w:t>3.2</w:t>
        </w:r>
        <w:r w:rsidR="00596742" w:rsidRPr="00C26A01">
          <w:rPr>
            <w:rFonts w:eastAsiaTheme="minorEastAsia"/>
            <w:noProof/>
            <w:sz w:val="22"/>
            <w:szCs w:val="22"/>
            <w:lang w:eastAsia="en-GB"/>
          </w:rPr>
          <w:tab/>
        </w:r>
        <w:r w:rsidR="00596742" w:rsidRPr="00C26A01">
          <w:rPr>
            <w:rStyle w:val="Hyperlink"/>
            <w:rFonts w:ascii="Arial" w:hAnsi="Arial" w:cs="Arial"/>
            <w:noProof/>
          </w:rPr>
          <w:t>Medical Defence Union guidance</w:t>
        </w:r>
        <w:r w:rsidR="00596742" w:rsidRPr="00C26A01">
          <w:rPr>
            <w:noProof/>
            <w:webHidden/>
          </w:rPr>
          <w:tab/>
        </w:r>
        <w:r w:rsidR="00596742" w:rsidRPr="00C26A01">
          <w:rPr>
            <w:noProof/>
            <w:webHidden/>
          </w:rPr>
          <w:fldChar w:fldCharType="begin"/>
        </w:r>
        <w:r w:rsidR="00596742" w:rsidRPr="00C26A01">
          <w:rPr>
            <w:noProof/>
            <w:webHidden/>
          </w:rPr>
          <w:instrText xml:space="preserve"> PAGEREF _Toc36800790 \h </w:instrText>
        </w:r>
        <w:r w:rsidR="00596742" w:rsidRPr="00C26A01">
          <w:rPr>
            <w:noProof/>
            <w:webHidden/>
          </w:rPr>
        </w:r>
        <w:r w:rsidR="00596742" w:rsidRPr="00C26A01">
          <w:rPr>
            <w:noProof/>
            <w:webHidden/>
          </w:rPr>
          <w:fldChar w:fldCharType="separate"/>
        </w:r>
        <w:r w:rsidR="00F545A1" w:rsidRPr="00C26A01">
          <w:rPr>
            <w:noProof/>
            <w:webHidden/>
          </w:rPr>
          <w:t>3</w:t>
        </w:r>
        <w:r w:rsidR="00596742" w:rsidRPr="00C26A01">
          <w:rPr>
            <w:noProof/>
            <w:webHidden/>
          </w:rPr>
          <w:fldChar w:fldCharType="end"/>
        </w:r>
      </w:hyperlink>
    </w:p>
    <w:p w14:paraId="76B58D45" w14:textId="6F28725D" w:rsidR="00596742" w:rsidRPr="00C26A01" w:rsidRDefault="00F858FB" w:rsidP="00C26A01">
      <w:pPr>
        <w:pStyle w:val="TOC2"/>
        <w:rPr>
          <w:rFonts w:eastAsiaTheme="minorEastAsia"/>
          <w:noProof/>
          <w:sz w:val="22"/>
          <w:szCs w:val="22"/>
          <w:lang w:eastAsia="en-GB"/>
        </w:rPr>
      </w:pPr>
      <w:hyperlink w:anchor="_Toc36800791" w:history="1">
        <w:r w:rsidR="00596742" w:rsidRPr="00C26A01">
          <w:rPr>
            <w:rStyle w:val="Hyperlink"/>
            <w:rFonts w:ascii="Arial" w:hAnsi="Arial" w:cs="Arial"/>
            <w:noProof/>
          </w:rPr>
          <w:t>3.3</w:t>
        </w:r>
        <w:r w:rsidR="00596742" w:rsidRPr="00C26A01">
          <w:rPr>
            <w:rFonts w:eastAsiaTheme="minorEastAsia"/>
            <w:noProof/>
            <w:sz w:val="22"/>
            <w:szCs w:val="22"/>
            <w:lang w:eastAsia="en-GB"/>
          </w:rPr>
          <w:tab/>
        </w:r>
        <w:r w:rsidR="00596742" w:rsidRPr="00C26A01">
          <w:rPr>
            <w:rStyle w:val="Hyperlink"/>
            <w:rFonts w:ascii="Arial" w:hAnsi="Arial" w:cs="Arial"/>
            <w:noProof/>
          </w:rPr>
          <w:t xml:space="preserve">Joint statement from the Chief Executives of statutory regulators of health </w:t>
        </w:r>
        <w:r w:rsidR="00C26A01">
          <w:rPr>
            <w:rStyle w:val="Hyperlink"/>
            <w:rFonts w:ascii="Arial" w:hAnsi="Arial" w:cs="Arial"/>
            <w:noProof/>
          </w:rPr>
          <w:t xml:space="preserve">and </w:t>
        </w:r>
        <w:r w:rsidR="00596742" w:rsidRPr="00C26A01">
          <w:rPr>
            <w:rStyle w:val="Hyperlink"/>
            <w:rFonts w:ascii="Arial" w:hAnsi="Arial" w:cs="Arial"/>
            <w:noProof/>
          </w:rPr>
          <w:t>care professionals</w:t>
        </w:r>
        <w:r w:rsidR="00596742" w:rsidRPr="00C26A01">
          <w:rPr>
            <w:noProof/>
            <w:webHidden/>
          </w:rPr>
          <w:tab/>
        </w:r>
        <w:r w:rsidR="00596742" w:rsidRPr="00C26A01">
          <w:rPr>
            <w:noProof/>
            <w:webHidden/>
          </w:rPr>
          <w:fldChar w:fldCharType="begin"/>
        </w:r>
        <w:r w:rsidR="00596742" w:rsidRPr="00C26A01">
          <w:rPr>
            <w:noProof/>
            <w:webHidden/>
          </w:rPr>
          <w:instrText xml:space="preserve"> PAGEREF _Toc36800791 \h </w:instrText>
        </w:r>
        <w:r w:rsidR="00596742" w:rsidRPr="00C26A01">
          <w:rPr>
            <w:noProof/>
            <w:webHidden/>
          </w:rPr>
        </w:r>
        <w:r w:rsidR="00596742" w:rsidRPr="00C26A01">
          <w:rPr>
            <w:noProof/>
            <w:webHidden/>
          </w:rPr>
          <w:fldChar w:fldCharType="separate"/>
        </w:r>
        <w:r w:rsidR="00F545A1" w:rsidRPr="00C26A01">
          <w:rPr>
            <w:noProof/>
            <w:webHidden/>
          </w:rPr>
          <w:t>4</w:t>
        </w:r>
        <w:r w:rsidR="00596742" w:rsidRPr="00C26A01">
          <w:rPr>
            <w:noProof/>
            <w:webHidden/>
          </w:rPr>
          <w:fldChar w:fldCharType="end"/>
        </w:r>
      </w:hyperlink>
    </w:p>
    <w:p w14:paraId="2DF97FF0" w14:textId="4AAB7764" w:rsidR="00596742" w:rsidRPr="00C26A01" w:rsidRDefault="00F858FB" w:rsidP="00C26A01">
      <w:pPr>
        <w:pStyle w:val="TOC2"/>
        <w:rPr>
          <w:rFonts w:eastAsiaTheme="minorEastAsia"/>
          <w:noProof/>
          <w:sz w:val="22"/>
          <w:szCs w:val="22"/>
          <w:lang w:eastAsia="en-GB"/>
        </w:rPr>
      </w:pPr>
      <w:hyperlink w:anchor="_Toc36800792" w:history="1">
        <w:r w:rsidR="00596742" w:rsidRPr="00C26A01">
          <w:rPr>
            <w:rStyle w:val="Hyperlink"/>
            <w:rFonts w:ascii="Arial" w:hAnsi="Arial" w:cs="Arial"/>
            <w:noProof/>
          </w:rPr>
          <w:t>3.4</w:t>
        </w:r>
        <w:r w:rsidR="00596742" w:rsidRPr="00C26A01">
          <w:rPr>
            <w:rFonts w:eastAsiaTheme="minorEastAsia"/>
            <w:noProof/>
            <w:sz w:val="22"/>
            <w:szCs w:val="22"/>
            <w:lang w:eastAsia="en-GB"/>
          </w:rPr>
          <w:tab/>
        </w:r>
        <w:r w:rsidR="00596742" w:rsidRPr="00C26A01">
          <w:rPr>
            <w:rStyle w:val="Hyperlink"/>
            <w:rFonts w:ascii="Arial" w:hAnsi="Arial" w:cs="Arial"/>
            <w:noProof/>
          </w:rPr>
          <w:t>Unavoidable scenarios</w:t>
        </w:r>
        <w:r w:rsidR="00596742" w:rsidRPr="00C26A01">
          <w:rPr>
            <w:noProof/>
            <w:webHidden/>
          </w:rPr>
          <w:tab/>
        </w:r>
        <w:r w:rsidR="00596742" w:rsidRPr="00C26A01">
          <w:rPr>
            <w:noProof/>
            <w:webHidden/>
          </w:rPr>
          <w:fldChar w:fldCharType="begin"/>
        </w:r>
        <w:r w:rsidR="00596742" w:rsidRPr="00C26A01">
          <w:rPr>
            <w:noProof/>
            <w:webHidden/>
          </w:rPr>
          <w:instrText xml:space="preserve"> PAGEREF _Toc36800792 \h </w:instrText>
        </w:r>
        <w:r w:rsidR="00596742" w:rsidRPr="00C26A01">
          <w:rPr>
            <w:noProof/>
            <w:webHidden/>
          </w:rPr>
        </w:r>
        <w:r w:rsidR="00596742" w:rsidRPr="00C26A01">
          <w:rPr>
            <w:noProof/>
            <w:webHidden/>
          </w:rPr>
          <w:fldChar w:fldCharType="separate"/>
        </w:r>
        <w:r w:rsidR="00F545A1" w:rsidRPr="00C26A01">
          <w:rPr>
            <w:noProof/>
            <w:webHidden/>
          </w:rPr>
          <w:t>4</w:t>
        </w:r>
        <w:r w:rsidR="00596742" w:rsidRPr="00C26A01">
          <w:rPr>
            <w:noProof/>
            <w:webHidden/>
          </w:rPr>
          <w:fldChar w:fldCharType="end"/>
        </w:r>
      </w:hyperlink>
    </w:p>
    <w:p w14:paraId="57ADD501" w14:textId="0940AB5B" w:rsidR="00596742" w:rsidRPr="00C26A01" w:rsidRDefault="00F858FB" w:rsidP="00C26A01">
      <w:pPr>
        <w:pStyle w:val="TOC2"/>
        <w:rPr>
          <w:rFonts w:eastAsiaTheme="minorEastAsia"/>
          <w:noProof/>
          <w:sz w:val="22"/>
          <w:szCs w:val="22"/>
          <w:lang w:eastAsia="en-GB"/>
        </w:rPr>
      </w:pPr>
      <w:hyperlink w:anchor="_Toc36800793" w:history="1">
        <w:r w:rsidR="00596742" w:rsidRPr="00C26A01">
          <w:rPr>
            <w:rStyle w:val="Hyperlink"/>
            <w:rFonts w:ascii="Arial" w:hAnsi="Arial" w:cs="Arial"/>
            <w:noProof/>
          </w:rPr>
          <w:t>3.5</w:t>
        </w:r>
        <w:r w:rsidR="00596742" w:rsidRPr="00C26A01">
          <w:rPr>
            <w:rFonts w:eastAsiaTheme="minorEastAsia"/>
            <w:noProof/>
            <w:sz w:val="22"/>
            <w:szCs w:val="22"/>
            <w:lang w:eastAsia="en-GB"/>
          </w:rPr>
          <w:tab/>
        </w:r>
        <w:r w:rsidR="00596742" w:rsidRPr="00C26A01">
          <w:rPr>
            <w:rStyle w:val="Hyperlink"/>
            <w:rFonts w:ascii="Arial" w:hAnsi="Arial" w:cs="Arial"/>
            <w:noProof/>
          </w:rPr>
          <w:t>Staff or relatives remaining as patients</w:t>
        </w:r>
        <w:r w:rsidR="00596742" w:rsidRPr="00C26A01">
          <w:rPr>
            <w:noProof/>
            <w:webHidden/>
          </w:rPr>
          <w:tab/>
        </w:r>
        <w:r w:rsidR="00596742" w:rsidRPr="00C26A01">
          <w:rPr>
            <w:noProof/>
            <w:webHidden/>
          </w:rPr>
          <w:fldChar w:fldCharType="begin"/>
        </w:r>
        <w:r w:rsidR="00596742" w:rsidRPr="00C26A01">
          <w:rPr>
            <w:noProof/>
            <w:webHidden/>
          </w:rPr>
          <w:instrText xml:space="preserve"> PAGEREF _Toc36800793 \h </w:instrText>
        </w:r>
        <w:r w:rsidR="00596742" w:rsidRPr="00C26A01">
          <w:rPr>
            <w:noProof/>
            <w:webHidden/>
          </w:rPr>
        </w:r>
        <w:r w:rsidR="00596742" w:rsidRPr="00C26A01">
          <w:rPr>
            <w:noProof/>
            <w:webHidden/>
          </w:rPr>
          <w:fldChar w:fldCharType="separate"/>
        </w:r>
        <w:r w:rsidR="00F545A1" w:rsidRPr="00C26A01">
          <w:rPr>
            <w:noProof/>
            <w:webHidden/>
          </w:rPr>
          <w:t>4</w:t>
        </w:r>
        <w:r w:rsidR="00596742" w:rsidRPr="00C26A01">
          <w:rPr>
            <w:noProof/>
            <w:webHidden/>
          </w:rPr>
          <w:fldChar w:fldCharType="end"/>
        </w:r>
      </w:hyperlink>
    </w:p>
    <w:p w14:paraId="42D177C2" w14:textId="1EA9EA62" w:rsidR="00596742" w:rsidRPr="00C26A01" w:rsidRDefault="00F858FB">
      <w:pPr>
        <w:pStyle w:val="TOC1"/>
        <w:tabs>
          <w:tab w:val="left" w:pos="440"/>
          <w:tab w:val="right" w:pos="8290"/>
        </w:tabs>
        <w:rPr>
          <w:rFonts w:ascii="Arial" w:eastAsiaTheme="minorEastAsia" w:hAnsi="Arial" w:cs="Arial"/>
          <w:b w:val="0"/>
          <w:bCs w:val="0"/>
          <w:caps w:val="0"/>
          <w:noProof/>
          <w:sz w:val="22"/>
          <w:szCs w:val="22"/>
          <w:lang w:eastAsia="en-GB"/>
        </w:rPr>
      </w:pPr>
      <w:hyperlink w:anchor="_Toc36800794" w:history="1">
        <w:r w:rsidR="00596742" w:rsidRPr="00C26A01">
          <w:rPr>
            <w:rStyle w:val="Hyperlink"/>
            <w:rFonts w:ascii="Arial" w:hAnsi="Arial" w:cs="Arial"/>
            <w:noProof/>
          </w:rPr>
          <w:t>4</w:t>
        </w:r>
        <w:r w:rsidR="00596742" w:rsidRPr="00C26A01">
          <w:rPr>
            <w:rFonts w:ascii="Arial" w:eastAsiaTheme="minorEastAsia" w:hAnsi="Arial" w:cs="Arial"/>
            <w:b w:val="0"/>
            <w:bCs w:val="0"/>
            <w:caps w:val="0"/>
            <w:noProof/>
            <w:sz w:val="22"/>
            <w:szCs w:val="22"/>
            <w:lang w:eastAsia="en-GB"/>
          </w:rPr>
          <w:tab/>
        </w:r>
        <w:r w:rsidR="00596742" w:rsidRPr="00C26A01">
          <w:rPr>
            <w:rStyle w:val="Hyperlink"/>
            <w:rFonts w:ascii="Arial" w:hAnsi="Arial" w:cs="Arial"/>
            <w:noProof/>
          </w:rPr>
          <w:t>S</w:t>
        </w:r>
        <w:r w:rsidR="00C26A01" w:rsidRPr="00C26A01">
          <w:rPr>
            <w:rStyle w:val="Hyperlink"/>
            <w:rFonts w:ascii="Arial" w:hAnsi="Arial" w:cs="Arial"/>
            <w:caps w:val="0"/>
            <w:noProof/>
          </w:rPr>
          <w:t>ummary</w:t>
        </w:r>
        <w:r w:rsidR="00596742" w:rsidRPr="00C26A01">
          <w:rPr>
            <w:rFonts w:ascii="Arial" w:hAnsi="Arial" w:cs="Arial"/>
            <w:noProof/>
            <w:webHidden/>
          </w:rPr>
          <w:tab/>
        </w:r>
        <w:r w:rsidR="00596742" w:rsidRPr="00C26A01">
          <w:rPr>
            <w:rFonts w:ascii="Arial" w:hAnsi="Arial" w:cs="Arial"/>
            <w:noProof/>
            <w:webHidden/>
          </w:rPr>
          <w:fldChar w:fldCharType="begin"/>
        </w:r>
        <w:r w:rsidR="00596742" w:rsidRPr="00C26A01">
          <w:rPr>
            <w:rFonts w:ascii="Arial" w:hAnsi="Arial" w:cs="Arial"/>
            <w:noProof/>
            <w:webHidden/>
          </w:rPr>
          <w:instrText xml:space="preserve"> PAGEREF _Toc36800794 \h </w:instrText>
        </w:r>
        <w:r w:rsidR="00596742" w:rsidRPr="00C26A01">
          <w:rPr>
            <w:rFonts w:ascii="Arial" w:hAnsi="Arial" w:cs="Arial"/>
            <w:noProof/>
            <w:webHidden/>
          </w:rPr>
        </w:r>
        <w:r w:rsidR="00596742" w:rsidRPr="00C26A01">
          <w:rPr>
            <w:rFonts w:ascii="Arial" w:hAnsi="Arial" w:cs="Arial"/>
            <w:noProof/>
            <w:webHidden/>
          </w:rPr>
          <w:fldChar w:fldCharType="separate"/>
        </w:r>
        <w:r w:rsidR="00F545A1" w:rsidRPr="00C26A01">
          <w:rPr>
            <w:rFonts w:ascii="Arial" w:hAnsi="Arial" w:cs="Arial"/>
            <w:noProof/>
            <w:webHidden/>
          </w:rPr>
          <w:t>5</w:t>
        </w:r>
        <w:r w:rsidR="00596742" w:rsidRPr="00C26A01">
          <w:rPr>
            <w:rFonts w:ascii="Arial" w:hAnsi="Arial" w:cs="Arial"/>
            <w:noProof/>
            <w:webHidden/>
          </w:rPr>
          <w:fldChar w:fldCharType="end"/>
        </w:r>
      </w:hyperlink>
    </w:p>
    <w:p w14:paraId="78EC12A2" w14:textId="7DB84767" w:rsidR="00596742" w:rsidRPr="00C26A01" w:rsidRDefault="00F858FB">
      <w:pPr>
        <w:pStyle w:val="TOC1"/>
        <w:tabs>
          <w:tab w:val="right" w:pos="8290"/>
        </w:tabs>
        <w:rPr>
          <w:rFonts w:ascii="Arial" w:eastAsiaTheme="minorEastAsia" w:hAnsi="Arial" w:cs="Arial"/>
          <w:b w:val="0"/>
          <w:bCs w:val="0"/>
          <w:caps w:val="0"/>
          <w:noProof/>
          <w:sz w:val="22"/>
          <w:szCs w:val="22"/>
          <w:lang w:eastAsia="en-GB"/>
        </w:rPr>
      </w:pPr>
      <w:hyperlink w:anchor="_Toc36800795" w:history="1">
        <w:r w:rsidR="00596742" w:rsidRPr="00C26A01">
          <w:rPr>
            <w:rStyle w:val="Hyperlink"/>
            <w:rFonts w:ascii="Arial" w:hAnsi="Arial" w:cs="Arial"/>
            <w:noProof/>
          </w:rPr>
          <w:t>A</w:t>
        </w:r>
        <w:r w:rsidR="00C26A01" w:rsidRPr="00C26A01">
          <w:rPr>
            <w:rStyle w:val="Hyperlink"/>
            <w:rFonts w:ascii="Arial" w:hAnsi="Arial" w:cs="Arial"/>
            <w:caps w:val="0"/>
            <w:noProof/>
          </w:rPr>
          <w:t xml:space="preserve">nnex </w:t>
        </w:r>
        <w:r w:rsidR="00596742" w:rsidRPr="00C26A01">
          <w:rPr>
            <w:rStyle w:val="Hyperlink"/>
            <w:rFonts w:ascii="Arial" w:hAnsi="Arial" w:cs="Arial"/>
            <w:noProof/>
          </w:rPr>
          <w:t>A – D</w:t>
        </w:r>
        <w:r w:rsidR="00C26A01" w:rsidRPr="00C26A01">
          <w:rPr>
            <w:rStyle w:val="Hyperlink"/>
            <w:rFonts w:ascii="Arial" w:hAnsi="Arial" w:cs="Arial"/>
            <w:caps w:val="0"/>
            <w:noProof/>
          </w:rPr>
          <w:t xml:space="preserve">isclaimer to remain as or </w:t>
        </w:r>
        <w:r w:rsidR="00C26A01">
          <w:rPr>
            <w:rStyle w:val="Hyperlink"/>
            <w:rFonts w:ascii="Arial" w:hAnsi="Arial" w:cs="Arial"/>
            <w:caps w:val="0"/>
            <w:noProof/>
          </w:rPr>
          <w:t xml:space="preserve">to </w:t>
        </w:r>
        <w:r w:rsidR="00C26A01" w:rsidRPr="00C26A01">
          <w:rPr>
            <w:rStyle w:val="Hyperlink"/>
            <w:rFonts w:ascii="Arial" w:hAnsi="Arial" w:cs="Arial"/>
            <w:caps w:val="0"/>
            <w:noProof/>
          </w:rPr>
          <w:t>become a patient</w:t>
        </w:r>
        <w:r w:rsidR="00596742" w:rsidRPr="00C26A01">
          <w:rPr>
            <w:rFonts w:ascii="Arial" w:hAnsi="Arial" w:cs="Arial"/>
            <w:noProof/>
            <w:webHidden/>
          </w:rPr>
          <w:tab/>
        </w:r>
        <w:r w:rsidR="00596742" w:rsidRPr="00C26A01">
          <w:rPr>
            <w:rFonts w:ascii="Arial" w:hAnsi="Arial" w:cs="Arial"/>
            <w:noProof/>
            <w:webHidden/>
          </w:rPr>
          <w:fldChar w:fldCharType="begin"/>
        </w:r>
        <w:r w:rsidR="00596742" w:rsidRPr="00C26A01">
          <w:rPr>
            <w:rFonts w:ascii="Arial" w:hAnsi="Arial" w:cs="Arial"/>
            <w:noProof/>
            <w:webHidden/>
          </w:rPr>
          <w:instrText xml:space="preserve"> PAGEREF _Toc36800795 \h </w:instrText>
        </w:r>
        <w:r w:rsidR="00596742" w:rsidRPr="00C26A01">
          <w:rPr>
            <w:rFonts w:ascii="Arial" w:hAnsi="Arial" w:cs="Arial"/>
            <w:noProof/>
            <w:webHidden/>
          </w:rPr>
        </w:r>
        <w:r w:rsidR="00596742" w:rsidRPr="00C26A01">
          <w:rPr>
            <w:rFonts w:ascii="Arial" w:hAnsi="Arial" w:cs="Arial"/>
            <w:noProof/>
            <w:webHidden/>
          </w:rPr>
          <w:fldChar w:fldCharType="separate"/>
        </w:r>
        <w:r w:rsidR="00F545A1" w:rsidRPr="00C26A01">
          <w:rPr>
            <w:rFonts w:ascii="Arial" w:hAnsi="Arial" w:cs="Arial"/>
            <w:noProof/>
            <w:webHidden/>
          </w:rPr>
          <w:t>6</w:t>
        </w:r>
        <w:r w:rsidR="00596742" w:rsidRPr="00C26A01">
          <w:rPr>
            <w:rFonts w:ascii="Arial" w:hAnsi="Arial" w:cs="Arial"/>
            <w:noProof/>
            <w:webHidden/>
          </w:rPr>
          <w:fldChar w:fldCharType="end"/>
        </w:r>
      </w:hyperlink>
    </w:p>
    <w:p w14:paraId="1393C3CB" w14:textId="3FEAB9BD" w:rsidR="00596742" w:rsidRPr="00C26A01" w:rsidRDefault="00F858FB">
      <w:pPr>
        <w:pStyle w:val="TOC1"/>
        <w:tabs>
          <w:tab w:val="right" w:pos="8290"/>
        </w:tabs>
        <w:rPr>
          <w:rFonts w:ascii="Arial" w:eastAsiaTheme="minorEastAsia" w:hAnsi="Arial" w:cs="Arial"/>
          <w:b w:val="0"/>
          <w:bCs w:val="0"/>
          <w:caps w:val="0"/>
          <w:noProof/>
          <w:sz w:val="22"/>
          <w:szCs w:val="22"/>
          <w:lang w:eastAsia="en-GB"/>
        </w:rPr>
      </w:pPr>
      <w:hyperlink w:anchor="_Toc36800796" w:history="1">
        <w:r w:rsidR="00596742" w:rsidRPr="00C26A01">
          <w:rPr>
            <w:rStyle w:val="Hyperlink"/>
            <w:rFonts w:ascii="Arial" w:hAnsi="Arial" w:cs="Arial"/>
            <w:noProof/>
          </w:rPr>
          <w:t>A</w:t>
        </w:r>
        <w:r w:rsidR="00C26A01" w:rsidRPr="00C26A01">
          <w:rPr>
            <w:rStyle w:val="Hyperlink"/>
            <w:rFonts w:ascii="Arial" w:hAnsi="Arial" w:cs="Arial"/>
            <w:caps w:val="0"/>
            <w:noProof/>
          </w:rPr>
          <w:t>nnex</w:t>
        </w:r>
        <w:r w:rsidR="00596742" w:rsidRPr="00C26A01">
          <w:rPr>
            <w:rStyle w:val="Hyperlink"/>
            <w:rFonts w:ascii="Arial" w:hAnsi="Arial" w:cs="Arial"/>
            <w:noProof/>
          </w:rPr>
          <w:t xml:space="preserve"> B – </w:t>
        </w:r>
        <w:r w:rsidR="00596742" w:rsidRPr="00C26A01">
          <w:rPr>
            <w:rStyle w:val="Hyperlink"/>
            <w:rFonts w:ascii="Arial" w:hAnsi="Arial" w:cs="Arial"/>
            <w:noProof/>
            <w:lang w:val="en-US"/>
          </w:rPr>
          <w:t>L</w:t>
        </w:r>
        <w:r w:rsidR="00C26A01" w:rsidRPr="00C26A01">
          <w:rPr>
            <w:rStyle w:val="Hyperlink"/>
            <w:rFonts w:ascii="Arial" w:hAnsi="Arial" w:cs="Arial"/>
            <w:caps w:val="0"/>
            <w:noProof/>
            <w:lang w:val="en-US"/>
          </w:rPr>
          <w:t>etter to patient accepting registration</w:t>
        </w:r>
        <w:r w:rsidR="00596742" w:rsidRPr="00C26A01">
          <w:rPr>
            <w:rFonts w:ascii="Arial" w:hAnsi="Arial" w:cs="Arial"/>
            <w:noProof/>
            <w:webHidden/>
          </w:rPr>
          <w:tab/>
        </w:r>
        <w:r w:rsidR="00596742" w:rsidRPr="00C26A01">
          <w:rPr>
            <w:rFonts w:ascii="Arial" w:hAnsi="Arial" w:cs="Arial"/>
            <w:noProof/>
            <w:webHidden/>
          </w:rPr>
          <w:fldChar w:fldCharType="begin"/>
        </w:r>
        <w:r w:rsidR="00596742" w:rsidRPr="00C26A01">
          <w:rPr>
            <w:rFonts w:ascii="Arial" w:hAnsi="Arial" w:cs="Arial"/>
            <w:noProof/>
            <w:webHidden/>
          </w:rPr>
          <w:instrText xml:space="preserve"> PAGEREF _Toc36800796 \h </w:instrText>
        </w:r>
        <w:r w:rsidR="00596742" w:rsidRPr="00C26A01">
          <w:rPr>
            <w:rFonts w:ascii="Arial" w:hAnsi="Arial" w:cs="Arial"/>
            <w:noProof/>
            <w:webHidden/>
          </w:rPr>
        </w:r>
        <w:r w:rsidR="00596742" w:rsidRPr="00C26A01">
          <w:rPr>
            <w:rFonts w:ascii="Arial" w:hAnsi="Arial" w:cs="Arial"/>
            <w:noProof/>
            <w:webHidden/>
          </w:rPr>
          <w:fldChar w:fldCharType="separate"/>
        </w:r>
        <w:r w:rsidR="00F545A1" w:rsidRPr="00C26A01">
          <w:rPr>
            <w:rFonts w:ascii="Arial" w:hAnsi="Arial" w:cs="Arial"/>
            <w:noProof/>
            <w:webHidden/>
          </w:rPr>
          <w:t>7</w:t>
        </w:r>
        <w:r w:rsidR="00596742" w:rsidRPr="00C26A01">
          <w:rPr>
            <w:rFonts w:ascii="Arial" w:hAnsi="Arial" w:cs="Arial"/>
            <w:noProof/>
            <w:webHidden/>
          </w:rPr>
          <w:fldChar w:fldCharType="end"/>
        </w:r>
      </w:hyperlink>
    </w:p>
    <w:p w14:paraId="26CB0ECD" w14:textId="153E2B88" w:rsidR="00596742" w:rsidRPr="00C26A01" w:rsidRDefault="00F858FB">
      <w:pPr>
        <w:pStyle w:val="TOC1"/>
        <w:tabs>
          <w:tab w:val="right" w:pos="8290"/>
        </w:tabs>
        <w:rPr>
          <w:rFonts w:ascii="Arial" w:eastAsiaTheme="minorEastAsia" w:hAnsi="Arial" w:cs="Arial"/>
          <w:b w:val="0"/>
          <w:bCs w:val="0"/>
          <w:caps w:val="0"/>
          <w:noProof/>
          <w:sz w:val="22"/>
          <w:szCs w:val="22"/>
          <w:lang w:eastAsia="en-GB"/>
        </w:rPr>
      </w:pPr>
      <w:hyperlink w:anchor="_Toc36800797" w:history="1">
        <w:r w:rsidR="00596742" w:rsidRPr="00C26A01">
          <w:rPr>
            <w:rStyle w:val="Hyperlink"/>
            <w:rFonts w:ascii="Arial" w:hAnsi="Arial" w:cs="Arial"/>
            <w:noProof/>
          </w:rPr>
          <w:t>A</w:t>
        </w:r>
        <w:r w:rsidR="00C26A01" w:rsidRPr="00C26A01">
          <w:rPr>
            <w:rStyle w:val="Hyperlink"/>
            <w:rFonts w:ascii="Arial" w:hAnsi="Arial" w:cs="Arial"/>
            <w:caps w:val="0"/>
            <w:noProof/>
          </w:rPr>
          <w:t xml:space="preserve">nnex </w:t>
        </w:r>
        <w:r w:rsidR="00596742" w:rsidRPr="00C26A01">
          <w:rPr>
            <w:rStyle w:val="Hyperlink"/>
            <w:rFonts w:ascii="Arial" w:hAnsi="Arial" w:cs="Arial"/>
            <w:noProof/>
          </w:rPr>
          <w:t xml:space="preserve">C – </w:t>
        </w:r>
        <w:r w:rsidR="00596742" w:rsidRPr="00C26A01">
          <w:rPr>
            <w:rStyle w:val="Hyperlink"/>
            <w:rFonts w:ascii="Arial" w:hAnsi="Arial" w:cs="Arial"/>
            <w:noProof/>
            <w:lang w:val="en-US"/>
          </w:rPr>
          <w:t>L</w:t>
        </w:r>
        <w:r w:rsidR="00C26A01" w:rsidRPr="00C26A01">
          <w:rPr>
            <w:rStyle w:val="Hyperlink"/>
            <w:rFonts w:ascii="Arial" w:hAnsi="Arial" w:cs="Arial"/>
            <w:caps w:val="0"/>
            <w:noProof/>
            <w:lang w:val="en-US"/>
          </w:rPr>
          <w:t>etter to patient declining registration</w:t>
        </w:r>
        <w:r w:rsidR="00596742" w:rsidRPr="00C26A01">
          <w:rPr>
            <w:rFonts w:ascii="Arial" w:hAnsi="Arial" w:cs="Arial"/>
            <w:noProof/>
            <w:webHidden/>
          </w:rPr>
          <w:tab/>
        </w:r>
        <w:r w:rsidR="00596742" w:rsidRPr="00C26A01">
          <w:rPr>
            <w:rFonts w:ascii="Arial" w:hAnsi="Arial" w:cs="Arial"/>
            <w:noProof/>
            <w:webHidden/>
          </w:rPr>
          <w:fldChar w:fldCharType="begin"/>
        </w:r>
        <w:r w:rsidR="00596742" w:rsidRPr="00C26A01">
          <w:rPr>
            <w:rFonts w:ascii="Arial" w:hAnsi="Arial" w:cs="Arial"/>
            <w:noProof/>
            <w:webHidden/>
          </w:rPr>
          <w:instrText xml:space="preserve"> PAGEREF _Toc36800797 \h </w:instrText>
        </w:r>
        <w:r w:rsidR="00596742" w:rsidRPr="00C26A01">
          <w:rPr>
            <w:rFonts w:ascii="Arial" w:hAnsi="Arial" w:cs="Arial"/>
            <w:noProof/>
            <w:webHidden/>
          </w:rPr>
        </w:r>
        <w:r w:rsidR="00596742" w:rsidRPr="00C26A01">
          <w:rPr>
            <w:rFonts w:ascii="Arial" w:hAnsi="Arial" w:cs="Arial"/>
            <w:noProof/>
            <w:webHidden/>
          </w:rPr>
          <w:fldChar w:fldCharType="separate"/>
        </w:r>
        <w:r w:rsidR="00F545A1" w:rsidRPr="00C26A01">
          <w:rPr>
            <w:rFonts w:ascii="Arial" w:hAnsi="Arial" w:cs="Arial"/>
            <w:noProof/>
            <w:webHidden/>
          </w:rPr>
          <w:t>8</w:t>
        </w:r>
        <w:r w:rsidR="00596742" w:rsidRPr="00C26A01">
          <w:rPr>
            <w:rFonts w:ascii="Arial" w:hAnsi="Arial" w:cs="Arial"/>
            <w:noProof/>
            <w:webHidden/>
          </w:rPr>
          <w:fldChar w:fldCharType="end"/>
        </w:r>
      </w:hyperlink>
    </w:p>
    <w:p w14:paraId="319E469B" w14:textId="2CE10B8B" w:rsidR="00D85E4D" w:rsidRPr="003D5F27" w:rsidRDefault="00D85E4D">
      <w:pPr>
        <w:rPr>
          <w:rFonts w:ascii="Arial" w:hAnsi="Arial" w:cs="Arial"/>
          <w:sz w:val="20"/>
          <w:szCs w:val="28"/>
        </w:rPr>
      </w:pPr>
      <w:r w:rsidRPr="002224F6">
        <w:rPr>
          <w:rFonts w:ascii="Arial" w:hAnsi="Arial" w:cs="Arial"/>
          <w:sz w:val="20"/>
          <w:szCs w:val="28"/>
        </w:rPr>
        <w:fldChar w:fldCharType="end"/>
      </w:r>
      <w:r w:rsidRPr="002224F6">
        <w:rPr>
          <w:rFonts w:ascii="Arial" w:hAnsi="Arial" w:cs="Arial"/>
          <w:sz w:val="28"/>
          <w:szCs w:val="28"/>
        </w:rPr>
        <w:br w:type="page"/>
      </w:r>
    </w:p>
    <w:p w14:paraId="7C1F4396" w14:textId="77777777" w:rsidR="000858D5" w:rsidRPr="000858D5" w:rsidRDefault="000858D5" w:rsidP="000858D5">
      <w:pPr>
        <w:pStyle w:val="Heading1"/>
        <w:keepLines/>
        <w:pBdr>
          <w:bottom w:val="single" w:sz="4" w:space="1" w:color="595959" w:themeColor="text1" w:themeTint="A6"/>
        </w:pBdr>
        <w:spacing w:before="360" w:after="160" w:line="259" w:lineRule="auto"/>
        <w:rPr>
          <w:sz w:val="28"/>
          <w:szCs w:val="28"/>
        </w:rPr>
      </w:pPr>
      <w:bookmarkStart w:id="1" w:name="_Toc36800777"/>
      <w:r>
        <w:rPr>
          <w:sz w:val="28"/>
          <w:szCs w:val="28"/>
        </w:rPr>
        <w:lastRenderedPageBreak/>
        <w:t>Introduction</w:t>
      </w:r>
      <w:bookmarkEnd w:id="1"/>
    </w:p>
    <w:p w14:paraId="4C3C3D66" w14:textId="2AA74A09" w:rsidR="00044905" w:rsidRPr="00D05574" w:rsidRDefault="00D05574" w:rsidP="00044905">
      <w:pPr>
        <w:pStyle w:val="Heading2"/>
        <w:rPr>
          <w:rFonts w:ascii="Arial" w:hAnsi="Arial" w:cs="Arial"/>
          <w:smallCaps w:val="0"/>
          <w:sz w:val="24"/>
          <w:szCs w:val="24"/>
        </w:rPr>
      </w:pPr>
      <w:bookmarkStart w:id="2" w:name="_Toc495852825"/>
      <w:bookmarkStart w:id="3" w:name="_Toc36800778"/>
      <w:r w:rsidRPr="00D05574">
        <w:rPr>
          <w:rFonts w:ascii="Arial" w:hAnsi="Arial" w:cs="Arial"/>
          <w:smallCaps w:val="0"/>
          <w:sz w:val="24"/>
          <w:szCs w:val="24"/>
        </w:rPr>
        <w:t>P</w:t>
      </w:r>
      <w:r w:rsidR="00044905" w:rsidRPr="00D05574">
        <w:rPr>
          <w:rFonts w:ascii="Arial" w:hAnsi="Arial" w:cs="Arial"/>
          <w:smallCaps w:val="0"/>
          <w:sz w:val="24"/>
          <w:szCs w:val="24"/>
        </w:rPr>
        <w:t>olicy statement</w:t>
      </w:r>
      <w:bookmarkEnd w:id="2"/>
      <w:bookmarkEnd w:id="3"/>
    </w:p>
    <w:p w14:paraId="121F9C13" w14:textId="7435C555" w:rsidR="009E44EC" w:rsidRDefault="009E44EC" w:rsidP="009E44EC">
      <w:pPr>
        <w:rPr>
          <w:lang w:val="en-US"/>
        </w:rPr>
      </w:pPr>
    </w:p>
    <w:p w14:paraId="44AD0EB6" w14:textId="4E9C3756" w:rsidR="00B35D79" w:rsidRPr="00B35D79" w:rsidRDefault="00B24A2F" w:rsidP="009E44EC">
      <w:pPr>
        <w:rPr>
          <w:rFonts w:ascii="Arial" w:hAnsi="Arial" w:cs="Arial"/>
          <w:lang w:val="en-US"/>
        </w:rPr>
      </w:pPr>
      <w:r>
        <w:rPr>
          <w:rFonts w:ascii="Arial" w:hAnsi="Arial" w:cs="Arial"/>
          <w:lang w:val="en-US"/>
        </w:rPr>
        <w:t>At</w:t>
      </w:r>
      <w:r w:rsidR="00460BA9">
        <w:rPr>
          <w:rFonts w:ascii="Arial" w:hAnsi="Arial" w:cs="Arial"/>
          <w:lang w:val="en-US"/>
        </w:rPr>
        <w:t xml:space="preserve"> [</w:t>
      </w:r>
      <w:r w:rsidR="00460BA9" w:rsidRPr="00460BA9">
        <w:rPr>
          <w:rFonts w:ascii="Arial" w:hAnsi="Arial" w:cs="Arial"/>
          <w:highlight w:val="yellow"/>
          <w:lang w:val="en-US"/>
        </w:rPr>
        <w:t>insert practice name</w:t>
      </w:r>
      <w:r w:rsidR="00460BA9">
        <w:rPr>
          <w:rFonts w:ascii="Arial" w:hAnsi="Arial" w:cs="Arial"/>
          <w:lang w:val="en-US"/>
        </w:rPr>
        <w:t xml:space="preserve">] </w:t>
      </w:r>
      <w:r w:rsidR="00040F64">
        <w:rPr>
          <w:rFonts w:ascii="Arial" w:hAnsi="Arial" w:cs="Arial"/>
          <w:lang w:val="en-US"/>
        </w:rPr>
        <w:t>all general p</w:t>
      </w:r>
      <w:r w:rsidR="00454F13">
        <w:rPr>
          <w:rFonts w:ascii="Arial" w:hAnsi="Arial" w:cs="Arial"/>
          <w:lang w:val="en-US"/>
        </w:rPr>
        <w:t>ractitioners strive to maintain a</w:t>
      </w:r>
      <w:r w:rsidR="00CE7DFC">
        <w:rPr>
          <w:rFonts w:ascii="Arial" w:hAnsi="Arial" w:cs="Arial"/>
          <w:lang w:val="en-US"/>
        </w:rPr>
        <w:t xml:space="preserve"> g</w:t>
      </w:r>
      <w:r w:rsidR="00040F64">
        <w:rPr>
          <w:rFonts w:ascii="Arial" w:hAnsi="Arial" w:cs="Arial"/>
          <w:lang w:val="en-US"/>
        </w:rPr>
        <w:t xml:space="preserve">ood patient-doctor relationship; </w:t>
      </w:r>
      <w:r w:rsidR="00454F13">
        <w:rPr>
          <w:rFonts w:ascii="Arial" w:hAnsi="Arial" w:cs="Arial"/>
          <w:lang w:val="en-US"/>
        </w:rPr>
        <w:t xml:space="preserve">that is, a relationship </w:t>
      </w:r>
      <w:r w:rsidR="00CE7DFC">
        <w:rPr>
          <w:rFonts w:ascii="Arial" w:hAnsi="Arial" w:cs="Arial"/>
          <w:lang w:val="en-US"/>
        </w:rPr>
        <w:t>based on mutual respect</w:t>
      </w:r>
      <w:r w:rsidR="00040F64">
        <w:rPr>
          <w:rFonts w:ascii="Arial" w:hAnsi="Arial" w:cs="Arial"/>
          <w:lang w:val="en-US"/>
        </w:rPr>
        <w:t xml:space="preserve"> and trust</w:t>
      </w:r>
      <w:r w:rsidR="003F40DB">
        <w:rPr>
          <w:rFonts w:ascii="Arial" w:hAnsi="Arial" w:cs="Arial"/>
          <w:lang w:val="en-US"/>
        </w:rPr>
        <w:t xml:space="preserve"> which</w:t>
      </w:r>
      <w:r w:rsidR="00CE7DFC">
        <w:rPr>
          <w:rFonts w:ascii="Arial" w:hAnsi="Arial" w:cs="Arial"/>
          <w:lang w:val="en-US"/>
        </w:rPr>
        <w:t xml:space="preserve"> is the cornerstone of good patient care.</w:t>
      </w:r>
      <w:r w:rsidR="00CE7DFC">
        <w:rPr>
          <w:rStyle w:val="FootnoteReference"/>
          <w:rFonts w:ascii="Arial" w:hAnsi="Arial" w:cs="Arial"/>
          <w:lang w:val="en-US"/>
        </w:rPr>
        <w:footnoteReference w:id="1"/>
      </w:r>
      <w:r w:rsidR="00CE7DFC">
        <w:rPr>
          <w:rFonts w:ascii="Arial" w:hAnsi="Arial" w:cs="Arial"/>
          <w:lang w:val="en-US"/>
        </w:rPr>
        <w:t xml:space="preserve"> </w:t>
      </w:r>
      <w:r w:rsidR="00454F13">
        <w:rPr>
          <w:rFonts w:ascii="Arial" w:hAnsi="Arial" w:cs="Arial"/>
          <w:lang w:val="en-US"/>
        </w:rPr>
        <w:t xml:space="preserve">It is therefore imperative that </w:t>
      </w:r>
      <w:r w:rsidR="0007142B">
        <w:rPr>
          <w:rFonts w:ascii="Arial" w:hAnsi="Arial" w:cs="Arial"/>
          <w:lang w:val="en-US"/>
        </w:rPr>
        <w:t xml:space="preserve">staff </w:t>
      </w:r>
      <w:r w:rsidR="00827B62">
        <w:rPr>
          <w:rFonts w:ascii="Arial" w:hAnsi="Arial" w:cs="Arial"/>
          <w:lang w:val="en-US"/>
        </w:rPr>
        <w:t xml:space="preserve">and relatives of staff </w:t>
      </w:r>
      <w:r w:rsidR="0007142B">
        <w:rPr>
          <w:rFonts w:ascii="Arial" w:hAnsi="Arial" w:cs="Arial"/>
          <w:lang w:val="en-US"/>
        </w:rPr>
        <w:t xml:space="preserve">have access to independent and objective medical care </w:t>
      </w:r>
      <w:r w:rsidR="00040F64">
        <w:rPr>
          <w:rFonts w:ascii="Arial" w:hAnsi="Arial" w:cs="Arial"/>
          <w:lang w:val="en-US"/>
        </w:rPr>
        <w:t>and</w:t>
      </w:r>
      <w:r w:rsidR="006A4AD8">
        <w:rPr>
          <w:rFonts w:ascii="Arial" w:hAnsi="Arial" w:cs="Arial"/>
          <w:lang w:val="en-US"/>
        </w:rPr>
        <w:t>,</w:t>
      </w:r>
      <w:r w:rsidR="00040F64">
        <w:rPr>
          <w:rFonts w:ascii="Arial" w:hAnsi="Arial" w:cs="Arial"/>
          <w:lang w:val="en-US"/>
        </w:rPr>
        <w:t xml:space="preserve"> </w:t>
      </w:r>
      <w:r w:rsidR="0007142B">
        <w:rPr>
          <w:rFonts w:ascii="Arial" w:hAnsi="Arial" w:cs="Arial"/>
          <w:lang w:val="en-US"/>
        </w:rPr>
        <w:t xml:space="preserve">to facilitate this, staff </w:t>
      </w:r>
      <w:r w:rsidR="00827B62">
        <w:rPr>
          <w:rFonts w:ascii="Arial" w:hAnsi="Arial" w:cs="Arial"/>
          <w:lang w:val="en-US"/>
        </w:rPr>
        <w:t xml:space="preserve">or relatives of staff </w:t>
      </w:r>
      <w:r w:rsidR="0007142B">
        <w:rPr>
          <w:rFonts w:ascii="Arial" w:hAnsi="Arial" w:cs="Arial"/>
          <w:lang w:val="en-US"/>
        </w:rPr>
        <w:t>are not routinely permitted to register as patients at this practice</w:t>
      </w:r>
      <w:r w:rsidR="00922DFB">
        <w:rPr>
          <w:rFonts w:ascii="Arial" w:hAnsi="Arial" w:cs="Arial"/>
          <w:lang w:val="en-US"/>
        </w:rPr>
        <w:t>.</w:t>
      </w:r>
      <w:r w:rsidR="00CE7DFC">
        <w:rPr>
          <w:rFonts w:ascii="Arial" w:hAnsi="Arial" w:cs="Arial"/>
          <w:lang w:val="en-US"/>
        </w:rPr>
        <w:t xml:space="preserve"> </w:t>
      </w:r>
      <w:r w:rsidR="00FA0D52">
        <w:rPr>
          <w:rFonts w:ascii="Arial" w:hAnsi="Arial" w:cs="Arial"/>
          <w:lang w:val="en-US"/>
        </w:rPr>
        <w:t xml:space="preserve">  </w:t>
      </w:r>
      <w:r w:rsidR="003000BD">
        <w:rPr>
          <w:rFonts w:ascii="Arial" w:hAnsi="Arial" w:cs="Arial"/>
          <w:lang w:val="en-US"/>
        </w:rPr>
        <w:t xml:space="preserve">  </w:t>
      </w:r>
      <w:r w:rsidR="00460BA9">
        <w:rPr>
          <w:rFonts w:ascii="Arial" w:hAnsi="Arial" w:cs="Arial"/>
          <w:lang w:val="en-US"/>
        </w:rPr>
        <w:t xml:space="preserve">    </w:t>
      </w:r>
    </w:p>
    <w:p w14:paraId="349D4B4D" w14:textId="7B29E887" w:rsidR="00044905" w:rsidRPr="00D05574" w:rsidRDefault="00D05574" w:rsidP="00044905">
      <w:pPr>
        <w:pStyle w:val="Heading2"/>
        <w:rPr>
          <w:rFonts w:ascii="Arial" w:hAnsi="Arial" w:cs="Arial"/>
          <w:smallCaps w:val="0"/>
          <w:sz w:val="24"/>
          <w:szCs w:val="24"/>
        </w:rPr>
      </w:pPr>
      <w:bookmarkStart w:id="4" w:name="_Toc495852826"/>
      <w:bookmarkStart w:id="5" w:name="_Toc36800779"/>
      <w:r w:rsidRPr="00D05574">
        <w:rPr>
          <w:rFonts w:ascii="Arial" w:hAnsi="Arial" w:cs="Arial"/>
          <w:smallCaps w:val="0"/>
          <w:sz w:val="24"/>
          <w:szCs w:val="24"/>
        </w:rPr>
        <w:t>P</w:t>
      </w:r>
      <w:r w:rsidR="00044905" w:rsidRPr="00D05574">
        <w:rPr>
          <w:rFonts w:ascii="Arial" w:hAnsi="Arial" w:cs="Arial"/>
          <w:smallCaps w:val="0"/>
          <w:sz w:val="24"/>
          <w:szCs w:val="24"/>
        </w:rPr>
        <w:t>rinciples</w:t>
      </w:r>
      <w:bookmarkEnd w:id="4"/>
      <w:bookmarkEnd w:id="5"/>
    </w:p>
    <w:p w14:paraId="115E86CB" w14:textId="77777777" w:rsidR="00044905" w:rsidRPr="00665D94" w:rsidRDefault="00044905" w:rsidP="00044905">
      <w:pPr>
        <w:rPr>
          <w:rFonts w:ascii="Arial" w:hAnsi="Arial" w:cs="Arial"/>
          <w:lang w:val="en-US"/>
        </w:rPr>
      </w:pPr>
    </w:p>
    <w:p w14:paraId="32DDC5E6" w14:textId="128C5B1C" w:rsidR="003C08EE" w:rsidRDefault="006D2BEB" w:rsidP="0007142B">
      <w:pPr>
        <w:rPr>
          <w:rFonts w:ascii="Arial" w:hAnsi="Arial" w:cs="Arial"/>
          <w:lang w:val="en-US"/>
        </w:rPr>
      </w:pPr>
      <w:r>
        <w:rPr>
          <w:rFonts w:ascii="Arial" w:hAnsi="Arial" w:cs="Arial"/>
          <w:lang w:val="en-US"/>
        </w:rPr>
        <w:t xml:space="preserve">The reasons for </w:t>
      </w:r>
      <w:r w:rsidR="0007142B">
        <w:rPr>
          <w:rFonts w:ascii="Arial" w:hAnsi="Arial" w:cs="Arial"/>
          <w:lang w:val="en-US"/>
        </w:rPr>
        <w:t xml:space="preserve">adopting this approach are to conform to the </w:t>
      </w:r>
      <w:r w:rsidR="0007142B" w:rsidRPr="00B53E19">
        <w:rPr>
          <w:rFonts w:ascii="Arial" w:hAnsi="Arial" w:cs="Arial"/>
          <w:lang w:val="en-US"/>
        </w:rPr>
        <w:t xml:space="preserve">guidance detailed in the General Medical </w:t>
      </w:r>
      <w:r w:rsidR="00114E8B">
        <w:rPr>
          <w:rFonts w:ascii="Arial" w:hAnsi="Arial" w:cs="Arial"/>
          <w:lang w:val="en-US"/>
        </w:rPr>
        <w:t>Council</w:t>
      </w:r>
      <w:r w:rsidR="00114E8B" w:rsidRPr="00B53E19">
        <w:rPr>
          <w:rFonts w:ascii="Arial" w:hAnsi="Arial" w:cs="Arial"/>
          <w:lang w:val="en-US"/>
        </w:rPr>
        <w:t xml:space="preserve"> </w:t>
      </w:r>
      <w:r w:rsidR="0007142B" w:rsidRPr="00B53E19">
        <w:rPr>
          <w:rFonts w:ascii="Arial" w:hAnsi="Arial" w:cs="Arial"/>
          <w:lang w:val="en-US"/>
        </w:rPr>
        <w:t xml:space="preserve">(GMC) Good </w:t>
      </w:r>
      <w:r w:rsidR="00F25AB3" w:rsidRPr="00B53E19">
        <w:rPr>
          <w:rFonts w:ascii="Arial" w:hAnsi="Arial" w:cs="Arial"/>
          <w:lang w:val="en-US"/>
        </w:rPr>
        <w:t>M</w:t>
      </w:r>
      <w:r w:rsidR="0007142B" w:rsidRPr="00B53E19">
        <w:rPr>
          <w:rFonts w:ascii="Arial" w:hAnsi="Arial" w:cs="Arial"/>
          <w:lang w:val="en-US"/>
        </w:rPr>
        <w:t xml:space="preserve">edical </w:t>
      </w:r>
      <w:r w:rsidR="00F25AB3" w:rsidRPr="006A4AD8">
        <w:rPr>
          <w:rFonts w:ascii="Arial" w:hAnsi="Arial" w:cs="Arial"/>
          <w:lang w:val="en-US"/>
        </w:rPr>
        <w:t>P</w:t>
      </w:r>
      <w:r w:rsidR="0007142B" w:rsidRPr="006A4AD8">
        <w:rPr>
          <w:rFonts w:ascii="Arial" w:hAnsi="Arial" w:cs="Arial"/>
          <w:lang w:val="en-US"/>
        </w:rPr>
        <w:t>ractice</w:t>
      </w:r>
      <w:r w:rsidR="00C86093" w:rsidRPr="006A4AD8">
        <w:rPr>
          <w:rFonts w:ascii="Arial" w:hAnsi="Arial" w:cs="Arial"/>
          <w:lang w:val="en-US"/>
        </w:rPr>
        <w:t xml:space="preserve"> (</w:t>
      </w:r>
      <w:r w:rsidR="00114E8B" w:rsidRPr="006A4AD8">
        <w:rPr>
          <w:rFonts w:ascii="Arial" w:hAnsi="Arial" w:cs="Arial"/>
          <w:lang w:val="en-US"/>
        </w:rPr>
        <w:t>pp8</w:t>
      </w:r>
      <w:r w:rsidR="00C86093" w:rsidRPr="006A4AD8">
        <w:rPr>
          <w:rFonts w:ascii="Arial" w:hAnsi="Arial" w:cs="Arial"/>
          <w:lang w:val="en-US"/>
        </w:rPr>
        <w:t>)</w:t>
      </w:r>
      <w:r w:rsidR="0007142B" w:rsidRPr="006A4AD8">
        <w:rPr>
          <w:rStyle w:val="FootnoteReference"/>
          <w:rFonts w:ascii="Arial" w:hAnsi="Arial" w:cs="Arial"/>
          <w:lang w:val="en-US"/>
        </w:rPr>
        <w:footnoteReference w:id="2"/>
      </w:r>
      <w:r w:rsidR="0007142B" w:rsidRPr="006A4AD8">
        <w:rPr>
          <w:rFonts w:ascii="Arial" w:hAnsi="Arial" w:cs="Arial"/>
          <w:lang w:val="en-US"/>
        </w:rPr>
        <w:t xml:space="preserve"> </w:t>
      </w:r>
      <w:r w:rsidR="0007142B" w:rsidRPr="00B53E19">
        <w:rPr>
          <w:rFonts w:ascii="Arial" w:hAnsi="Arial" w:cs="Arial"/>
          <w:lang w:val="en-US"/>
        </w:rPr>
        <w:t>which states:</w:t>
      </w:r>
    </w:p>
    <w:p w14:paraId="4B6386D3" w14:textId="77777777" w:rsidR="0007142B" w:rsidRDefault="0007142B" w:rsidP="0007142B">
      <w:pPr>
        <w:rPr>
          <w:rFonts w:ascii="Arial" w:hAnsi="Arial" w:cs="Arial"/>
          <w:lang w:val="en-US"/>
        </w:rPr>
      </w:pPr>
    </w:p>
    <w:p w14:paraId="1F11C56A" w14:textId="337AA390" w:rsidR="00807C69" w:rsidRDefault="0007142B" w:rsidP="0007142B">
      <w:pPr>
        <w:rPr>
          <w:rFonts w:ascii="Arial" w:hAnsi="Arial" w:cs="Arial"/>
          <w:lang w:val="en-US"/>
        </w:rPr>
      </w:pPr>
      <w:r w:rsidRPr="00F25AB3">
        <w:rPr>
          <w:rFonts w:ascii="Arial" w:hAnsi="Arial" w:cs="Arial"/>
          <w:i/>
          <w:iCs/>
          <w:lang w:val="en-US"/>
        </w:rPr>
        <w:t>“</w:t>
      </w:r>
      <w:r w:rsidR="00040F64" w:rsidRPr="00F25AB3">
        <w:rPr>
          <w:rFonts w:ascii="Arial" w:hAnsi="Arial" w:cs="Arial"/>
          <w:i/>
          <w:iCs/>
          <w:lang w:val="en-US"/>
        </w:rPr>
        <w:t>…</w:t>
      </w:r>
      <w:r w:rsidRPr="00F25AB3">
        <w:rPr>
          <w:rFonts w:ascii="Arial" w:hAnsi="Arial" w:cs="Arial"/>
          <w:i/>
          <w:iCs/>
          <w:lang w:val="en-US"/>
        </w:rPr>
        <w:t>wherever possible, avoid providing medical care to yourself or anyone with who</w:t>
      </w:r>
      <w:r w:rsidR="00040F64" w:rsidRPr="00F25AB3">
        <w:rPr>
          <w:rFonts w:ascii="Arial" w:hAnsi="Arial" w:cs="Arial"/>
          <w:i/>
          <w:iCs/>
          <w:lang w:val="en-US"/>
        </w:rPr>
        <w:t>m</w:t>
      </w:r>
      <w:r w:rsidRPr="00F25AB3">
        <w:rPr>
          <w:rFonts w:ascii="Arial" w:hAnsi="Arial" w:cs="Arial"/>
          <w:i/>
          <w:iCs/>
          <w:lang w:val="en-US"/>
        </w:rPr>
        <w:t xml:space="preserve"> you have a close personal relationship” </w:t>
      </w:r>
    </w:p>
    <w:p w14:paraId="76F61645" w14:textId="37947052" w:rsidR="004F0D44" w:rsidRDefault="004F0D44" w:rsidP="0007142B">
      <w:pPr>
        <w:rPr>
          <w:rFonts w:ascii="Arial" w:hAnsi="Arial" w:cs="Arial"/>
          <w:lang w:val="en-US"/>
        </w:rPr>
      </w:pPr>
    </w:p>
    <w:p w14:paraId="5BADEEF8" w14:textId="09C7E1E3" w:rsidR="00807C69" w:rsidRDefault="004F0D44" w:rsidP="0007142B">
      <w:pPr>
        <w:rPr>
          <w:rFonts w:ascii="Arial" w:hAnsi="Arial" w:cs="Arial"/>
          <w:lang w:val="en-US"/>
        </w:rPr>
      </w:pPr>
      <w:r>
        <w:rPr>
          <w:rFonts w:ascii="Arial" w:hAnsi="Arial" w:cs="Arial"/>
          <w:lang w:val="en-US"/>
        </w:rPr>
        <w:t>The Primary Medical Care Policy and Guidance Manual (PGM)</w:t>
      </w:r>
      <w:r w:rsidR="00C30A24">
        <w:rPr>
          <w:rStyle w:val="FootnoteReference"/>
          <w:rFonts w:ascii="Arial" w:hAnsi="Arial" w:cs="Arial"/>
          <w:lang w:val="en-US"/>
        </w:rPr>
        <w:footnoteReference w:id="3"/>
      </w:r>
      <w:r>
        <w:rPr>
          <w:rFonts w:ascii="Arial" w:hAnsi="Arial" w:cs="Arial"/>
          <w:lang w:val="en-US"/>
        </w:rPr>
        <w:t xml:space="preserve"> p</w:t>
      </w:r>
      <w:r w:rsidR="00807C69">
        <w:rPr>
          <w:rFonts w:ascii="Arial" w:hAnsi="Arial" w:cs="Arial"/>
          <w:lang w:val="en-US"/>
        </w:rPr>
        <w:t>p</w:t>
      </w:r>
      <w:r>
        <w:rPr>
          <w:rFonts w:ascii="Arial" w:hAnsi="Arial" w:cs="Arial"/>
          <w:lang w:val="en-US"/>
        </w:rPr>
        <w:t xml:space="preserve">144 </w:t>
      </w:r>
      <w:r w:rsidR="00807C69">
        <w:rPr>
          <w:rFonts w:ascii="Arial" w:hAnsi="Arial" w:cs="Arial"/>
          <w:lang w:val="en-US"/>
        </w:rPr>
        <w:t>advises</w:t>
      </w:r>
      <w:r>
        <w:rPr>
          <w:rFonts w:ascii="Arial" w:hAnsi="Arial" w:cs="Arial"/>
          <w:lang w:val="en-US"/>
        </w:rPr>
        <w:t xml:space="preserve"> that “</w:t>
      </w:r>
      <w:r w:rsidRPr="006A4AD8">
        <w:rPr>
          <w:rFonts w:ascii="Arial" w:hAnsi="Arial" w:cs="Arial"/>
          <w:i/>
          <w:iCs/>
          <w:lang w:val="en-US"/>
        </w:rPr>
        <w:t>Practices can refuse an application to join a practice list if …they have reasonable grounds</w:t>
      </w:r>
      <w:r w:rsidR="006A4AD8">
        <w:rPr>
          <w:rFonts w:ascii="Arial" w:hAnsi="Arial" w:cs="Arial"/>
          <w:i/>
          <w:iCs/>
          <w:lang w:val="en-US"/>
        </w:rPr>
        <w:t>.</w:t>
      </w:r>
      <w:r>
        <w:rPr>
          <w:rFonts w:ascii="Arial" w:hAnsi="Arial" w:cs="Arial"/>
          <w:i/>
          <w:iCs/>
          <w:lang w:val="en-US"/>
        </w:rPr>
        <w:t>”</w:t>
      </w:r>
      <w:r>
        <w:rPr>
          <w:rFonts w:ascii="Arial" w:hAnsi="Arial" w:cs="Arial"/>
          <w:lang w:val="en-US"/>
        </w:rPr>
        <w:t xml:space="preserve">  </w:t>
      </w:r>
      <w:r w:rsidR="00807C69">
        <w:rPr>
          <w:rFonts w:ascii="Arial" w:hAnsi="Arial" w:cs="Arial"/>
          <w:lang w:val="en-US"/>
        </w:rPr>
        <w:t>It also advises that</w:t>
      </w:r>
      <w:r w:rsidR="006A4AD8">
        <w:rPr>
          <w:rFonts w:ascii="Arial" w:hAnsi="Arial" w:cs="Arial"/>
          <w:lang w:val="en-US"/>
        </w:rPr>
        <w:t>,</w:t>
      </w:r>
      <w:r w:rsidR="00807C69">
        <w:rPr>
          <w:rFonts w:ascii="Arial" w:hAnsi="Arial" w:cs="Arial"/>
          <w:lang w:val="en-US"/>
        </w:rPr>
        <w:t xml:space="preserve"> </w:t>
      </w:r>
      <w:r w:rsidR="006A4AD8">
        <w:rPr>
          <w:rFonts w:ascii="Arial" w:hAnsi="Arial" w:cs="Arial"/>
          <w:lang w:val="en-US"/>
        </w:rPr>
        <w:t xml:space="preserve">if </w:t>
      </w:r>
      <w:r w:rsidR="00C30A24">
        <w:rPr>
          <w:rFonts w:ascii="Arial" w:hAnsi="Arial" w:cs="Arial"/>
          <w:lang w:val="en-US"/>
        </w:rPr>
        <w:t>an application</w:t>
      </w:r>
      <w:r w:rsidR="006A4AD8">
        <w:rPr>
          <w:rFonts w:ascii="Arial" w:hAnsi="Arial" w:cs="Arial"/>
          <w:lang w:val="en-US"/>
        </w:rPr>
        <w:t xml:space="preserve"> is refused</w:t>
      </w:r>
      <w:r w:rsidR="00807C69">
        <w:rPr>
          <w:rFonts w:ascii="Arial" w:hAnsi="Arial" w:cs="Arial"/>
          <w:lang w:val="en-US"/>
        </w:rPr>
        <w:t>,</w:t>
      </w:r>
      <w:r w:rsidR="00C30A24">
        <w:rPr>
          <w:rFonts w:ascii="Arial" w:hAnsi="Arial" w:cs="Arial"/>
          <w:lang w:val="en-US"/>
        </w:rPr>
        <w:t xml:space="preserve"> then guidance</w:t>
      </w:r>
      <w:r w:rsidR="006A4AD8">
        <w:rPr>
          <w:rFonts w:ascii="Arial" w:hAnsi="Arial" w:cs="Arial"/>
          <w:lang w:val="en-US"/>
        </w:rPr>
        <w:t xml:space="preserve"> must be followed to record </w:t>
      </w:r>
      <w:r w:rsidR="00C30A24">
        <w:rPr>
          <w:rFonts w:ascii="Arial" w:hAnsi="Arial" w:cs="Arial"/>
          <w:lang w:val="en-US"/>
        </w:rPr>
        <w:t xml:space="preserve">the </w:t>
      </w:r>
      <w:r w:rsidR="00807C69">
        <w:rPr>
          <w:rFonts w:ascii="Arial" w:hAnsi="Arial" w:cs="Arial"/>
          <w:lang w:val="en-US"/>
        </w:rPr>
        <w:t>patient</w:t>
      </w:r>
      <w:r w:rsidR="006A4AD8">
        <w:rPr>
          <w:rFonts w:ascii="Arial" w:hAnsi="Arial" w:cs="Arial"/>
          <w:lang w:val="en-US"/>
        </w:rPr>
        <w:t>’</w:t>
      </w:r>
      <w:r w:rsidR="00807C69">
        <w:rPr>
          <w:rFonts w:ascii="Arial" w:hAnsi="Arial" w:cs="Arial"/>
          <w:lang w:val="en-US"/>
        </w:rPr>
        <w:t xml:space="preserve">s </w:t>
      </w:r>
      <w:r w:rsidR="00C30A24">
        <w:rPr>
          <w:rFonts w:ascii="Arial" w:hAnsi="Arial" w:cs="Arial"/>
          <w:lang w:val="en-US"/>
        </w:rPr>
        <w:t xml:space="preserve">name, date and </w:t>
      </w:r>
      <w:r w:rsidR="006A4AD8">
        <w:rPr>
          <w:rFonts w:ascii="Arial" w:hAnsi="Arial" w:cs="Arial"/>
          <w:lang w:val="en-US"/>
        </w:rPr>
        <w:t xml:space="preserve">the </w:t>
      </w:r>
      <w:r w:rsidR="00C30A24">
        <w:rPr>
          <w:rFonts w:ascii="Arial" w:hAnsi="Arial" w:cs="Arial"/>
          <w:lang w:val="en-US"/>
        </w:rPr>
        <w:t>reason for refusal</w:t>
      </w:r>
      <w:r w:rsidR="00807C69">
        <w:rPr>
          <w:rFonts w:ascii="Arial" w:hAnsi="Arial" w:cs="Arial"/>
          <w:lang w:val="en-US"/>
        </w:rPr>
        <w:t xml:space="preserve">. </w:t>
      </w:r>
    </w:p>
    <w:p w14:paraId="5F52D4A6" w14:textId="77777777" w:rsidR="00807C69" w:rsidRDefault="00807C69" w:rsidP="0007142B">
      <w:pPr>
        <w:rPr>
          <w:rFonts w:ascii="Arial" w:hAnsi="Arial" w:cs="Arial"/>
          <w:lang w:val="en-US"/>
        </w:rPr>
      </w:pPr>
    </w:p>
    <w:p w14:paraId="5B76ED2A" w14:textId="530B2F74" w:rsidR="00807C69" w:rsidRDefault="006A4AD8" w:rsidP="0007142B">
      <w:pPr>
        <w:rPr>
          <w:rFonts w:ascii="Arial" w:hAnsi="Arial" w:cs="Arial"/>
          <w:lang w:val="en-US"/>
        </w:rPr>
      </w:pPr>
      <w:r>
        <w:rPr>
          <w:rFonts w:ascii="Arial" w:hAnsi="Arial" w:cs="Arial"/>
          <w:lang w:val="en-US"/>
        </w:rPr>
        <w:t>T</w:t>
      </w:r>
      <w:r w:rsidR="00C30A24">
        <w:rPr>
          <w:rFonts w:ascii="Arial" w:hAnsi="Arial" w:cs="Arial"/>
          <w:lang w:val="en-US"/>
        </w:rPr>
        <w:t xml:space="preserve">he patient </w:t>
      </w:r>
      <w:r>
        <w:rPr>
          <w:rFonts w:ascii="Arial" w:hAnsi="Arial" w:cs="Arial"/>
          <w:lang w:val="en-US"/>
        </w:rPr>
        <w:t xml:space="preserve">should then be written to </w:t>
      </w:r>
      <w:r w:rsidR="00C30A24">
        <w:rPr>
          <w:rFonts w:ascii="Arial" w:hAnsi="Arial" w:cs="Arial"/>
          <w:lang w:val="en-US"/>
        </w:rPr>
        <w:t xml:space="preserve">explaining why they have been refused within a period of 14 days of the refusal.  </w:t>
      </w:r>
    </w:p>
    <w:p w14:paraId="3801A095" w14:textId="77777777" w:rsidR="00807C69" w:rsidRDefault="00807C69" w:rsidP="0007142B">
      <w:pPr>
        <w:rPr>
          <w:rFonts w:ascii="Arial" w:hAnsi="Arial" w:cs="Arial"/>
          <w:lang w:val="en-US"/>
        </w:rPr>
      </w:pPr>
    </w:p>
    <w:p w14:paraId="54A5C6BD" w14:textId="7DA110BE" w:rsidR="004F0D44" w:rsidRPr="006A4AD8" w:rsidRDefault="00C30A24" w:rsidP="0007142B">
      <w:pPr>
        <w:rPr>
          <w:rFonts w:ascii="Arial" w:hAnsi="Arial" w:cs="Arial"/>
          <w:lang w:val="en-US"/>
        </w:rPr>
      </w:pPr>
      <w:r>
        <w:rPr>
          <w:rFonts w:ascii="Arial" w:hAnsi="Arial" w:cs="Arial"/>
          <w:lang w:val="en-US"/>
        </w:rPr>
        <w:t xml:space="preserve">Annexes A, B and C </w:t>
      </w:r>
      <w:r w:rsidR="006A4AD8">
        <w:rPr>
          <w:rFonts w:ascii="Arial" w:hAnsi="Arial" w:cs="Arial"/>
          <w:lang w:val="en-US"/>
        </w:rPr>
        <w:t>contain</w:t>
      </w:r>
      <w:r>
        <w:rPr>
          <w:rFonts w:ascii="Arial" w:hAnsi="Arial" w:cs="Arial"/>
          <w:lang w:val="en-US"/>
        </w:rPr>
        <w:t xml:space="preserve"> suggested </w:t>
      </w:r>
      <w:r w:rsidR="00C26A01">
        <w:rPr>
          <w:rFonts w:ascii="Arial" w:hAnsi="Arial" w:cs="Arial"/>
          <w:lang w:val="en-US"/>
        </w:rPr>
        <w:t>correspondence regarding a disclaimer, acceptance</w:t>
      </w:r>
      <w:r>
        <w:rPr>
          <w:rFonts w:ascii="Arial" w:hAnsi="Arial" w:cs="Arial"/>
          <w:lang w:val="en-US"/>
        </w:rPr>
        <w:t xml:space="preserve"> </w:t>
      </w:r>
      <w:r w:rsidR="00C26A01">
        <w:rPr>
          <w:rFonts w:ascii="Arial" w:hAnsi="Arial" w:cs="Arial"/>
          <w:lang w:val="en-US"/>
        </w:rPr>
        <w:t xml:space="preserve">or </w:t>
      </w:r>
      <w:r>
        <w:rPr>
          <w:rFonts w:ascii="Arial" w:hAnsi="Arial" w:cs="Arial"/>
          <w:lang w:val="en-US"/>
        </w:rPr>
        <w:t>refusal.</w:t>
      </w:r>
    </w:p>
    <w:p w14:paraId="0E654EBB" w14:textId="77777777" w:rsidR="004F0D44" w:rsidRDefault="004F0D44" w:rsidP="0007142B">
      <w:pPr>
        <w:rPr>
          <w:rFonts w:ascii="Arial" w:hAnsi="Arial" w:cs="Arial"/>
          <w:lang w:val="en-US"/>
        </w:rPr>
      </w:pPr>
    </w:p>
    <w:p w14:paraId="526442D8" w14:textId="28382E9D" w:rsidR="0007142B" w:rsidRDefault="0097497D" w:rsidP="0007142B">
      <w:pPr>
        <w:rPr>
          <w:rFonts w:ascii="Arial" w:hAnsi="Arial" w:cs="Arial"/>
          <w:lang w:val="en-US"/>
        </w:rPr>
      </w:pPr>
      <w:r>
        <w:rPr>
          <w:rFonts w:ascii="Arial" w:hAnsi="Arial" w:cs="Arial"/>
          <w:lang w:val="en-US"/>
        </w:rPr>
        <w:t>GPs at [</w:t>
      </w:r>
      <w:r w:rsidRPr="009E1145">
        <w:rPr>
          <w:rFonts w:ascii="Arial" w:hAnsi="Arial" w:cs="Arial"/>
          <w:highlight w:val="yellow"/>
          <w:lang w:val="en-US"/>
        </w:rPr>
        <w:t>insert practice name</w:t>
      </w:r>
      <w:r>
        <w:rPr>
          <w:rFonts w:ascii="Arial" w:hAnsi="Arial" w:cs="Arial"/>
          <w:lang w:val="en-US"/>
        </w:rPr>
        <w:t xml:space="preserve">] believe it is best practice for members of staff </w:t>
      </w:r>
      <w:r w:rsidR="00827B62">
        <w:rPr>
          <w:rFonts w:ascii="Arial" w:hAnsi="Arial" w:cs="Arial"/>
          <w:lang w:val="en-US"/>
        </w:rPr>
        <w:t xml:space="preserve">or relatives of staff </w:t>
      </w:r>
      <w:r>
        <w:rPr>
          <w:rFonts w:ascii="Arial" w:hAnsi="Arial" w:cs="Arial"/>
          <w:lang w:val="en-US"/>
        </w:rPr>
        <w:t>to r</w:t>
      </w:r>
      <w:r w:rsidR="009E1145">
        <w:rPr>
          <w:rFonts w:ascii="Arial" w:hAnsi="Arial" w:cs="Arial"/>
          <w:lang w:val="en-US"/>
        </w:rPr>
        <w:t>egister at an alternative practice</w:t>
      </w:r>
      <w:r w:rsidR="006A4AD8">
        <w:rPr>
          <w:rFonts w:ascii="Arial" w:hAnsi="Arial" w:cs="Arial"/>
          <w:lang w:val="en-US"/>
        </w:rPr>
        <w:t xml:space="preserve"> as</w:t>
      </w:r>
      <w:r w:rsidR="009E1145">
        <w:rPr>
          <w:rFonts w:ascii="Arial" w:hAnsi="Arial" w:cs="Arial"/>
          <w:lang w:val="en-US"/>
        </w:rPr>
        <w:t xml:space="preserve"> this reduces the risk of:</w:t>
      </w:r>
    </w:p>
    <w:p w14:paraId="5972BD86" w14:textId="77777777" w:rsidR="009E1145" w:rsidRDefault="009E1145" w:rsidP="0007142B">
      <w:pPr>
        <w:rPr>
          <w:rFonts w:ascii="Arial" w:hAnsi="Arial" w:cs="Arial"/>
          <w:lang w:val="en-US"/>
        </w:rPr>
      </w:pPr>
    </w:p>
    <w:p w14:paraId="4C7DC153" w14:textId="33F4EB69" w:rsidR="009E1145" w:rsidRDefault="00040F64" w:rsidP="009E1145">
      <w:pPr>
        <w:pStyle w:val="ListParagraph"/>
        <w:numPr>
          <w:ilvl w:val="0"/>
          <w:numId w:val="43"/>
        </w:numPr>
        <w:rPr>
          <w:rFonts w:ascii="Arial" w:hAnsi="Arial" w:cs="Arial"/>
          <w:lang w:val="en-US"/>
        </w:rPr>
      </w:pPr>
      <w:r>
        <w:rPr>
          <w:rFonts w:ascii="Arial" w:hAnsi="Arial" w:cs="Arial"/>
          <w:lang w:val="en-US"/>
        </w:rPr>
        <w:t>A</w:t>
      </w:r>
      <w:r w:rsidR="009E1145">
        <w:rPr>
          <w:rFonts w:ascii="Arial" w:hAnsi="Arial" w:cs="Arial"/>
          <w:lang w:val="en-US"/>
        </w:rPr>
        <w:t xml:space="preserve">ccidental or </w:t>
      </w:r>
      <w:r w:rsidR="006A4AD8">
        <w:rPr>
          <w:rFonts w:ascii="Arial" w:hAnsi="Arial" w:cs="Arial"/>
          <w:lang w:val="en-US"/>
        </w:rPr>
        <w:t>intentional</w:t>
      </w:r>
      <w:r w:rsidR="009E1145">
        <w:rPr>
          <w:rFonts w:ascii="Arial" w:hAnsi="Arial" w:cs="Arial"/>
          <w:lang w:val="en-US"/>
        </w:rPr>
        <w:t xml:space="preserve"> access to confidential information (health records)</w:t>
      </w:r>
    </w:p>
    <w:p w14:paraId="53F276A8" w14:textId="02161ECB" w:rsidR="009E1145" w:rsidRDefault="00040F64" w:rsidP="009E1145">
      <w:pPr>
        <w:pStyle w:val="ListParagraph"/>
        <w:numPr>
          <w:ilvl w:val="0"/>
          <w:numId w:val="43"/>
        </w:numPr>
        <w:rPr>
          <w:rFonts w:ascii="Arial" w:hAnsi="Arial" w:cs="Arial"/>
          <w:lang w:val="en-US"/>
        </w:rPr>
      </w:pPr>
      <w:r>
        <w:rPr>
          <w:rFonts w:ascii="Arial" w:hAnsi="Arial" w:cs="Arial"/>
          <w:lang w:val="en-US"/>
        </w:rPr>
        <w:t>F</w:t>
      </w:r>
      <w:r w:rsidR="009E1145">
        <w:rPr>
          <w:rFonts w:ascii="Arial" w:hAnsi="Arial" w:cs="Arial"/>
          <w:lang w:val="en-US"/>
        </w:rPr>
        <w:t>ailure to disclose decisive information to enable accurate diagnosis and/or management of the presenting condition</w:t>
      </w:r>
    </w:p>
    <w:p w14:paraId="2626C6B7" w14:textId="392DD545" w:rsidR="009E1145" w:rsidRDefault="00040F64" w:rsidP="009E1145">
      <w:pPr>
        <w:pStyle w:val="ListParagraph"/>
        <w:numPr>
          <w:ilvl w:val="0"/>
          <w:numId w:val="43"/>
        </w:numPr>
        <w:rPr>
          <w:rFonts w:ascii="Arial" w:hAnsi="Arial" w:cs="Arial"/>
          <w:lang w:val="en-US"/>
        </w:rPr>
      </w:pPr>
      <w:r>
        <w:rPr>
          <w:rFonts w:ascii="Arial" w:hAnsi="Arial" w:cs="Arial"/>
          <w:lang w:val="en-US"/>
        </w:rPr>
        <w:t>F</w:t>
      </w:r>
      <w:r w:rsidR="009E1145">
        <w:rPr>
          <w:rFonts w:ascii="Arial" w:hAnsi="Arial" w:cs="Arial"/>
          <w:lang w:val="en-US"/>
        </w:rPr>
        <w:t>ailure to ask pertinent questions to aid diagnosis</w:t>
      </w:r>
    </w:p>
    <w:p w14:paraId="1D2095DF" w14:textId="57A2E3BB" w:rsidR="009E1145" w:rsidRDefault="00040F64" w:rsidP="009E1145">
      <w:pPr>
        <w:pStyle w:val="ListParagraph"/>
        <w:numPr>
          <w:ilvl w:val="0"/>
          <w:numId w:val="43"/>
        </w:numPr>
        <w:rPr>
          <w:rFonts w:ascii="Arial" w:hAnsi="Arial" w:cs="Arial"/>
          <w:lang w:val="en-US"/>
        </w:rPr>
      </w:pPr>
      <w:r>
        <w:rPr>
          <w:rFonts w:ascii="Arial" w:hAnsi="Arial" w:cs="Arial"/>
          <w:lang w:val="en-US"/>
        </w:rPr>
        <w:t>Fa</w:t>
      </w:r>
      <w:r w:rsidR="009E1145">
        <w:rPr>
          <w:rFonts w:ascii="Arial" w:hAnsi="Arial" w:cs="Arial"/>
          <w:lang w:val="en-US"/>
        </w:rPr>
        <w:t>ilure to undertake (where necessary) intimate examinations to determine a diagnosis</w:t>
      </w:r>
    </w:p>
    <w:p w14:paraId="2588DD31" w14:textId="77BB3A0C" w:rsidR="009E1145" w:rsidRDefault="00040F64" w:rsidP="009E1145">
      <w:pPr>
        <w:pStyle w:val="ListParagraph"/>
        <w:numPr>
          <w:ilvl w:val="0"/>
          <w:numId w:val="43"/>
        </w:numPr>
        <w:rPr>
          <w:rFonts w:ascii="Arial" w:hAnsi="Arial" w:cs="Arial"/>
          <w:lang w:val="en-US"/>
        </w:rPr>
      </w:pPr>
      <w:r>
        <w:rPr>
          <w:rFonts w:ascii="Arial" w:hAnsi="Arial" w:cs="Arial"/>
          <w:lang w:val="en-US"/>
        </w:rPr>
        <w:t>M</w:t>
      </w:r>
      <w:r w:rsidR="009E1145">
        <w:rPr>
          <w:rFonts w:ascii="Arial" w:hAnsi="Arial" w:cs="Arial"/>
          <w:lang w:val="en-US"/>
        </w:rPr>
        <w:t>isconception that an informal chat is construed as a consultation</w:t>
      </w:r>
    </w:p>
    <w:p w14:paraId="0E574C2A" w14:textId="05B7E24D" w:rsidR="00F703C6" w:rsidRDefault="00040F64" w:rsidP="00B17BF6">
      <w:pPr>
        <w:pStyle w:val="ListParagraph"/>
        <w:numPr>
          <w:ilvl w:val="0"/>
          <w:numId w:val="43"/>
        </w:numPr>
        <w:rPr>
          <w:rFonts w:ascii="Arial" w:hAnsi="Arial" w:cs="Arial"/>
          <w:lang w:val="en-US"/>
        </w:rPr>
      </w:pPr>
      <w:r>
        <w:rPr>
          <w:rFonts w:ascii="Arial" w:hAnsi="Arial" w:cs="Arial"/>
          <w:lang w:val="en-US"/>
        </w:rPr>
        <w:t>Employment issues that</w:t>
      </w:r>
      <w:r w:rsidR="009E1145">
        <w:rPr>
          <w:rFonts w:ascii="Arial" w:hAnsi="Arial" w:cs="Arial"/>
          <w:lang w:val="en-US"/>
        </w:rPr>
        <w:t xml:space="preserve"> may arise as a result of the consultation, treatment or subsequent absence</w:t>
      </w:r>
    </w:p>
    <w:p w14:paraId="008DD5E4" w14:textId="77777777" w:rsidR="006A4AD8" w:rsidRPr="00F25AB3" w:rsidRDefault="006A4AD8" w:rsidP="006A4AD8">
      <w:pPr>
        <w:pStyle w:val="ListParagraph"/>
        <w:rPr>
          <w:rFonts w:ascii="Arial" w:hAnsi="Arial" w:cs="Arial"/>
          <w:lang w:val="en-US"/>
        </w:rPr>
      </w:pPr>
    </w:p>
    <w:p w14:paraId="030917FC" w14:textId="4AF57928" w:rsidR="00044905" w:rsidRPr="00965FEA" w:rsidRDefault="00965FEA" w:rsidP="00044905">
      <w:pPr>
        <w:pStyle w:val="Heading2"/>
        <w:rPr>
          <w:rFonts w:ascii="Arial" w:hAnsi="Arial" w:cs="Arial"/>
          <w:smallCaps w:val="0"/>
          <w:sz w:val="24"/>
          <w:szCs w:val="24"/>
        </w:rPr>
      </w:pPr>
      <w:bookmarkStart w:id="6" w:name="_Toc525804538"/>
      <w:bookmarkStart w:id="7" w:name="_Toc495852828"/>
      <w:bookmarkStart w:id="8" w:name="_Toc36800780"/>
      <w:bookmarkEnd w:id="6"/>
      <w:r w:rsidRPr="00965FEA">
        <w:rPr>
          <w:rFonts w:ascii="Arial" w:hAnsi="Arial" w:cs="Arial"/>
          <w:smallCaps w:val="0"/>
          <w:sz w:val="24"/>
          <w:szCs w:val="24"/>
        </w:rPr>
        <w:t>S</w:t>
      </w:r>
      <w:r w:rsidR="00044905" w:rsidRPr="00965FEA">
        <w:rPr>
          <w:rFonts w:ascii="Arial" w:hAnsi="Arial" w:cs="Arial"/>
          <w:smallCaps w:val="0"/>
          <w:sz w:val="24"/>
          <w:szCs w:val="24"/>
        </w:rPr>
        <w:t>tatus</w:t>
      </w:r>
      <w:bookmarkEnd w:id="7"/>
      <w:bookmarkEnd w:id="8"/>
    </w:p>
    <w:p w14:paraId="0EE9D9AB" w14:textId="77777777" w:rsidR="00044905" w:rsidRPr="00E53611" w:rsidRDefault="00044905" w:rsidP="00044905">
      <w:pPr>
        <w:rPr>
          <w:rFonts w:cstheme="minorHAnsi"/>
          <w:lang w:val="en-US"/>
        </w:rPr>
      </w:pPr>
    </w:p>
    <w:p w14:paraId="3C5034AA" w14:textId="44A604DD" w:rsidR="00044905" w:rsidRPr="00E53611" w:rsidRDefault="00965FEA" w:rsidP="00044905">
      <w:pPr>
        <w:rPr>
          <w:rFonts w:ascii="Arial" w:hAnsi="Arial" w:cs="Arial"/>
          <w:lang w:val="en-US"/>
        </w:rPr>
      </w:pPr>
      <w:r>
        <w:rPr>
          <w:rFonts w:ascii="Arial" w:hAnsi="Arial" w:cs="Arial"/>
          <w:lang w:val="en-US"/>
        </w:rPr>
        <w:t>The p</w:t>
      </w:r>
      <w:r w:rsidR="00044905">
        <w:rPr>
          <w:rFonts w:ascii="Arial" w:hAnsi="Arial" w:cs="Arial"/>
          <w:lang w:val="en-US"/>
        </w:rPr>
        <w:t>ractice aims to design and implement policies and procedures that meet the diverse needs of our service and workforce, ensuring that none are placed at a disadvantage over others, in accordance with the Equality Act</w:t>
      </w:r>
      <w:r w:rsidR="00F454D3">
        <w:rPr>
          <w:rFonts w:ascii="Arial" w:hAnsi="Arial" w:cs="Arial"/>
          <w:lang w:val="en-US"/>
        </w:rPr>
        <w:t xml:space="preserve"> 2010. </w:t>
      </w:r>
      <w:r w:rsidR="00044905">
        <w:rPr>
          <w:rFonts w:ascii="Arial" w:hAnsi="Arial" w:cs="Arial"/>
          <w:lang w:val="en-US"/>
        </w:rPr>
        <w:t>Consideration has been given to the impact t</w:t>
      </w:r>
      <w:r w:rsidR="00F454D3">
        <w:rPr>
          <w:rFonts w:ascii="Arial" w:hAnsi="Arial" w:cs="Arial"/>
          <w:lang w:val="en-US"/>
        </w:rPr>
        <w:t>his policy might have in regard</w:t>
      </w:r>
      <w:r w:rsidR="00044905">
        <w:rPr>
          <w:rFonts w:ascii="Arial" w:hAnsi="Arial" w:cs="Arial"/>
          <w:lang w:val="en-US"/>
        </w:rPr>
        <w:t xml:space="preserve"> to the individual protected characteristics of those to whom it applies.</w:t>
      </w:r>
    </w:p>
    <w:p w14:paraId="6C01296F" w14:textId="77777777" w:rsidR="00044905" w:rsidRPr="00665D94" w:rsidRDefault="00044905" w:rsidP="00044905">
      <w:pPr>
        <w:rPr>
          <w:rFonts w:ascii="Arial" w:hAnsi="Arial" w:cs="Arial"/>
          <w:lang w:val="en-US"/>
        </w:rPr>
      </w:pPr>
    </w:p>
    <w:p w14:paraId="361BB5DA" w14:textId="5C533590" w:rsidR="00BE3256" w:rsidRDefault="00044905" w:rsidP="00044905">
      <w:pPr>
        <w:rPr>
          <w:rFonts w:ascii="Arial" w:hAnsi="Arial" w:cs="Arial"/>
          <w:lang w:val="en-US"/>
        </w:rPr>
      </w:pPr>
      <w:r w:rsidRPr="007F34FC">
        <w:rPr>
          <w:rFonts w:ascii="Arial" w:hAnsi="Arial" w:cs="Arial"/>
          <w:lang w:val="en-US"/>
        </w:rPr>
        <w:t>This document and any procedures contained within it are non-contractual and may be modified or w</w:t>
      </w:r>
      <w:r w:rsidR="00F454D3">
        <w:rPr>
          <w:rFonts w:ascii="Arial" w:hAnsi="Arial" w:cs="Arial"/>
          <w:lang w:val="en-US"/>
        </w:rPr>
        <w:t xml:space="preserve">ithdrawn at any time. </w:t>
      </w:r>
      <w:r w:rsidRPr="007F34FC">
        <w:rPr>
          <w:rFonts w:ascii="Arial" w:hAnsi="Arial" w:cs="Arial"/>
          <w:lang w:val="en-US"/>
        </w:rPr>
        <w:t>For the avoidance of doubt, it does not form part of your contract of employment.</w:t>
      </w:r>
    </w:p>
    <w:p w14:paraId="16FFFBBF" w14:textId="535F0A83" w:rsidR="00044905" w:rsidRPr="00F454D3" w:rsidRDefault="00F454D3" w:rsidP="00044905">
      <w:pPr>
        <w:pStyle w:val="Heading2"/>
        <w:rPr>
          <w:rFonts w:ascii="Arial" w:hAnsi="Arial" w:cs="Arial"/>
          <w:smallCaps w:val="0"/>
          <w:sz w:val="24"/>
          <w:szCs w:val="24"/>
        </w:rPr>
      </w:pPr>
      <w:bookmarkStart w:id="9" w:name="_Toc36800781"/>
      <w:bookmarkStart w:id="10" w:name="_Toc36800782"/>
      <w:bookmarkStart w:id="11" w:name="_Toc36800783"/>
      <w:bookmarkStart w:id="12" w:name="_Toc495852829"/>
      <w:bookmarkStart w:id="13" w:name="_Toc36800784"/>
      <w:bookmarkEnd w:id="9"/>
      <w:bookmarkEnd w:id="10"/>
      <w:bookmarkEnd w:id="11"/>
      <w:r w:rsidRPr="00F454D3">
        <w:rPr>
          <w:rFonts w:ascii="Arial" w:hAnsi="Arial" w:cs="Arial"/>
          <w:smallCaps w:val="0"/>
          <w:sz w:val="24"/>
          <w:szCs w:val="24"/>
        </w:rPr>
        <w:t>T</w:t>
      </w:r>
      <w:r w:rsidR="00044905" w:rsidRPr="00F454D3">
        <w:rPr>
          <w:rFonts w:ascii="Arial" w:hAnsi="Arial" w:cs="Arial"/>
          <w:smallCaps w:val="0"/>
          <w:sz w:val="24"/>
          <w:szCs w:val="24"/>
        </w:rPr>
        <w:t>raining and support</w:t>
      </w:r>
      <w:bookmarkEnd w:id="12"/>
      <w:bookmarkEnd w:id="13"/>
    </w:p>
    <w:p w14:paraId="75698322" w14:textId="77777777" w:rsidR="00044905" w:rsidRDefault="00044905" w:rsidP="00044905">
      <w:pPr>
        <w:rPr>
          <w:lang w:val="en-US"/>
        </w:rPr>
      </w:pPr>
    </w:p>
    <w:p w14:paraId="6BD8AAC2" w14:textId="23DA7B71" w:rsidR="00044905" w:rsidRPr="00E5412E" w:rsidRDefault="00F454D3" w:rsidP="00044905">
      <w:pPr>
        <w:rPr>
          <w:rFonts w:ascii="Arial" w:hAnsi="Arial" w:cs="Arial"/>
          <w:lang w:val="en-US"/>
        </w:rPr>
      </w:pPr>
      <w:r>
        <w:rPr>
          <w:rFonts w:ascii="Arial" w:hAnsi="Arial" w:cs="Arial"/>
          <w:lang w:val="en-US"/>
        </w:rPr>
        <w:t>The p</w:t>
      </w:r>
      <w:r w:rsidR="00044905" w:rsidRPr="00E5412E">
        <w:rPr>
          <w:rFonts w:ascii="Arial" w:hAnsi="Arial" w:cs="Arial"/>
          <w:lang w:val="en-US"/>
        </w:rPr>
        <w:t>ractice will provide guidance and support to help those to whom it applies</w:t>
      </w:r>
      <w:r w:rsidR="006A4AD8">
        <w:rPr>
          <w:rFonts w:ascii="Arial" w:hAnsi="Arial" w:cs="Arial"/>
          <w:lang w:val="en-US"/>
        </w:rPr>
        <w:t xml:space="preserve"> to</w:t>
      </w:r>
      <w:r w:rsidR="00044905" w:rsidRPr="00E5412E">
        <w:rPr>
          <w:rFonts w:ascii="Arial" w:hAnsi="Arial" w:cs="Arial"/>
          <w:lang w:val="en-US"/>
        </w:rPr>
        <w:t xml:space="preserve"> understand their rights and responsibilities unde</w:t>
      </w:r>
      <w:r>
        <w:rPr>
          <w:rFonts w:ascii="Arial" w:hAnsi="Arial" w:cs="Arial"/>
          <w:lang w:val="en-US"/>
        </w:rPr>
        <w:t xml:space="preserve">r this policy. </w:t>
      </w:r>
      <w:r w:rsidR="00044905" w:rsidRPr="00E5412E">
        <w:rPr>
          <w:rFonts w:ascii="Arial" w:hAnsi="Arial" w:cs="Arial"/>
          <w:lang w:val="en-US"/>
        </w:rPr>
        <w:t>Additional support will be provided to managers and supervisors to enable them to deal more effectively with matters arising from this policy.</w:t>
      </w:r>
    </w:p>
    <w:p w14:paraId="721BB49B" w14:textId="77777777" w:rsidR="00044905" w:rsidRPr="000858D5" w:rsidRDefault="00044905" w:rsidP="00044905">
      <w:pPr>
        <w:pStyle w:val="Heading1"/>
        <w:keepLines/>
        <w:pBdr>
          <w:bottom w:val="single" w:sz="4" w:space="1" w:color="595959" w:themeColor="text1" w:themeTint="A6"/>
        </w:pBdr>
        <w:spacing w:before="360" w:after="160" w:line="259" w:lineRule="auto"/>
        <w:rPr>
          <w:sz w:val="28"/>
          <w:szCs w:val="28"/>
        </w:rPr>
      </w:pPr>
      <w:bookmarkStart w:id="14" w:name="_Toc495852830"/>
      <w:bookmarkStart w:id="15" w:name="_Toc36800785"/>
      <w:r>
        <w:rPr>
          <w:sz w:val="28"/>
          <w:szCs w:val="28"/>
        </w:rPr>
        <w:t>Scope</w:t>
      </w:r>
      <w:bookmarkEnd w:id="14"/>
      <w:bookmarkEnd w:id="15"/>
    </w:p>
    <w:p w14:paraId="2BECA050" w14:textId="3D67D3C6" w:rsidR="00044905" w:rsidRPr="00F454D3" w:rsidRDefault="00F454D3" w:rsidP="00044905">
      <w:pPr>
        <w:pStyle w:val="Heading2"/>
        <w:rPr>
          <w:rFonts w:ascii="Arial" w:hAnsi="Arial" w:cs="Arial"/>
          <w:smallCaps w:val="0"/>
          <w:sz w:val="24"/>
          <w:szCs w:val="24"/>
        </w:rPr>
      </w:pPr>
      <w:bookmarkStart w:id="16" w:name="_Toc495852831"/>
      <w:bookmarkStart w:id="17" w:name="_Toc36800786"/>
      <w:r w:rsidRPr="00F454D3">
        <w:rPr>
          <w:rFonts w:ascii="Arial" w:hAnsi="Arial" w:cs="Arial"/>
          <w:smallCaps w:val="0"/>
          <w:sz w:val="24"/>
          <w:szCs w:val="24"/>
        </w:rPr>
        <w:t>W</w:t>
      </w:r>
      <w:r w:rsidR="00044905" w:rsidRPr="00F454D3">
        <w:rPr>
          <w:rFonts w:ascii="Arial" w:hAnsi="Arial" w:cs="Arial"/>
          <w:smallCaps w:val="0"/>
          <w:sz w:val="24"/>
          <w:szCs w:val="24"/>
        </w:rPr>
        <w:t>ho it applies to</w:t>
      </w:r>
      <w:bookmarkEnd w:id="16"/>
      <w:bookmarkEnd w:id="17"/>
    </w:p>
    <w:p w14:paraId="2FCED63C" w14:textId="77777777" w:rsidR="00044905" w:rsidRPr="00F454D3" w:rsidRDefault="00044905" w:rsidP="00044905">
      <w:pPr>
        <w:rPr>
          <w:sz w:val="24"/>
          <w:szCs w:val="24"/>
          <w:lang w:val="en-US"/>
        </w:rPr>
      </w:pPr>
    </w:p>
    <w:p w14:paraId="2CFD85FA" w14:textId="7296766A" w:rsidR="00044905" w:rsidRPr="00665D94" w:rsidRDefault="00044905" w:rsidP="00044905">
      <w:pPr>
        <w:rPr>
          <w:rFonts w:ascii="Arial" w:hAnsi="Arial" w:cs="Arial"/>
          <w:lang w:val="en-US"/>
        </w:rPr>
      </w:pPr>
      <w:r>
        <w:rPr>
          <w:rFonts w:ascii="Arial" w:hAnsi="Arial" w:cs="Arial"/>
          <w:lang w:val="en-US"/>
        </w:rPr>
        <w:t xml:space="preserve">This document applies to all </w:t>
      </w:r>
      <w:r w:rsidRPr="00665D94">
        <w:rPr>
          <w:rFonts w:ascii="Arial" w:hAnsi="Arial" w:cs="Arial"/>
          <w:lang w:val="en-US"/>
        </w:rPr>
        <w:t>employees</w:t>
      </w:r>
      <w:r w:rsidR="00F454D3">
        <w:rPr>
          <w:rFonts w:ascii="Arial" w:hAnsi="Arial" w:cs="Arial"/>
          <w:lang w:val="en-US"/>
        </w:rPr>
        <w:t>, p</w:t>
      </w:r>
      <w:r>
        <w:rPr>
          <w:rFonts w:ascii="Arial" w:hAnsi="Arial" w:cs="Arial"/>
          <w:lang w:val="en-US"/>
        </w:rPr>
        <w:t xml:space="preserve">artners </w:t>
      </w:r>
      <w:r w:rsidRPr="00665D94">
        <w:rPr>
          <w:rFonts w:ascii="Arial" w:hAnsi="Arial" w:cs="Arial"/>
          <w:lang w:val="en-US"/>
        </w:rPr>
        <w:t xml:space="preserve">and directors of the </w:t>
      </w:r>
      <w:r w:rsidR="00F454D3">
        <w:rPr>
          <w:rFonts w:ascii="Arial" w:hAnsi="Arial" w:cs="Arial"/>
          <w:lang w:val="en-US"/>
        </w:rPr>
        <w:t>p</w:t>
      </w:r>
      <w:r>
        <w:rPr>
          <w:rFonts w:ascii="Arial" w:hAnsi="Arial" w:cs="Arial"/>
          <w:lang w:val="en-US"/>
        </w:rPr>
        <w:t>ractice</w:t>
      </w:r>
      <w:r w:rsidRPr="00665D94">
        <w:rPr>
          <w:rFonts w:ascii="Arial" w:hAnsi="Arial" w:cs="Arial"/>
          <w:lang w:val="en-US"/>
        </w:rPr>
        <w:t xml:space="preserve">. Other individuals performing functions in relation to the </w:t>
      </w:r>
      <w:r w:rsidR="00F454D3">
        <w:rPr>
          <w:rFonts w:ascii="Arial" w:hAnsi="Arial" w:cs="Arial"/>
          <w:lang w:val="en-US"/>
        </w:rPr>
        <w:t>p</w:t>
      </w:r>
      <w:r>
        <w:rPr>
          <w:rFonts w:ascii="Arial" w:hAnsi="Arial" w:cs="Arial"/>
          <w:lang w:val="en-US"/>
        </w:rPr>
        <w:t>ractice</w:t>
      </w:r>
      <w:r w:rsidRPr="00665D94">
        <w:rPr>
          <w:rFonts w:ascii="Arial" w:hAnsi="Arial" w:cs="Arial"/>
          <w:lang w:val="en-US"/>
        </w:rPr>
        <w:t>, such as agency worker</w:t>
      </w:r>
      <w:r>
        <w:rPr>
          <w:rFonts w:ascii="Arial" w:hAnsi="Arial" w:cs="Arial"/>
          <w:lang w:val="en-US"/>
        </w:rPr>
        <w:t xml:space="preserve">s, locums </w:t>
      </w:r>
      <w:r w:rsidRPr="00665D94">
        <w:rPr>
          <w:rFonts w:ascii="Arial" w:hAnsi="Arial" w:cs="Arial"/>
          <w:lang w:val="en-US"/>
        </w:rPr>
        <w:t>and contractors, are encouraged to use it.</w:t>
      </w:r>
    </w:p>
    <w:p w14:paraId="15099AEB" w14:textId="7CC4028E" w:rsidR="00044905" w:rsidRPr="00F454D3" w:rsidRDefault="00F454D3" w:rsidP="00044905">
      <w:pPr>
        <w:pStyle w:val="Heading2"/>
        <w:rPr>
          <w:rFonts w:ascii="Arial" w:hAnsi="Arial" w:cs="Arial"/>
          <w:smallCaps w:val="0"/>
          <w:sz w:val="24"/>
          <w:szCs w:val="24"/>
        </w:rPr>
      </w:pPr>
      <w:bookmarkStart w:id="18" w:name="_Toc495852832"/>
      <w:bookmarkStart w:id="19" w:name="_Toc36800787"/>
      <w:r w:rsidRPr="00F454D3">
        <w:rPr>
          <w:rFonts w:ascii="Arial" w:hAnsi="Arial" w:cs="Arial"/>
          <w:smallCaps w:val="0"/>
          <w:sz w:val="24"/>
          <w:szCs w:val="24"/>
        </w:rPr>
        <w:t>W</w:t>
      </w:r>
      <w:r w:rsidR="00044905" w:rsidRPr="00F454D3">
        <w:rPr>
          <w:rFonts w:ascii="Arial" w:hAnsi="Arial" w:cs="Arial"/>
          <w:smallCaps w:val="0"/>
          <w:sz w:val="24"/>
          <w:szCs w:val="24"/>
        </w:rPr>
        <w:t xml:space="preserve">hy and how it applies to </w:t>
      </w:r>
      <w:bookmarkEnd w:id="18"/>
      <w:r w:rsidR="00040F64">
        <w:rPr>
          <w:rFonts w:ascii="Arial" w:hAnsi="Arial" w:cs="Arial"/>
          <w:smallCaps w:val="0"/>
          <w:sz w:val="24"/>
          <w:szCs w:val="24"/>
        </w:rPr>
        <w:t>them</w:t>
      </w:r>
      <w:bookmarkEnd w:id="19"/>
    </w:p>
    <w:p w14:paraId="03B95DD3" w14:textId="5110CA34" w:rsidR="00B22E1E" w:rsidRDefault="00B22E1E" w:rsidP="005067B1">
      <w:pPr>
        <w:rPr>
          <w:rFonts w:ascii="Arial" w:hAnsi="Arial" w:cs="Arial"/>
          <w:lang w:val="en-US"/>
        </w:rPr>
      </w:pPr>
    </w:p>
    <w:p w14:paraId="29DF4120" w14:textId="0FBE7665" w:rsidR="005B058D" w:rsidRDefault="00EC7FC7" w:rsidP="005B058D">
      <w:pPr>
        <w:rPr>
          <w:rFonts w:ascii="Arial" w:hAnsi="Arial" w:cs="Arial"/>
          <w:lang w:val="en-US"/>
        </w:rPr>
      </w:pPr>
      <w:r>
        <w:rPr>
          <w:rFonts w:ascii="Arial" w:hAnsi="Arial" w:cs="Arial"/>
          <w:lang w:val="en-US"/>
        </w:rPr>
        <w:t xml:space="preserve">All </w:t>
      </w:r>
      <w:r w:rsidR="00FB1CC4">
        <w:rPr>
          <w:rFonts w:ascii="Arial" w:hAnsi="Arial" w:cs="Arial"/>
          <w:lang w:val="en-US"/>
        </w:rPr>
        <w:t>[</w:t>
      </w:r>
      <w:r w:rsidR="00FB1CC4" w:rsidRPr="00FB1CC4">
        <w:rPr>
          <w:rFonts w:ascii="Arial" w:hAnsi="Arial" w:cs="Arial"/>
          <w:highlight w:val="yellow"/>
          <w:lang w:val="en-US"/>
        </w:rPr>
        <w:t>insert practice name</w:t>
      </w:r>
      <w:r w:rsidR="00FB1CC4">
        <w:rPr>
          <w:rFonts w:ascii="Arial" w:hAnsi="Arial" w:cs="Arial"/>
          <w:lang w:val="en-US"/>
        </w:rPr>
        <w:t>]</w:t>
      </w:r>
      <w:r w:rsidR="006A4AD8">
        <w:rPr>
          <w:rFonts w:ascii="Arial" w:hAnsi="Arial" w:cs="Arial"/>
          <w:lang w:val="en-US"/>
        </w:rPr>
        <w:t>,</w:t>
      </w:r>
      <w:r w:rsidR="00FB1CC4">
        <w:rPr>
          <w:rFonts w:ascii="Arial" w:hAnsi="Arial" w:cs="Arial"/>
          <w:lang w:val="en-US"/>
        </w:rPr>
        <w:t xml:space="preserve"> </w:t>
      </w:r>
      <w:r>
        <w:rPr>
          <w:rFonts w:ascii="Arial" w:hAnsi="Arial" w:cs="Arial"/>
          <w:lang w:val="en-US"/>
        </w:rPr>
        <w:t>staff are t</w:t>
      </w:r>
      <w:r w:rsidR="009526C3">
        <w:rPr>
          <w:rFonts w:ascii="Arial" w:hAnsi="Arial" w:cs="Arial"/>
          <w:lang w:val="en-US"/>
        </w:rPr>
        <w:t xml:space="preserve">o be aware of the reasons </w:t>
      </w:r>
      <w:r>
        <w:rPr>
          <w:rFonts w:ascii="Arial" w:hAnsi="Arial" w:cs="Arial"/>
          <w:lang w:val="en-US"/>
        </w:rPr>
        <w:t xml:space="preserve">why a </w:t>
      </w:r>
      <w:r w:rsidR="00625957">
        <w:rPr>
          <w:rFonts w:ascii="Arial" w:hAnsi="Arial" w:cs="Arial"/>
          <w:lang w:val="en-US"/>
        </w:rPr>
        <w:t xml:space="preserve">member of staff </w:t>
      </w:r>
      <w:r w:rsidR="00827B62">
        <w:rPr>
          <w:rFonts w:ascii="Arial" w:hAnsi="Arial" w:cs="Arial"/>
          <w:lang w:val="en-US"/>
        </w:rPr>
        <w:t xml:space="preserve">or their relative </w:t>
      </w:r>
      <w:r w:rsidR="00625957">
        <w:rPr>
          <w:rFonts w:ascii="Arial" w:hAnsi="Arial" w:cs="Arial"/>
          <w:lang w:val="en-US"/>
        </w:rPr>
        <w:t xml:space="preserve">will not routinely be accepted as a practice </w:t>
      </w:r>
      <w:r>
        <w:rPr>
          <w:rFonts w:ascii="Arial" w:hAnsi="Arial" w:cs="Arial"/>
          <w:lang w:val="en-US"/>
        </w:rPr>
        <w:t>patient</w:t>
      </w:r>
      <w:r w:rsidR="00625957">
        <w:rPr>
          <w:rFonts w:ascii="Arial" w:hAnsi="Arial" w:cs="Arial"/>
          <w:lang w:val="en-US"/>
        </w:rPr>
        <w:t xml:space="preserve"> and that they are not permitted to approach a GP for an informal chat about their own medical condition(s).  </w:t>
      </w:r>
    </w:p>
    <w:p w14:paraId="57D30271" w14:textId="6F0B927C" w:rsidR="005B058D" w:rsidRPr="000858D5" w:rsidRDefault="009526C3" w:rsidP="005B058D">
      <w:pPr>
        <w:pStyle w:val="Heading1"/>
        <w:keepLines/>
        <w:pBdr>
          <w:bottom w:val="single" w:sz="4" w:space="1" w:color="595959" w:themeColor="text1" w:themeTint="A6"/>
        </w:pBdr>
        <w:spacing w:before="360" w:after="160" w:line="259" w:lineRule="auto"/>
        <w:rPr>
          <w:sz w:val="28"/>
          <w:szCs w:val="28"/>
        </w:rPr>
      </w:pPr>
      <w:bookmarkStart w:id="20" w:name="_Toc36800788"/>
      <w:r>
        <w:rPr>
          <w:sz w:val="28"/>
          <w:szCs w:val="28"/>
        </w:rPr>
        <w:t>Management s</w:t>
      </w:r>
      <w:r w:rsidR="00FC7602">
        <w:rPr>
          <w:sz w:val="28"/>
          <w:szCs w:val="28"/>
        </w:rPr>
        <w:t>olution</w:t>
      </w:r>
      <w:bookmarkEnd w:id="20"/>
    </w:p>
    <w:p w14:paraId="7F9D4DB8" w14:textId="0B4F3F56" w:rsidR="005B058D" w:rsidRDefault="00FC7602" w:rsidP="005B058D">
      <w:pPr>
        <w:pStyle w:val="Heading2"/>
        <w:rPr>
          <w:rFonts w:ascii="Arial" w:hAnsi="Arial" w:cs="Arial"/>
          <w:smallCaps w:val="0"/>
          <w:sz w:val="24"/>
          <w:szCs w:val="24"/>
        </w:rPr>
      </w:pPr>
      <w:bookmarkStart w:id="21" w:name="_Toc36800789"/>
      <w:r>
        <w:rPr>
          <w:rFonts w:ascii="Arial" w:hAnsi="Arial" w:cs="Arial"/>
          <w:smallCaps w:val="0"/>
          <w:sz w:val="24"/>
          <w:szCs w:val="24"/>
        </w:rPr>
        <w:t>Medical Protection Society</w:t>
      </w:r>
      <w:r w:rsidR="009526C3">
        <w:rPr>
          <w:rFonts w:ascii="Arial" w:hAnsi="Arial" w:cs="Arial"/>
          <w:smallCaps w:val="0"/>
          <w:sz w:val="24"/>
          <w:szCs w:val="24"/>
        </w:rPr>
        <w:t xml:space="preserve"> g</w:t>
      </w:r>
      <w:r w:rsidR="00B8488A">
        <w:rPr>
          <w:rFonts w:ascii="Arial" w:hAnsi="Arial" w:cs="Arial"/>
          <w:smallCaps w:val="0"/>
          <w:sz w:val="24"/>
          <w:szCs w:val="24"/>
        </w:rPr>
        <w:t>uidance</w:t>
      </w:r>
      <w:bookmarkEnd w:id="21"/>
    </w:p>
    <w:p w14:paraId="4346A8CF" w14:textId="77777777" w:rsidR="001A7A41" w:rsidRDefault="001A7A41" w:rsidP="001A7A41">
      <w:pPr>
        <w:rPr>
          <w:lang w:val="en-US"/>
        </w:rPr>
      </w:pPr>
    </w:p>
    <w:p w14:paraId="4F5A77DA" w14:textId="67001875" w:rsidR="00B111A7" w:rsidRPr="008B5E63" w:rsidRDefault="00FC7602" w:rsidP="008B5E63">
      <w:pPr>
        <w:rPr>
          <w:rFonts w:ascii="Arial" w:hAnsi="Arial" w:cs="Arial"/>
          <w:lang w:val="en-US"/>
        </w:rPr>
      </w:pPr>
      <w:r w:rsidRPr="008B5E63">
        <w:rPr>
          <w:rFonts w:ascii="Arial" w:hAnsi="Arial" w:cs="Arial"/>
          <w:lang w:val="en-US"/>
        </w:rPr>
        <w:t>The Medical Protection Society (MPS) recommend</w:t>
      </w:r>
      <w:r w:rsidR="006A4AD8">
        <w:rPr>
          <w:rFonts w:ascii="Arial" w:hAnsi="Arial" w:cs="Arial"/>
          <w:lang w:val="en-US"/>
        </w:rPr>
        <w:t>s</w:t>
      </w:r>
      <w:r w:rsidRPr="008B5E63">
        <w:rPr>
          <w:rFonts w:ascii="Arial" w:hAnsi="Arial" w:cs="Arial"/>
          <w:lang w:val="en-US"/>
        </w:rPr>
        <w:t xml:space="preserve"> that staff are registered elsewhere</w:t>
      </w:r>
      <w:r w:rsidR="008B5E63" w:rsidRPr="008B5E63">
        <w:rPr>
          <w:rFonts w:ascii="Arial" w:hAnsi="Arial" w:cs="Arial"/>
          <w:lang w:val="en-US"/>
        </w:rPr>
        <w:t xml:space="preserve"> as </w:t>
      </w:r>
      <w:r w:rsidR="006A4AD8">
        <w:rPr>
          <w:rFonts w:ascii="Arial" w:hAnsi="Arial" w:cs="Arial"/>
          <w:lang w:val="en-US"/>
        </w:rPr>
        <w:t>this</w:t>
      </w:r>
      <w:r w:rsidR="008B5E63" w:rsidRPr="008B5E63">
        <w:rPr>
          <w:rFonts w:ascii="Arial" w:hAnsi="Arial" w:cs="Arial"/>
          <w:lang w:val="en-US"/>
        </w:rPr>
        <w:t xml:space="preserve"> avoids the pitfalls detailed in paragraph </w:t>
      </w:r>
      <w:r w:rsidR="008B5E63">
        <w:rPr>
          <w:rFonts w:ascii="Arial" w:hAnsi="Arial" w:cs="Arial"/>
          <w:lang w:val="en-US"/>
        </w:rPr>
        <w:t xml:space="preserve">1.2.  </w:t>
      </w:r>
    </w:p>
    <w:p w14:paraId="024CCEAD" w14:textId="7B5A582F" w:rsidR="001502E1" w:rsidRDefault="009526C3" w:rsidP="001502E1">
      <w:pPr>
        <w:pStyle w:val="Heading2"/>
        <w:rPr>
          <w:rFonts w:ascii="Arial" w:hAnsi="Arial" w:cs="Arial"/>
          <w:smallCaps w:val="0"/>
          <w:sz w:val="24"/>
          <w:szCs w:val="24"/>
        </w:rPr>
      </w:pPr>
      <w:bookmarkStart w:id="22" w:name="_Toc36800790"/>
      <w:r>
        <w:rPr>
          <w:rFonts w:ascii="Arial" w:hAnsi="Arial" w:cs="Arial"/>
          <w:smallCaps w:val="0"/>
          <w:sz w:val="24"/>
          <w:szCs w:val="24"/>
        </w:rPr>
        <w:t>Medical Defence Union g</w:t>
      </w:r>
      <w:r w:rsidR="0088080A">
        <w:rPr>
          <w:rFonts w:ascii="Arial" w:hAnsi="Arial" w:cs="Arial"/>
          <w:smallCaps w:val="0"/>
          <w:sz w:val="24"/>
          <w:szCs w:val="24"/>
        </w:rPr>
        <w:t>uidance</w:t>
      </w:r>
      <w:bookmarkEnd w:id="22"/>
    </w:p>
    <w:p w14:paraId="194D9CDF" w14:textId="77777777" w:rsidR="000B30EA" w:rsidRDefault="000B30EA" w:rsidP="000B30EA">
      <w:pPr>
        <w:rPr>
          <w:lang w:val="en-US"/>
        </w:rPr>
      </w:pPr>
    </w:p>
    <w:p w14:paraId="33215277" w14:textId="09B728F5" w:rsidR="009526C3" w:rsidRDefault="0088080A" w:rsidP="000B30EA">
      <w:pPr>
        <w:rPr>
          <w:rFonts w:ascii="Arial" w:hAnsi="Arial" w:cs="Arial"/>
          <w:lang w:val="en-US"/>
        </w:rPr>
      </w:pPr>
      <w:r>
        <w:rPr>
          <w:rFonts w:ascii="Arial" w:hAnsi="Arial" w:cs="Arial"/>
          <w:lang w:val="en-US"/>
        </w:rPr>
        <w:t>Potential conflict may arise between the s</w:t>
      </w:r>
      <w:r w:rsidR="009526C3">
        <w:rPr>
          <w:rFonts w:ascii="Arial" w:hAnsi="Arial" w:cs="Arial"/>
          <w:lang w:val="en-US"/>
        </w:rPr>
        <w:t>taff member and the practice if</w:t>
      </w:r>
      <w:r>
        <w:rPr>
          <w:rFonts w:ascii="Arial" w:hAnsi="Arial" w:cs="Arial"/>
          <w:lang w:val="en-US"/>
        </w:rPr>
        <w:t xml:space="preserve"> there are concerns regard</w:t>
      </w:r>
      <w:r w:rsidR="009526C3">
        <w:rPr>
          <w:rFonts w:ascii="Arial" w:hAnsi="Arial" w:cs="Arial"/>
          <w:lang w:val="en-US"/>
        </w:rPr>
        <w:t xml:space="preserve">ing an employee’s performance. </w:t>
      </w:r>
      <w:r>
        <w:rPr>
          <w:rFonts w:ascii="Arial" w:hAnsi="Arial" w:cs="Arial"/>
          <w:lang w:val="en-US"/>
        </w:rPr>
        <w:t>It will be difficult to manage employment matters in an objective manner if the GP is aware of information gained d</w:t>
      </w:r>
      <w:r w:rsidR="009526C3">
        <w:rPr>
          <w:rFonts w:ascii="Arial" w:hAnsi="Arial" w:cs="Arial"/>
          <w:lang w:val="en-US"/>
        </w:rPr>
        <w:t xml:space="preserve">uring a clinical consultation. </w:t>
      </w:r>
      <w:r>
        <w:rPr>
          <w:rFonts w:ascii="Arial" w:hAnsi="Arial" w:cs="Arial"/>
          <w:lang w:val="en-US"/>
        </w:rPr>
        <w:t xml:space="preserve">Should the patient learn </w:t>
      </w:r>
      <w:r w:rsidR="009526C3">
        <w:rPr>
          <w:rFonts w:ascii="Arial" w:hAnsi="Arial" w:cs="Arial"/>
          <w:lang w:val="en-US"/>
        </w:rPr>
        <w:t xml:space="preserve">that </w:t>
      </w:r>
      <w:r>
        <w:rPr>
          <w:rFonts w:ascii="Arial" w:hAnsi="Arial" w:cs="Arial"/>
          <w:lang w:val="en-US"/>
        </w:rPr>
        <w:t>this information was discussed without the patient’s consent, a complain</w:t>
      </w:r>
      <w:r w:rsidR="009526C3">
        <w:rPr>
          <w:rFonts w:ascii="Arial" w:hAnsi="Arial" w:cs="Arial"/>
          <w:lang w:val="en-US"/>
        </w:rPr>
        <w:t>t</w:t>
      </w:r>
      <w:r>
        <w:rPr>
          <w:rFonts w:ascii="Arial" w:hAnsi="Arial" w:cs="Arial"/>
          <w:lang w:val="en-US"/>
        </w:rPr>
        <w:t xml:space="preserve"> may be brought against the GP or a claim made at an employment tribunal.</w:t>
      </w:r>
      <w:r>
        <w:rPr>
          <w:rStyle w:val="FootnoteReference"/>
          <w:rFonts w:ascii="Arial" w:hAnsi="Arial" w:cs="Arial"/>
          <w:lang w:val="en-US"/>
        </w:rPr>
        <w:footnoteReference w:id="4"/>
      </w:r>
    </w:p>
    <w:p w14:paraId="390B3D54" w14:textId="6C5FFE1C" w:rsidR="00F703C6" w:rsidRDefault="00F703C6" w:rsidP="00F703C6">
      <w:pPr>
        <w:pStyle w:val="Heading2"/>
        <w:rPr>
          <w:rFonts w:ascii="Arial" w:hAnsi="Arial" w:cs="Arial"/>
          <w:smallCaps w:val="0"/>
          <w:sz w:val="24"/>
          <w:szCs w:val="24"/>
        </w:rPr>
      </w:pPr>
      <w:bookmarkStart w:id="23" w:name="_Toc36800791"/>
      <w:r>
        <w:rPr>
          <w:rFonts w:ascii="Arial" w:hAnsi="Arial" w:cs="Arial"/>
          <w:smallCaps w:val="0"/>
          <w:sz w:val="24"/>
          <w:szCs w:val="24"/>
        </w:rPr>
        <w:t xml:space="preserve">Joint </w:t>
      </w:r>
      <w:r w:rsidR="00B17BF6">
        <w:rPr>
          <w:rFonts w:ascii="Arial" w:hAnsi="Arial" w:cs="Arial"/>
          <w:smallCaps w:val="0"/>
          <w:sz w:val="24"/>
          <w:szCs w:val="24"/>
        </w:rPr>
        <w:t>s</w:t>
      </w:r>
      <w:r>
        <w:rPr>
          <w:rFonts w:ascii="Arial" w:hAnsi="Arial" w:cs="Arial"/>
          <w:smallCaps w:val="0"/>
          <w:sz w:val="24"/>
          <w:szCs w:val="24"/>
        </w:rPr>
        <w:t>tatement from the Chief Executives of statutory regulators of health and care professionals</w:t>
      </w:r>
      <w:bookmarkEnd w:id="23"/>
      <w:r>
        <w:rPr>
          <w:rFonts w:ascii="Arial" w:hAnsi="Arial" w:cs="Arial"/>
          <w:smallCaps w:val="0"/>
          <w:sz w:val="24"/>
          <w:szCs w:val="24"/>
        </w:rPr>
        <w:t xml:space="preserve"> </w:t>
      </w:r>
    </w:p>
    <w:p w14:paraId="262B1E0F" w14:textId="7E85A964" w:rsidR="00F703C6" w:rsidRDefault="00F703C6" w:rsidP="000B30EA">
      <w:pPr>
        <w:rPr>
          <w:rFonts w:ascii="Arial" w:hAnsi="Arial" w:cs="Arial"/>
          <w:lang w:val="en-US"/>
        </w:rPr>
      </w:pPr>
    </w:p>
    <w:p w14:paraId="0840A2F4" w14:textId="4FBFC485" w:rsidR="009526C3" w:rsidRDefault="00F703C6" w:rsidP="000B30EA">
      <w:pPr>
        <w:rPr>
          <w:rFonts w:ascii="Arial" w:hAnsi="Arial" w:cs="Arial"/>
          <w:lang w:val="en-US"/>
        </w:rPr>
      </w:pPr>
      <w:r>
        <w:rPr>
          <w:rFonts w:ascii="Arial" w:hAnsi="Arial" w:cs="Arial"/>
          <w:lang w:val="en-US"/>
        </w:rPr>
        <w:t>Conflict can arise in situations where someone’s judgement may be influenced, or perceived to be influenced, by a personal, financial or other interest. Most specifically, health and social care professionals are to:</w:t>
      </w:r>
    </w:p>
    <w:p w14:paraId="0AE2EFE0" w14:textId="3F19086A" w:rsidR="00F703C6" w:rsidRDefault="00F703C6" w:rsidP="000B30EA">
      <w:pPr>
        <w:rPr>
          <w:rFonts w:ascii="Arial" w:hAnsi="Arial" w:cs="Arial"/>
          <w:lang w:val="en-US"/>
        </w:rPr>
      </w:pPr>
    </w:p>
    <w:p w14:paraId="3E64B282" w14:textId="49DCA72F" w:rsidR="00F703C6" w:rsidRDefault="00F703C6" w:rsidP="00B17BF6">
      <w:pPr>
        <w:pStyle w:val="ListParagraph"/>
        <w:numPr>
          <w:ilvl w:val="0"/>
          <w:numId w:val="45"/>
        </w:numPr>
        <w:rPr>
          <w:rFonts w:ascii="Arial" w:hAnsi="Arial" w:cs="Arial"/>
          <w:lang w:val="en-US"/>
        </w:rPr>
      </w:pPr>
      <w:r>
        <w:rPr>
          <w:rFonts w:ascii="Arial" w:hAnsi="Arial" w:cs="Arial"/>
          <w:lang w:val="en-US"/>
        </w:rPr>
        <w:t>Put the interests of people in their care before their own interests, or those of any colleague, business, organisation, close family member or friend</w:t>
      </w:r>
    </w:p>
    <w:p w14:paraId="310690AA" w14:textId="7580FE3D" w:rsidR="00F703C6" w:rsidRDefault="00F703C6" w:rsidP="00B17BF6">
      <w:pPr>
        <w:pStyle w:val="ListParagraph"/>
        <w:numPr>
          <w:ilvl w:val="0"/>
          <w:numId w:val="45"/>
        </w:numPr>
        <w:rPr>
          <w:rFonts w:ascii="Arial" w:hAnsi="Arial" w:cs="Arial"/>
          <w:lang w:val="en-US"/>
        </w:rPr>
      </w:pPr>
      <w:r>
        <w:rPr>
          <w:rFonts w:ascii="Arial" w:hAnsi="Arial" w:cs="Arial"/>
          <w:lang w:val="en-US"/>
        </w:rPr>
        <w:t>Consider carefully where conflicts of interest may arise</w:t>
      </w:r>
      <w:r w:rsidR="00B17BF6">
        <w:rPr>
          <w:rFonts w:ascii="Arial" w:hAnsi="Arial" w:cs="Arial"/>
          <w:lang w:val="en-US"/>
        </w:rPr>
        <w:t xml:space="preserve">, </w:t>
      </w:r>
      <w:r>
        <w:rPr>
          <w:rFonts w:ascii="Arial" w:hAnsi="Arial" w:cs="Arial"/>
          <w:lang w:val="en-US"/>
        </w:rPr>
        <w:t>or be perceived to arise</w:t>
      </w:r>
      <w:r w:rsidR="00B17BF6">
        <w:rPr>
          <w:rFonts w:ascii="Arial" w:hAnsi="Arial" w:cs="Arial"/>
          <w:lang w:val="en-US"/>
        </w:rPr>
        <w:t xml:space="preserve">, </w:t>
      </w:r>
      <w:r>
        <w:rPr>
          <w:rFonts w:ascii="Arial" w:hAnsi="Arial" w:cs="Arial"/>
          <w:lang w:val="en-US"/>
        </w:rPr>
        <w:t xml:space="preserve">and seek advice if they are </w:t>
      </w:r>
      <w:r w:rsidR="00B17BF6">
        <w:rPr>
          <w:rFonts w:ascii="Arial" w:hAnsi="Arial" w:cs="Arial"/>
          <w:lang w:val="en-US"/>
        </w:rPr>
        <w:t>un</w:t>
      </w:r>
      <w:r>
        <w:rPr>
          <w:rFonts w:ascii="Arial" w:hAnsi="Arial" w:cs="Arial"/>
          <w:lang w:val="en-US"/>
        </w:rPr>
        <w:t>sure how to handle this</w:t>
      </w:r>
    </w:p>
    <w:p w14:paraId="11E5D0F8" w14:textId="0F671FDB" w:rsidR="00F703C6" w:rsidRPr="00B17BF6" w:rsidRDefault="00F703C6" w:rsidP="00B17BF6">
      <w:pPr>
        <w:pStyle w:val="ListParagraph"/>
        <w:numPr>
          <w:ilvl w:val="0"/>
          <w:numId w:val="45"/>
        </w:numPr>
        <w:rPr>
          <w:rFonts w:ascii="Arial" w:hAnsi="Arial" w:cs="Arial"/>
          <w:lang w:val="en-US"/>
        </w:rPr>
      </w:pPr>
      <w:r>
        <w:rPr>
          <w:rFonts w:ascii="Arial" w:hAnsi="Arial" w:cs="Arial"/>
          <w:lang w:val="en-US"/>
        </w:rPr>
        <w:t xml:space="preserve">Be open about any conflict of interest they face, declaring it formally when appropriate and as </w:t>
      </w:r>
      <w:r w:rsidR="00B17BF6">
        <w:rPr>
          <w:rFonts w:ascii="Arial" w:hAnsi="Arial" w:cs="Arial"/>
          <w:lang w:val="en-US"/>
        </w:rPr>
        <w:t>soon</w:t>
      </w:r>
      <w:r>
        <w:rPr>
          <w:rFonts w:ascii="Arial" w:hAnsi="Arial" w:cs="Arial"/>
          <w:lang w:val="en-US"/>
        </w:rPr>
        <w:t xml:space="preserve"> as possible</w:t>
      </w:r>
    </w:p>
    <w:p w14:paraId="60051D64" w14:textId="48374A6F" w:rsidR="00412457" w:rsidRDefault="009526C3" w:rsidP="00412457">
      <w:pPr>
        <w:pStyle w:val="Heading2"/>
        <w:rPr>
          <w:rFonts w:ascii="Arial" w:hAnsi="Arial" w:cs="Arial"/>
          <w:smallCaps w:val="0"/>
          <w:sz w:val="24"/>
          <w:szCs w:val="24"/>
        </w:rPr>
      </w:pPr>
      <w:bookmarkStart w:id="24" w:name="_Toc36800792"/>
      <w:r>
        <w:rPr>
          <w:rFonts w:ascii="Arial" w:hAnsi="Arial" w:cs="Arial"/>
          <w:smallCaps w:val="0"/>
          <w:sz w:val="24"/>
          <w:szCs w:val="24"/>
        </w:rPr>
        <w:t>Unavoidable s</w:t>
      </w:r>
      <w:r w:rsidR="0088080A">
        <w:rPr>
          <w:rFonts w:ascii="Arial" w:hAnsi="Arial" w:cs="Arial"/>
          <w:smallCaps w:val="0"/>
          <w:sz w:val="24"/>
          <w:szCs w:val="24"/>
        </w:rPr>
        <w:t>cenarios</w:t>
      </w:r>
      <w:bookmarkEnd w:id="24"/>
    </w:p>
    <w:p w14:paraId="2955A776" w14:textId="77777777" w:rsidR="0088080A" w:rsidRDefault="0088080A" w:rsidP="0088080A">
      <w:pPr>
        <w:rPr>
          <w:lang w:val="en-US"/>
        </w:rPr>
      </w:pPr>
    </w:p>
    <w:p w14:paraId="52E7D9E9" w14:textId="77777777" w:rsidR="0095013A" w:rsidRDefault="0088080A" w:rsidP="0088080A">
      <w:pPr>
        <w:rPr>
          <w:rFonts w:ascii="Arial" w:hAnsi="Arial" w:cs="Arial"/>
          <w:lang w:val="en-US"/>
        </w:rPr>
      </w:pPr>
      <w:r w:rsidRPr="0088080A">
        <w:rPr>
          <w:rFonts w:ascii="Arial" w:hAnsi="Arial" w:cs="Arial"/>
          <w:lang w:val="en-US"/>
        </w:rPr>
        <w:t>It is accept</w:t>
      </w:r>
      <w:r w:rsidR="009526C3">
        <w:rPr>
          <w:rFonts w:ascii="Arial" w:hAnsi="Arial" w:cs="Arial"/>
          <w:lang w:val="en-US"/>
        </w:rPr>
        <w:t xml:space="preserve">ed that there may be – </w:t>
      </w:r>
      <w:r>
        <w:rPr>
          <w:rFonts w:ascii="Arial" w:hAnsi="Arial" w:cs="Arial"/>
          <w:lang w:val="en-US"/>
        </w:rPr>
        <w:t>due to locality issues</w:t>
      </w:r>
      <w:r w:rsidR="009526C3">
        <w:rPr>
          <w:rFonts w:ascii="Arial" w:hAnsi="Arial" w:cs="Arial"/>
          <w:lang w:val="en-US"/>
        </w:rPr>
        <w:t xml:space="preserve">, i.e. rural practices – </w:t>
      </w:r>
      <w:r>
        <w:rPr>
          <w:rFonts w:ascii="Arial" w:hAnsi="Arial" w:cs="Arial"/>
          <w:lang w:val="en-US"/>
        </w:rPr>
        <w:t>a requirement for the GP to undertake the</w:t>
      </w:r>
      <w:r w:rsidR="009526C3">
        <w:rPr>
          <w:rFonts w:ascii="Arial" w:hAnsi="Arial" w:cs="Arial"/>
          <w:lang w:val="en-US"/>
        </w:rPr>
        <w:t xml:space="preserve"> roles of employer and doctor. </w:t>
      </w:r>
      <w:r>
        <w:rPr>
          <w:rFonts w:ascii="Arial" w:hAnsi="Arial" w:cs="Arial"/>
          <w:lang w:val="en-US"/>
        </w:rPr>
        <w:t>If this is the case, the GP must first satisfy themselves that they</w:t>
      </w:r>
      <w:r w:rsidR="009526C3">
        <w:rPr>
          <w:rFonts w:ascii="Arial" w:hAnsi="Arial" w:cs="Arial"/>
          <w:lang w:val="en-US"/>
        </w:rPr>
        <w:t xml:space="preserve"> are professionally confident to undertake</w:t>
      </w:r>
      <w:r>
        <w:rPr>
          <w:rFonts w:ascii="Arial" w:hAnsi="Arial" w:cs="Arial"/>
          <w:lang w:val="en-US"/>
        </w:rPr>
        <w:t xml:space="preserve"> this dual role, ensuring </w:t>
      </w:r>
      <w:r w:rsidR="009526C3">
        <w:rPr>
          <w:rFonts w:ascii="Arial" w:hAnsi="Arial" w:cs="Arial"/>
          <w:lang w:val="en-US"/>
        </w:rPr>
        <w:t xml:space="preserve">that </w:t>
      </w:r>
      <w:r>
        <w:rPr>
          <w:rFonts w:ascii="Arial" w:hAnsi="Arial" w:cs="Arial"/>
          <w:lang w:val="en-US"/>
        </w:rPr>
        <w:t xml:space="preserve">patient safety </w:t>
      </w:r>
      <w:r w:rsidR="00584574">
        <w:rPr>
          <w:rFonts w:ascii="Arial" w:hAnsi="Arial" w:cs="Arial"/>
          <w:lang w:val="en-US"/>
        </w:rPr>
        <w:t xml:space="preserve">is paramount whilst acknowledging </w:t>
      </w:r>
      <w:r w:rsidR="009526C3">
        <w:rPr>
          <w:rFonts w:ascii="Arial" w:hAnsi="Arial" w:cs="Arial"/>
          <w:lang w:val="en-US"/>
        </w:rPr>
        <w:t xml:space="preserve">that </w:t>
      </w:r>
      <w:r w:rsidR="00584574">
        <w:rPr>
          <w:rFonts w:ascii="Arial" w:hAnsi="Arial" w:cs="Arial"/>
          <w:lang w:val="en-US"/>
        </w:rPr>
        <w:t>each role is a separate entity.</w:t>
      </w:r>
      <w:r>
        <w:rPr>
          <w:rStyle w:val="FootnoteReference"/>
          <w:rFonts w:ascii="Arial" w:hAnsi="Arial" w:cs="Arial"/>
          <w:lang w:val="en-US"/>
        </w:rPr>
        <w:footnoteReference w:id="5"/>
      </w:r>
      <w:r w:rsidR="004C760D">
        <w:rPr>
          <w:rFonts w:ascii="Arial" w:hAnsi="Arial" w:cs="Arial"/>
          <w:lang w:val="en-US"/>
        </w:rPr>
        <w:t xml:space="preserve"> </w:t>
      </w:r>
    </w:p>
    <w:p w14:paraId="3EFDA2A1" w14:textId="77777777" w:rsidR="0095013A" w:rsidRDefault="0095013A" w:rsidP="0088080A">
      <w:pPr>
        <w:rPr>
          <w:rFonts w:ascii="Arial" w:hAnsi="Arial" w:cs="Arial"/>
          <w:lang w:val="en-US"/>
        </w:rPr>
      </w:pPr>
    </w:p>
    <w:p w14:paraId="445416F2" w14:textId="52AAFA6C" w:rsidR="0088080A" w:rsidRPr="006A4AD8" w:rsidRDefault="004C760D" w:rsidP="0088080A">
      <w:pPr>
        <w:rPr>
          <w:rFonts w:ascii="Arial" w:hAnsi="Arial" w:cs="Arial"/>
          <w:lang w:val="en-US"/>
        </w:rPr>
      </w:pPr>
      <w:r w:rsidRPr="006A4AD8">
        <w:rPr>
          <w:rFonts w:ascii="Arial" w:hAnsi="Arial" w:cs="Arial"/>
          <w:lang w:val="en-US"/>
        </w:rPr>
        <w:t>Wherever possible</w:t>
      </w:r>
      <w:r w:rsidR="006A4AD8" w:rsidRPr="006A4AD8">
        <w:rPr>
          <w:rFonts w:ascii="Arial" w:hAnsi="Arial" w:cs="Arial"/>
          <w:lang w:val="en-US"/>
        </w:rPr>
        <w:t>,</w:t>
      </w:r>
      <w:r w:rsidRPr="006A4AD8">
        <w:rPr>
          <w:rFonts w:ascii="Arial" w:hAnsi="Arial" w:cs="Arial"/>
          <w:lang w:val="en-US"/>
        </w:rPr>
        <w:t xml:space="preserve"> the employee should be seen by a salaried GP if one is available.</w:t>
      </w:r>
    </w:p>
    <w:p w14:paraId="008EB585" w14:textId="77777777" w:rsidR="0007148C" w:rsidRDefault="0007148C" w:rsidP="0088080A">
      <w:pPr>
        <w:rPr>
          <w:rFonts w:ascii="Arial" w:hAnsi="Arial" w:cs="Arial"/>
          <w:lang w:val="en-US"/>
        </w:rPr>
      </w:pPr>
    </w:p>
    <w:p w14:paraId="42300E0E" w14:textId="77A7BD15" w:rsidR="0007148C" w:rsidRPr="0088080A" w:rsidRDefault="009526C3" w:rsidP="0088080A">
      <w:pPr>
        <w:rPr>
          <w:rFonts w:ascii="Arial" w:hAnsi="Arial" w:cs="Arial"/>
          <w:lang w:val="en-US"/>
        </w:rPr>
      </w:pPr>
      <w:r>
        <w:rPr>
          <w:rFonts w:ascii="Arial" w:hAnsi="Arial" w:cs="Arial"/>
          <w:lang w:val="en-US"/>
        </w:rPr>
        <w:t>GP</w:t>
      </w:r>
      <w:r w:rsidR="0007148C">
        <w:rPr>
          <w:rFonts w:ascii="Arial" w:hAnsi="Arial" w:cs="Arial"/>
          <w:lang w:val="en-US"/>
        </w:rPr>
        <w:t xml:space="preserve">s should seek guidance from their MDO regarding treating staff </w:t>
      </w:r>
      <w:r w:rsidR="00827B62">
        <w:rPr>
          <w:rFonts w:ascii="Arial" w:hAnsi="Arial" w:cs="Arial"/>
          <w:lang w:val="en-US"/>
        </w:rPr>
        <w:t xml:space="preserve">or relatives </w:t>
      </w:r>
      <w:r w:rsidR="0007148C">
        <w:rPr>
          <w:rFonts w:ascii="Arial" w:hAnsi="Arial" w:cs="Arial"/>
          <w:lang w:val="en-US"/>
        </w:rPr>
        <w:t xml:space="preserve">as patients and the associated implications.   </w:t>
      </w:r>
    </w:p>
    <w:p w14:paraId="7A77C824" w14:textId="54E169D5" w:rsidR="00D46D48" w:rsidRDefault="00584574" w:rsidP="00D46D48">
      <w:pPr>
        <w:pStyle w:val="Heading2"/>
        <w:rPr>
          <w:rFonts w:ascii="Arial" w:hAnsi="Arial" w:cs="Arial"/>
          <w:smallCaps w:val="0"/>
          <w:sz w:val="24"/>
          <w:szCs w:val="24"/>
        </w:rPr>
      </w:pPr>
      <w:bookmarkStart w:id="25" w:name="_Toc36800793"/>
      <w:r>
        <w:rPr>
          <w:rFonts w:ascii="Arial" w:hAnsi="Arial" w:cs="Arial"/>
          <w:smallCaps w:val="0"/>
          <w:sz w:val="24"/>
          <w:szCs w:val="24"/>
        </w:rPr>
        <w:t>Staff</w:t>
      </w:r>
      <w:r w:rsidR="009526C3">
        <w:rPr>
          <w:rFonts w:ascii="Arial" w:hAnsi="Arial" w:cs="Arial"/>
          <w:smallCaps w:val="0"/>
          <w:sz w:val="24"/>
          <w:szCs w:val="24"/>
        </w:rPr>
        <w:t xml:space="preserve"> </w:t>
      </w:r>
      <w:r w:rsidR="00827B62">
        <w:rPr>
          <w:rFonts w:ascii="Arial" w:hAnsi="Arial" w:cs="Arial"/>
          <w:smallCaps w:val="0"/>
          <w:sz w:val="24"/>
          <w:szCs w:val="24"/>
        </w:rPr>
        <w:t xml:space="preserve">or relatives </w:t>
      </w:r>
      <w:r w:rsidR="009526C3">
        <w:rPr>
          <w:rFonts w:ascii="Arial" w:hAnsi="Arial" w:cs="Arial"/>
          <w:smallCaps w:val="0"/>
          <w:sz w:val="24"/>
          <w:szCs w:val="24"/>
        </w:rPr>
        <w:t>r</w:t>
      </w:r>
      <w:r w:rsidR="00D46D48">
        <w:rPr>
          <w:rFonts w:ascii="Arial" w:hAnsi="Arial" w:cs="Arial"/>
          <w:smallCaps w:val="0"/>
          <w:sz w:val="24"/>
          <w:szCs w:val="24"/>
        </w:rPr>
        <w:t>e</w:t>
      </w:r>
      <w:r w:rsidR="009526C3">
        <w:rPr>
          <w:rFonts w:ascii="Arial" w:hAnsi="Arial" w:cs="Arial"/>
          <w:smallCaps w:val="0"/>
          <w:sz w:val="24"/>
          <w:szCs w:val="24"/>
        </w:rPr>
        <w:t>maining as p</w:t>
      </w:r>
      <w:r w:rsidR="0007148C">
        <w:rPr>
          <w:rFonts w:ascii="Arial" w:hAnsi="Arial" w:cs="Arial"/>
          <w:smallCaps w:val="0"/>
          <w:sz w:val="24"/>
          <w:szCs w:val="24"/>
        </w:rPr>
        <w:t>atients</w:t>
      </w:r>
      <w:bookmarkEnd w:id="25"/>
    </w:p>
    <w:p w14:paraId="7958E1D5" w14:textId="77777777" w:rsidR="00D46D48" w:rsidRDefault="00D46D48" w:rsidP="00D46D48">
      <w:pPr>
        <w:rPr>
          <w:lang w:val="en-US"/>
        </w:rPr>
      </w:pPr>
    </w:p>
    <w:p w14:paraId="7881AF5A" w14:textId="270C537E" w:rsidR="00C86093" w:rsidRDefault="00584574" w:rsidP="006F6E6B">
      <w:pPr>
        <w:rPr>
          <w:rFonts w:ascii="Arial" w:hAnsi="Arial" w:cs="Arial"/>
          <w:lang w:val="en-US"/>
        </w:rPr>
      </w:pPr>
      <w:r>
        <w:rPr>
          <w:rFonts w:ascii="Arial" w:hAnsi="Arial" w:cs="Arial"/>
          <w:lang w:val="en-US"/>
        </w:rPr>
        <w:t xml:space="preserve">Where a member of staff </w:t>
      </w:r>
      <w:r w:rsidR="00827B62">
        <w:rPr>
          <w:rFonts w:ascii="Arial" w:hAnsi="Arial" w:cs="Arial"/>
          <w:lang w:val="en-US"/>
        </w:rPr>
        <w:t xml:space="preserve">or a relative </w:t>
      </w:r>
      <w:r>
        <w:rPr>
          <w:rFonts w:ascii="Arial" w:hAnsi="Arial" w:cs="Arial"/>
          <w:lang w:val="en-US"/>
        </w:rPr>
        <w:t xml:space="preserve">is registered as a patient at the practice and </w:t>
      </w:r>
      <w:r w:rsidR="00C26A01">
        <w:rPr>
          <w:rFonts w:ascii="Arial" w:hAnsi="Arial" w:cs="Arial"/>
          <w:lang w:val="en-US"/>
        </w:rPr>
        <w:t xml:space="preserve">this </w:t>
      </w:r>
      <w:r>
        <w:rPr>
          <w:rFonts w:ascii="Arial" w:hAnsi="Arial" w:cs="Arial"/>
          <w:lang w:val="en-US"/>
        </w:rPr>
        <w:t xml:space="preserve">has been </w:t>
      </w:r>
      <w:r w:rsidR="009526C3">
        <w:rPr>
          <w:rFonts w:ascii="Arial" w:hAnsi="Arial" w:cs="Arial"/>
          <w:lang w:val="en-US"/>
        </w:rPr>
        <w:t xml:space="preserve">so </w:t>
      </w:r>
      <w:r>
        <w:rPr>
          <w:rFonts w:ascii="Arial" w:hAnsi="Arial" w:cs="Arial"/>
          <w:lang w:val="en-US"/>
        </w:rPr>
        <w:t>for some considerable time, it is widely accepted that they will be immediately resistant to t</w:t>
      </w:r>
      <w:r w:rsidR="009526C3">
        <w:rPr>
          <w:rFonts w:ascii="Arial" w:hAnsi="Arial" w:cs="Arial"/>
          <w:lang w:val="en-US"/>
        </w:rPr>
        <w:t>he recommendation that they should register</w:t>
      </w:r>
      <w:r>
        <w:rPr>
          <w:rFonts w:ascii="Arial" w:hAnsi="Arial" w:cs="Arial"/>
          <w:lang w:val="en-US"/>
        </w:rPr>
        <w:t xml:space="preserve"> with another practice in the region</w:t>
      </w:r>
      <w:r w:rsidR="00D46D48">
        <w:rPr>
          <w:rFonts w:ascii="Arial" w:hAnsi="Arial" w:cs="Arial"/>
          <w:lang w:val="en-US"/>
        </w:rPr>
        <w:t>.</w:t>
      </w:r>
      <w:r w:rsidR="000229A9">
        <w:rPr>
          <w:rFonts w:ascii="Arial" w:hAnsi="Arial" w:cs="Arial"/>
          <w:lang w:val="en-US"/>
        </w:rPr>
        <w:t xml:space="preserve"> </w:t>
      </w:r>
      <w:r w:rsidR="005E09B3">
        <w:rPr>
          <w:rFonts w:ascii="Arial" w:hAnsi="Arial" w:cs="Arial"/>
          <w:lang w:val="en-US"/>
        </w:rPr>
        <w:t xml:space="preserve">In such cases, the partners and the practice manager must manage the scenario </w:t>
      </w:r>
      <w:r w:rsidR="00032D3E">
        <w:rPr>
          <w:rFonts w:ascii="Arial" w:hAnsi="Arial" w:cs="Arial"/>
          <w:lang w:val="en-US"/>
        </w:rPr>
        <w:t>in an understanding manner</w:t>
      </w:r>
      <w:r w:rsidR="009526C3">
        <w:rPr>
          <w:rFonts w:ascii="Arial" w:hAnsi="Arial" w:cs="Arial"/>
          <w:lang w:val="en-US"/>
        </w:rPr>
        <w:t xml:space="preserve">, stipulating the reasons </w:t>
      </w:r>
      <w:r w:rsidR="00032D3E">
        <w:rPr>
          <w:rFonts w:ascii="Arial" w:hAnsi="Arial" w:cs="Arial"/>
          <w:lang w:val="en-US"/>
        </w:rPr>
        <w:t>why it is necessary for staff to register elsewhere.</w:t>
      </w:r>
    </w:p>
    <w:p w14:paraId="0455DCA7" w14:textId="77777777" w:rsidR="006A4AD8" w:rsidRDefault="006A4AD8" w:rsidP="006F6E6B">
      <w:pPr>
        <w:rPr>
          <w:rFonts w:ascii="Arial" w:hAnsi="Arial" w:cs="Arial"/>
          <w:lang w:val="en-US"/>
        </w:rPr>
      </w:pPr>
    </w:p>
    <w:p w14:paraId="10527C3C" w14:textId="64741943" w:rsidR="002336EA" w:rsidRPr="000858D5" w:rsidRDefault="002336EA" w:rsidP="002336EA">
      <w:pPr>
        <w:pStyle w:val="Heading1"/>
        <w:keepLines/>
        <w:pBdr>
          <w:bottom w:val="single" w:sz="4" w:space="1" w:color="595959" w:themeColor="text1" w:themeTint="A6"/>
        </w:pBdr>
        <w:spacing w:before="360" w:after="160" w:line="259" w:lineRule="auto"/>
        <w:rPr>
          <w:sz w:val="28"/>
          <w:szCs w:val="28"/>
        </w:rPr>
      </w:pPr>
      <w:bookmarkStart w:id="26" w:name="_Toc36800794"/>
      <w:r>
        <w:rPr>
          <w:sz w:val="28"/>
          <w:szCs w:val="28"/>
        </w:rPr>
        <w:t>Summary</w:t>
      </w:r>
      <w:bookmarkEnd w:id="26"/>
    </w:p>
    <w:p w14:paraId="3B1ADB0E" w14:textId="38ECEF61" w:rsidR="002336EA" w:rsidRDefault="004C2DB5" w:rsidP="008C2C8F">
      <w:pPr>
        <w:rPr>
          <w:rFonts w:ascii="Arial" w:hAnsi="Arial" w:cs="Arial"/>
          <w:color w:val="000000" w:themeColor="text1"/>
          <w:lang w:val="en-US"/>
        </w:rPr>
      </w:pPr>
      <w:r>
        <w:rPr>
          <w:rFonts w:ascii="Arial" w:hAnsi="Arial" w:cs="Arial"/>
          <w:color w:val="000000" w:themeColor="text1"/>
          <w:lang w:val="en-US"/>
        </w:rPr>
        <w:t xml:space="preserve">Staff </w:t>
      </w:r>
      <w:r w:rsidR="00827B62">
        <w:rPr>
          <w:rFonts w:ascii="Arial" w:hAnsi="Arial" w:cs="Arial"/>
          <w:color w:val="000000" w:themeColor="text1"/>
          <w:lang w:val="en-US"/>
        </w:rPr>
        <w:t xml:space="preserve">and/or relatives of staff </w:t>
      </w:r>
      <w:r>
        <w:rPr>
          <w:rFonts w:ascii="Arial" w:hAnsi="Arial" w:cs="Arial"/>
          <w:color w:val="000000" w:themeColor="text1"/>
          <w:lang w:val="en-US"/>
        </w:rPr>
        <w:t>must be adv</w:t>
      </w:r>
      <w:r w:rsidR="009526C3">
        <w:rPr>
          <w:rFonts w:ascii="Arial" w:hAnsi="Arial" w:cs="Arial"/>
          <w:color w:val="000000" w:themeColor="text1"/>
          <w:lang w:val="en-US"/>
        </w:rPr>
        <w:t xml:space="preserve">ised that it is in the interests </w:t>
      </w:r>
      <w:r>
        <w:rPr>
          <w:rFonts w:ascii="Arial" w:hAnsi="Arial" w:cs="Arial"/>
          <w:color w:val="000000" w:themeColor="text1"/>
          <w:lang w:val="en-US"/>
        </w:rPr>
        <w:t xml:space="preserve">of </w:t>
      </w:r>
      <w:r w:rsidR="00CF6CA0">
        <w:rPr>
          <w:rFonts w:ascii="Arial" w:hAnsi="Arial" w:cs="Arial"/>
          <w:color w:val="000000" w:themeColor="text1"/>
          <w:lang w:val="en-US"/>
        </w:rPr>
        <w:t>the member of staff</w:t>
      </w:r>
      <w:r w:rsidR="00827B62">
        <w:rPr>
          <w:rFonts w:ascii="Arial" w:hAnsi="Arial" w:cs="Arial"/>
          <w:color w:val="000000" w:themeColor="text1"/>
          <w:lang w:val="en-US"/>
        </w:rPr>
        <w:t xml:space="preserve">, the relative </w:t>
      </w:r>
      <w:r w:rsidR="00CF6CA0">
        <w:rPr>
          <w:rFonts w:ascii="Arial" w:hAnsi="Arial" w:cs="Arial"/>
          <w:color w:val="000000" w:themeColor="text1"/>
          <w:lang w:val="en-US"/>
        </w:rPr>
        <w:t>and the GPs</w:t>
      </w:r>
      <w:r w:rsidR="006A4AD8">
        <w:rPr>
          <w:rFonts w:ascii="Arial" w:hAnsi="Arial" w:cs="Arial"/>
          <w:color w:val="000000" w:themeColor="text1"/>
          <w:lang w:val="en-US"/>
        </w:rPr>
        <w:t xml:space="preserve"> that</w:t>
      </w:r>
      <w:r w:rsidR="003D5F27" w:rsidRPr="00B53E19">
        <w:rPr>
          <w:rFonts w:ascii="Arial" w:hAnsi="Arial" w:cs="Arial"/>
          <w:lang w:val="en-US"/>
        </w:rPr>
        <w:t xml:space="preserve">, </w:t>
      </w:r>
      <w:r w:rsidR="00596742" w:rsidRPr="006A4AD8">
        <w:rPr>
          <w:rFonts w:ascii="Arial" w:hAnsi="Arial" w:cs="Arial"/>
          <w:lang w:val="en-US"/>
        </w:rPr>
        <w:t>ideally,</w:t>
      </w:r>
      <w:r w:rsidR="003D5F27" w:rsidRPr="006A4AD8">
        <w:rPr>
          <w:rFonts w:ascii="Arial" w:hAnsi="Arial" w:cs="Arial"/>
          <w:lang w:val="en-US"/>
        </w:rPr>
        <w:t xml:space="preserve"> </w:t>
      </w:r>
      <w:r w:rsidR="003D5F27" w:rsidRPr="00B53E19">
        <w:rPr>
          <w:rFonts w:ascii="Arial" w:hAnsi="Arial" w:cs="Arial"/>
          <w:lang w:val="en-US"/>
        </w:rPr>
        <w:t>th</w:t>
      </w:r>
      <w:r w:rsidR="009526C3" w:rsidRPr="00B53E19">
        <w:rPr>
          <w:rFonts w:ascii="Arial" w:hAnsi="Arial" w:cs="Arial"/>
          <w:lang w:val="en-US"/>
        </w:rPr>
        <w:t xml:space="preserve">ey </w:t>
      </w:r>
      <w:r w:rsidR="007D29FF">
        <w:rPr>
          <w:rFonts w:ascii="Arial" w:hAnsi="Arial" w:cs="Arial"/>
          <w:color w:val="000000" w:themeColor="text1"/>
          <w:lang w:val="en-US"/>
        </w:rPr>
        <w:t xml:space="preserve">are </w:t>
      </w:r>
      <w:r w:rsidR="009526C3">
        <w:rPr>
          <w:rFonts w:ascii="Arial" w:hAnsi="Arial" w:cs="Arial"/>
          <w:color w:val="000000" w:themeColor="text1"/>
          <w:lang w:val="en-US"/>
        </w:rPr>
        <w:t>register</w:t>
      </w:r>
      <w:r w:rsidR="007D29FF">
        <w:rPr>
          <w:rFonts w:ascii="Arial" w:hAnsi="Arial" w:cs="Arial"/>
          <w:color w:val="000000" w:themeColor="text1"/>
          <w:lang w:val="en-US"/>
        </w:rPr>
        <w:t>ed</w:t>
      </w:r>
      <w:r>
        <w:rPr>
          <w:rFonts w:ascii="Arial" w:hAnsi="Arial" w:cs="Arial"/>
          <w:color w:val="000000" w:themeColor="text1"/>
          <w:lang w:val="en-US"/>
        </w:rPr>
        <w:t xml:space="preserve"> at another practice within the region</w:t>
      </w:r>
      <w:r w:rsidR="002D3E35">
        <w:rPr>
          <w:rFonts w:ascii="Arial" w:hAnsi="Arial" w:cs="Arial"/>
          <w:color w:val="000000" w:themeColor="text1"/>
          <w:lang w:val="en-US"/>
        </w:rPr>
        <w:t>.</w:t>
      </w:r>
      <w:r w:rsidR="009526C3">
        <w:rPr>
          <w:rFonts w:ascii="Arial" w:hAnsi="Arial" w:cs="Arial"/>
          <w:color w:val="000000" w:themeColor="text1"/>
          <w:lang w:val="en-US"/>
        </w:rPr>
        <w:t xml:space="preserve"> </w:t>
      </w:r>
      <w:r>
        <w:rPr>
          <w:rFonts w:ascii="Arial" w:hAnsi="Arial" w:cs="Arial"/>
          <w:color w:val="000000" w:themeColor="text1"/>
          <w:lang w:val="en-US"/>
        </w:rPr>
        <w:t>This will prevent any conflicts of interest</w:t>
      </w:r>
      <w:r w:rsidR="009526C3">
        <w:rPr>
          <w:rFonts w:ascii="Arial" w:hAnsi="Arial" w:cs="Arial"/>
          <w:color w:val="000000" w:themeColor="text1"/>
          <w:lang w:val="en-US"/>
        </w:rPr>
        <w:t>,</w:t>
      </w:r>
      <w:r>
        <w:rPr>
          <w:rFonts w:ascii="Arial" w:hAnsi="Arial" w:cs="Arial"/>
          <w:color w:val="000000" w:themeColor="text1"/>
          <w:lang w:val="en-US"/>
        </w:rPr>
        <w:t xml:space="preserve"> particularly between the GP as the employer and the m</w:t>
      </w:r>
      <w:r w:rsidR="009526C3">
        <w:rPr>
          <w:rFonts w:ascii="Arial" w:hAnsi="Arial" w:cs="Arial"/>
          <w:color w:val="000000" w:themeColor="text1"/>
          <w:lang w:val="en-US"/>
        </w:rPr>
        <w:t xml:space="preserve">ember of staff as the patient. </w:t>
      </w:r>
      <w:r w:rsidR="00CF6CA0">
        <w:rPr>
          <w:rFonts w:ascii="Arial" w:hAnsi="Arial" w:cs="Arial"/>
          <w:color w:val="000000" w:themeColor="text1"/>
          <w:lang w:val="en-US"/>
        </w:rPr>
        <w:t xml:space="preserve">In doing so, a positive working relationship will remain </w:t>
      </w:r>
      <w:r w:rsidR="007D29FF">
        <w:rPr>
          <w:rFonts w:ascii="Arial" w:hAnsi="Arial" w:cs="Arial"/>
          <w:color w:val="000000" w:themeColor="text1"/>
          <w:lang w:val="en-US"/>
        </w:rPr>
        <w:t xml:space="preserve">in existence </w:t>
      </w:r>
      <w:r w:rsidR="00CF6CA0">
        <w:rPr>
          <w:rFonts w:ascii="Arial" w:hAnsi="Arial" w:cs="Arial"/>
          <w:color w:val="000000" w:themeColor="text1"/>
          <w:lang w:val="en-US"/>
        </w:rPr>
        <w:t>between all members of staff at [</w:t>
      </w:r>
      <w:r w:rsidR="00CF6CA0" w:rsidRPr="00CF6CA0">
        <w:rPr>
          <w:rFonts w:ascii="Arial" w:hAnsi="Arial" w:cs="Arial"/>
          <w:color w:val="000000" w:themeColor="text1"/>
          <w:highlight w:val="yellow"/>
          <w:lang w:val="en-US"/>
        </w:rPr>
        <w:t>insert practice name</w:t>
      </w:r>
      <w:r w:rsidR="00CF6CA0">
        <w:rPr>
          <w:rFonts w:ascii="Arial" w:hAnsi="Arial" w:cs="Arial"/>
          <w:color w:val="000000" w:themeColor="text1"/>
          <w:lang w:val="en-US"/>
        </w:rPr>
        <w:t xml:space="preserve">].  </w:t>
      </w:r>
      <w:r w:rsidR="002D3E35">
        <w:rPr>
          <w:rFonts w:ascii="Arial" w:hAnsi="Arial" w:cs="Arial"/>
          <w:color w:val="000000" w:themeColor="text1"/>
          <w:lang w:val="en-US"/>
        </w:rPr>
        <w:t xml:space="preserve">   </w:t>
      </w:r>
    </w:p>
    <w:p w14:paraId="1FE67F6B" w14:textId="77777777" w:rsidR="00DC02FF" w:rsidRPr="00B53E19" w:rsidRDefault="00DC02FF" w:rsidP="008C2C8F">
      <w:pPr>
        <w:rPr>
          <w:rFonts w:ascii="Arial" w:hAnsi="Arial" w:cs="Arial"/>
          <w:lang w:val="en-US"/>
        </w:rPr>
      </w:pPr>
    </w:p>
    <w:p w14:paraId="423CF040" w14:textId="76E8513F" w:rsidR="003D5F27" w:rsidRPr="00F545A1" w:rsidRDefault="003D5F27" w:rsidP="003D5F27">
      <w:pPr>
        <w:rPr>
          <w:rFonts w:ascii="Arial" w:hAnsi="Arial" w:cs="Arial"/>
          <w:lang w:val="en-US"/>
        </w:rPr>
      </w:pPr>
      <w:r w:rsidRPr="00F545A1">
        <w:rPr>
          <w:rFonts w:ascii="Arial" w:hAnsi="Arial" w:cs="Arial"/>
          <w:lang w:val="en-US"/>
        </w:rPr>
        <w:t>However, should there not be any alternative, or for any other reason [</w:t>
      </w:r>
      <w:r w:rsidR="006A4AD8" w:rsidRPr="00F545A1">
        <w:rPr>
          <w:rFonts w:ascii="Arial" w:hAnsi="Arial" w:cs="Arial"/>
          <w:lang w:val="en-US"/>
        </w:rPr>
        <w:t>i</w:t>
      </w:r>
      <w:r w:rsidRPr="00F545A1">
        <w:rPr>
          <w:rFonts w:ascii="Arial" w:hAnsi="Arial" w:cs="Arial"/>
          <w:highlight w:val="yellow"/>
          <w:lang w:val="en-US"/>
        </w:rPr>
        <w:t>nsert practice name</w:t>
      </w:r>
      <w:r w:rsidRPr="00F545A1">
        <w:rPr>
          <w:rFonts w:ascii="Arial" w:hAnsi="Arial" w:cs="Arial"/>
          <w:lang w:val="en-US"/>
        </w:rPr>
        <w:t>] agrees to permit the patient to remain</w:t>
      </w:r>
      <w:r w:rsidR="00F545A1" w:rsidRPr="00F545A1">
        <w:rPr>
          <w:rFonts w:ascii="Arial" w:hAnsi="Arial" w:cs="Arial"/>
          <w:lang w:val="en-US"/>
        </w:rPr>
        <w:t>,</w:t>
      </w:r>
      <w:r w:rsidRPr="00F545A1">
        <w:rPr>
          <w:rFonts w:ascii="Arial" w:hAnsi="Arial" w:cs="Arial"/>
          <w:lang w:val="en-US"/>
        </w:rPr>
        <w:t xml:space="preserve"> the disclaimer at Annex A is to be signed.</w:t>
      </w:r>
    </w:p>
    <w:p w14:paraId="36D9A85C" w14:textId="77777777" w:rsidR="003D5F27" w:rsidRPr="00B53E19" w:rsidRDefault="003D5F27" w:rsidP="003D5F27">
      <w:pPr>
        <w:rPr>
          <w:rFonts w:ascii="Arial" w:hAnsi="Arial" w:cs="Arial"/>
          <w:lang w:val="en-US"/>
        </w:rPr>
      </w:pPr>
    </w:p>
    <w:p w14:paraId="571C947B" w14:textId="2EF1505F" w:rsidR="003D5F27" w:rsidRPr="00F545A1" w:rsidRDefault="003D5F27" w:rsidP="003D5F27">
      <w:pPr>
        <w:rPr>
          <w:rFonts w:ascii="Arial" w:hAnsi="Arial" w:cs="Arial"/>
          <w:lang w:val="en-US"/>
        </w:rPr>
      </w:pPr>
      <w:r w:rsidRPr="00F545A1">
        <w:rPr>
          <w:rFonts w:ascii="Arial" w:hAnsi="Arial" w:cs="Arial"/>
          <w:lang w:val="en-US"/>
        </w:rPr>
        <w:t>Letter templates at Annexes B and C detail either a</w:t>
      </w:r>
      <w:r w:rsidR="00463842">
        <w:rPr>
          <w:rFonts w:ascii="Arial" w:hAnsi="Arial" w:cs="Arial"/>
          <w:lang w:val="en-US"/>
        </w:rPr>
        <w:t>cceptance or refusal to</w:t>
      </w:r>
      <w:r w:rsidRPr="00F545A1">
        <w:rPr>
          <w:rFonts w:ascii="Arial" w:hAnsi="Arial" w:cs="Arial"/>
          <w:lang w:val="en-US"/>
        </w:rPr>
        <w:t xml:space="preserve"> the retention or registration of a named individual as a patient due to the</w:t>
      </w:r>
      <w:r w:rsidR="00F545A1">
        <w:rPr>
          <w:rFonts w:ascii="Arial" w:hAnsi="Arial" w:cs="Arial"/>
          <w:lang w:val="en-US"/>
        </w:rPr>
        <w:t xml:space="preserve"> fact that they are </w:t>
      </w:r>
      <w:r w:rsidRPr="00F545A1">
        <w:rPr>
          <w:rFonts w:ascii="Arial" w:hAnsi="Arial" w:cs="Arial"/>
          <w:lang w:val="en-US"/>
        </w:rPr>
        <w:t>a relati</w:t>
      </w:r>
      <w:r w:rsidR="00F545A1">
        <w:rPr>
          <w:rFonts w:ascii="Arial" w:hAnsi="Arial" w:cs="Arial"/>
          <w:lang w:val="en-US"/>
        </w:rPr>
        <w:t>ve</w:t>
      </w:r>
      <w:r w:rsidRPr="00F545A1">
        <w:rPr>
          <w:rFonts w:ascii="Arial" w:hAnsi="Arial" w:cs="Arial"/>
          <w:lang w:val="en-US"/>
        </w:rPr>
        <w:t xml:space="preserve"> of a member of staff.</w:t>
      </w:r>
    </w:p>
    <w:p w14:paraId="68B2F441" w14:textId="77777777" w:rsidR="00DC02FF" w:rsidRDefault="00DC02FF" w:rsidP="008C2C8F">
      <w:pPr>
        <w:rPr>
          <w:rFonts w:ascii="Arial" w:hAnsi="Arial" w:cs="Arial"/>
          <w:color w:val="000000" w:themeColor="text1"/>
          <w:lang w:val="en-US"/>
        </w:rPr>
      </w:pPr>
    </w:p>
    <w:p w14:paraId="34513DED" w14:textId="77777777" w:rsidR="00DC02FF" w:rsidRDefault="00DC02FF" w:rsidP="008C2C8F">
      <w:pPr>
        <w:rPr>
          <w:rFonts w:ascii="Arial" w:hAnsi="Arial" w:cs="Arial"/>
          <w:color w:val="000000" w:themeColor="text1"/>
          <w:lang w:val="en-US"/>
        </w:rPr>
      </w:pPr>
    </w:p>
    <w:p w14:paraId="2BC17E8C" w14:textId="77777777" w:rsidR="00DC02FF" w:rsidRDefault="00DC02FF" w:rsidP="008C2C8F">
      <w:pPr>
        <w:rPr>
          <w:rFonts w:ascii="Arial" w:hAnsi="Arial" w:cs="Arial"/>
          <w:color w:val="000000" w:themeColor="text1"/>
          <w:lang w:val="en-US"/>
        </w:rPr>
      </w:pPr>
    </w:p>
    <w:p w14:paraId="39208558" w14:textId="77777777" w:rsidR="00DC02FF" w:rsidRDefault="00DC02FF" w:rsidP="008C2C8F">
      <w:pPr>
        <w:rPr>
          <w:rFonts w:ascii="Arial" w:hAnsi="Arial" w:cs="Arial"/>
          <w:color w:val="000000" w:themeColor="text1"/>
          <w:lang w:val="en-US"/>
        </w:rPr>
      </w:pPr>
    </w:p>
    <w:p w14:paraId="2FA85B8F" w14:textId="77777777" w:rsidR="00DC02FF" w:rsidRDefault="00DC02FF" w:rsidP="008C2C8F">
      <w:pPr>
        <w:rPr>
          <w:rFonts w:ascii="Arial" w:hAnsi="Arial" w:cs="Arial"/>
          <w:color w:val="000000" w:themeColor="text1"/>
          <w:lang w:val="en-US"/>
        </w:rPr>
      </w:pPr>
    </w:p>
    <w:p w14:paraId="68CD4793" w14:textId="77777777" w:rsidR="00DC02FF" w:rsidRDefault="00DC02FF" w:rsidP="008C2C8F">
      <w:pPr>
        <w:rPr>
          <w:rFonts w:ascii="Arial" w:hAnsi="Arial" w:cs="Arial"/>
          <w:color w:val="000000" w:themeColor="text1"/>
          <w:lang w:val="en-US"/>
        </w:rPr>
      </w:pPr>
    </w:p>
    <w:p w14:paraId="263FCF4F" w14:textId="158273F4" w:rsidR="00DC02FF" w:rsidRDefault="00DC02FF" w:rsidP="008C2C8F">
      <w:pPr>
        <w:rPr>
          <w:rFonts w:ascii="Arial" w:hAnsi="Arial" w:cs="Arial"/>
          <w:color w:val="000000" w:themeColor="text1"/>
          <w:lang w:val="en-US"/>
        </w:rPr>
      </w:pPr>
    </w:p>
    <w:p w14:paraId="48A70F03" w14:textId="7F5A2DBA" w:rsidR="00F703C6" w:rsidRDefault="00F703C6" w:rsidP="008C2C8F">
      <w:pPr>
        <w:rPr>
          <w:rFonts w:ascii="Arial" w:hAnsi="Arial" w:cs="Arial"/>
          <w:color w:val="000000" w:themeColor="text1"/>
          <w:lang w:val="en-US"/>
        </w:rPr>
      </w:pPr>
    </w:p>
    <w:p w14:paraId="41993361" w14:textId="2D54DEFD" w:rsidR="00F703C6" w:rsidRDefault="00F703C6" w:rsidP="008C2C8F">
      <w:pPr>
        <w:rPr>
          <w:rFonts w:ascii="Arial" w:hAnsi="Arial" w:cs="Arial"/>
          <w:color w:val="000000" w:themeColor="text1"/>
          <w:lang w:val="en-US"/>
        </w:rPr>
      </w:pPr>
    </w:p>
    <w:p w14:paraId="2BFB6614" w14:textId="6687E2C2" w:rsidR="00F703C6" w:rsidRDefault="00F703C6" w:rsidP="008C2C8F">
      <w:pPr>
        <w:rPr>
          <w:rFonts w:ascii="Arial" w:hAnsi="Arial" w:cs="Arial"/>
          <w:color w:val="000000" w:themeColor="text1"/>
          <w:lang w:val="en-US"/>
        </w:rPr>
      </w:pPr>
    </w:p>
    <w:p w14:paraId="06130FFC" w14:textId="2458F26B" w:rsidR="00F703C6" w:rsidRDefault="00F703C6" w:rsidP="008C2C8F">
      <w:pPr>
        <w:rPr>
          <w:rFonts w:ascii="Arial" w:hAnsi="Arial" w:cs="Arial"/>
          <w:color w:val="000000" w:themeColor="text1"/>
          <w:lang w:val="en-US"/>
        </w:rPr>
      </w:pPr>
    </w:p>
    <w:p w14:paraId="0358AB5F" w14:textId="7BB30D56" w:rsidR="00F703C6" w:rsidRDefault="00F703C6" w:rsidP="008C2C8F">
      <w:pPr>
        <w:rPr>
          <w:rFonts w:ascii="Arial" w:hAnsi="Arial" w:cs="Arial"/>
          <w:color w:val="000000" w:themeColor="text1"/>
          <w:lang w:val="en-US"/>
        </w:rPr>
      </w:pPr>
    </w:p>
    <w:p w14:paraId="1F13946E" w14:textId="4D3200EC" w:rsidR="00F703C6" w:rsidRDefault="00F703C6" w:rsidP="008C2C8F">
      <w:pPr>
        <w:rPr>
          <w:rFonts w:ascii="Arial" w:hAnsi="Arial" w:cs="Arial"/>
          <w:color w:val="000000" w:themeColor="text1"/>
          <w:lang w:val="en-US"/>
        </w:rPr>
      </w:pPr>
    </w:p>
    <w:p w14:paraId="125A4A15" w14:textId="2CD8D422" w:rsidR="00F703C6" w:rsidRDefault="00F703C6" w:rsidP="008C2C8F">
      <w:pPr>
        <w:rPr>
          <w:rFonts w:ascii="Arial" w:hAnsi="Arial" w:cs="Arial"/>
          <w:color w:val="000000" w:themeColor="text1"/>
          <w:lang w:val="en-US"/>
        </w:rPr>
      </w:pPr>
    </w:p>
    <w:p w14:paraId="154EE14A" w14:textId="0E258B8F" w:rsidR="00F703C6" w:rsidRDefault="00F703C6" w:rsidP="008C2C8F">
      <w:pPr>
        <w:rPr>
          <w:rFonts w:ascii="Arial" w:hAnsi="Arial" w:cs="Arial"/>
          <w:color w:val="000000" w:themeColor="text1"/>
          <w:lang w:val="en-US"/>
        </w:rPr>
      </w:pPr>
    </w:p>
    <w:p w14:paraId="51679EDA" w14:textId="0F45E9FD" w:rsidR="00F703C6" w:rsidRDefault="00F703C6" w:rsidP="008C2C8F">
      <w:pPr>
        <w:rPr>
          <w:rFonts w:ascii="Arial" w:hAnsi="Arial" w:cs="Arial"/>
          <w:color w:val="000000" w:themeColor="text1"/>
          <w:lang w:val="en-US"/>
        </w:rPr>
      </w:pPr>
    </w:p>
    <w:p w14:paraId="082E4BC1" w14:textId="731CF178" w:rsidR="00F703C6" w:rsidRDefault="00F703C6" w:rsidP="008C2C8F">
      <w:pPr>
        <w:rPr>
          <w:rFonts w:ascii="Arial" w:hAnsi="Arial" w:cs="Arial"/>
          <w:color w:val="000000" w:themeColor="text1"/>
          <w:lang w:val="en-US"/>
        </w:rPr>
      </w:pPr>
    </w:p>
    <w:p w14:paraId="386877F0" w14:textId="1ACE0908" w:rsidR="00F703C6" w:rsidRDefault="00F703C6" w:rsidP="008C2C8F">
      <w:pPr>
        <w:rPr>
          <w:rFonts w:ascii="Arial" w:hAnsi="Arial" w:cs="Arial"/>
          <w:color w:val="000000" w:themeColor="text1"/>
          <w:lang w:val="en-US"/>
        </w:rPr>
      </w:pPr>
    </w:p>
    <w:p w14:paraId="6D3D3F63" w14:textId="61B59DBE" w:rsidR="00F703C6" w:rsidRDefault="00F703C6" w:rsidP="008C2C8F">
      <w:pPr>
        <w:rPr>
          <w:rFonts w:ascii="Arial" w:hAnsi="Arial" w:cs="Arial"/>
          <w:color w:val="000000" w:themeColor="text1"/>
          <w:lang w:val="en-US"/>
        </w:rPr>
      </w:pPr>
    </w:p>
    <w:p w14:paraId="0F7167B4" w14:textId="0CA42A87" w:rsidR="00F703C6" w:rsidRDefault="00F703C6" w:rsidP="008C2C8F">
      <w:pPr>
        <w:rPr>
          <w:rFonts w:ascii="Arial" w:hAnsi="Arial" w:cs="Arial"/>
          <w:color w:val="000000" w:themeColor="text1"/>
          <w:lang w:val="en-US"/>
        </w:rPr>
      </w:pPr>
    </w:p>
    <w:p w14:paraId="1100311F" w14:textId="4F692EF4" w:rsidR="00F703C6" w:rsidRDefault="00F703C6" w:rsidP="008C2C8F">
      <w:pPr>
        <w:rPr>
          <w:rFonts w:ascii="Arial" w:hAnsi="Arial" w:cs="Arial"/>
          <w:color w:val="000000" w:themeColor="text1"/>
          <w:lang w:val="en-US"/>
        </w:rPr>
      </w:pPr>
    </w:p>
    <w:p w14:paraId="113B256E" w14:textId="251797D2" w:rsidR="00F703C6" w:rsidRDefault="00F703C6" w:rsidP="008C2C8F">
      <w:pPr>
        <w:rPr>
          <w:rFonts w:ascii="Arial" w:hAnsi="Arial" w:cs="Arial"/>
          <w:color w:val="000000" w:themeColor="text1"/>
          <w:lang w:val="en-US"/>
        </w:rPr>
      </w:pPr>
    </w:p>
    <w:p w14:paraId="1528293C" w14:textId="40C2A363" w:rsidR="00F703C6" w:rsidRDefault="00F703C6" w:rsidP="008C2C8F">
      <w:pPr>
        <w:rPr>
          <w:rFonts w:ascii="Arial" w:hAnsi="Arial" w:cs="Arial"/>
          <w:color w:val="000000" w:themeColor="text1"/>
          <w:lang w:val="en-US"/>
        </w:rPr>
      </w:pPr>
    </w:p>
    <w:p w14:paraId="0602D679" w14:textId="35EA9AB4" w:rsidR="00F703C6" w:rsidRDefault="00F703C6" w:rsidP="008C2C8F">
      <w:pPr>
        <w:rPr>
          <w:rFonts w:ascii="Arial" w:hAnsi="Arial" w:cs="Arial"/>
          <w:color w:val="000000" w:themeColor="text1"/>
          <w:lang w:val="en-US"/>
        </w:rPr>
      </w:pPr>
    </w:p>
    <w:p w14:paraId="043DAE75" w14:textId="4D5A616C" w:rsidR="00F703C6" w:rsidRDefault="00F703C6" w:rsidP="008C2C8F">
      <w:pPr>
        <w:rPr>
          <w:rFonts w:ascii="Arial" w:hAnsi="Arial" w:cs="Arial"/>
          <w:color w:val="000000" w:themeColor="text1"/>
          <w:lang w:val="en-US"/>
        </w:rPr>
      </w:pPr>
    </w:p>
    <w:p w14:paraId="1F583870" w14:textId="1679F01D" w:rsidR="00F703C6" w:rsidRDefault="00F703C6" w:rsidP="008C2C8F">
      <w:pPr>
        <w:rPr>
          <w:rFonts w:ascii="Arial" w:hAnsi="Arial" w:cs="Arial"/>
          <w:color w:val="000000" w:themeColor="text1"/>
          <w:lang w:val="en-US"/>
        </w:rPr>
      </w:pPr>
    </w:p>
    <w:p w14:paraId="5EFD50B1" w14:textId="370D6D12" w:rsidR="00F703C6" w:rsidRDefault="00F703C6" w:rsidP="008C2C8F">
      <w:pPr>
        <w:rPr>
          <w:rFonts w:ascii="Arial" w:hAnsi="Arial" w:cs="Arial"/>
          <w:color w:val="000000" w:themeColor="text1"/>
          <w:lang w:val="en-US"/>
        </w:rPr>
      </w:pPr>
    </w:p>
    <w:p w14:paraId="191E0C0E" w14:textId="30C137A0" w:rsidR="00F703C6" w:rsidRDefault="00F703C6" w:rsidP="008C2C8F">
      <w:pPr>
        <w:rPr>
          <w:rFonts w:ascii="Arial" w:hAnsi="Arial" w:cs="Arial"/>
          <w:color w:val="000000" w:themeColor="text1"/>
          <w:lang w:val="en-US"/>
        </w:rPr>
      </w:pPr>
    </w:p>
    <w:p w14:paraId="7F7FB3FC" w14:textId="6128D9F5" w:rsidR="00F703C6" w:rsidRDefault="00F703C6" w:rsidP="008C2C8F">
      <w:pPr>
        <w:rPr>
          <w:rFonts w:ascii="Arial" w:hAnsi="Arial" w:cs="Arial"/>
          <w:color w:val="000000" w:themeColor="text1"/>
          <w:lang w:val="en-US"/>
        </w:rPr>
      </w:pPr>
    </w:p>
    <w:p w14:paraId="773E7F51" w14:textId="011165DB" w:rsidR="00F703C6" w:rsidRDefault="00F703C6" w:rsidP="008C2C8F">
      <w:pPr>
        <w:rPr>
          <w:rFonts w:ascii="Arial" w:hAnsi="Arial" w:cs="Arial"/>
          <w:color w:val="000000" w:themeColor="text1"/>
          <w:lang w:val="en-US"/>
        </w:rPr>
      </w:pPr>
    </w:p>
    <w:p w14:paraId="137D3C7B" w14:textId="4685FDD2" w:rsidR="00596742" w:rsidRDefault="00596742" w:rsidP="008C2C8F">
      <w:pPr>
        <w:rPr>
          <w:rFonts w:ascii="Arial" w:hAnsi="Arial" w:cs="Arial"/>
          <w:color w:val="000000" w:themeColor="text1"/>
          <w:lang w:val="en-US"/>
        </w:rPr>
      </w:pPr>
    </w:p>
    <w:p w14:paraId="1D673D0B" w14:textId="1C9D7F67" w:rsidR="00596742" w:rsidRDefault="00596742" w:rsidP="008C2C8F">
      <w:pPr>
        <w:rPr>
          <w:rFonts w:ascii="Arial" w:hAnsi="Arial" w:cs="Arial"/>
          <w:color w:val="000000" w:themeColor="text1"/>
          <w:lang w:val="en-US"/>
        </w:rPr>
      </w:pPr>
    </w:p>
    <w:p w14:paraId="612D52EE" w14:textId="77777777" w:rsidR="00596742" w:rsidRDefault="00596742" w:rsidP="008C2C8F">
      <w:pPr>
        <w:rPr>
          <w:rFonts w:ascii="Arial" w:hAnsi="Arial" w:cs="Arial"/>
          <w:color w:val="000000" w:themeColor="text1"/>
          <w:lang w:val="en-US"/>
        </w:rPr>
      </w:pPr>
    </w:p>
    <w:p w14:paraId="30AF9E72" w14:textId="5C5E3D80" w:rsidR="00F703C6" w:rsidRDefault="00F703C6" w:rsidP="008C2C8F">
      <w:pPr>
        <w:rPr>
          <w:rFonts w:ascii="Arial" w:hAnsi="Arial" w:cs="Arial"/>
          <w:color w:val="000000" w:themeColor="text1"/>
          <w:lang w:val="en-US"/>
        </w:rPr>
      </w:pPr>
    </w:p>
    <w:p w14:paraId="266A3949" w14:textId="54245A91" w:rsidR="00F703C6" w:rsidRDefault="00F703C6" w:rsidP="008C2C8F">
      <w:pPr>
        <w:rPr>
          <w:rFonts w:ascii="Arial" w:hAnsi="Arial" w:cs="Arial"/>
          <w:color w:val="000000" w:themeColor="text1"/>
          <w:lang w:val="en-US"/>
        </w:rPr>
      </w:pPr>
    </w:p>
    <w:p w14:paraId="3A98A7C8" w14:textId="77777777" w:rsidR="00DC02FF" w:rsidRDefault="00DC02FF" w:rsidP="008C2C8F">
      <w:pPr>
        <w:rPr>
          <w:rFonts w:ascii="Arial" w:hAnsi="Arial" w:cs="Arial"/>
          <w:color w:val="000000" w:themeColor="text1"/>
          <w:lang w:val="en-US"/>
        </w:rPr>
      </w:pPr>
    </w:p>
    <w:p w14:paraId="51606E59" w14:textId="633191C0" w:rsidR="00EC6E8C" w:rsidRPr="00F545A1" w:rsidRDefault="00EC6E8C" w:rsidP="00EC6E8C">
      <w:pPr>
        <w:pStyle w:val="Heading1"/>
        <w:keepLines/>
        <w:numPr>
          <w:ilvl w:val="0"/>
          <w:numId w:val="0"/>
        </w:numPr>
        <w:pBdr>
          <w:bottom w:val="single" w:sz="4" w:space="1" w:color="595959" w:themeColor="text1" w:themeTint="A6"/>
        </w:pBdr>
        <w:spacing w:before="360" w:after="160" w:line="259" w:lineRule="auto"/>
        <w:rPr>
          <w:sz w:val="28"/>
          <w:szCs w:val="28"/>
        </w:rPr>
      </w:pPr>
      <w:bookmarkStart w:id="27" w:name="_Toc36800795"/>
      <w:r w:rsidRPr="00F545A1">
        <w:rPr>
          <w:sz w:val="28"/>
          <w:szCs w:val="28"/>
        </w:rPr>
        <w:t xml:space="preserve">Annex A </w:t>
      </w:r>
      <w:r w:rsidR="005B12B8" w:rsidRPr="00F545A1">
        <w:rPr>
          <w:sz w:val="28"/>
          <w:szCs w:val="28"/>
        </w:rPr>
        <w:t>–</w:t>
      </w:r>
      <w:r w:rsidRPr="00F545A1">
        <w:rPr>
          <w:sz w:val="28"/>
          <w:szCs w:val="28"/>
        </w:rPr>
        <w:t xml:space="preserve"> </w:t>
      </w:r>
      <w:r w:rsidR="005B12B8" w:rsidRPr="00F545A1">
        <w:rPr>
          <w:sz w:val="28"/>
          <w:szCs w:val="28"/>
        </w:rPr>
        <w:t xml:space="preserve">Disclaimer </w:t>
      </w:r>
      <w:r w:rsidR="003D5F27" w:rsidRPr="00F545A1">
        <w:rPr>
          <w:sz w:val="28"/>
          <w:szCs w:val="28"/>
        </w:rPr>
        <w:t>to</w:t>
      </w:r>
      <w:r w:rsidR="00347C67" w:rsidRPr="00F545A1">
        <w:rPr>
          <w:sz w:val="28"/>
          <w:szCs w:val="28"/>
        </w:rPr>
        <w:t xml:space="preserve"> </w:t>
      </w:r>
      <w:r w:rsidR="005B12B8" w:rsidRPr="00F545A1">
        <w:rPr>
          <w:sz w:val="28"/>
          <w:szCs w:val="28"/>
        </w:rPr>
        <w:t xml:space="preserve">remain as </w:t>
      </w:r>
      <w:r w:rsidR="00BF4B2B" w:rsidRPr="00F545A1">
        <w:rPr>
          <w:sz w:val="28"/>
          <w:szCs w:val="28"/>
        </w:rPr>
        <w:t xml:space="preserve">or </w:t>
      </w:r>
      <w:r w:rsidR="00F545A1">
        <w:rPr>
          <w:sz w:val="28"/>
          <w:szCs w:val="28"/>
        </w:rPr>
        <w:t xml:space="preserve">to </w:t>
      </w:r>
      <w:r w:rsidR="00BF4B2B" w:rsidRPr="00F545A1">
        <w:rPr>
          <w:sz w:val="28"/>
          <w:szCs w:val="28"/>
        </w:rPr>
        <w:t xml:space="preserve">become </w:t>
      </w:r>
      <w:r w:rsidR="005B12B8" w:rsidRPr="00F545A1">
        <w:rPr>
          <w:sz w:val="28"/>
          <w:szCs w:val="28"/>
        </w:rPr>
        <w:t>a patient</w:t>
      </w:r>
      <w:bookmarkEnd w:id="27"/>
    </w:p>
    <w:p w14:paraId="2485C938" w14:textId="18344C61" w:rsidR="005C3962" w:rsidRDefault="005C3962" w:rsidP="008C2C8F">
      <w:pPr>
        <w:rPr>
          <w:rFonts w:ascii="Arial" w:hAnsi="Arial" w:cs="Arial"/>
          <w:color w:val="000000" w:themeColor="text1"/>
          <w:lang w:val="en-US"/>
        </w:rPr>
      </w:pPr>
      <w:r>
        <w:rPr>
          <w:rFonts w:ascii="Arial" w:hAnsi="Arial" w:cs="Arial"/>
          <w:color w:val="000000" w:themeColor="text1"/>
          <w:lang w:val="en-US"/>
        </w:rPr>
        <w:t>[</w:t>
      </w:r>
      <w:r w:rsidRPr="005C3962">
        <w:rPr>
          <w:rFonts w:ascii="Arial" w:hAnsi="Arial" w:cs="Arial"/>
          <w:color w:val="000000" w:themeColor="text1"/>
          <w:highlight w:val="yellow"/>
          <w:lang w:val="en-US"/>
        </w:rPr>
        <w:t>Address</w:t>
      </w:r>
      <w:r>
        <w:rPr>
          <w:rFonts w:ascii="Arial" w:hAnsi="Arial" w:cs="Arial"/>
          <w:color w:val="000000" w:themeColor="text1"/>
          <w:lang w:val="en-US"/>
        </w:rPr>
        <w:t>]</w:t>
      </w:r>
    </w:p>
    <w:p w14:paraId="6BBEBFD0" w14:textId="77777777" w:rsidR="005C3962" w:rsidRDefault="005C3962" w:rsidP="008C2C8F">
      <w:pPr>
        <w:rPr>
          <w:rFonts w:ascii="Arial" w:hAnsi="Arial" w:cs="Arial"/>
          <w:color w:val="000000" w:themeColor="text1"/>
          <w:lang w:val="en-US"/>
        </w:rPr>
      </w:pPr>
    </w:p>
    <w:p w14:paraId="75DD4CCC" w14:textId="5498C2AE" w:rsidR="005C3962" w:rsidRDefault="005C3962" w:rsidP="008C2C8F">
      <w:pPr>
        <w:rPr>
          <w:rFonts w:ascii="Arial" w:hAnsi="Arial" w:cs="Arial"/>
          <w:color w:val="000000" w:themeColor="text1"/>
          <w:lang w:val="en-US"/>
        </w:rPr>
      </w:pPr>
      <w:r>
        <w:rPr>
          <w:rFonts w:ascii="Arial" w:hAnsi="Arial" w:cs="Arial"/>
          <w:color w:val="000000" w:themeColor="text1"/>
          <w:lang w:val="en-US"/>
        </w:rPr>
        <w:t>[</w:t>
      </w:r>
      <w:r w:rsidRPr="005C3962">
        <w:rPr>
          <w:rFonts w:ascii="Arial" w:hAnsi="Arial" w:cs="Arial"/>
          <w:color w:val="000000" w:themeColor="text1"/>
          <w:highlight w:val="yellow"/>
          <w:lang w:val="en-US"/>
        </w:rPr>
        <w:t>Date</w:t>
      </w:r>
      <w:r>
        <w:rPr>
          <w:rFonts w:ascii="Arial" w:hAnsi="Arial" w:cs="Arial"/>
          <w:color w:val="000000" w:themeColor="text1"/>
          <w:lang w:val="en-US"/>
        </w:rPr>
        <w:t>]</w:t>
      </w:r>
    </w:p>
    <w:p w14:paraId="0094E917" w14:textId="77777777" w:rsidR="005C3962" w:rsidRDefault="005C3962" w:rsidP="008C2C8F">
      <w:pPr>
        <w:rPr>
          <w:rFonts w:ascii="Arial" w:hAnsi="Arial" w:cs="Arial"/>
          <w:color w:val="000000" w:themeColor="text1"/>
          <w:lang w:val="en-US"/>
        </w:rPr>
      </w:pPr>
    </w:p>
    <w:p w14:paraId="158ACD99" w14:textId="29469EBC" w:rsidR="00DC02FF" w:rsidRDefault="00EC6E8C" w:rsidP="008C2C8F">
      <w:pPr>
        <w:rPr>
          <w:rFonts w:ascii="Arial" w:hAnsi="Arial" w:cs="Arial"/>
          <w:color w:val="000000" w:themeColor="text1"/>
          <w:lang w:val="en-US"/>
        </w:rPr>
      </w:pPr>
      <w:r>
        <w:rPr>
          <w:rFonts w:ascii="Arial" w:hAnsi="Arial" w:cs="Arial"/>
          <w:color w:val="000000" w:themeColor="text1"/>
          <w:lang w:val="en-US"/>
        </w:rPr>
        <w:t>Dear [</w:t>
      </w:r>
      <w:r w:rsidRPr="005C3962">
        <w:rPr>
          <w:rFonts w:ascii="Arial" w:hAnsi="Arial" w:cs="Arial"/>
          <w:color w:val="000000" w:themeColor="text1"/>
          <w:highlight w:val="yellow"/>
          <w:lang w:val="en-US"/>
        </w:rPr>
        <w:t>insert name</w:t>
      </w:r>
      <w:r>
        <w:rPr>
          <w:rFonts w:ascii="Arial" w:hAnsi="Arial" w:cs="Arial"/>
          <w:color w:val="000000" w:themeColor="text1"/>
          <w:lang w:val="en-US"/>
        </w:rPr>
        <w:t>],</w:t>
      </w:r>
    </w:p>
    <w:p w14:paraId="692E0ECC" w14:textId="77777777" w:rsidR="00EC6E8C" w:rsidRDefault="00EC6E8C" w:rsidP="008C2C8F">
      <w:pPr>
        <w:rPr>
          <w:rFonts w:ascii="Arial" w:hAnsi="Arial" w:cs="Arial"/>
          <w:color w:val="000000" w:themeColor="text1"/>
          <w:lang w:val="en-US"/>
        </w:rPr>
      </w:pPr>
    </w:p>
    <w:p w14:paraId="4029B498" w14:textId="70086757" w:rsidR="00584973" w:rsidRDefault="00EC6E8C" w:rsidP="008C2C8F">
      <w:pPr>
        <w:rPr>
          <w:rFonts w:ascii="Arial" w:hAnsi="Arial" w:cs="Arial"/>
          <w:color w:val="000000" w:themeColor="text1"/>
          <w:lang w:val="en-US"/>
        </w:rPr>
      </w:pPr>
      <w:r>
        <w:rPr>
          <w:rFonts w:ascii="Arial" w:hAnsi="Arial" w:cs="Arial"/>
          <w:color w:val="000000" w:themeColor="text1"/>
          <w:lang w:val="en-US"/>
        </w:rPr>
        <w:t xml:space="preserve">As </w:t>
      </w:r>
      <w:r w:rsidR="005B12B8">
        <w:rPr>
          <w:rFonts w:ascii="Arial" w:hAnsi="Arial" w:cs="Arial"/>
          <w:color w:val="000000" w:themeColor="text1"/>
          <w:lang w:val="en-US"/>
        </w:rPr>
        <w:t xml:space="preserve">a </w:t>
      </w:r>
      <w:r w:rsidR="00827B62">
        <w:rPr>
          <w:rFonts w:ascii="Arial" w:hAnsi="Arial" w:cs="Arial"/>
          <w:color w:val="000000" w:themeColor="text1"/>
          <w:lang w:val="en-US"/>
        </w:rPr>
        <w:t>[</w:t>
      </w:r>
      <w:r w:rsidR="005B12B8" w:rsidRPr="00B17BF6">
        <w:rPr>
          <w:rFonts w:ascii="Arial" w:hAnsi="Arial" w:cs="Arial"/>
          <w:color w:val="000000" w:themeColor="text1"/>
          <w:highlight w:val="yellow"/>
          <w:lang w:val="en-US"/>
        </w:rPr>
        <w:t xml:space="preserve">member of staff </w:t>
      </w:r>
      <w:r w:rsidR="00827B62" w:rsidRPr="00B17BF6">
        <w:rPr>
          <w:rFonts w:ascii="Arial" w:hAnsi="Arial" w:cs="Arial"/>
          <w:color w:val="000000" w:themeColor="text1"/>
          <w:highlight w:val="yellow"/>
          <w:lang w:val="en-US"/>
        </w:rPr>
        <w:t>or relative of a member of staff</w:t>
      </w:r>
      <w:r w:rsidR="004C760D">
        <w:rPr>
          <w:rFonts w:ascii="Arial" w:hAnsi="Arial" w:cs="Arial"/>
          <w:color w:val="000000" w:themeColor="text1"/>
          <w:lang w:val="en-US"/>
        </w:rPr>
        <w:t xml:space="preserve"> whose name is </w:t>
      </w:r>
      <w:r w:rsidR="004C760D" w:rsidRPr="004C760D">
        <w:rPr>
          <w:rFonts w:ascii="Arial" w:hAnsi="Arial" w:cs="Arial"/>
          <w:color w:val="000000" w:themeColor="text1"/>
          <w:highlight w:val="yellow"/>
          <w:lang w:val="en-US"/>
        </w:rPr>
        <w:t>insert member of staff’s name who is related to the patient</w:t>
      </w:r>
      <w:r w:rsidR="00827B62">
        <w:rPr>
          <w:rFonts w:ascii="Arial" w:hAnsi="Arial" w:cs="Arial"/>
          <w:color w:val="000000" w:themeColor="text1"/>
          <w:lang w:val="en-US"/>
        </w:rPr>
        <w:t xml:space="preserve">] </w:t>
      </w:r>
      <w:r w:rsidR="005B12B8">
        <w:rPr>
          <w:rFonts w:ascii="Arial" w:hAnsi="Arial" w:cs="Arial"/>
          <w:color w:val="000000" w:themeColor="text1"/>
          <w:lang w:val="en-US"/>
        </w:rPr>
        <w:t xml:space="preserve">at </w:t>
      </w:r>
      <w:r>
        <w:rPr>
          <w:rFonts w:ascii="Arial" w:hAnsi="Arial" w:cs="Arial"/>
          <w:color w:val="000000" w:themeColor="text1"/>
          <w:lang w:val="en-US"/>
        </w:rPr>
        <w:t>[</w:t>
      </w:r>
      <w:r w:rsidRPr="005C3962">
        <w:rPr>
          <w:rFonts w:ascii="Arial" w:hAnsi="Arial" w:cs="Arial"/>
          <w:color w:val="000000" w:themeColor="text1"/>
          <w:highlight w:val="yellow"/>
          <w:lang w:val="en-US"/>
        </w:rPr>
        <w:t>insert practice name</w:t>
      </w:r>
      <w:r>
        <w:rPr>
          <w:rFonts w:ascii="Arial" w:hAnsi="Arial" w:cs="Arial"/>
          <w:color w:val="000000" w:themeColor="text1"/>
          <w:lang w:val="en-US"/>
        </w:rPr>
        <w:t xml:space="preserve">], </w:t>
      </w:r>
      <w:r w:rsidR="005B12B8">
        <w:rPr>
          <w:rFonts w:ascii="Arial" w:hAnsi="Arial" w:cs="Arial"/>
          <w:color w:val="000000" w:themeColor="text1"/>
          <w:lang w:val="en-US"/>
        </w:rPr>
        <w:t>it is advis</w:t>
      </w:r>
      <w:r w:rsidR="00463842">
        <w:rPr>
          <w:rFonts w:ascii="Arial" w:hAnsi="Arial" w:cs="Arial"/>
          <w:color w:val="000000" w:themeColor="text1"/>
          <w:lang w:val="en-US"/>
        </w:rPr>
        <w:t>able</w:t>
      </w:r>
      <w:r w:rsidR="005B12B8">
        <w:rPr>
          <w:rFonts w:ascii="Arial" w:hAnsi="Arial" w:cs="Arial"/>
          <w:color w:val="000000" w:themeColor="text1"/>
          <w:lang w:val="en-US"/>
        </w:rPr>
        <w:t xml:space="preserve"> </w:t>
      </w:r>
      <w:r w:rsidR="007D29FF">
        <w:rPr>
          <w:rFonts w:ascii="Arial" w:hAnsi="Arial" w:cs="Arial"/>
          <w:color w:val="000000" w:themeColor="text1"/>
          <w:lang w:val="en-US"/>
        </w:rPr>
        <w:t xml:space="preserve">that </w:t>
      </w:r>
      <w:r w:rsidR="005B12B8">
        <w:rPr>
          <w:rFonts w:ascii="Arial" w:hAnsi="Arial" w:cs="Arial"/>
          <w:color w:val="000000" w:themeColor="text1"/>
          <w:lang w:val="en-US"/>
        </w:rPr>
        <w:t xml:space="preserve">you register at another practice within the region to avoid any conflicts of interest and to ensure </w:t>
      </w:r>
      <w:r w:rsidR="007D29FF">
        <w:rPr>
          <w:rFonts w:ascii="Arial" w:hAnsi="Arial" w:cs="Arial"/>
          <w:color w:val="000000" w:themeColor="text1"/>
          <w:lang w:val="en-US"/>
        </w:rPr>
        <w:t xml:space="preserve">that </w:t>
      </w:r>
      <w:r w:rsidR="005B12B8">
        <w:rPr>
          <w:rFonts w:ascii="Arial" w:hAnsi="Arial" w:cs="Arial"/>
          <w:color w:val="000000" w:themeColor="text1"/>
          <w:lang w:val="en-US"/>
        </w:rPr>
        <w:t>you are afforded i</w:t>
      </w:r>
      <w:r w:rsidR="007D29FF">
        <w:rPr>
          <w:rFonts w:ascii="Arial" w:hAnsi="Arial" w:cs="Arial"/>
          <w:color w:val="000000" w:themeColor="text1"/>
          <w:lang w:val="en-US"/>
        </w:rPr>
        <w:t>ndependent and objective health</w:t>
      </w:r>
      <w:r w:rsidR="005B12B8">
        <w:rPr>
          <w:rFonts w:ascii="Arial" w:hAnsi="Arial" w:cs="Arial"/>
          <w:color w:val="000000" w:themeColor="text1"/>
          <w:lang w:val="en-US"/>
        </w:rPr>
        <w:t xml:space="preserve">care.  </w:t>
      </w:r>
    </w:p>
    <w:p w14:paraId="39A829AE" w14:textId="77777777" w:rsidR="00584973" w:rsidRDefault="00584973" w:rsidP="008C2C8F">
      <w:pPr>
        <w:rPr>
          <w:rFonts w:ascii="Arial" w:hAnsi="Arial" w:cs="Arial"/>
          <w:color w:val="000000" w:themeColor="text1"/>
          <w:lang w:val="en-US"/>
        </w:rPr>
      </w:pPr>
    </w:p>
    <w:p w14:paraId="10CA77F6" w14:textId="0D7172A3" w:rsidR="00584973" w:rsidRDefault="005B12B8" w:rsidP="005C3962">
      <w:pPr>
        <w:rPr>
          <w:rFonts w:ascii="Arial" w:hAnsi="Arial" w:cs="Arial"/>
          <w:color w:val="000000" w:themeColor="text1"/>
          <w:lang w:val="en-US"/>
        </w:rPr>
      </w:pPr>
      <w:r>
        <w:rPr>
          <w:rFonts w:ascii="Arial" w:hAnsi="Arial" w:cs="Arial"/>
          <w:color w:val="000000" w:themeColor="text1"/>
          <w:lang w:val="en-US"/>
        </w:rPr>
        <w:t>However, as this is not practical due to [</w:t>
      </w:r>
      <w:r w:rsidRPr="005B12B8">
        <w:rPr>
          <w:rFonts w:ascii="Arial" w:hAnsi="Arial" w:cs="Arial"/>
          <w:color w:val="000000" w:themeColor="text1"/>
          <w:highlight w:val="yellow"/>
          <w:lang w:val="en-US"/>
        </w:rPr>
        <w:t>insert reasons</w:t>
      </w:r>
      <w:r>
        <w:rPr>
          <w:rFonts w:ascii="Arial" w:hAnsi="Arial" w:cs="Arial"/>
          <w:color w:val="000000" w:themeColor="text1"/>
          <w:lang w:val="en-US"/>
        </w:rPr>
        <w:t xml:space="preserve">], you are requested to sign this disclaimer to </w:t>
      </w:r>
      <w:r w:rsidR="00D5406A">
        <w:rPr>
          <w:rFonts w:ascii="Arial" w:hAnsi="Arial" w:cs="Arial"/>
          <w:color w:val="000000" w:themeColor="text1"/>
          <w:lang w:val="en-US"/>
        </w:rPr>
        <w:t xml:space="preserve">remain as </w:t>
      </w:r>
      <w:r w:rsidR="00BF4B2B">
        <w:rPr>
          <w:rFonts w:ascii="Arial" w:hAnsi="Arial" w:cs="Arial"/>
          <w:color w:val="000000" w:themeColor="text1"/>
          <w:lang w:val="en-US"/>
        </w:rPr>
        <w:t xml:space="preserve">or </w:t>
      </w:r>
      <w:r w:rsidR="00463842">
        <w:rPr>
          <w:rFonts w:ascii="Arial" w:hAnsi="Arial" w:cs="Arial"/>
          <w:color w:val="000000" w:themeColor="text1"/>
          <w:lang w:val="en-US"/>
        </w:rPr>
        <w:t xml:space="preserve">to </w:t>
      </w:r>
      <w:r w:rsidR="00BF4B2B">
        <w:rPr>
          <w:rFonts w:ascii="Arial" w:hAnsi="Arial" w:cs="Arial"/>
          <w:color w:val="000000" w:themeColor="text1"/>
          <w:lang w:val="en-US"/>
        </w:rPr>
        <w:t xml:space="preserve">become </w:t>
      </w:r>
      <w:r w:rsidR="00D5406A">
        <w:rPr>
          <w:rFonts w:ascii="Arial" w:hAnsi="Arial" w:cs="Arial"/>
          <w:color w:val="000000" w:themeColor="text1"/>
          <w:lang w:val="en-US"/>
        </w:rPr>
        <w:t xml:space="preserve">a patient </w:t>
      </w:r>
      <w:r w:rsidR="007D29FF">
        <w:rPr>
          <w:rFonts w:ascii="Arial" w:hAnsi="Arial" w:cs="Arial"/>
          <w:color w:val="000000" w:themeColor="text1"/>
          <w:lang w:val="en-US"/>
        </w:rPr>
        <w:t xml:space="preserve">at this practice </w:t>
      </w:r>
      <w:r w:rsidR="00D5406A">
        <w:rPr>
          <w:rFonts w:ascii="Arial" w:hAnsi="Arial" w:cs="Arial"/>
          <w:color w:val="000000" w:themeColor="text1"/>
          <w:lang w:val="en-US"/>
        </w:rPr>
        <w:t xml:space="preserve">and </w:t>
      </w:r>
      <w:r w:rsidR="007D29FF">
        <w:rPr>
          <w:rFonts w:ascii="Arial" w:hAnsi="Arial" w:cs="Arial"/>
          <w:color w:val="000000" w:themeColor="text1"/>
          <w:lang w:val="en-US"/>
        </w:rPr>
        <w:t xml:space="preserve">you </w:t>
      </w:r>
      <w:r>
        <w:rPr>
          <w:rFonts w:ascii="Arial" w:hAnsi="Arial" w:cs="Arial"/>
          <w:color w:val="000000" w:themeColor="text1"/>
          <w:lang w:val="en-US"/>
        </w:rPr>
        <w:t>acknowledge that:</w:t>
      </w:r>
    </w:p>
    <w:p w14:paraId="4F79AD8B" w14:textId="77777777" w:rsidR="005B12B8" w:rsidRDefault="005B12B8" w:rsidP="005C3962">
      <w:pPr>
        <w:rPr>
          <w:rFonts w:ascii="Arial" w:hAnsi="Arial" w:cs="Arial"/>
          <w:color w:val="000000" w:themeColor="text1"/>
          <w:lang w:val="en-US"/>
        </w:rPr>
      </w:pPr>
    </w:p>
    <w:p w14:paraId="0A038E15" w14:textId="4B9FFC03" w:rsidR="005B12B8" w:rsidRDefault="007D29FF" w:rsidP="005B12B8">
      <w:pPr>
        <w:pStyle w:val="ListParagraph"/>
        <w:numPr>
          <w:ilvl w:val="0"/>
          <w:numId w:val="44"/>
        </w:numPr>
        <w:rPr>
          <w:rFonts w:ascii="Arial" w:hAnsi="Arial" w:cs="Arial"/>
          <w:color w:val="000000" w:themeColor="text1"/>
          <w:lang w:val="en-US"/>
        </w:rPr>
      </w:pPr>
      <w:r>
        <w:rPr>
          <w:rFonts w:ascii="Arial" w:hAnsi="Arial" w:cs="Arial"/>
          <w:color w:val="000000" w:themeColor="text1"/>
          <w:lang w:val="en-US"/>
        </w:rPr>
        <w:t>Y</w:t>
      </w:r>
      <w:r w:rsidR="005B12B8">
        <w:rPr>
          <w:rFonts w:ascii="Arial" w:hAnsi="Arial" w:cs="Arial"/>
          <w:color w:val="000000" w:themeColor="text1"/>
          <w:lang w:val="en-US"/>
        </w:rPr>
        <w:t xml:space="preserve">our medical records </w:t>
      </w:r>
      <w:r w:rsidR="005B12B8">
        <w:rPr>
          <w:rFonts w:ascii="Arial" w:hAnsi="Arial" w:cs="Arial"/>
          <w:color w:val="000000" w:themeColor="text1"/>
          <w:u w:val="single"/>
          <w:lang w:val="en-US"/>
        </w:rPr>
        <w:t>may</w:t>
      </w:r>
      <w:r w:rsidR="005B12B8">
        <w:rPr>
          <w:rFonts w:ascii="Arial" w:hAnsi="Arial" w:cs="Arial"/>
          <w:color w:val="000000" w:themeColor="text1"/>
          <w:lang w:val="en-US"/>
        </w:rPr>
        <w:t xml:space="preserve"> be accessed by clinical staff to ensure </w:t>
      </w:r>
      <w:r>
        <w:rPr>
          <w:rFonts w:ascii="Arial" w:hAnsi="Arial" w:cs="Arial"/>
          <w:color w:val="000000" w:themeColor="text1"/>
          <w:lang w:val="en-US"/>
        </w:rPr>
        <w:t xml:space="preserve">that </w:t>
      </w:r>
      <w:r w:rsidR="005B12B8">
        <w:rPr>
          <w:rFonts w:ascii="Arial" w:hAnsi="Arial" w:cs="Arial"/>
          <w:color w:val="000000" w:themeColor="text1"/>
          <w:lang w:val="en-US"/>
        </w:rPr>
        <w:t>care is delivered in a safe and effective manner</w:t>
      </w:r>
    </w:p>
    <w:p w14:paraId="716FF1F8" w14:textId="6B436521" w:rsidR="005B12B8" w:rsidRDefault="007D29FF" w:rsidP="005B12B8">
      <w:pPr>
        <w:pStyle w:val="ListParagraph"/>
        <w:numPr>
          <w:ilvl w:val="0"/>
          <w:numId w:val="44"/>
        </w:numPr>
        <w:rPr>
          <w:rFonts w:ascii="Arial" w:hAnsi="Arial" w:cs="Arial"/>
          <w:color w:val="000000" w:themeColor="text1"/>
          <w:lang w:val="en-US"/>
        </w:rPr>
      </w:pPr>
      <w:r>
        <w:rPr>
          <w:rFonts w:ascii="Arial" w:hAnsi="Arial" w:cs="Arial"/>
          <w:color w:val="000000" w:themeColor="text1"/>
          <w:lang w:val="en-US"/>
        </w:rPr>
        <w:t>C</w:t>
      </w:r>
      <w:r w:rsidR="005B12B8">
        <w:rPr>
          <w:rFonts w:ascii="Arial" w:hAnsi="Arial" w:cs="Arial"/>
          <w:color w:val="000000" w:themeColor="text1"/>
          <w:lang w:val="en-US"/>
        </w:rPr>
        <w:t>orrespondence relating to your continuing care may be seen by both clinical and administrative staff in the course of their daily duties</w:t>
      </w:r>
    </w:p>
    <w:p w14:paraId="5AD0F9FE" w14:textId="6C48BFD8" w:rsidR="005B12B8" w:rsidRDefault="007D29FF" w:rsidP="005B12B8">
      <w:pPr>
        <w:pStyle w:val="ListParagraph"/>
        <w:numPr>
          <w:ilvl w:val="0"/>
          <w:numId w:val="44"/>
        </w:numPr>
        <w:rPr>
          <w:rFonts w:ascii="Arial" w:hAnsi="Arial" w:cs="Arial"/>
          <w:color w:val="000000" w:themeColor="text1"/>
          <w:lang w:val="en-US"/>
        </w:rPr>
      </w:pPr>
      <w:r>
        <w:rPr>
          <w:rFonts w:ascii="Arial" w:hAnsi="Arial" w:cs="Arial"/>
          <w:color w:val="000000" w:themeColor="text1"/>
          <w:lang w:val="en-US"/>
        </w:rPr>
        <w:t>Y</w:t>
      </w:r>
      <w:r w:rsidR="005B12B8">
        <w:rPr>
          <w:rFonts w:ascii="Arial" w:hAnsi="Arial" w:cs="Arial"/>
          <w:color w:val="000000" w:themeColor="text1"/>
          <w:lang w:val="en-US"/>
        </w:rPr>
        <w:t>ou are not permitted to view your own records or manage any incoming correspondence relating to you as a patient</w:t>
      </w:r>
    </w:p>
    <w:p w14:paraId="1CC9FB7F" w14:textId="6CEB4C60" w:rsidR="005B12B8" w:rsidRPr="005B12B8" w:rsidRDefault="007D29FF" w:rsidP="005B12B8">
      <w:pPr>
        <w:pStyle w:val="ListParagraph"/>
        <w:numPr>
          <w:ilvl w:val="0"/>
          <w:numId w:val="44"/>
        </w:numPr>
        <w:rPr>
          <w:rFonts w:ascii="Arial" w:hAnsi="Arial" w:cs="Arial"/>
          <w:color w:val="000000" w:themeColor="text1"/>
          <w:lang w:val="en-US"/>
        </w:rPr>
      </w:pPr>
      <w:r>
        <w:rPr>
          <w:rFonts w:ascii="Arial" w:hAnsi="Arial" w:cs="Arial"/>
          <w:color w:val="000000" w:themeColor="text1"/>
          <w:lang w:val="en-US"/>
        </w:rPr>
        <w:t>S</w:t>
      </w:r>
      <w:r w:rsidR="005B12B8">
        <w:rPr>
          <w:rFonts w:ascii="Arial" w:hAnsi="Arial" w:cs="Arial"/>
          <w:color w:val="000000" w:themeColor="text1"/>
          <w:lang w:val="en-US"/>
        </w:rPr>
        <w:t>hould you have cause for concern or complaint, you will follow the practice protocols, whilst accepting that the practice management team will be involved in the process of addressing your concerns or managing your complaints.</w:t>
      </w:r>
    </w:p>
    <w:p w14:paraId="03081E55" w14:textId="77777777" w:rsidR="005C3962" w:rsidRDefault="005C3962" w:rsidP="005C3962">
      <w:pPr>
        <w:rPr>
          <w:rFonts w:ascii="Arial" w:hAnsi="Arial" w:cs="Arial"/>
          <w:color w:val="000000" w:themeColor="text1"/>
          <w:lang w:val="en-US"/>
        </w:rPr>
      </w:pPr>
    </w:p>
    <w:p w14:paraId="7AD13A7D" w14:textId="2DF9A6D8" w:rsidR="005C3962" w:rsidRDefault="005C3962" w:rsidP="005C3962">
      <w:pPr>
        <w:rPr>
          <w:rFonts w:ascii="Arial" w:hAnsi="Arial" w:cs="Arial"/>
          <w:color w:val="000000" w:themeColor="text1"/>
          <w:lang w:val="en-US"/>
        </w:rPr>
      </w:pPr>
      <w:r>
        <w:rPr>
          <w:rFonts w:ascii="Arial" w:hAnsi="Arial" w:cs="Arial"/>
          <w:color w:val="000000" w:themeColor="text1"/>
          <w:lang w:val="en-US"/>
        </w:rPr>
        <w:t xml:space="preserve">A copy of this </w:t>
      </w:r>
      <w:r w:rsidR="005B12B8">
        <w:rPr>
          <w:rFonts w:ascii="Arial" w:hAnsi="Arial" w:cs="Arial"/>
          <w:color w:val="000000" w:themeColor="text1"/>
          <w:lang w:val="en-US"/>
        </w:rPr>
        <w:t>disclaimer</w:t>
      </w:r>
      <w:r>
        <w:rPr>
          <w:rFonts w:ascii="Arial" w:hAnsi="Arial" w:cs="Arial"/>
          <w:color w:val="000000" w:themeColor="text1"/>
          <w:lang w:val="en-US"/>
        </w:rPr>
        <w:t xml:space="preserve"> will be retained within your healthcare record.</w:t>
      </w:r>
    </w:p>
    <w:p w14:paraId="47BDCEE3" w14:textId="77777777" w:rsidR="005C3962" w:rsidRDefault="005C3962" w:rsidP="005C3962">
      <w:pPr>
        <w:rPr>
          <w:rFonts w:ascii="Arial" w:hAnsi="Arial" w:cs="Arial"/>
          <w:color w:val="000000" w:themeColor="text1"/>
          <w:lang w:val="en-US"/>
        </w:rPr>
      </w:pPr>
    </w:p>
    <w:p w14:paraId="1677EE4A" w14:textId="3AD1A426" w:rsidR="005C3962" w:rsidRDefault="005C3962" w:rsidP="005C3962">
      <w:pPr>
        <w:rPr>
          <w:rFonts w:ascii="Arial" w:hAnsi="Arial" w:cs="Arial"/>
          <w:color w:val="000000" w:themeColor="text1"/>
          <w:lang w:val="en-US"/>
        </w:rPr>
      </w:pPr>
      <w:r>
        <w:rPr>
          <w:rFonts w:ascii="Arial" w:hAnsi="Arial" w:cs="Arial"/>
          <w:color w:val="000000" w:themeColor="text1"/>
          <w:lang w:val="en-US"/>
        </w:rPr>
        <w:t xml:space="preserve">Yours sincerely, </w:t>
      </w:r>
    </w:p>
    <w:p w14:paraId="11FD3B1E" w14:textId="77777777" w:rsidR="005C3962" w:rsidRDefault="005C3962" w:rsidP="005C3962">
      <w:pPr>
        <w:rPr>
          <w:rFonts w:ascii="Arial" w:hAnsi="Arial" w:cs="Arial"/>
          <w:color w:val="000000" w:themeColor="text1"/>
          <w:lang w:val="en-US"/>
        </w:rPr>
      </w:pPr>
    </w:p>
    <w:p w14:paraId="3E7FF9FA" w14:textId="49FB664A" w:rsidR="005C3962" w:rsidRDefault="005C3962" w:rsidP="005C3962">
      <w:pPr>
        <w:rPr>
          <w:rFonts w:ascii="Arial" w:hAnsi="Arial" w:cs="Arial"/>
          <w:color w:val="000000" w:themeColor="text1"/>
          <w:lang w:val="en-US"/>
        </w:rPr>
      </w:pPr>
      <w:r>
        <w:rPr>
          <w:rFonts w:ascii="Arial" w:hAnsi="Arial" w:cs="Arial"/>
          <w:color w:val="000000" w:themeColor="text1"/>
          <w:lang w:val="en-US"/>
        </w:rPr>
        <w:t>[</w:t>
      </w:r>
      <w:r w:rsidRPr="005C3962">
        <w:rPr>
          <w:rFonts w:ascii="Arial" w:hAnsi="Arial" w:cs="Arial"/>
          <w:color w:val="000000" w:themeColor="text1"/>
          <w:highlight w:val="yellow"/>
          <w:lang w:val="en-US"/>
        </w:rPr>
        <w:t>Signature</w:t>
      </w:r>
      <w:r>
        <w:rPr>
          <w:rFonts w:ascii="Arial" w:hAnsi="Arial" w:cs="Arial"/>
          <w:color w:val="000000" w:themeColor="text1"/>
          <w:lang w:val="en-US"/>
        </w:rPr>
        <w:t>]</w:t>
      </w:r>
    </w:p>
    <w:p w14:paraId="4EA5CECD" w14:textId="77777777" w:rsidR="005C3962" w:rsidRDefault="005C3962" w:rsidP="005C3962">
      <w:pPr>
        <w:rPr>
          <w:rFonts w:ascii="Arial" w:hAnsi="Arial" w:cs="Arial"/>
          <w:color w:val="000000" w:themeColor="text1"/>
          <w:lang w:val="en-US"/>
        </w:rPr>
      </w:pPr>
    </w:p>
    <w:p w14:paraId="4C8FFA3A" w14:textId="14CD8284" w:rsidR="005C3962" w:rsidRDefault="00F545A1" w:rsidP="005C3962">
      <w:pPr>
        <w:rPr>
          <w:rFonts w:ascii="Arial" w:hAnsi="Arial" w:cs="Arial"/>
          <w:color w:val="000000" w:themeColor="text1"/>
          <w:lang w:val="en-US"/>
        </w:rPr>
      </w:pPr>
      <w:r>
        <w:rPr>
          <w:rFonts w:ascii="Arial" w:hAnsi="Arial" w:cs="Arial"/>
          <w:color w:val="000000" w:themeColor="text1"/>
          <w:lang w:val="en-US"/>
        </w:rPr>
        <w:t>For the p</w:t>
      </w:r>
      <w:r w:rsidR="005C3962">
        <w:rPr>
          <w:rFonts w:ascii="Arial" w:hAnsi="Arial" w:cs="Arial"/>
          <w:color w:val="000000" w:themeColor="text1"/>
          <w:lang w:val="en-US"/>
        </w:rPr>
        <w:t>artners</w:t>
      </w:r>
    </w:p>
    <w:p w14:paraId="5D8271A0" w14:textId="77777777" w:rsidR="005B12B8" w:rsidRDefault="005B12B8" w:rsidP="005C3962">
      <w:pPr>
        <w:rPr>
          <w:rFonts w:ascii="Arial" w:hAnsi="Arial" w:cs="Arial"/>
          <w:color w:val="000000" w:themeColor="text1"/>
          <w:lang w:val="en-US"/>
        </w:rPr>
      </w:pPr>
    </w:p>
    <w:p w14:paraId="704DFA10" w14:textId="186644FA" w:rsidR="005B12B8" w:rsidRDefault="005B12B8" w:rsidP="005C3962">
      <w:pPr>
        <w:rPr>
          <w:rFonts w:ascii="Arial" w:hAnsi="Arial" w:cs="Arial"/>
          <w:color w:val="000000" w:themeColor="text1"/>
          <w:lang w:val="en-US"/>
        </w:rPr>
      </w:pPr>
      <w:r>
        <w:rPr>
          <w:rFonts w:ascii="Arial" w:hAnsi="Arial" w:cs="Arial"/>
          <w:color w:val="000000" w:themeColor="text1"/>
          <w:lang w:val="en-US"/>
        </w:rPr>
        <w:t>I, [</w:t>
      </w:r>
      <w:r w:rsidRPr="005B12B8">
        <w:rPr>
          <w:rFonts w:ascii="Arial" w:hAnsi="Arial" w:cs="Arial"/>
          <w:color w:val="000000" w:themeColor="text1"/>
          <w:highlight w:val="yellow"/>
          <w:lang w:val="en-US"/>
        </w:rPr>
        <w:t xml:space="preserve">insert staff </w:t>
      </w:r>
      <w:r w:rsidR="00827B62">
        <w:rPr>
          <w:rFonts w:ascii="Arial" w:hAnsi="Arial" w:cs="Arial"/>
          <w:color w:val="000000" w:themeColor="text1"/>
          <w:highlight w:val="yellow"/>
          <w:lang w:val="en-US"/>
        </w:rPr>
        <w:t xml:space="preserve">or relative of staff </w:t>
      </w:r>
      <w:r w:rsidRPr="005B12B8">
        <w:rPr>
          <w:rFonts w:ascii="Arial" w:hAnsi="Arial" w:cs="Arial"/>
          <w:color w:val="000000" w:themeColor="text1"/>
          <w:highlight w:val="yellow"/>
          <w:lang w:val="en-US"/>
        </w:rPr>
        <w:t>name</w:t>
      </w:r>
      <w:r>
        <w:rPr>
          <w:rFonts w:ascii="Arial" w:hAnsi="Arial" w:cs="Arial"/>
          <w:color w:val="000000" w:themeColor="text1"/>
          <w:lang w:val="en-US"/>
        </w:rPr>
        <w:t>]</w:t>
      </w:r>
      <w:r w:rsidR="007D29FF">
        <w:rPr>
          <w:rFonts w:ascii="Arial" w:hAnsi="Arial" w:cs="Arial"/>
          <w:color w:val="000000" w:themeColor="text1"/>
          <w:lang w:val="en-US"/>
        </w:rPr>
        <w:t>,</w:t>
      </w:r>
      <w:r>
        <w:rPr>
          <w:rFonts w:ascii="Arial" w:hAnsi="Arial" w:cs="Arial"/>
          <w:color w:val="000000" w:themeColor="text1"/>
          <w:lang w:val="en-US"/>
        </w:rPr>
        <w:t xml:space="preserve"> agree that I understand the terms detailed above and choose to remain as a patient at [</w:t>
      </w:r>
      <w:r w:rsidRPr="005B12B8">
        <w:rPr>
          <w:rFonts w:ascii="Arial" w:hAnsi="Arial" w:cs="Arial"/>
          <w:color w:val="000000" w:themeColor="text1"/>
          <w:highlight w:val="yellow"/>
          <w:lang w:val="en-US"/>
        </w:rPr>
        <w:t>insert practice name</w:t>
      </w:r>
      <w:r>
        <w:rPr>
          <w:rFonts w:ascii="Arial" w:hAnsi="Arial" w:cs="Arial"/>
          <w:color w:val="000000" w:themeColor="text1"/>
          <w:lang w:val="en-US"/>
        </w:rPr>
        <w:t>].</w:t>
      </w:r>
    </w:p>
    <w:p w14:paraId="2FE86C4C" w14:textId="77777777" w:rsidR="005B12B8" w:rsidRDefault="005B12B8" w:rsidP="005C3962">
      <w:pPr>
        <w:rPr>
          <w:rFonts w:ascii="Arial" w:hAnsi="Arial" w:cs="Arial"/>
          <w:color w:val="000000" w:themeColor="text1"/>
          <w:lang w:val="en-US"/>
        </w:rPr>
      </w:pPr>
    </w:p>
    <w:p w14:paraId="028F77CE" w14:textId="26E4B594" w:rsidR="005B12B8" w:rsidRDefault="005B12B8" w:rsidP="005C3962">
      <w:pPr>
        <w:rPr>
          <w:rFonts w:ascii="Arial" w:hAnsi="Arial" w:cs="Arial"/>
          <w:color w:val="000000" w:themeColor="text1"/>
          <w:lang w:val="en-US"/>
        </w:rPr>
      </w:pPr>
      <w:r>
        <w:rPr>
          <w:rFonts w:ascii="Arial" w:hAnsi="Arial" w:cs="Arial"/>
          <w:color w:val="000000" w:themeColor="text1"/>
          <w:lang w:val="en-US"/>
        </w:rPr>
        <w:t>Signed:</w:t>
      </w:r>
    </w:p>
    <w:p w14:paraId="54F3C54B" w14:textId="77777777" w:rsidR="005B12B8" w:rsidRDefault="005B12B8" w:rsidP="005C3962">
      <w:pPr>
        <w:rPr>
          <w:rFonts w:ascii="Arial" w:hAnsi="Arial" w:cs="Arial"/>
          <w:color w:val="000000" w:themeColor="text1"/>
          <w:lang w:val="en-US"/>
        </w:rPr>
      </w:pPr>
    </w:p>
    <w:p w14:paraId="2F16A564" w14:textId="001A90A1" w:rsidR="005B12B8" w:rsidRDefault="005B12B8" w:rsidP="005C3962">
      <w:pPr>
        <w:rPr>
          <w:rFonts w:ascii="Arial" w:hAnsi="Arial" w:cs="Arial"/>
          <w:color w:val="000000" w:themeColor="text1"/>
          <w:lang w:val="en-US"/>
        </w:rPr>
      </w:pPr>
      <w:r>
        <w:rPr>
          <w:rFonts w:ascii="Arial" w:hAnsi="Arial" w:cs="Arial"/>
          <w:color w:val="000000" w:themeColor="text1"/>
          <w:lang w:val="en-US"/>
        </w:rPr>
        <w:t>………………………………….</w:t>
      </w:r>
    </w:p>
    <w:p w14:paraId="18293673" w14:textId="77777777" w:rsidR="005B12B8" w:rsidRDefault="005B12B8" w:rsidP="005C3962">
      <w:pPr>
        <w:rPr>
          <w:rFonts w:ascii="Arial" w:hAnsi="Arial" w:cs="Arial"/>
          <w:color w:val="000000" w:themeColor="text1"/>
          <w:lang w:val="en-US"/>
        </w:rPr>
      </w:pPr>
    </w:p>
    <w:p w14:paraId="162B2278" w14:textId="2209ED5D" w:rsidR="005B12B8" w:rsidRDefault="005B12B8" w:rsidP="005C3962">
      <w:pPr>
        <w:rPr>
          <w:rFonts w:ascii="Arial" w:hAnsi="Arial" w:cs="Arial"/>
          <w:color w:val="000000" w:themeColor="text1"/>
          <w:lang w:val="en-US"/>
        </w:rPr>
      </w:pPr>
      <w:r>
        <w:rPr>
          <w:rFonts w:ascii="Arial" w:hAnsi="Arial" w:cs="Arial"/>
          <w:color w:val="000000" w:themeColor="text1"/>
          <w:lang w:val="en-US"/>
        </w:rPr>
        <w:t>Print name:</w:t>
      </w:r>
    </w:p>
    <w:p w14:paraId="0FD60EFE" w14:textId="77777777" w:rsidR="005B12B8" w:rsidRDefault="005B12B8" w:rsidP="005C3962">
      <w:pPr>
        <w:rPr>
          <w:rFonts w:ascii="Arial" w:hAnsi="Arial" w:cs="Arial"/>
          <w:color w:val="000000" w:themeColor="text1"/>
          <w:lang w:val="en-US"/>
        </w:rPr>
      </w:pPr>
    </w:p>
    <w:p w14:paraId="71E3D291" w14:textId="1F55EA47" w:rsidR="005B12B8" w:rsidRDefault="005B12B8" w:rsidP="005C3962">
      <w:pPr>
        <w:rPr>
          <w:rFonts w:ascii="Arial" w:hAnsi="Arial" w:cs="Arial"/>
          <w:color w:val="000000" w:themeColor="text1"/>
          <w:lang w:val="en-US"/>
        </w:rPr>
      </w:pPr>
      <w:r>
        <w:rPr>
          <w:rFonts w:ascii="Arial" w:hAnsi="Arial" w:cs="Arial"/>
          <w:color w:val="000000" w:themeColor="text1"/>
          <w:lang w:val="en-US"/>
        </w:rPr>
        <w:t>………………………………….</w:t>
      </w:r>
    </w:p>
    <w:p w14:paraId="12E6123A" w14:textId="77777777" w:rsidR="005B12B8" w:rsidRDefault="005B12B8" w:rsidP="005C3962">
      <w:pPr>
        <w:rPr>
          <w:rFonts w:ascii="Arial" w:hAnsi="Arial" w:cs="Arial"/>
          <w:color w:val="000000" w:themeColor="text1"/>
          <w:lang w:val="en-US"/>
        </w:rPr>
      </w:pPr>
    </w:p>
    <w:p w14:paraId="60BA5F00" w14:textId="77777777" w:rsidR="00A5615D" w:rsidRDefault="005B12B8" w:rsidP="005C3962">
      <w:pPr>
        <w:rPr>
          <w:rFonts w:ascii="Arial" w:hAnsi="Arial" w:cs="Arial"/>
          <w:color w:val="000000" w:themeColor="text1"/>
          <w:lang w:val="en-US"/>
        </w:rPr>
      </w:pPr>
      <w:r>
        <w:rPr>
          <w:rFonts w:ascii="Arial" w:hAnsi="Arial" w:cs="Arial"/>
          <w:color w:val="000000" w:themeColor="text1"/>
          <w:lang w:val="en-US"/>
        </w:rPr>
        <w:t>Date:</w:t>
      </w:r>
      <w:bookmarkStart w:id="28" w:name="_Hlk36642627"/>
      <w:bookmarkStart w:id="29" w:name="AnnexB"/>
    </w:p>
    <w:p w14:paraId="30B7F5B5" w14:textId="0EE4DAC8" w:rsidR="00A5615D" w:rsidRPr="00F545A1" w:rsidRDefault="00A5615D" w:rsidP="00A5615D">
      <w:pPr>
        <w:pStyle w:val="Heading1"/>
        <w:keepLines/>
        <w:numPr>
          <w:ilvl w:val="0"/>
          <w:numId w:val="0"/>
        </w:numPr>
        <w:pBdr>
          <w:bottom w:val="single" w:sz="4" w:space="1" w:color="595959" w:themeColor="text1" w:themeTint="A6"/>
        </w:pBdr>
        <w:spacing w:before="360" w:after="160" w:line="259" w:lineRule="auto"/>
        <w:rPr>
          <w:sz w:val="28"/>
          <w:szCs w:val="28"/>
        </w:rPr>
      </w:pPr>
      <w:bookmarkStart w:id="30" w:name="_Toc36800796"/>
      <w:r w:rsidRPr="00F545A1">
        <w:rPr>
          <w:sz w:val="28"/>
          <w:szCs w:val="28"/>
        </w:rPr>
        <w:t xml:space="preserve">Annex B – </w:t>
      </w:r>
      <w:r w:rsidRPr="00F545A1">
        <w:rPr>
          <w:sz w:val="28"/>
          <w:szCs w:val="28"/>
          <w:lang w:val="en-US"/>
        </w:rPr>
        <w:t>Letter to patient accepting registration</w:t>
      </w:r>
      <w:bookmarkEnd w:id="30"/>
      <w:r w:rsidRPr="00F545A1">
        <w:rPr>
          <w:sz w:val="28"/>
          <w:szCs w:val="28"/>
        </w:rPr>
        <w:t xml:space="preserve"> </w:t>
      </w:r>
    </w:p>
    <w:bookmarkEnd w:id="28"/>
    <w:bookmarkEnd w:id="29"/>
    <w:p w14:paraId="60339E67" w14:textId="77777777" w:rsidR="00CE0C18" w:rsidRPr="00F545A1" w:rsidRDefault="00CE0C18" w:rsidP="00CE0C18">
      <w:pPr>
        <w:rPr>
          <w:rFonts w:ascii="Arial" w:hAnsi="Arial" w:cs="Arial"/>
        </w:rPr>
      </w:pPr>
    </w:p>
    <w:p w14:paraId="631C3EDF" w14:textId="77777777" w:rsidR="00C86093" w:rsidRPr="00F545A1" w:rsidRDefault="00C86093" w:rsidP="00C86093">
      <w:pPr>
        <w:rPr>
          <w:rFonts w:ascii="Arial" w:hAnsi="Arial" w:cs="Arial"/>
          <w:lang w:val="en-US"/>
        </w:rPr>
      </w:pPr>
      <w:r w:rsidRPr="00F545A1">
        <w:rPr>
          <w:rFonts w:ascii="Arial" w:hAnsi="Arial" w:cs="Arial"/>
          <w:lang w:val="en-US"/>
        </w:rPr>
        <w:t>[</w:t>
      </w:r>
      <w:r w:rsidRPr="00F545A1">
        <w:rPr>
          <w:rFonts w:ascii="Arial" w:hAnsi="Arial" w:cs="Arial"/>
          <w:highlight w:val="yellow"/>
          <w:lang w:val="en-US"/>
        </w:rPr>
        <w:t>Address</w:t>
      </w:r>
      <w:r w:rsidRPr="00F545A1">
        <w:rPr>
          <w:rFonts w:ascii="Arial" w:hAnsi="Arial" w:cs="Arial"/>
          <w:lang w:val="en-US"/>
        </w:rPr>
        <w:t>]</w:t>
      </w:r>
    </w:p>
    <w:p w14:paraId="4DA4CC33" w14:textId="77777777" w:rsidR="00C86093" w:rsidRPr="00F545A1" w:rsidRDefault="00C86093" w:rsidP="00C86093">
      <w:pPr>
        <w:rPr>
          <w:rFonts w:ascii="Arial" w:hAnsi="Arial" w:cs="Arial"/>
          <w:lang w:val="en-US"/>
        </w:rPr>
      </w:pPr>
    </w:p>
    <w:p w14:paraId="463A9C8A" w14:textId="77777777" w:rsidR="00C86093" w:rsidRPr="00F545A1" w:rsidRDefault="00C86093" w:rsidP="00C86093">
      <w:pPr>
        <w:rPr>
          <w:rFonts w:ascii="Arial" w:hAnsi="Arial" w:cs="Arial"/>
          <w:lang w:val="en-US"/>
        </w:rPr>
      </w:pPr>
      <w:r w:rsidRPr="00F545A1">
        <w:rPr>
          <w:rFonts w:ascii="Arial" w:hAnsi="Arial" w:cs="Arial"/>
          <w:lang w:val="en-US"/>
        </w:rPr>
        <w:t>[</w:t>
      </w:r>
      <w:r w:rsidRPr="00F545A1">
        <w:rPr>
          <w:rFonts w:ascii="Arial" w:hAnsi="Arial" w:cs="Arial"/>
          <w:highlight w:val="yellow"/>
          <w:lang w:val="en-US"/>
        </w:rPr>
        <w:t>Date</w:t>
      </w:r>
      <w:r w:rsidRPr="00F545A1">
        <w:rPr>
          <w:rFonts w:ascii="Arial" w:hAnsi="Arial" w:cs="Arial"/>
          <w:lang w:val="en-US"/>
        </w:rPr>
        <w:t>]</w:t>
      </w:r>
    </w:p>
    <w:p w14:paraId="64F97CD9" w14:textId="77777777" w:rsidR="00CE0C18" w:rsidRPr="00F545A1" w:rsidRDefault="00CE0C18" w:rsidP="00CE0C18">
      <w:pPr>
        <w:rPr>
          <w:rFonts w:ascii="Arial" w:hAnsi="Arial" w:cs="Arial"/>
        </w:rPr>
      </w:pPr>
    </w:p>
    <w:p w14:paraId="33FE2EE8" w14:textId="77777777" w:rsidR="00CE0C18" w:rsidRPr="00F545A1" w:rsidRDefault="00CE0C18" w:rsidP="00CE0C18">
      <w:pPr>
        <w:rPr>
          <w:rFonts w:ascii="Arial" w:hAnsi="Arial" w:cs="Arial"/>
        </w:rPr>
      </w:pPr>
    </w:p>
    <w:p w14:paraId="395A4669" w14:textId="457D61EA" w:rsidR="00CE0C18" w:rsidRPr="00F545A1" w:rsidRDefault="00CE0C18" w:rsidP="00CE0C18">
      <w:pPr>
        <w:rPr>
          <w:rFonts w:ascii="Arial" w:hAnsi="Arial" w:cs="Arial"/>
        </w:rPr>
      </w:pPr>
      <w:r w:rsidRPr="00F545A1">
        <w:rPr>
          <w:rFonts w:ascii="Arial" w:hAnsi="Arial" w:cs="Arial"/>
        </w:rPr>
        <w:t>Dear [</w:t>
      </w:r>
      <w:r w:rsidR="00F545A1" w:rsidRPr="00F545A1">
        <w:rPr>
          <w:rFonts w:ascii="Arial" w:hAnsi="Arial" w:cs="Arial"/>
          <w:highlight w:val="yellow"/>
        </w:rPr>
        <w:t>insert patient name</w:t>
      </w:r>
      <w:r w:rsidRPr="00F545A1">
        <w:rPr>
          <w:rFonts w:ascii="Arial" w:hAnsi="Arial" w:cs="Arial"/>
        </w:rPr>
        <w:t>]</w:t>
      </w:r>
    </w:p>
    <w:p w14:paraId="28B5080E" w14:textId="77777777" w:rsidR="00477811" w:rsidRPr="00F545A1" w:rsidRDefault="00477811" w:rsidP="00CE0C18">
      <w:pPr>
        <w:rPr>
          <w:rFonts w:ascii="Arial" w:hAnsi="Arial" w:cs="Arial"/>
        </w:rPr>
      </w:pPr>
    </w:p>
    <w:p w14:paraId="574BF299" w14:textId="5AA2D750" w:rsidR="00CE0C18" w:rsidRPr="00F545A1" w:rsidRDefault="00CE0C18" w:rsidP="00CE0C18">
      <w:pPr>
        <w:rPr>
          <w:rFonts w:ascii="Arial" w:hAnsi="Arial" w:cs="Arial"/>
          <w:b/>
          <w:bCs/>
          <w:u w:val="single"/>
        </w:rPr>
      </w:pPr>
      <w:r w:rsidRPr="00F545A1">
        <w:rPr>
          <w:rFonts w:ascii="Arial" w:hAnsi="Arial" w:cs="Arial"/>
          <w:b/>
          <w:bCs/>
          <w:u w:val="single"/>
        </w:rPr>
        <w:t>A</w:t>
      </w:r>
      <w:r w:rsidR="00463842" w:rsidRPr="00F545A1">
        <w:rPr>
          <w:rFonts w:ascii="Arial" w:hAnsi="Arial" w:cs="Arial"/>
          <w:b/>
          <w:bCs/>
          <w:u w:val="single"/>
        </w:rPr>
        <w:t>pplication to register at the practice</w:t>
      </w:r>
    </w:p>
    <w:p w14:paraId="68737A50" w14:textId="77777777" w:rsidR="00C86093" w:rsidRPr="00F545A1" w:rsidRDefault="00C86093" w:rsidP="00CE0C18">
      <w:pPr>
        <w:rPr>
          <w:rFonts w:ascii="Arial" w:hAnsi="Arial" w:cs="Arial"/>
          <w:b/>
          <w:bCs/>
          <w:u w:val="single"/>
        </w:rPr>
      </w:pPr>
    </w:p>
    <w:p w14:paraId="17A6CA3A" w14:textId="0B7D454D" w:rsidR="00CE0C18" w:rsidRPr="00F545A1" w:rsidRDefault="00CE0C18" w:rsidP="00CE0C18">
      <w:pPr>
        <w:rPr>
          <w:rFonts w:ascii="Arial" w:hAnsi="Arial" w:cs="Arial"/>
        </w:rPr>
      </w:pPr>
      <w:r w:rsidRPr="00F545A1">
        <w:rPr>
          <w:rFonts w:ascii="Arial" w:hAnsi="Arial" w:cs="Arial"/>
        </w:rPr>
        <w:t>Thank you for your application to register at [</w:t>
      </w:r>
      <w:r w:rsidR="003D5F27" w:rsidRPr="00F545A1">
        <w:rPr>
          <w:rFonts w:ascii="Arial" w:hAnsi="Arial" w:cs="Arial"/>
          <w:highlight w:val="yellow"/>
        </w:rPr>
        <w:t>insert p</w:t>
      </w:r>
      <w:r w:rsidRPr="00F545A1">
        <w:rPr>
          <w:rFonts w:ascii="Arial" w:hAnsi="Arial" w:cs="Arial"/>
          <w:highlight w:val="yellow"/>
        </w:rPr>
        <w:t xml:space="preserve">ractice </w:t>
      </w:r>
      <w:r w:rsidR="003D5F27" w:rsidRPr="00F545A1">
        <w:rPr>
          <w:rFonts w:ascii="Arial" w:hAnsi="Arial" w:cs="Arial"/>
          <w:highlight w:val="yellow"/>
        </w:rPr>
        <w:t>n</w:t>
      </w:r>
      <w:r w:rsidRPr="00F545A1">
        <w:rPr>
          <w:rFonts w:ascii="Arial" w:hAnsi="Arial" w:cs="Arial"/>
          <w:highlight w:val="yellow"/>
        </w:rPr>
        <w:t>ame</w:t>
      </w:r>
      <w:r w:rsidRPr="00F545A1">
        <w:rPr>
          <w:rFonts w:ascii="Arial" w:hAnsi="Arial" w:cs="Arial"/>
        </w:rPr>
        <w:t>] which was received on [</w:t>
      </w:r>
      <w:r w:rsidR="003D5F27" w:rsidRPr="00F545A1">
        <w:rPr>
          <w:rFonts w:ascii="Arial" w:hAnsi="Arial" w:cs="Arial"/>
          <w:highlight w:val="yellow"/>
        </w:rPr>
        <w:t>i</w:t>
      </w:r>
      <w:r w:rsidRPr="00F545A1">
        <w:rPr>
          <w:rFonts w:ascii="Arial" w:hAnsi="Arial" w:cs="Arial"/>
          <w:highlight w:val="yellow"/>
        </w:rPr>
        <w:t xml:space="preserve">nsert </w:t>
      </w:r>
      <w:r w:rsidR="003D5F27" w:rsidRPr="00F545A1">
        <w:rPr>
          <w:rFonts w:ascii="Arial" w:hAnsi="Arial" w:cs="Arial"/>
          <w:highlight w:val="yellow"/>
        </w:rPr>
        <w:t>d</w:t>
      </w:r>
      <w:r w:rsidRPr="00F545A1">
        <w:rPr>
          <w:rFonts w:ascii="Arial" w:hAnsi="Arial" w:cs="Arial"/>
          <w:highlight w:val="yellow"/>
        </w:rPr>
        <w:t>ate]</w:t>
      </w:r>
      <w:r w:rsidRPr="00F545A1">
        <w:rPr>
          <w:rFonts w:ascii="Arial" w:hAnsi="Arial" w:cs="Arial"/>
        </w:rPr>
        <w:t xml:space="preserve">  </w:t>
      </w:r>
    </w:p>
    <w:p w14:paraId="2B0D5AA5" w14:textId="77777777" w:rsidR="00477811" w:rsidRPr="00F545A1" w:rsidRDefault="00477811" w:rsidP="00CE0C18">
      <w:pPr>
        <w:rPr>
          <w:rFonts w:ascii="Arial" w:hAnsi="Arial" w:cs="Arial"/>
        </w:rPr>
      </w:pPr>
    </w:p>
    <w:p w14:paraId="0951807C" w14:textId="19FA6381" w:rsidR="00CE0C18" w:rsidRPr="00F545A1" w:rsidRDefault="00CE0C18" w:rsidP="00CE0C18">
      <w:pPr>
        <w:rPr>
          <w:rFonts w:ascii="Arial" w:hAnsi="Arial" w:cs="Arial"/>
        </w:rPr>
      </w:pPr>
      <w:bookmarkStart w:id="31" w:name="_Hlk36649625"/>
      <w:r w:rsidRPr="00F545A1">
        <w:rPr>
          <w:rFonts w:ascii="Arial" w:hAnsi="Arial" w:cs="Arial"/>
        </w:rPr>
        <w:t>For reasons of patient confidentiality</w:t>
      </w:r>
      <w:r w:rsidR="00C86093" w:rsidRPr="00F545A1">
        <w:rPr>
          <w:rFonts w:ascii="Arial" w:hAnsi="Arial" w:cs="Arial"/>
        </w:rPr>
        <w:t>,</w:t>
      </w:r>
      <w:r w:rsidRPr="00F545A1">
        <w:rPr>
          <w:rFonts w:ascii="Arial" w:hAnsi="Arial" w:cs="Arial"/>
        </w:rPr>
        <w:t xml:space="preserve"> it is practice policy not to register known relatives of practice staff</w:t>
      </w:r>
      <w:r w:rsidR="00A5615D" w:rsidRPr="00F545A1">
        <w:rPr>
          <w:rFonts w:ascii="Arial" w:hAnsi="Arial" w:cs="Arial"/>
        </w:rPr>
        <w:t xml:space="preserve">. We </w:t>
      </w:r>
      <w:r w:rsidRPr="00F545A1">
        <w:rPr>
          <w:rFonts w:ascii="Arial" w:hAnsi="Arial" w:cs="Arial"/>
        </w:rPr>
        <w:t>understand that [</w:t>
      </w:r>
      <w:r w:rsidR="00F545A1">
        <w:rPr>
          <w:rFonts w:ascii="Arial" w:hAnsi="Arial" w:cs="Arial"/>
        </w:rPr>
        <w:t>i</w:t>
      </w:r>
      <w:r w:rsidRPr="00F545A1">
        <w:rPr>
          <w:rFonts w:ascii="Arial" w:hAnsi="Arial" w:cs="Arial"/>
          <w:highlight w:val="yellow"/>
        </w:rPr>
        <w:t>nsert name</w:t>
      </w:r>
      <w:r w:rsidR="00A5615D" w:rsidRPr="00F545A1">
        <w:rPr>
          <w:rFonts w:ascii="Arial" w:hAnsi="Arial" w:cs="Arial"/>
          <w:highlight w:val="yellow"/>
        </w:rPr>
        <w:t xml:space="preserve"> and relation to applicant]</w:t>
      </w:r>
      <w:r w:rsidRPr="00F545A1">
        <w:rPr>
          <w:rFonts w:ascii="Arial" w:hAnsi="Arial" w:cs="Arial"/>
        </w:rPr>
        <w:t xml:space="preserve"> works at the practice</w:t>
      </w:r>
      <w:r w:rsidR="00A5615D" w:rsidRPr="00F545A1">
        <w:rPr>
          <w:rFonts w:ascii="Arial" w:hAnsi="Arial" w:cs="Arial"/>
        </w:rPr>
        <w:t>.</w:t>
      </w:r>
      <w:r w:rsidRPr="00F545A1">
        <w:rPr>
          <w:rFonts w:ascii="Arial" w:hAnsi="Arial" w:cs="Arial"/>
        </w:rPr>
        <w:t xml:space="preserve"> Although all our staff are bound by the practice’s strict rules of patient confidentiality and not permitted to access or discuss any patient’s clinical information, unless in the course of carrying out their duties, it is inevitable that there may be occasions where this is unavoidable.</w:t>
      </w:r>
    </w:p>
    <w:bookmarkEnd w:id="31"/>
    <w:p w14:paraId="57FE98F1" w14:textId="77777777" w:rsidR="00477811" w:rsidRPr="00F545A1" w:rsidRDefault="00477811" w:rsidP="00CE0C18">
      <w:pPr>
        <w:rPr>
          <w:rFonts w:ascii="Arial" w:hAnsi="Arial" w:cs="Arial"/>
        </w:rPr>
      </w:pPr>
    </w:p>
    <w:p w14:paraId="6B136E00" w14:textId="23D849C7" w:rsidR="00A5615D" w:rsidRPr="00F545A1" w:rsidRDefault="00CE0C18" w:rsidP="00A5615D">
      <w:pPr>
        <w:rPr>
          <w:rFonts w:ascii="Arial" w:hAnsi="Arial" w:cs="Arial"/>
        </w:rPr>
      </w:pPr>
      <w:r w:rsidRPr="00F545A1">
        <w:rPr>
          <w:rFonts w:ascii="Arial" w:hAnsi="Arial" w:cs="Arial"/>
        </w:rPr>
        <w:t>W</w:t>
      </w:r>
      <w:r w:rsidR="00A5615D" w:rsidRPr="00F545A1">
        <w:rPr>
          <w:rFonts w:ascii="Arial" w:hAnsi="Arial" w:cs="Arial"/>
        </w:rPr>
        <w:t>e ordinarily would not</w:t>
      </w:r>
      <w:r w:rsidRPr="00F545A1">
        <w:rPr>
          <w:rFonts w:ascii="Arial" w:hAnsi="Arial" w:cs="Arial"/>
        </w:rPr>
        <w:t xml:space="preserve"> register you at this practice and recommend </w:t>
      </w:r>
      <w:r w:rsidR="00A5615D" w:rsidRPr="00F545A1">
        <w:rPr>
          <w:rFonts w:ascii="Arial" w:hAnsi="Arial" w:cs="Arial"/>
        </w:rPr>
        <w:t>your</w:t>
      </w:r>
      <w:r w:rsidRPr="00F545A1">
        <w:rPr>
          <w:rFonts w:ascii="Arial" w:hAnsi="Arial" w:cs="Arial"/>
        </w:rPr>
        <w:t xml:space="preserve"> regist</w:t>
      </w:r>
      <w:r w:rsidR="00A5615D" w:rsidRPr="00F545A1">
        <w:rPr>
          <w:rFonts w:ascii="Arial" w:hAnsi="Arial" w:cs="Arial"/>
        </w:rPr>
        <w:t xml:space="preserve">ration at </w:t>
      </w:r>
      <w:r w:rsidRPr="00F545A1">
        <w:rPr>
          <w:rFonts w:ascii="Arial" w:hAnsi="Arial" w:cs="Arial"/>
        </w:rPr>
        <w:t xml:space="preserve">one of the other practices in the area. </w:t>
      </w:r>
      <w:r w:rsidR="00A5615D" w:rsidRPr="00F545A1">
        <w:rPr>
          <w:rFonts w:ascii="Arial" w:hAnsi="Arial" w:cs="Arial"/>
        </w:rPr>
        <w:t xml:space="preserve">It may be that you have no objection to the possibility of your </w:t>
      </w:r>
      <w:r w:rsidR="004A55E4" w:rsidRPr="00F545A1">
        <w:rPr>
          <w:rFonts w:ascii="Arial" w:hAnsi="Arial" w:cs="Arial"/>
        </w:rPr>
        <w:t>[</w:t>
      </w:r>
      <w:r w:rsidR="00A5615D" w:rsidRPr="00F545A1">
        <w:rPr>
          <w:rFonts w:ascii="Arial" w:hAnsi="Arial" w:cs="Arial"/>
          <w:highlight w:val="yellow"/>
        </w:rPr>
        <w:t>rela</w:t>
      </w:r>
      <w:r w:rsidR="00BF4B2B" w:rsidRPr="00F545A1">
        <w:rPr>
          <w:rFonts w:ascii="Arial" w:hAnsi="Arial" w:cs="Arial"/>
          <w:highlight w:val="yellow"/>
        </w:rPr>
        <w:t>tive</w:t>
      </w:r>
      <w:r w:rsidR="004A55E4" w:rsidRPr="00F545A1">
        <w:rPr>
          <w:rFonts w:ascii="Arial" w:hAnsi="Arial" w:cs="Arial"/>
        </w:rPr>
        <w:t>]</w:t>
      </w:r>
      <w:r w:rsidR="00A5615D" w:rsidRPr="00F545A1">
        <w:rPr>
          <w:rFonts w:ascii="Arial" w:hAnsi="Arial" w:cs="Arial"/>
        </w:rPr>
        <w:t xml:space="preserve"> seeing your medical records and may still wish to be registered at the practice. If this is the case</w:t>
      </w:r>
      <w:r w:rsidR="00F545A1">
        <w:rPr>
          <w:rFonts w:ascii="Arial" w:hAnsi="Arial" w:cs="Arial"/>
        </w:rPr>
        <w:t>,</w:t>
      </w:r>
      <w:r w:rsidR="00A5615D" w:rsidRPr="00F545A1">
        <w:rPr>
          <w:rFonts w:ascii="Arial" w:hAnsi="Arial" w:cs="Arial"/>
        </w:rPr>
        <w:t xml:space="preserve"> please notify us accordingly by completing the tear off slip below and returning it to the practice.</w:t>
      </w:r>
    </w:p>
    <w:p w14:paraId="6A9FF768" w14:textId="77777777" w:rsidR="00A5615D" w:rsidRPr="00F545A1" w:rsidRDefault="00A5615D" w:rsidP="00A5615D">
      <w:pPr>
        <w:rPr>
          <w:rFonts w:ascii="Arial" w:hAnsi="Arial" w:cs="Arial"/>
        </w:rPr>
      </w:pPr>
    </w:p>
    <w:p w14:paraId="6CC88B4B" w14:textId="3B9312DD" w:rsidR="004A55E4" w:rsidRPr="00F545A1" w:rsidRDefault="004A55E4" w:rsidP="00CE0C18">
      <w:pPr>
        <w:rPr>
          <w:rFonts w:ascii="Arial" w:hAnsi="Arial" w:cs="Arial"/>
        </w:rPr>
      </w:pPr>
      <w:r w:rsidRPr="00F545A1">
        <w:rPr>
          <w:rFonts w:ascii="Arial" w:hAnsi="Arial" w:cs="Arial"/>
        </w:rPr>
        <w:t>Should you wish to register at another practice then by entering your</w:t>
      </w:r>
      <w:r w:rsidR="00CE0C18" w:rsidRPr="00F545A1">
        <w:rPr>
          <w:rFonts w:ascii="Arial" w:hAnsi="Arial" w:cs="Arial"/>
        </w:rPr>
        <w:t xml:space="preserve"> postcode, town/city at th</w:t>
      </w:r>
      <w:r w:rsidRPr="00F545A1">
        <w:rPr>
          <w:rFonts w:ascii="Arial" w:hAnsi="Arial" w:cs="Arial"/>
        </w:rPr>
        <w:t xml:space="preserve">e following </w:t>
      </w:r>
      <w:r w:rsidR="00CE0C18" w:rsidRPr="00F545A1">
        <w:rPr>
          <w:rFonts w:ascii="Arial" w:hAnsi="Arial" w:cs="Arial"/>
        </w:rPr>
        <w:t>website</w:t>
      </w:r>
      <w:r w:rsidRPr="00F545A1">
        <w:rPr>
          <w:rFonts w:ascii="Arial" w:hAnsi="Arial" w:cs="Arial"/>
        </w:rPr>
        <w:t xml:space="preserve">, you will locate other GP practices </w:t>
      </w:r>
      <w:r w:rsidR="00CE0C18" w:rsidRPr="00F545A1">
        <w:rPr>
          <w:rFonts w:ascii="Arial" w:hAnsi="Arial" w:cs="Arial"/>
        </w:rPr>
        <w:t>within our area</w:t>
      </w:r>
      <w:r w:rsidRPr="00F545A1">
        <w:rPr>
          <w:rFonts w:ascii="Arial" w:hAnsi="Arial" w:cs="Arial"/>
        </w:rPr>
        <w:t>:</w:t>
      </w:r>
    </w:p>
    <w:p w14:paraId="33F8342F" w14:textId="77777777" w:rsidR="004A55E4" w:rsidRPr="00F545A1" w:rsidRDefault="004A55E4" w:rsidP="00CE0C18">
      <w:pPr>
        <w:rPr>
          <w:rFonts w:ascii="Arial" w:hAnsi="Arial" w:cs="Arial"/>
        </w:rPr>
      </w:pPr>
    </w:p>
    <w:p w14:paraId="16BAC5D4" w14:textId="1E50DB88" w:rsidR="00CE0C18" w:rsidRPr="00F545A1" w:rsidRDefault="00F858FB" w:rsidP="00CE0C18">
      <w:pPr>
        <w:rPr>
          <w:rFonts w:ascii="Arial" w:hAnsi="Arial" w:cs="Arial"/>
        </w:rPr>
      </w:pPr>
      <w:hyperlink r:id="rId9" w:history="1">
        <w:r w:rsidR="004A55E4" w:rsidRPr="00F545A1">
          <w:rPr>
            <w:rStyle w:val="Hyperlink"/>
            <w:rFonts w:ascii="Arial" w:hAnsi="Arial" w:cs="Arial"/>
            <w:color w:val="auto"/>
          </w:rPr>
          <w:t>https://www.nhs.uk/service-search/find-a-gp</w:t>
        </w:r>
      </w:hyperlink>
      <w:r w:rsidR="00CE0C18" w:rsidRPr="00F545A1">
        <w:rPr>
          <w:rFonts w:ascii="Arial" w:hAnsi="Arial" w:cs="Arial"/>
        </w:rPr>
        <w:t xml:space="preserve"> </w:t>
      </w:r>
    </w:p>
    <w:p w14:paraId="77990F25" w14:textId="77777777" w:rsidR="007D039F" w:rsidRPr="00F545A1" w:rsidRDefault="007D039F" w:rsidP="00CE0C18">
      <w:pPr>
        <w:rPr>
          <w:rFonts w:ascii="Arial" w:hAnsi="Arial" w:cs="Arial"/>
        </w:rPr>
      </w:pPr>
    </w:p>
    <w:p w14:paraId="16441303" w14:textId="77777777" w:rsidR="00CE0C18" w:rsidRPr="00F545A1" w:rsidRDefault="00CE0C18" w:rsidP="00CE0C18">
      <w:pPr>
        <w:rPr>
          <w:rFonts w:ascii="Arial" w:hAnsi="Arial" w:cs="Arial"/>
        </w:rPr>
      </w:pPr>
      <w:r w:rsidRPr="00F545A1">
        <w:rPr>
          <w:rFonts w:ascii="Arial" w:hAnsi="Arial" w:cs="Arial"/>
        </w:rPr>
        <w:t xml:space="preserve">If you still have problems registering please contact NHS England’s Customer Contact Centre </w:t>
      </w:r>
      <w:hyperlink r:id="rId10" w:history="1">
        <w:r w:rsidRPr="00F545A1">
          <w:rPr>
            <w:rStyle w:val="Hyperlink"/>
            <w:rFonts w:ascii="Arial" w:hAnsi="Arial" w:cs="Arial"/>
            <w:color w:val="auto"/>
          </w:rPr>
          <w:t>https://www.england.nhs.uk/contact-us/</w:t>
        </w:r>
      </w:hyperlink>
    </w:p>
    <w:p w14:paraId="4C328EEB" w14:textId="77777777" w:rsidR="00CE0C18" w:rsidRPr="00F545A1" w:rsidRDefault="00CE0C18" w:rsidP="00CE0C18">
      <w:pPr>
        <w:rPr>
          <w:rFonts w:ascii="Arial" w:hAnsi="Arial" w:cs="Arial"/>
        </w:rPr>
      </w:pPr>
    </w:p>
    <w:p w14:paraId="4AA1A4D0" w14:textId="1F02BAD0" w:rsidR="00CE0C18" w:rsidRPr="00F545A1" w:rsidRDefault="00CE0C18" w:rsidP="00CE0C18">
      <w:pPr>
        <w:rPr>
          <w:rFonts w:ascii="Arial" w:hAnsi="Arial" w:cs="Arial"/>
        </w:rPr>
      </w:pPr>
      <w:r w:rsidRPr="00F545A1">
        <w:rPr>
          <w:rFonts w:ascii="Arial" w:hAnsi="Arial" w:cs="Arial"/>
        </w:rPr>
        <w:t>Yours sincerely,</w:t>
      </w:r>
    </w:p>
    <w:p w14:paraId="736D2D51" w14:textId="24F58206" w:rsidR="00D13403" w:rsidRPr="00F545A1" w:rsidRDefault="00D13403" w:rsidP="00CE0C18">
      <w:pPr>
        <w:rPr>
          <w:rFonts w:ascii="Arial" w:hAnsi="Arial" w:cs="Arial"/>
        </w:rPr>
      </w:pPr>
    </w:p>
    <w:p w14:paraId="7989E556" w14:textId="77777777" w:rsidR="004A55E4" w:rsidRPr="00F545A1" w:rsidRDefault="004A55E4" w:rsidP="00CE0C18">
      <w:pPr>
        <w:rPr>
          <w:rFonts w:ascii="Arial" w:hAnsi="Arial" w:cs="Arial"/>
        </w:rPr>
      </w:pPr>
    </w:p>
    <w:p w14:paraId="363C986E" w14:textId="21ADA5DD" w:rsidR="00CE0C18" w:rsidRPr="00F545A1" w:rsidRDefault="00CE0C18" w:rsidP="00CE0C18">
      <w:pPr>
        <w:rPr>
          <w:rFonts w:ascii="Arial" w:hAnsi="Arial" w:cs="Arial"/>
        </w:rPr>
      </w:pPr>
      <w:r w:rsidRPr="00F545A1">
        <w:rPr>
          <w:rFonts w:ascii="Arial" w:hAnsi="Arial" w:cs="Arial"/>
        </w:rPr>
        <w:t>[Signature]</w:t>
      </w:r>
    </w:p>
    <w:p w14:paraId="7C1981DA" w14:textId="77777777" w:rsidR="00D13403" w:rsidRPr="00F545A1" w:rsidRDefault="00D13403" w:rsidP="00CE0C18">
      <w:pPr>
        <w:rPr>
          <w:rFonts w:ascii="Arial" w:hAnsi="Arial" w:cs="Arial"/>
        </w:rPr>
      </w:pPr>
    </w:p>
    <w:p w14:paraId="06A6F382" w14:textId="32F16D38" w:rsidR="004A55E4" w:rsidRPr="00F545A1" w:rsidRDefault="00CE0C18" w:rsidP="00CE0C18">
      <w:pPr>
        <w:rPr>
          <w:rFonts w:ascii="Arial" w:hAnsi="Arial" w:cs="Arial"/>
        </w:rPr>
      </w:pPr>
      <w:r w:rsidRPr="00F545A1">
        <w:rPr>
          <w:rFonts w:ascii="Arial" w:hAnsi="Arial" w:cs="Arial"/>
          <w:highlight w:val="yellow"/>
        </w:rPr>
        <w:t xml:space="preserve">[Insert </w:t>
      </w:r>
      <w:r w:rsidR="003D5F27" w:rsidRPr="00F545A1">
        <w:rPr>
          <w:rFonts w:ascii="Arial" w:hAnsi="Arial" w:cs="Arial"/>
          <w:highlight w:val="yellow"/>
        </w:rPr>
        <w:t>n</w:t>
      </w:r>
      <w:r w:rsidRPr="00F545A1">
        <w:rPr>
          <w:rFonts w:ascii="Arial" w:hAnsi="Arial" w:cs="Arial"/>
          <w:highlight w:val="yellow"/>
        </w:rPr>
        <w:t>ame</w:t>
      </w:r>
      <w:r w:rsidR="003D5F27" w:rsidRPr="00F545A1">
        <w:rPr>
          <w:rFonts w:ascii="Arial" w:hAnsi="Arial" w:cs="Arial"/>
          <w:highlight w:val="yellow"/>
        </w:rPr>
        <w:t xml:space="preserve"> and post</w:t>
      </w:r>
      <w:r w:rsidRPr="00F545A1">
        <w:rPr>
          <w:rFonts w:ascii="Arial" w:hAnsi="Arial" w:cs="Arial"/>
        </w:rPr>
        <w:t>]</w:t>
      </w:r>
    </w:p>
    <w:p w14:paraId="05EFA92C" w14:textId="2F5F8E46" w:rsidR="00CE0C18" w:rsidRPr="00F545A1" w:rsidRDefault="00CE0C18" w:rsidP="00CE0C18">
      <w:pPr>
        <w:rPr>
          <w:rFonts w:ascii="Arial" w:hAnsi="Arial" w:cs="Arial"/>
        </w:rPr>
      </w:pPr>
      <w:r w:rsidRPr="00F545A1">
        <w:rPr>
          <w:rFonts w:ascii="Arial" w:hAnsi="Arial" w:cs="Arial"/>
        </w:rPr>
        <w:t>-----------------------------------------------------------------------------------------------------------------</w:t>
      </w:r>
    </w:p>
    <w:p w14:paraId="53DBC6A8" w14:textId="626FD347" w:rsidR="004A55E4" w:rsidRPr="00F545A1" w:rsidRDefault="00CE0C18" w:rsidP="00CE0C18">
      <w:pPr>
        <w:rPr>
          <w:rFonts w:ascii="Arial" w:hAnsi="Arial" w:cs="Arial"/>
        </w:rPr>
      </w:pPr>
      <w:r w:rsidRPr="00F545A1">
        <w:rPr>
          <w:rFonts w:ascii="Arial" w:hAnsi="Arial" w:cs="Arial"/>
        </w:rPr>
        <w:t>I</w:t>
      </w:r>
      <w:r w:rsidR="004A55E4" w:rsidRPr="00F545A1">
        <w:rPr>
          <w:rFonts w:ascii="Arial" w:hAnsi="Arial" w:cs="Arial"/>
        </w:rPr>
        <w:t xml:space="preserve">,                                             </w:t>
      </w:r>
      <w:r w:rsidRPr="00F545A1">
        <w:rPr>
          <w:rFonts w:ascii="Arial" w:hAnsi="Arial" w:cs="Arial"/>
        </w:rPr>
        <w:t>am fully aware that</w:t>
      </w:r>
      <w:r w:rsidR="004A55E4" w:rsidRPr="00F545A1">
        <w:rPr>
          <w:rFonts w:ascii="Arial" w:hAnsi="Arial" w:cs="Arial"/>
        </w:rPr>
        <w:t>,</w:t>
      </w:r>
      <w:r w:rsidRPr="00F545A1">
        <w:rPr>
          <w:rFonts w:ascii="Arial" w:hAnsi="Arial" w:cs="Arial"/>
        </w:rPr>
        <w:t xml:space="preserve"> </w:t>
      </w:r>
      <w:r w:rsidR="004A55E4" w:rsidRPr="00F545A1">
        <w:rPr>
          <w:rFonts w:ascii="Arial" w:hAnsi="Arial" w:cs="Arial"/>
        </w:rPr>
        <w:t xml:space="preserve">                                          </w:t>
      </w:r>
      <w:r w:rsidRPr="00F545A1">
        <w:rPr>
          <w:rFonts w:ascii="Arial" w:hAnsi="Arial" w:cs="Arial"/>
        </w:rPr>
        <w:t>who is a relative of mine</w:t>
      </w:r>
      <w:r w:rsidR="00F545A1">
        <w:rPr>
          <w:rFonts w:ascii="Arial" w:hAnsi="Arial" w:cs="Arial"/>
        </w:rPr>
        <w:t>,</w:t>
      </w:r>
      <w:r w:rsidR="004A55E4" w:rsidRPr="00F545A1">
        <w:rPr>
          <w:rFonts w:ascii="Arial" w:hAnsi="Arial" w:cs="Arial"/>
        </w:rPr>
        <w:t xml:space="preserve"> is employed</w:t>
      </w:r>
      <w:r w:rsidRPr="00F545A1">
        <w:rPr>
          <w:rFonts w:ascii="Arial" w:hAnsi="Arial" w:cs="Arial"/>
        </w:rPr>
        <w:t xml:space="preserve"> at [</w:t>
      </w:r>
      <w:r w:rsidR="004A55E4" w:rsidRPr="00F545A1">
        <w:rPr>
          <w:rFonts w:ascii="Arial" w:hAnsi="Arial" w:cs="Arial"/>
          <w:highlight w:val="yellow"/>
        </w:rPr>
        <w:t>i</w:t>
      </w:r>
      <w:r w:rsidRPr="00F545A1">
        <w:rPr>
          <w:rFonts w:ascii="Arial" w:hAnsi="Arial" w:cs="Arial"/>
          <w:highlight w:val="yellow"/>
        </w:rPr>
        <w:t xml:space="preserve">nsert </w:t>
      </w:r>
      <w:r w:rsidR="004A55E4" w:rsidRPr="00F545A1">
        <w:rPr>
          <w:rFonts w:ascii="Arial" w:hAnsi="Arial" w:cs="Arial"/>
          <w:highlight w:val="yellow"/>
        </w:rPr>
        <w:t>p</w:t>
      </w:r>
      <w:r w:rsidRPr="00F545A1">
        <w:rPr>
          <w:rFonts w:ascii="Arial" w:hAnsi="Arial" w:cs="Arial"/>
          <w:highlight w:val="yellow"/>
        </w:rPr>
        <w:t>ractice</w:t>
      </w:r>
      <w:r w:rsidR="004A55E4" w:rsidRPr="00F545A1">
        <w:rPr>
          <w:rFonts w:ascii="Arial" w:hAnsi="Arial" w:cs="Arial"/>
          <w:highlight w:val="yellow"/>
        </w:rPr>
        <w:t xml:space="preserve"> name</w:t>
      </w:r>
      <w:r w:rsidRPr="00F545A1">
        <w:rPr>
          <w:rFonts w:ascii="Arial" w:hAnsi="Arial" w:cs="Arial"/>
        </w:rPr>
        <w:t xml:space="preserve">]. </w:t>
      </w:r>
    </w:p>
    <w:p w14:paraId="72CC5C15" w14:textId="77777777" w:rsidR="004A55E4" w:rsidRPr="00F545A1" w:rsidRDefault="004A55E4" w:rsidP="00CE0C18">
      <w:pPr>
        <w:rPr>
          <w:rFonts w:ascii="Arial" w:hAnsi="Arial" w:cs="Arial"/>
        </w:rPr>
      </w:pPr>
    </w:p>
    <w:p w14:paraId="56399FFA" w14:textId="77093650" w:rsidR="00CE0C18" w:rsidRPr="00F545A1" w:rsidRDefault="00CE0C18" w:rsidP="00CE0C18">
      <w:pPr>
        <w:rPr>
          <w:rFonts w:ascii="Arial" w:hAnsi="Arial" w:cs="Arial"/>
        </w:rPr>
      </w:pPr>
      <w:r w:rsidRPr="00F545A1">
        <w:rPr>
          <w:rFonts w:ascii="Arial" w:hAnsi="Arial" w:cs="Arial"/>
        </w:rPr>
        <w:t>I realise that if I am accepted as registered patient at the practice they may</w:t>
      </w:r>
      <w:r w:rsidR="00F545A1">
        <w:rPr>
          <w:rFonts w:ascii="Arial" w:hAnsi="Arial" w:cs="Arial"/>
        </w:rPr>
        <w:t>,</w:t>
      </w:r>
      <w:r w:rsidRPr="00F545A1">
        <w:rPr>
          <w:rFonts w:ascii="Arial" w:hAnsi="Arial" w:cs="Arial"/>
        </w:rPr>
        <w:t xml:space="preserve"> in the course of their duty, have access to my medical information</w:t>
      </w:r>
      <w:r w:rsidR="004A55E4" w:rsidRPr="00F545A1">
        <w:rPr>
          <w:rFonts w:ascii="Arial" w:hAnsi="Arial" w:cs="Arial"/>
        </w:rPr>
        <w:t xml:space="preserve">. I also understand that they </w:t>
      </w:r>
      <w:r w:rsidRPr="00F545A1">
        <w:rPr>
          <w:rFonts w:ascii="Arial" w:hAnsi="Arial" w:cs="Arial"/>
        </w:rPr>
        <w:t>are bound by a duty of patient confidentiality.</w:t>
      </w:r>
    </w:p>
    <w:p w14:paraId="4BA4C073" w14:textId="77777777" w:rsidR="00C86093" w:rsidRPr="00F545A1" w:rsidRDefault="00C86093" w:rsidP="00CE0C18">
      <w:pPr>
        <w:rPr>
          <w:rFonts w:ascii="Arial" w:hAnsi="Arial" w:cs="Arial"/>
        </w:rPr>
      </w:pPr>
    </w:p>
    <w:p w14:paraId="567A388F" w14:textId="3A30072F" w:rsidR="007D039F" w:rsidRPr="00F545A1" w:rsidRDefault="00CE0C18" w:rsidP="005C3962">
      <w:pPr>
        <w:rPr>
          <w:rFonts w:ascii="Arial" w:hAnsi="Arial" w:cs="Arial"/>
        </w:rPr>
      </w:pPr>
      <w:r w:rsidRPr="00F545A1">
        <w:rPr>
          <w:rFonts w:ascii="Arial" w:hAnsi="Arial" w:cs="Arial"/>
        </w:rPr>
        <w:t xml:space="preserve">[Insert </w:t>
      </w:r>
      <w:r w:rsidR="00C86093" w:rsidRPr="00F545A1">
        <w:rPr>
          <w:rFonts w:ascii="Arial" w:hAnsi="Arial" w:cs="Arial"/>
        </w:rPr>
        <w:t>d</w:t>
      </w:r>
      <w:r w:rsidRPr="00F545A1">
        <w:rPr>
          <w:rFonts w:ascii="Arial" w:hAnsi="Arial" w:cs="Arial"/>
        </w:rPr>
        <w:t>ate]</w:t>
      </w:r>
      <w:r w:rsidR="00C86093" w:rsidRPr="00F545A1">
        <w:rPr>
          <w:rFonts w:ascii="Arial" w:hAnsi="Arial" w:cs="Arial"/>
        </w:rPr>
        <w:tab/>
      </w:r>
      <w:r w:rsidR="00C86093" w:rsidRPr="00F545A1">
        <w:rPr>
          <w:rFonts w:ascii="Arial" w:hAnsi="Arial" w:cs="Arial"/>
        </w:rPr>
        <w:tab/>
      </w:r>
      <w:r w:rsidRPr="00F545A1">
        <w:rPr>
          <w:rFonts w:ascii="Arial" w:hAnsi="Arial" w:cs="Arial"/>
        </w:rPr>
        <w:tab/>
      </w:r>
      <w:r w:rsidRPr="00F545A1">
        <w:rPr>
          <w:rFonts w:ascii="Arial" w:hAnsi="Arial" w:cs="Arial"/>
        </w:rPr>
        <w:tab/>
      </w:r>
      <w:r w:rsidRPr="00F545A1">
        <w:rPr>
          <w:rFonts w:ascii="Arial" w:hAnsi="Arial" w:cs="Arial"/>
        </w:rPr>
        <w:tab/>
        <w:t>Signature:</w:t>
      </w:r>
    </w:p>
    <w:p w14:paraId="44A00B39" w14:textId="18B12A85" w:rsidR="00477811" w:rsidRPr="00F545A1" w:rsidRDefault="003D5F27" w:rsidP="003D5F27">
      <w:pPr>
        <w:pStyle w:val="Heading1"/>
        <w:keepLines/>
        <w:numPr>
          <w:ilvl w:val="0"/>
          <w:numId w:val="0"/>
        </w:numPr>
        <w:pBdr>
          <w:bottom w:val="single" w:sz="4" w:space="1" w:color="595959" w:themeColor="text1" w:themeTint="A6"/>
        </w:pBdr>
        <w:spacing w:before="360" w:after="160" w:line="259" w:lineRule="auto"/>
        <w:rPr>
          <w:sz w:val="28"/>
          <w:szCs w:val="28"/>
        </w:rPr>
      </w:pPr>
      <w:bookmarkStart w:id="32" w:name="_Toc36800797"/>
      <w:bookmarkStart w:id="33" w:name="_Hlk36638839"/>
      <w:r w:rsidRPr="00F545A1">
        <w:rPr>
          <w:sz w:val="28"/>
          <w:szCs w:val="28"/>
        </w:rPr>
        <w:t xml:space="preserve">Annex C – </w:t>
      </w:r>
      <w:r w:rsidRPr="00F545A1">
        <w:rPr>
          <w:sz w:val="28"/>
          <w:szCs w:val="28"/>
          <w:lang w:val="en-US"/>
        </w:rPr>
        <w:t>Letter to patient declining registration</w:t>
      </w:r>
      <w:bookmarkEnd w:id="32"/>
      <w:r w:rsidRPr="00F545A1">
        <w:rPr>
          <w:sz w:val="28"/>
          <w:szCs w:val="28"/>
        </w:rPr>
        <w:t xml:space="preserve"> </w:t>
      </w:r>
    </w:p>
    <w:p w14:paraId="7C007F99" w14:textId="77777777" w:rsidR="00477811" w:rsidRPr="00F545A1" w:rsidRDefault="00477811" w:rsidP="00477811">
      <w:pPr>
        <w:rPr>
          <w:rFonts w:ascii="Arial" w:hAnsi="Arial" w:cs="Arial"/>
        </w:rPr>
      </w:pPr>
    </w:p>
    <w:p w14:paraId="22A6FD60" w14:textId="77777777" w:rsidR="003D5F27" w:rsidRPr="00F545A1" w:rsidRDefault="003D5F27" w:rsidP="003D5F27">
      <w:pPr>
        <w:rPr>
          <w:rFonts w:ascii="Arial" w:hAnsi="Arial" w:cs="Arial"/>
          <w:lang w:val="en-US"/>
        </w:rPr>
      </w:pPr>
      <w:r w:rsidRPr="00F545A1">
        <w:rPr>
          <w:rFonts w:ascii="Arial" w:hAnsi="Arial" w:cs="Arial"/>
          <w:lang w:val="en-US"/>
        </w:rPr>
        <w:t>[</w:t>
      </w:r>
      <w:r w:rsidRPr="00F545A1">
        <w:rPr>
          <w:rFonts w:ascii="Arial" w:hAnsi="Arial" w:cs="Arial"/>
          <w:highlight w:val="yellow"/>
          <w:lang w:val="en-US"/>
        </w:rPr>
        <w:t>Address</w:t>
      </w:r>
      <w:r w:rsidRPr="00F545A1">
        <w:rPr>
          <w:rFonts w:ascii="Arial" w:hAnsi="Arial" w:cs="Arial"/>
          <w:lang w:val="en-US"/>
        </w:rPr>
        <w:t>]</w:t>
      </w:r>
    </w:p>
    <w:p w14:paraId="7B5302DE" w14:textId="77777777" w:rsidR="003D5F27" w:rsidRPr="00F545A1" w:rsidRDefault="003D5F27" w:rsidP="003D5F27">
      <w:pPr>
        <w:rPr>
          <w:rFonts w:ascii="Arial" w:hAnsi="Arial" w:cs="Arial"/>
          <w:lang w:val="en-US"/>
        </w:rPr>
      </w:pPr>
    </w:p>
    <w:p w14:paraId="3AA20B4A" w14:textId="77777777" w:rsidR="003D5F27" w:rsidRPr="00F545A1" w:rsidRDefault="003D5F27" w:rsidP="003D5F27">
      <w:pPr>
        <w:rPr>
          <w:rFonts w:ascii="Arial" w:hAnsi="Arial" w:cs="Arial"/>
          <w:lang w:val="en-US"/>
        </w:rPr>
      </w:pPr>
      <w:r w:rsidRPr="00F545A1">
        <w:rPr>
          <w:rFonts w:ascii="Arial" w:hAnsi="Arial" w:cs="Arial"/>
          <w:lang w:val="en-US"/>
        </w:rPr>
        <w:t>[</w:t>
      </w:r>
      <w:r w:rsidRPr="00F545A1">
        <w:rPr>
          <w:rFonts w:ascii="Arial" w:hAnsi="Arial" w:cs="Arial"/>
          <w:highlight w:val="yellow"/>
          <w:lang w:val="en-US"/>
        </w:rPr>
        <w:t>Date</w:t>
      </w:r>
      <w:r w:rsidRPr="00F545A1">
        <w:rPr>
          <w:rFonts w:ascii="Arial" w:hAnsi="Arial" w:cs="Arial"/>
          <w:lang w:val="en-US"/>
        </w:rPr>
        <w:t>]</w:t>
      </w:r>
    </w:p>
    <w:p w14:paraId="7597ED79" w14:textId="77777777" w:rsidR="003D5F27" w:rsidRPr="00F545A1" w:rsidRDefault="003D5F27" w:rsidP="003D5F27">
      <w:pPr>
        <w:rPr>
          <w:rFonts w:ascii="Arial" w:hAnsi="Arial" w:cs="Arial"/>
        </w:rPr>
      </w:pPr>
    </w:p>
    <w:p w14:paraId="607E21C2" w14:textId="77777777" w:rsidR="003D5F27" w:rsidRPr="00F545A1" w:rsidRDefault="003D5F27" w:rsidP="003D5F27">
      <w:pPr>
        <w:rPr>
          <w:rFonts w:ascii="Arial" w:hAnsi="Arial" w:cs="Arial"/>
        </w:rPr>
      </w:pPr>
    </w:p>
    <w:p w14:paraId="61E1F168" w14:textId="3F6BD033" w:rsidR="003D5F27" w:rsidRPr="00F545A1" w:rsidRDefault="003D5F27" w:rsidP="003D5F27">
      <w:pPr>
        <w:rPr>
          <w:rFonts w:ascii="Arial" w:hAnsi="Arial" w:cs="Arial"/>
        </w:rPr>
      </w:pPr>
      <w:r w:rsidRPr="00F545A1">
        <w:rPr>
          <w:rFonts w:ascii="Arial" w:hAnsi="Arial" w:cs="Arial"/>
        </w:rPr>
        <w:t>Dear [</w:t>
      </w:r>
      <w:r w:rsidR="00F545A1" w:rsidRPr="00F545A1">
        <w:rPr>
          <w:rFonts w:ascii="Arial" w:hAnsi="Arial" w:cs="Arial"/>
          <w:highlight w:val="yellow"/>
        </w:rPr>
        <w:t>insert patient name</w:t>
      </w:r>
      <w:r w:rsidRPr="00F545A1">
        <w:rPr>
          <w:rFonts w:ascii="Arial" w:hAnsi="Arial" w:cs="Arial"/>
        </w:rPr>
        <w:t>]</w:t>
      </w:r>
    </w:p>
    <w:p w14:paraId="3237F09D" w14:textId="77777777" w:rsidR="00477811" w:rsidRPr="00F545A1" w:rsidRDefault="00477811" w:rsidP="00477811">
      <w:pPr>
        <w:rPr>
          <w:rFonts w:ascii="Arial" w:hAnsi="Arial" w:cs="Arial"/>
        </w:rPr>
      </w:pPr>
    </w:p>
    <w:p w14:paraId="7100B3E4" w14:textId="5C498873" w:rsidR="00477811" w:rsidRPr="00F545A1" w:rsidRDefault="00477811" w:rsidP="00477811">
      <w:pPr>
        <w:rPr>
          <w:rFonts w:ascii="Arial" w:hAnsi="Arial" w:cs="Arial"/>
          <w:b/>
          <w:bCs/>
          <w:u w:val="single"/>
        </w:rPr>
      </w:pPr>
      <w:r w:rsidRPr="00F545A1">
        <w:rPr>
          <w:rFonts w:ascii="Arial" w:hAnsi="Arial" w:cs="Arial"/>
          <w:b/>
          <w:bCs/>
          <w:u w:val="single"/>
        </w:rPr>
        <w:t>A</w:t>
      </w:r>
      <w:r w:rsidR="00F545A1" w:rsidRPr="00F545A1">
        <w:rPr>
          <w:rFonts w:ascii="Arial" w:hAnsi="Arial" w:cs="Arial"/>
          <w:b/>
          <w:bCs/>
          <w:u w:val="single"/>
        </w:rPr>
        <w:t>pplication to register at the practice</w:t>
      </w:r>
    </w:p>
    <w:p w14:paraId="279936AA" w14:textId="77777777" w:rsidR="003D5F27" w:rsidRPr="00F545A1" w:rsidRDefault="003D5F27" w:rsidP="00477811">
      <w:pPr>
        <w:rPr>
          <w:rFonts w:ascii="Arial" w:hAnsi="Arial" w:cs="Arial"/>
          <w:b/>
          <w:bCs/>
          <w:u w:val="single"/>
        </w:rPr>
      </w:pPr>
    </w:p>
    <w:p w14:paraId="4302334E" w14:textId="122EAEAF" w:rsidR="00477811" w:rsidRPr="00F545A1" w:rsidRDefault="00477811" w:rsidP="00477811">
      <w:pPr>
        <w:rPr>
          <w:rFonts w:ascii="Arial" w:hAnsi="Arial" w:cs="Arial"/>
        </w:rPr>
      </w:pPr>
      <w:r w:rsidRPr="00F545A1">
        <w:rPr>
          <w:rFonts w:ascii="Arial" w:hAnsi="Arial" w:cs="Arial"/>
        </w:rPr>
        <w:t>Thank you for your application to register at [</w:t>
      </w:r>
      <w:r w:rsidR="00F545A1" w:rsidRPr="00F545A1">
        <w:rPr>
          <w:rFonts w:ascii="Arial" w:hAnsi="Arial" w:cs="Arial"/>
          <w:highlight w:val="yellow"/>
        </w:rPr>
        <w:t>enter practice name</w:t>
      </w:r>
      <w:r w:rsidRPr="00F545A1">
        <w:rPr>
          <w:rFonts w:ascii="Arial" w:hAnsi="Arial" w:cs="Arial"/>
        </w:rPr>
        <w:t>] which was received on [</w:t>
      </w:r>
      <w:r w:rsidR="00F545A1" w:rsidRPr="00F545A1">
        <w:rPr>
          <w:rFonts w:ascii="Arial" w:hAnsi="Arial" w:cs="Arial"/>
          <w:highlight w:val="yellow"/>
        </w:rPr>
        <w:t>insert date</w:t>
      </w:r>
      <w:r w:rsidRPr="00F545A1">
        <w:rPr>
          <w:rFonts w:ascii="Arial" w:hAnsi="Arial" w:cs="Arial"/>
          <w:highlight w:val="yellow"/>
        </w:rPr>
        <w:t>]</w:t>
      </w:r>
      <w:r w:rsidRPr="00F545A1">
        <w:rPr>
          <w:rFonts w:ascii="Arial" w:hAnsi="Arial" w:cs="Arial"/>
        </w:rPr>
        <w:t xml:space="preserve">  </w:t>
      </w:r>
    </w:p>
    <w:p w14:paraId="2F323F89" w14:textId="35BC438F" w:rsidR="003D5F27" w:rsidRPr="00F545A1" w:rsidRDefault="003D5F27" w:rsidP="00477811">
      <w:pPr>
        <w:rPr>
          <w:rFonts w:ascii="Arial" w:hAnsi="Arial" w:cs="Arial"/>
        </w:rPr>
      </w:pPr>
    </w:p>
    <w:p w14:paraId="39D7CCE4" w14:textId="4F71D067" w:rsidR="003D5F27" w:rsidRPr="00F545A1" w:rsidRDefault="003D5F27" w:rsidP="003D5F27">
      <w:pPr>
        <w:rPr>
          <w:rFonts w:ascii="Arial" w:hAnsi="Arial" w:cs="Arial"/>
        </w:rPr>
      </w:pPr>
      <w:r w:rsidRPr="00F545A1">
        <w:rPr>
          <w:rFonts w:ascii="Arial" w:hAnsi="Arial" w:cs="Arial"/>
        </w:rPr>
        <w:t>For reasons of patient confidentiality, it is practice policy not to register known relatives of practice staff. We understand that [</w:t>
      </w:r>
      <w:r w:rsidR="00F545A1">
        <w:rPr>
          <w:rFonts w:ascii="Arial" w:hAnsi="Arial" w:cs="Arial"/>
        </w:rPr>
        <w:t>i</w:t>
      </w:r>
      <w:r w:rsidRPr="00F545A1">
        <w:rPr>
          <w:rFonts w:ascii="Arial" w:hAnsi="Arial" w:cs="Arial"/>
          <w:highlight w:val="yellow"/>
        </w:rPr>
        <w:t>nsert name and relation to applicant]</w:t>
      </w:r>
      <w:r w:rsidRPr="00F545A1">
        <w:rPr>
          <w:rFonts w:ascii="Arial" w:hAnsi="Arial" w:cs="Arial"/>
        </w:rPr>
        <w:t xml:space="preserve"> works at the practice. Although all our staff are bound by the practice’s strict rules of patient confidentiality and not permitted to access or discuss any patient’s clinical information, unless in the course of carrying out their duties, it is inevitable that there may be occasions where this is unavoidable.</w:t>
      </w:r>
    </w:p>
    <w:p w14:paraId="0339DDAB" w14:textId="77777777" w:rsidR="00477811" w:rsidRPr="00F545A1" w:rsidRDefault="00477811" w:rsidP="00477811">
      <w:pPr>
        <w:rPr>
          <w:rFonts w:ascii="Arial" w:hAnsi="Arial" w:cs="Arial"/>
        </w:rPr>
      </w:pPr>
    </w:p>
    <w:p w14:paraId="30F7C934" w14:textId="5C54D3C9" w:rsidR="00477811" w:rsidRPr="00F545A1" w:rsidRDefault="003D5F27" w:rsidP="00477811">
      <w:pPr>
        <w:rPr>
          <w:rFonts w:ascii="Arial" w:hAnsi="Arial" w:cs="Arial"/>
        </w:rPr>
      </w:pPr>
      <w:r w:rsidRPr="00F545A1">
        <w:rPr>
          <w:rFonts w:ascii="Arial" w:hAnsi="Arial" w:cs="Arial"/>
        </w:rPr>
        <w:t>For these reasons, w</w:t>
      </w:r>
      <w:r w:rsidR="00477811" w:rsidRPr="00F545A1">
        <w:rPr>
          <w:rFonts w:ascii="Arial" w:hAnsi="Arial" w:cs="Arial"/>
        </w:rPr>
        <w:t>e therefore regret that we are unable to register you at this practice and recommend that you register with one of the other practices in the area. You can enter your postcode, town/city at this website and find other practices within your area</w:t>
      </w:r>
      <w:r w:rsidR="00F545A1">
        <w:rPr>
          <w:rFonts w:ascii="Arial" w:hAnsi="Arial" w:cs="Arial"/>
        </w:rPr>
        <w:t xml:space="preserve"> at</w:t>
      </w:r>
      <w:r w:rsidR="00477811" w:rsidRPr="00F545A1">
        <w:rPr>
          <w:rFonts w:ascii="Arial" w:hAnsi="Arial" w:cs="Arial"/>
        </w:rPr>
        <w:t xml:space="preserve"> </w:t>
      </w:r>
      <w:hyperlink r:id="rId11" w:history="1">
        <w:r w:rsidR="00477811" w:rsidRPr="00F545A1">
          <w:rPr>
            <w:rStyle w:val="Hyperlink"/>
            <w:rFonts w:ascii="Arial" w:hAnsi="Arial" w:cs="Arial"/>
            <w:color w:val="auto"/>
          </w:rPr>
          <w:t>https://www.nhs.uk/service-search/find-a-gp</w:t>
        </w:r>
      </w:hyperlink>
      <w:r w:rsidR="00477811" w:rsidRPr="00F545A1">
        <w:rPr>
          <w:rFonts w:ascii="Arial" w:hAnsi="Arial" w:cs="Arial"/>
        </w:rPr>
        <w:t xml:space="preserve"> </w:t>
      </w:r>
    </w:p>
    <w:p w14:paraId="4A0541C2" w14:textId="77777777" w:rsidR="00477811" w:rsidRPr="00F545A1" w:rsidRDefault="00477811" w:rsidP="00477811">
      <w:pPr>
        <w:rPr>
          <w:rFonts w:ascii="Arial" w:hAnsi="Arial" w:cs="Arial"/>
        </w:rPr>
      </w:pPr>
    </w:p>
    <w:p w14:paraId="2CEEAC81" w14:textId="3D4DB417" w:rsidR="00477811" w:rsidRPr="00F545A1" w:rsidRDefault="00477811" w:rsidP="00477811">
      <w:pPr>
        <w:rPr>
          <w:rFonts w:ascii="Arial" w:hAnsi="Arial" w:cs="Arial"/>
        </w:rPr>
      </w:pPr>
      <w:r w:rsidRPr="00F545A1">
        <w:rPr>
          <w:rFonts w:ascii="Arial" w:hAnsi="Arial" w:cs="Arial"/>
        </w:rPr>
        <w:t>If you still have problems registering</w:t>
      </w:r>
      <w:r w:rsidR="00F545A1">
        <w:rPr>
          <w:rFonts w:ascii="Arial" w:hAnsi="Arial" w:cs="Arial"/>
        </w:rPr>
        <w:t>,</w:t>
      </w:r>
      <w:r w:rsidRPr="00F545A1">
        <w:rPr>
          <w:rFonts w:ascii="Arial" w:hAnsi="Arial" w:cs="Arial"/>
        </w:rPr>
        <w:t xml:space="preserve"> please contact NHS England’s Customer Contact Centre </w:t>
      </w:r>
      <w:hyperlink r:id="rId12" w:history="1">
        <w:r w:rsidRPr="00F545A1">
          <w:rPr>
            <w:rStyle w:val="Hyperlink"/>
            <w:rFonts w:ascii="Arial" w:hAnsi="Arial" w:cs="Arial"/>
            <w:color w:val="auto"/>
          </w:rPr>
          <w:t>https://www.england.nhs.uk/contact-us/</w:t>
        </w:r>
      </w:hyperlink>
    </w:p>
    <w:p w14:paraId="3472FF2E" w14:textId="77777777" w:rsidR="00477811" w:rsidRPr="00F545A1" w:rsidRDefault="00477811" w:rsidP="00477811">
      <w:pPr>
        <w:rPr>
          <w:rFonts w:ascii="Arial" w:hAnsi="Arial" w:cs="Arial"/>
        </w:rPr>
      </w:pPr>
    </w:p>
    <w:p w14:paraId="4E993BC1" w14:textId="3F4EDD52" w:rsidR="00477811" w:rsidRPr="00F545A1" w:rsidRDefault="00477811" w:rsidP="00477811">
      <w:pPr>
        <w:rPr>
          <w:rFonts w:ascii="Arial" w:hAnsi="Arial" w:cs="Arial"/>
        </w:rPr>
      </w:pPr>
      <w:r w:rsidRPr="00F545A1">
        <w:rPr>
          <w:rFonts w:ascii="Arial" w:hAnsi="Arial" w:cs="Arial"/>
        </w:rPr>
        <w:t>Yours sincerely,</w:t>
      </w:r>
    </w:p>
    <w:p w14:paraId="4F8D66C8" w14:textId="7EACF83E" w:rsidR="00477811" w:rsidRPr="00F545A1" w:rsidRDefault="00477811" w:rsidP="00477811">
      <w:pPr>
        <w:rPr>
          <w:rFonts w:ascii="Arial" w:hAnsi="Arial" w:cs="Arial"/>
        </w:rPr>
      </w:pPr>
    </w:p>
    <w:p w14:paraId="4CBC70D0" w14:textId="77777777" w:rsidR="00477811" w:rsidRPr="00F545A1" w:rsidRDefault="00477811" w:rsidP="00477811">
      <w:pPr>
        <w:rPr>
          <w:rFonts w:ascii="Arial" w:hAnsi="Arial" w:cs="Arial"/>
        </w:rPr>
      </w:pPr>
    </w:p>
    <w:p w14:paraId="1789F7F1" w14:textId="59ECBC33" w:rsidR="00477811" w:rsidRPr="00F545A1" w:rsidRDefault="00477811" w:rsidP="00477811">
      <w:pPr>
        <w:rPr>
          <w:rFonts w:ascii="Arial" w:hAnsi="Arial" w:cs="Arial"/>
        </w:rPr>
      </w:pPr>
      <w:r w:rsidRPr="00F545A1">
        <w:rPr>
          <w:rFonts w:ascii="Arial" w:hAnsi="Arial" w:cs="Arial"/>
        </w:rPr>
        <w:t>[Signature]</w:t>
      </w:r>
    </w:p>
    <w:p w14:paraId="5D971685" w14:textId="77777777" w:rsidR="00477811" w:rsidRPr="00F545A1" w:rsidRDefault="00477811" w:rsidP="00477811">
      <w:pPr>
        <w:rPr>
          <w:rFonts w:ascii="Arial" w:hAnsi="Arial" w:cs="Arial"/>
        </w:rPr>
      </w:pPr>
    </w:p>
    <w:p w14:paraId="09D616AB" w14:textId="5CDC88FA" w:rsidR="00477811" w:rsidRPr="00F545A1" w:rsidRDefault="00477811" w:rsidP="00477811">
      <w:pPr>
        <w:rPr>
          <w:rFonts w:ascii="Arial" w:hAnsi="Arial" w:cs="Arial"/>
        </w:rPr>
      </w:pPr>
      <w:r w:rsidRPr="00F545A1">
        <w:rPr>
          <w:rFonts w:ascii="Arial" w:hAnsi="Arial" w:cs="Arial"/>
          <w:highlight w:val="yellow"/>
        </w:rPr>
        <w:t xml:space="preserve">[Insert </w:t>
      </w:r>
      <w:r w:rsidR="003D5F27" w:rsidRPr="00F545A1">
        <w:rPr>
          <w:rFonts w:ascii="Arial" w:hAnsi="Arial" w:cs="Arial"/>
          <w:highlight w:val="yellow"/>
        </w:rPr>
        <w:t>n</w:t>
      </w:r>
      <w:r w:rsidRPr="00F545A1">
        <w:rPr>
          <w:rFonts w:ascii="Arial" w:hAnsi="Arial" w:cs="Arial"/>
          <w:highlight w:val="yellow"/>
        </w:rPr>
        <w:t>ame</w:t>
      </w:r>
      <w:r w:rsidR="003D5F27" w:rsidRPr="00F545A1">
        <w:rPr>
          <w:rFonts w:ascii="Arial" w:hAnsi="Arial" w:cs="Arial"/>
          <w:highlight w:val="yellow"/>
        </w:rPr>
        <w:t xml:space="preserve"> and post</w:t>
      </w:r>
      <w:r w:rsidRPr="00F545A1">
        <w:rPr>
          <w:rFonts w:ascii="Arial" w:hAnsi="Arial" w:cs="Arial"/>
        </w:rPr>
        <w:t>]</w:t>
      </w:r>
    </w:p>
    <w:bookmarkEnd w:id="33"/>
    <w:p w14:paraId="58B1CDB5" w14:textId="77777777" w:rsidR="00477811" w:rsidRPr="00F545A1" w:rsidRDefault="00477811" w:rsidP="005C3962">
      <w:pPr>
        <w:rPr>
          <w:rFonts w:ascii="Arial" w:hAnsi="Arial" w:cs="Arial"/>
          <w:b/>
          <w:bCs/>
          <w:sz w:val="28"/>
          <w:szCs w:val="28"/>
          <w:lang w:val="en-US"/>
        </w:rPr>
      </w:pPr>
    </w:p>
    <w:sectPr w:rsidR="00477811" w:rsidRPr="00F545A1" w:rsidSect="005923E7">
      <w:headerReference w:type="default" r:id="rId13"/>
      <w:footerReference w:type="default" r:id="rId14"/>
      <w:type w:val="continuous"/>
      <w:pgSz w:w="11900" w:h="1682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ED94F6" w14:textId="77777777" w:rsidR="00F858FB" w:rsidRDefault="00F858FB" w:rsidP="00D85E4D">
      <w:r>
        <w:separator/>
      </w:r>
    </w:p>
  </w:endnote>
  <w:endnote w:type="continuationSeparator" w:id="0">
    <w:p w14:paraId="03EC436E" w14:textId="77777777" w:rsidR="00F858FB" w:rsidRDefault="00F858FB"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EE839" w14:textId="7FB0AA82" w:rsidR="005C3962" w:rsidRDefault="005C3962">
    <w:pPr>
      <w:pStyle w:val="Footer"/>
      <w:pBdr>
        <w:top w:val="single" w:sz="4" w:space="1" w:color="D9D9D9" w:themeColor="background1" w:themeShade="D9"/>
      </w:pBdr>
      <w:jc w:val="right"/>
    </w:pPr>
  </w:p>
  <w:p w14:paraId="143EDBEE" w14:textId="0CD57EFD" w:rsidR="005C3962" w:rsidRDefault="005C3962" w:rsidP="003E72F8">
    <w:pPr>
      <w:pStyle w:val="Footer"/>
      <w:rPr>
        <w:rFonts w:ascii="Arial" w:hAnsi="Arial" w:cs="Arial"/>
        <w:sz w:val="16"/>
        <w:szCs w:val="16"/>
      </w:rPr>
    </w:pPr>
    <w:r>
      <w:rPr>
        <w:rFonts w:ascii="Arial" w:hAnsi="Arial" w:cs="Arial"/>
        <w:sz w:val="16"/>
        <w:szCs w:val="16"/>
      </w:rPr>
      <w:tab/>
    </w:r>
  </w:p>
  <w:p w14:paraId="54A9CDA4" w14:textId="29F10DE1" w:rsidR="005C3962" w:rsidRPr="00A721EE" w:rsidRDefault="005C3962"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F858FB">
      <w:rPr>
        <w:rFonts w:ascii="Arial" w:hAnsi="Arial" w:cs="Arial"/>
        <w:noProof/>
      </w:rPr>
      <w:t>1</w:t>
    </w:r>
    <w:r w:rsidRPr="00A721EE">
      <w:rPr>
        <w:rFonts w:ascii="Arial" w:hAnsi="Arial" w:cs="Arial"/>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FDA688" w14:textId="77777777" w:rsidR="00F858FB" w:rsidRDefault="00F858FB" w:rsidP="00D85E4D">
      <w:r>
        <w:separator/>
      </w:r>
    </w:p>
  </w:footnote>
  <w:footnote w:type="continuationSeparator" w:id="0">
    <w:p w14:paraId="76AE3B66" w14:textId="77777777" w:rsidR="00F858FB" w:rsidRDefault="00F858FB" w:rsidP="00D85E4D">
      <w:r>
        <w:continuationSeparator/>
      </w:r>
    </w:p>
  </w:footnote>
  <w:footnote w:id="1">
    <w:p w14:paraId="4B57CCD4" w14:textId="0F7F5013" w:rsidR="005C3962" w:rsidRPr="006A4AD8" w:rsidRDefault="005C3962">
      <w:pPr>
        <w:pStyle w:val="FootnoteText"/>
        <w:rPr>
          <w:sz w:val="22"/>
        </w:rPr>
      </w:pPr>
      <w:r w:rsidRPr="00B53E19">
        <w:rPr>
          <w:rStyle w:val="FootnoteReference"/>
        </w:rPr>
        <w:footnoteRef/>
      </w:r>
      <w:r w:rsidRPr="00B53E19">
        <w:t xml:space="preserve"> </w:t>
      </w:r>
      <w:hyperlink r:id="rId1" w:history="1">
        <w:r w:rsidR="009E1145" w:rsidRPr="006A4AD8">
          <w:rPr>
            <w:rStyle w:val="Hyperlink"/>
            <w:sz w:val="22"/>
          </w:rPr>
          <w:t>BMA</w:t>
        </w:r>
      </w:hyperlink>
    </w:p>
  </w:footnote>
  <w:footnote w:id="2">
    <w:p w14:paraId="5E5277E1" w14:textId="625B8ADE" w:rsidR="0007142B" w:rsidRPr="006A4AD8" w:rsidRDefault="0007142B">
      <w:pPr>
        <w:pStyle w:val="FootnoteText"/>
        <w:rPr>
          <w:sz w:val="22"/>
        </w:rPr>
      </w:pPr>
      <w:r w:rsidRPr="006A4AD8">
        <w:rPr>
          <w:rStyle w:val="FootnoteReference"/>
          <w:sz w:val="22"/>
        </w:rPr>
        <w:footnoteRef/>
      </w:r>
      <w:r w:rsidRPr="006A4AD8">
        <w:rPr>
          <w:sz w:val="22"/>
        </w:rPr>
        <w:t xml:space="preserve"> </w:t>
      </w:r>
      <w:hyperlink r:id="rId2" w:history="1">
        <w:r w:rsidR="00F25AB3" w:rsidRPr="006A4AD8">
          <w:rPr>
            <w:rStyle w:val="Hyperlink"/>
            <w:sz w:val="22"/>
          </w:rPr>
          <w:t>GMC - Good Medical Practice</w:t>
        </w:r>
      </w:hyperlink>
    </w:p>
  </w:footnote>
  <w:footnote w:id="3">
    <w:p w14:paraId="4D12E6AC" w14:textId="0622CFE2" w:rsidR="00C30A24" w:rsidRDefault="00C30A24">
      <w:pPr>
        <w:pStyle w:val="FootnoteText"/>
      </w:pPr>
      <w:r w:rsidRPr="006A4AD8">
        <w:rPr>
          <w:rStyle w:val="FootnoteReference"/>
          <w:sz w:val="22"/>
        </w:rPr>
        <w:footnoteRef/>
      </w:r>
      <w:r w:rsidRPr="006A4AD8">
        <w:rPr>
          <w:sz w:val="22"/>
        </w:rPr>
        <w:t xml:space="preserve"> </w:t>
      </w:r>
      <w:hyperlink r:id="rId3" w:history="1">
        <w:r w:rsidR="00807C69" w:rsidRPr="006A4AD8">
          <w:rPr>
            <w:rStyle w:val="Hyperlink"/>
            <w:sz w:val="22"/>
          </w:rPr>
          <w:t>Primary Medical Care Policy and Guidance Manual (PGM)</w:t>
        </w:r>
      </w:hyperlink>
    </w:p>
  </w:footnote>
  <w:footnote w:id="4">
    <w:p w14:paraId="41B6F2B2" w14:textId="13FBACA4" w:rsidR="0088080A" w:rsidRPr="006A4AD8" w:rsidRDefault="0088080A">
      <w:pPr>
        <w:pStyle w:val="FootnoteText"/>
        <w:rPr>
          <w:sz w:val="22"/>
        </w:rPr>
      </w:pPr>
      <w:r>
        <w:rPr>
          <w:rStyle w:val="FootnoteReference"/>
        </w:rPr>
        <w:footnoteRef/>
      </w:r>
      <w:r>
        <w:t xml:space="preserve"> </w:t>
      </w:r>
      <w:hyperlink r:id="rId4" w:history="1">
        <w:r w:rsidRPr="006A4AD8">
          <w:rPr>
            <w:rStyle w:val="Hyperlink"/>
            <w:sz w:val="22"/>
          </w:rPr>
          <w:t>MDU – The pitfalls of treating work colleagues</w:t>
        </w:r>
      </w:hyperlink>
    </w:p>
  </w:footnote>
  <w:footnote w:id="5">
    <w:p w14:paraId="7FED3701" w14:textId="772FBAFD" w:rsidR="0088080A" w:rsidRPr="006A4AD8" w:rsidRDefault="0088080A">
      <w:pPr>
        <w:pStyle w:val="FootnoteText"/>
        <w:rPr>
          <w:sz w:val="22"/>
        </w:rPr>
      </w:pPr>
      <w:r w:rsidRPr="006A4AD8">
        <w:rPr>
          <w:rStyle w:val="FootnoteReference"/>
          <w:sz w:val="22"/>
        </w:rPr>
        <w:footnoteRef/>
      </w:r>
      <w:r w:rsidRPr="006A4AD8">
        <w:rPr>
          <w:sz w:val="22"/>
        </w:rPr>
        <w:t xml:space="preserve"> </w:t>
      </w:r>
      <w:hyperlink r:id="rId5" w:history="1">
        <w:r w:rsidRPr="006A4AD8">
          <w:rPr>
            <w:rStyle w:val="Hyperlink"/>
            <w:sz w:val="22"/>
          </w:rPr>
          <w:t>GP Online – Medico-legal – When employees are patients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3FD58" w14:textId="4E082975" w:rsidR="005C3962" w:rsidRDefault="00F545A1" w:rsidP="00675084">
    <w:pPr>
      <w:pStyle w:val="Header"/>
      <w:jc w:val="center"/>
    </w:pPr>
    <w:r>
      <w:rPr>
        <w:noProof/>
        <w:lang w:eastAsia="en-GB"/>
      </w:rPr>
      <w:drawing>
        <wp:inline distT="0" distB="0" distL="0" distR="0" wp14:anchorId="03011D5F" wp14:editId="73707D5D">
          <wp:extent cx="3567267" cy="698134"/>
          <wp:effectExtent l="0" t="0" r="0" b="6985"/>
          <wp:docPr id="3" name="Picture 3" descr="C:\Users\Hawkeye SMART\Downloads\logo-PLUS (no tag)-0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wkeye SMART\Downloads\logo-PLUS (no tag)-01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76859" cy="700011"/>
                  </a:xfrm>
                  <a:prstGeom prst="rect">
                    <a:avLst/>
                  </a:prstGeom>
                  <a:noFill/>
                  <a:ln>
                    <a:noFill/>
                  </a:ln>
                </pic:spPr>
              </pic:pic>
            </a:graphicData>
          </a:graphic>
        </wp:inline>
      </w:drawing>
    </w:r>
  </w:p>
  <w:p w14:paraId="1BCEE1F6" w14:textId="0FF963D7" w:rsidR="005C3962" w:rsidRDefault="00F858FB" w:rsidP="00675084">
    <w:pPr>
      <w:pStyle w:val="Header"/>
      <w:jc w:val="center"/>
    </w:pPr>
    <w:hyperlink r:id="rId2" w:history="1">
      <w:r w:rsidR="005C3962" w:rsidRPr="004208C5">
        <w:rPr>
          <w:rStyle w:val="Hyperlink"/>
        </w:rPr>
        <w:t>www.practiceindex.co.uk</w:t>
      </w:r>
    </w:hyperlink>
  </w:p>
  <w:p w14:paraId="500998FC" w14:textId="77777777" w:rsidR="005C3962" w:rsidRPr="00675084" w:rsidRDefault="005C3962" w:rsidP="006750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4816"/>
    <w:multiLevelType w:val="hybridMultilevel"/>
    <w:tmpl w:val="8A1A8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9E2963"/>
    <w:multiLevelType w:val="hybridMultilevel"/>
    <w:tmpl w:val="C9E04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C76520"/>
    <w:multiLevelType w:val="hybridMultilevel"/>
    <w:tmpl w:val="93886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B032F4"/>
    <w:multiLevelType w:val="hybridMultilevel"/>
    <w:tmpl w:val="4114E93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824718A"/>
    <w:multiLevelType w:val="hybridMultilevel"/>
    <w:tmpl w:val="372E3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9F6866"/>
    <w:multiLevelType w:val="hybridMultilevel"/>
    <w:tmpl w:val="D7407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F6E1AE4"/>
    <w:multiLevelType w:val="hybridMultilevel"/>
    <w:tmpl w:val="A912B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1EDB7C16"/>
    <w:multiLevelType w:val="hybridMultilevel"/>
    <w:tmpl w:val="3CAE3814"/>
    <w:lvl w:ilvl="0" w:tplc="E6DC0648">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FE54025"/>
    <w:multiLevelType w:val="hybridMultilevel"/>
    <w:tmpl w:val="354AD1DA"/>
    <w:lvl w:ilvl="0" w:tplc="F12E1F5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21B0BB6"/>
    <w:multiLevelType w:val="hybridMultilevel"/>
    <w:tmpl w:val="CE18E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3565AA1"/>
    <w:multiLevelType w:val="hybridMultilevel"/>
    <w:tmpl w:val="4BB4C60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2">
    <w:nsid w:val="27C27FFD"/>
    <w:multiLevelType w:val="hybridMultilevel"/>
    <w:tmpl w:val="D03AFB42"/>
    <w:lvl w:ilvl="0" w:tplc="08090001">
      <w:start w:val="1"/>
      <w:numFmt w:val="bullet"/>
      <w:lvlText w:val=""/>
      <w:lvlJc w:val="left"/>
      <w:pPr>
        <w:ind w:left="839" w:hanging="360"/>
      </w:pPr>
      <w:rPr>
        <w:rFonts w:ascii="Symbol" w:hAnsi="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13">
    <w:nsid w:val="285B6D38"/>
    <w:multiLevelType w:val="hybridMultilevel"/>
    <w:tmpl w:val="85AC76E0"/>
    <w:lvl w:ilvl="0" w:tplc="F12E1F5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A6F10B0"/>
    <w:multiLevelType w:val="hybridMultilevel"/>
    <w:tmpl w:val="ABA8F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B325013"/>
    <w:multiLevelType w:val="hybridMultilevel"/>
    <w:tmpl w:val="4F721B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EB80DA4"/>
    <w:multiLevelType w:val="hybridMultilevel"/>
    <w:tmpl w:val="DBC0F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F436C5A"/>
    <w:multiLevelType w:val="hybridMultilevel"/>
    <w:tmpl w:val="0FBAD1CC"/>
    <w:lvl w:ilvl="0" w:tplc="08090001">
      <w:start w:val="1"/>
      <w:numFmt w:val="bullet"/>
      <w:lvlText w:val=""/>
      <w:lvlJc w:val="left"/>
      <w:pPr>
        <w:ind w:left="907" w:hanging="360"/>
      </w:pPr>
      <w:rPr>
        <w:rFonts w:ascii="Symbol" w:hAnsi="Symbol" w:hint="default"/>
      </w:rPr>
    </w:lvl>
    <w:lvl w:ilvl="1" w:tplc="08090003" w:tentative="1">
      <w:start w:val="1"/>
      <w:numFmt w:val="bullet"/>
      <w:lvlText w:val="o"/>
      <w:lvlJc w:val="left"/>
      <w:pPr>
        <w:ind w:left="1627" w:hanging="360"/>
      </w:pPr>
      <w:rPr>
        <w:rFonts w:ascii="Courier New" w:hAnsi="Courier New" w:cs="Courier New" w:hint="default"/>
      </w:rPr>
    </w:lvl>
    <w:lvl w:ilvl="2" w:tplc="08090005" w:tentative="1">
      <w:start w:val="1"/>
      <w:numFmt w:val="bullet"/>
      <w:lvlText w:val=""/>
      <w:lvlJc w:val="left"/>
      <w:pPr>
        <w:ind w:left="2347" w:hanging="360"/>
      </w:pPr>
      <w:rPr>
        <w:rFonts w:ascii="Wingdings" w:hAnsi="Wingdings" w:hint="default"/>
      </w:rPr>
    </w:lvl>
    <w:lvl w:ilvl="3" w:tplc="08090001" w:tentative="1">
      <w:start w:val="1"/>
      <w:numFmt w:val="bullet"/>
      <w:lvlText w:val=""/>
      <w:lvlJc w:val="left"/>
      <w:pPr>
        <w:ind w:left="3067" w:hanging="360"/>
      </w:pPr>
      <w:rPr>
        <w:rFonts w:ascii="Symbol" w:hAnsi="Symbol" w:hint="default"/>
      </w:rPr>
    </w:lvl>
    <w:lvl w:ilvl="4" w:tplc="08090003" w:tentative="1">
      <w:start w:val="1"/>
      <w:numFmt w:val="bullet"/>
      <w:lvlText w:val="o"/>
      <w:lvlJc w:val="left"/>
      <w:pPr>
        <w:ind w:left="3787" w:hanging="360"/>
      </w:pPr>
      <w:rPr>
        <w:rFonts w:ascii="Courier New" w:hAnsi="Courier New" w:cs="Courier New" w:hint="default"/>
      </w:rPr>
    </w:lvl>
    <w:lvl w:ilvl="5" w:tplc="08090005" w:tentative="1">
      <w:start w:val="1"/>
      <w:numFmt w:val="bullet"/>
      <w:lvlText w:val=""/>
      <w:lvlJc w:val="left"/>
      <w:pPr>
        <w:ind w:left="4507" w:hanging="360"/>
      </w:pPr>
      <w:rPr>
        <w:rFonts w:ascii="Wingdings" w:hAnsi="Wingdings" w:hint="default"/>
      </w:rPr>
    </w:lvl>
    <w:lvl w:ilvl="6" w:tplc="08090001" w:tentative="1">
      <w:start w:val="1"/>
      <w:numFmt w:val="bullet"/>
      <w:lvlText w:val=""/>
      <w:lvlJc w:val="left"/>
      <w:pPr>
        <w:ind w:left="5227" w:hanging="360"/>
      </w:pPr>
      <w:rPr>
        <w:rFonts w:ascii="Symbol" w:hAnsi="Symbol" w:hint="default"/>
      </w:rPr>
    </w:lvl>
    <w:lvl w:ilvl="7" w:tplc="08090003" w:tentative="1">
      <w:start w:val="1"/>
      <w:numFmt w:val="bullet"/>
      <w:lvlText w:val="o"/>
      <w:lvlJc w:val="left"/>
      <w:pPr>
        <w:ind w:left="5947" w:hanging="360"/>
      </w:pPr>
      <w:rPr>
        <w:rFonts w:ascii="Courier New" w:hAnsi="Courier New" w:cs="Courier New" w:hint="default"/>
      </w:rPr>
    </w:lvl>
    <w:lvl w:ilvl="8" w:tplc="08090005" w:tentative="1">
      <w:start w:val="1"/>
      <w:numFmt w:val="bullet"/>
      <w:lvlText w:val=""/>
      <w:lvlJc w:val="left"/>
      <w:pPr>
        <w:ind w:left="6667" w:hanging="360"/>
      </w:pPr>
      <w:rPr>
        <w:rFonts w:ascii="Wingdings" w:hAnsi="Wingdings" w:hint="default"/>
      </w:rPr>
    </w:lvl>
  </w:abstractNum>
  <w:abstractNum w:abstractNumId="18">
    <w:nsid w:val="2F9225AC"/>
    <w:multiLevelType w:val="hybridMultilevel"/>
    <w:tmpl w:val="C9544056"/>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9">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338A64AC"/>
    <w:multiLevelType w:val="multilevel"/>
    <w:tmpl w:val="EE5CF71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1">
    <w:nsid w:val="37143B5A"/>
    <w:multiLevelType w:val="hybridMultilevel"/>
    <w:tmpl w:val="7CEAC3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8206591"/>
    <w:multiLevelType w:val="hybridMultilevel"/>
    <w:tmpl w:val="7E760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512D15"/>
    <w:multiLevelType w:val="hybridMultilevel"/>
    <w:tmpl w:val="870AF24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nsid w:val="3DEE166C"/>
    <w:multiLevelType w:val="hybridMultilevel"/>
    <w:tmpl w:val="BCFA6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EB606B4"/>
    <w:multiLevelType w:val="hybridMultilevel"/>
    <w:tmpl w:val="F9641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7AD0E86"/>
    <w:multiLevelType w:val="hybridMultilevel"/>
    <w:tmpl w:val="9FBA5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9F32319"/>
    <w:multiLevelType w:val="hybridMultilevel"/>
    <w:tmpl w:val="42A4F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DCF46EC"/>
    <w:multiLevelType w:val="hybridMultilevel"/>
    <w:tmpl w:val="0DB66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4DB208A"/>
    <w:multiLevelType w:val="hybridMultilevel"/>
    <w:tmpl w:val="5808B9C0"/>
    <w:lvl w:ilvl="0" w:tplc="B22E412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54E6C17"/>
    <w:multiLevelType w:val="hybridMultilevel"/>
    <w:tmpl w:val="F644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5CA5CF2"/>
    <w:multiLevelType w:val="hybridMultilevel"/>
    <w:tmpl w:val="E6865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80D3C82"/>
    <w:multiLevelType w:val="hybridMultilevel"/>
    <w:tmpl w:val="1C928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9E746A6"/>
    <w:multiLevelType w:val="hybridMultilevel"/>
    <w:tmpl w:val="39CCB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B66326E"/>
    <w:multiLevelType w:val="hybridMultilevel"/>
    <w:tmpl w:val="E82EC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49F72B1"/>
    <w:multiLevelType w:val="hybridMultilevel"/>
    <w:tmpl w:val="7AA8F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49F74B0"/>
    <w:multiLevelType w:val="hybridMultilevel"/>
    <w:tmpl w:val="A32C3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BDF26D7"/>
    <w:multiLevelType w:val="hybridMultilevel"/>
    <w:tmpl w:val="8418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F084C04"/>
    <w:multiLevelType w:val="hybridMultilevel"/>
    <w:tmpl w:val="D18CA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0DF61BB"/>
    <w:multiLevelType w:val="hybridMultilevel"/>
    <w:tmpl w:val="3188B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24E668B"/>
    <w:multiLevelType w:val="hybridMultilevel"/>
    <w:tmpl w:val="32FEB69E"/>
    <w:lvl w:ilvl="0" w:tplc="F12E1F5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6254A15"/>
    <w:multiLevelType w:val="hybridMultilevel"/>
    <w:tmpl w:val="A90CC86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44">
    <w:nsid w:val="779029E8"/>
    <w:multiLevelType w:val="hybridMultilevel"/>
    <w:tmpl w:val="D83C2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21"/>
  </w:num>
  <w:num w:numId="4">
    <w:abstractNumId w:val="20"/>
  </w:num>
  <w:num w:numId="5">
    <w:abstractNumId w:val="30"/>
  </w:num>
  <w:num w:numId="6">
    <w:abstractNumId w:val="8"/>
  </w:num>
  <w:num w:numId="7">
    <w:abstractNumId w:val="10"/>
  </w:num>
  <w:num w:numId="8">
    <w:abstractNumId w:val="42"/>
  </w:num>
  <w:num w:numId="9">
    <w:abstractNumId w:val="9"/>
  </w:num>
  <w:num w:numId="10">
    <w:abstractNumId w:val="13"/>
  </w:num>
  <w:num w:numId="11">
    <w:abstractNumId w:val="5"/>
  </w:num>
  <w:num w:numId="12">
    <w:abstractNumId w:val="14"/>
  </w:num>
  <w:num w:numId="13">
    <w:abstractNumId w:val="31"/>
  </w:num>
  <w:num w:numId="14">
    <w:abstractNumId w:val="33"/>
  </w:num>
  <w:num w:numId="15">
    <w:abstractNumId w:val="25"/>
  </w:num>
  <w:num w:numId="16">
    <w:abstractNumId w:val="17"/>
  </w:num>
  <w:num w:numId="17">
    <w:abstractNumId w:val="34"/>
  </w:num>
  <w:num w:numId="18">
    <w:abstractNumId w:val="26"/>
  </w:num>
  <w:num w:numId="19">
    <w:abstractNumId w:val="43"/>
  </w:num>
  <w:num w:numId="20">
    <w:abstractNumId w:val="38"/>
  </w:num>
  <w:num w:numId="21">
    <w:abstractNumId w:val="27"/>
  </w:num>
  <w:num w:numId="22">
    <w:abstractNumId w:val="19"/>
  </w:num>
  <w:num w:numId="23">
    <w:abstractNumId w:val="29"/>
  </w:num>
  <w:num w:numId="24">
    <w:abstractNumId w:val="11"/>
  </w:num>
  <w:num w:numId="25">
    <w:abstractNumId w:val="35"/>
  </w:num>
  <w:num w:numId="26">
    <w:abstractNumId w:val="1"/>
  </w:num>
  <w:num w:numId="27">
    <w:abstractNumId w:val="41"/>
  </w:num>
  <w:num w:numId="28">
    <w:abstractNumId w:val="28"/>
  </w:num>
  <w:num w:numId="29">
    <w:abstractNumId w:val="0"/>
  </w:num>
  <w:num w:numId="30">
    <w:abstractNumId w:val="24"/>
  </w:num>
  <w:num w:numId="31">
    <w:abstractNumId w:val="32"/>
  </w:num>
  <w:num w:numId="32">
    <w:abstractNumId w:val="40"/>
  </w:num>
  <w:num w:numId="33">
    <w:abstractNumId w:val="12"/>
  </w:num>
  <w:num w:numId="34">
    <w:abstractNumId w:val="18"/>
  </w:num>
  <w:num w:numId="35">
    <w:abstractNumId w:val="37"/>
  </w:num>
  <w:num w:numId="36">
    <w:abstractNumId w:val="23"/>
  </w:num>
  <w:num w:numId="37">
    <w:abstractNumId w:val="16"/>
  </w:num>
  <w:num w:numId="38">
    <w:abstractNumId w:val="2"/>
  </w:num>
  <w:num w:numId="39">
    <w:abstractNumId w:val="36"/>
  </w:num>
  <w:num w:numId="40">
    <w:abstractNumId w:val="39"/>
  </w:num>
  <w:num w:numId="41">
    <w:abstractNumId w:val="4"/>
  </w:num>
  <w:num w:numId="42">
    <w:abstractNumId w:val="44"/>
  </w:num>
  <w:num w:numId="43">
    <w:abstractNumId w:val="6"/>
  </w:num>
  <w:num w:numId="44">
    <w:abstractNumId w:val="3"/>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096"/>
    <w:rsid w:val="00004AC3"/>
    <w:rsid w:val="0001030F"/>
    <w:rsid w:val="000229A9"/>
    <w:rsid w:val="00030179"/>
    <w:rsid w:val="00032D3E"/>
    <w:rsid w:val="00034C0F"/>
    <w:rsid w:val="00040F64"/>
    <w:rsid w:val="00044905"/>
    <w:rsid w:val="000606A2"/>
    <w:rsid w:val="00067DD3"/>
    <w:rsid w:val="0007142B"/>
    <w:rsid w:val="0007148C"/>
    <w:rsid w:val="00075116"/>
    <w:rsid w:val="00082291"/>
    <w:rsid w:val="0008472C"/>
    <w:rsid w:val="000858C3"/>
    <w:rsid w:val="000858D5"/>
    <w:rsid w:val="00091880"/>
    <w:rsid w:val="00094747"/>
    <w:rsid w:val="000A2B65"/>
    <w:rsid w:val="000A4058"/>
    <w:rsid w:val="000B30EA"/>
    <w:rsid w:val="000C25E3"/>
    <w:rsid w:val="000C69F7"/>
    <w:rsid w:val="000D0020"/>
    <w:rsid w:val="000F35E7"/>
    <w:rsid w:val="000F4553"/>
    <w:rsid w:val="000F50CE"/>
    <w:rsid w:val="000F5FF7"/>
    <w:rsid w:val="001037C5"/>
    <w:rsid w:val="00111E00"/>
    <w:rsid w:val="00114E8B"/>
    <w:rsid w:val="001429C3"/>
    <w:rsid w:val="00144A86"/>
    <w:rsid w:val="001502E1"/>
    <w:rsid w:val="00152800"/>
    <w:rsid w:val="00166F39"/>
    <w:rsid w:val="00172ACD"/>
    <w:rsid w:val="00182759"/>
    <w:rsid w:val="001872B9"/>
    <w:rsid w:val="00193FD6"/>
    <w:rsid w:val="001A01D7"/>
    <w:rsid w:val="001A7A41"/>
    <w:rsid w:val="001B15E6"/>
    <w:rsid w:val="001D178B"/>
    <w:rsid w:val="001D340C"/>
    <w:rsid w:val="001D428D"/>
    <w:rsid w:val="001D4AA7"/>
    <w:rsid w:val="00206BA6"/>
    <w:rsid w:val="00212DB0"/>
    <w:rsid w:val="00222365"/>
    <w:rsid w:val="002224F6"/>
    <w:rsid w:val="00224955"/>
    <w:rsid w:val="00231DAE"/>
    <w:rsid w:val="002336EA"/>
    <w:rsid w:val="00245C51"/>
    <w:rsid w:val="0024704E"/>
    <w:rsid w:val="002A77A2"/>
    <w:rsid w:val="002C0F0A"/>
    <w:rsid w:val="002C6527"/>
    <w:rsid w:val="002C687D"/>
    <w:rsid w:val="002C7508"/>
    <w:rsid w:val="002D18C1"/>
    <w:rsid w:val="002D3E35"/>
    <w:rsid w:val="002E2FD0"/>
    <w:rsid w:val="002F0BCD"/>
    <w:rsid w:val="002F1096"/>
    <w:rsid w:val="002F4808"/>
    <w:rsid w:val="003000BD"/>
    <w:rsid w:val="003000F9"/>
    <w:rsid w:val="0030483D"/>
    <w:rsid w:val="0031325B"/>
    <w:rsid w:val="00321B81"/>
    <w:rsid w:val="00343E43"/>
    <w:rsid w:val="00347C67"/>
    <w:rsid w:val="0035306F"/>
    <w:rsid w:val="00357D85"/>
    <w:rsid w:val="00361EBF"/>
    <w:rsid w:val="00366CEC"/>
    <w:rsid w:val="00367A39"/>
    <w:rsid w:val="00380301"/>
    <w:rsid w:val="00385472"/>
    <w:rsid w:val="003870E1"/>
    <w:rsid w:val="00390205"/>
    <w:rsid w:val="00395603"/>
    <w:rsid w:val="003C08EE"/>
    <w:rsid w:val="003C1644"/>
    <w:rsid w:val="003D5F27"/>
    <w:rsid w:val="003D648E"/>
    <w:rsid w:val="003D7BC6"/>
    <w:rsid w:val="003E668B"/>
    <w:rsid w:val="003E72F8"/>
    <w:rsid w:val="003F36B9"/>
    <w:rsid w:val="003F40DB"/>
    <w:rsid w:val="003F6E45"/>
    <w:rsid w:val="00404D42"/>
    <w:rsid w:val="00411341"/>
    <w:rsid w:val="00411AF8"/>
    <w:rsid w:val="00412457"/>
    <w:rsid w:val="00412C38"/>
    <w:rsid w:val="004163D3"/>
    <w:rsid w:val="00424331"/>
    <w:rsid w:val="00430246"/>
    <w:rsid w:val="0043549F"/>
    <w:rsid w:val="00442BCE"/>
    <w:rsid w:val="00454F13"/>
    <w:rsid w:val="00460BA9"/>
    <w:rsid w:val="00463842"/>
    <w:rsid w:val="00464F50"/>
    <w:rsid w:val="004674C5"/>
    <w:rsid w:val="004763A7"/>
    <w:rsid w:val="00477811"/>
    <w:rsid w:val="00490BDF"/>
    <w:rsid w:val="00497230"/>
    <w:rsid w:val="004A2D8A"/>
    <w:rsid w:val="004A55E4"/>
    <w:rsid w:val="004C2DB5"/>
    <w:rsid w:val="004C760D"/>
    <w:rsid w:val="004D4FB9"/>
    <w:rsid w:val="004E0333"/>
    <w:rsid w:val="004E458A"/>
    <w:rsid w:val="004E647A"/>
    <w:rsid w:val="004E7453"/>
    <w:rsid w:val="004F0D44"/>
    <w:rsid w:val="004F11CB"/>
    <w:rsid w:val="004F122F"/>
    <w:rsid w:val="00502986"/>
    <w:rsid w:val="005063AD"/>
    <w:rsid w:val="005067B1"/>
    <w:rsid w:val="00515291"/>
    <w:rsid w:val="00525748"/>
    <w:rsid w:val="00527B68"/>
    <w:rsid w:val="00527E73"/>
    <w:rsid w:val="005407DE"/>
    <w:rsid w:val="005629E0"/>
    <w:rsid w:val="00574ADC"/>
    <w:rsid w:val="00577116"/>
    <w:rsid w:val="00584574"/>
    <w:rsid w:val="00584973"/>
    <w:rsid w:val="005923E7"/>
    <w:rsid w:val="00596742"/>
    <w:rsid w:val="005A2B1C"/>
    <w:rsid w:val="005B058D"/>
    <w:rsid w:val="005B12B8"/>
    <w:rsid w:val="005C0233"/>
    <w:rsid w:val="005C3962"/>
    <w:rsid w:val="005E09B3"/>
    <w:rsid w:val="005E2F65"/>
    <w:rsid w:val="005E4FBB"/>
    <w:rsid w:val="00621DC8"/>
    <w:rsid w:val="0062334A"/>
    <w:rsid w:val="00625957"/>
    <w:rsid w:val="00631A5F"/>
    <w:rsid w:val="00631F81"/>
    <w:rsid w:val="00634F2D"/>
    <w:rsid w:val="00663206"/>
    <w:rsid w:val="00674887"/>
    <w:rsid w:val="00675084"/>
    <w:rsid w:val="00677D3D"/>
    <w:rsid w:val="00677EA3"/>
    <w:rsid w:val="00681FDF"/>
    <w:rsid w:val="00684F05"/>
    <w:rsid w:val="00692ED5"/>
    <w:rsid w:val="006A4AD8"/>
    <w:rsid w:val="006C289F"/>
    <w:rsid w:val="006C2D92"/>
    <w:rsid w:val="006C5288"/>
    <w:rsid w:val="006D2BEB"/>
    <w:rsid w:val="006F6E6B"/>
    <w:rsid w:val="00713B0A"/>
    <w:rsid w:val="00713B0C"/>
    <w:rsid w:val="00713EF4"/>
    <w:rsid w:val="0071583A"/>
    <w:rsid w:val="00730CC3"/>
    <w:rsid w:val="007326E3"/>
    <w:rsid w:val="007358E2"/>
    <w:rsid w:val="00741138"/>
    <w:rsid w:val="00746670"/>
    <w:rsid w:val="00783572"/>
    <w:rsid w:val="00784C77"/>
    <w:rsid w:val="007869B6"/>
    <w:rsid w:val="00791DD4"/>
    <w:rsid w:val="00796159"/>
    <w:rsid w:val="00796CB6"/>
    <w:rsid w:val="007A0C67"/>
    <w:rsid w:val="007B513C"/>
    <w:rsid w:val="007B624D"/>
    <w:rsid w:val="007B67F3"/>
    <w:rsid w:val="007C2366"/>
    <w:rsid w:val="007C4EA7"/>
    <w:rsid w:val="007C657E"/>
    <w:rsid w:val="007D039F"/>
    <w:rsid w:val="007D29FF"/>
    <w:rsid w:val="007D36E5"/>
    <w:rsid w:val="00807C69"/>
    <w:rsid w:val="00827B62"/>
    <w:rsid w:val="008603AE"/>
    <w:rsid w:val="00862EB6"/>
    <w:rsid w:val="008672D4"/>
    <w:rsid w:val="00876911"/>
    <w:rsid w:val="008804AC"/>
    <w:rsid w:val="0088080A"/>
    <w:rsid w:val="00890ED5"/>
    <w:rsid w:val="00896912"/>
    <w:rsid w:val="008A36FF"/>
    <w:rsid w:val="008A5CCE"/>
    <w:rsid w:val="008B5E63"/>
    <w:rsid w:val="008B670C"/>
    <w:rsid w:val="008C2C8F"/>
    <w:rsid w:val="008C6AD8"/>
    <w:rsid w:val="008D5E2A"/>
    <w:rsid w:val="008E7692"/>
    <w:rsid w:val="008F185C"/>
    <w:rsid w:val="009045AB"/>
    <w:rsid w:val="00910F40"/>
    <w:rsid w:val="00916931"/>
    <w:rsid w:val="00922DFB"/>
    <w:rsid w:val="009235C1"/>
    <w:rsid w:val="009275ED"/>
    <w:rsid w:val="00931791"/>
    <w:rsid w:val="009320AB"/>
    <w:rsid w:val="00940EB7"/>
    <w:rsid w:val="00943551"/>
    <w:rsid w:val="0095013A"/>
    <w:rsid w:val="00951BCC"/>
    <w:rsid w:val="009526C3"/>
    <w:rsid w:val="009527FE"/>
    <w:rsid w:val="00961FED"/>
    <w:rsid w:val="009629BF"/>
    <w:rsid w:val="00962F38"/>
    <w:rsid w:val="00965FEA"/>
    <w:rsid w:val="0097497D"/>
    <w:rsid w:val="009766E2"/>
    <w:rsid w:val="0098142C"/>
    <w:rsid w:val="009865FC"/>
    <w:rsid w:val="00986B04"/>
    <w:rsid w:val="00997F03"/>
    <w:rsid w:val="009A603A"/>
    <w:rsid w:val="009C12C1"/>
    <w:rsid w:val="009D386D"/>
    <w:rsid w:val="009D3BBE"/>
    <w:rsid w:val="009D67C6"/>
    <w:rsid w:val="009E1145"/>
    <w:rsid w:val="009E44EC"/>
    <w:rsid w:val="009F3854"/>
    <w:rsid w:val="009F75EF"/>
    <w:rsid w:val="00A12A6E"/>
    <w:rsid w:val="00A13DB5"/>
    <w:rsid w:val="00A17072"/>
    <w:rsid w:val="00A26A10"/>
    <w:rsid w:val="00A41B77"/>
    <w:rsid w:val="00A47272"/>
    <w:rsid w:val="00A52206"/>
    <w:rsid w:val="00A5615D"/>
    <w:rsid w:val="00A721EE"/>
    <w:rsid w:val="00A910EC"/>
    <w:rsid w:val="00A94F97"/>
    <w:rsid w:val="00AA5A83"/>
    <w:rsid w:val="00AA5F4B"/>
    <w:rsid w:val="00AB3844"/>
    <w:rsid w:val="00AB6D0E"/>
    <w:rsid w:val="00AC49FF"/>
    <w:rsid w:val="00AD45AA"/>
    <w:rsid w:val="00AE091B"/>
    <w:rsid w:val="00AE22ED"/>
    <w:rsid w:val="00AF4808"/>
    <w:rsid w:val="00B111A7"/>
    <w:rsid w:val="00B17BF6"/>
    <w:rsid w:val="00B22E1E"/>
    <w:rsid w:val="00B2339A"/>
    <w:rsid w:val="00B24A2F"/>
    <w:rsid w:val="00B35D79"/>
    <w:rsid w:val="00B506CA"/>
    <w:rsid w:val="00B533B3"/>
    <w:rsid w:val="00B53E19"/>
    <w:rsid w:val="00B61F0B"/>
    <w:rsid w:val="00B75EA9"/>
    <w:rsid w:val="00B77F59"/>
    <w:rsid w:val="00B8488A"/>
    <w:rsid w:val="00BA02C9"/>
    <w:rsid w:val="00BB564E"/>
    <w:rsid w:val="00BE003C"/>
    <w:rsid w:val="00BE3256"/>
    <w:rsid w:val="00BE4B68"/>
    <w:rsid w:val="00BF2B7C"/>
    <w:rsid w:val="00BF33F6"/>
    <w:rsid w:val="00BF343F"/>
    <w:rsid w:val="00BF4B2B"/>
    <w:rsid w:val="00C0016B"/>
    <w:rsid w:val="00C019FA"/>
    <w:rsid w:val="00C029C7"/>
    <w:rsid w:val="00C033F2"/>
    <w:rsid w:val="00C037B7"/>
    <w:rsid w:val="00C069CC"/>
    <w:rsid w:val="00C1542B"/>
    <w:rsid w:val="00C26A01"/>
    <w:rsid w:val="00C30A24"/>
    <w:rsid w:val="00C414B0"/>
    <w:rsid w:val="00C427C6"/>
    <w:rsid w:val="00C619D6"/>
    <w:rsid w:val="00C67444"/>
    <w:rsid w:val="00C72CB5"/>
    <w:rsid w:val="00C77205"/>
    <w:rsid w:val="00C802F0"/>
    <w:rsid w:val="00C86093"/>
    <w:rsid w:val="00CB39DE"/>
    <w:rsid w:val="00CD2BD0"/>
    <w:rsid w:val="00CD3286"/>
    <w:rsid w:val="00CD32D2"/>
    <w:rsid w:val="00CD3C2B"/>
    <w:rsid w:val="00CD4001"/>
    <w:rsid w:val="00CD42E8"/>
    <w:rsid w:val="00CD7147"/>
    <w:rsid w:val="00CE0C18"/>
    <w:rsid w:val="00CE7DFC"/>
    <w:rsid w:val="00CF6CA0"/>
    <w:rsid w:val="00D0275A"/>
    <w:rsid w:val="00D05574"/>
    <w:rsid w:val="00D11D1B"/>
    <w:rsid w:val="00D13403"/>
    <w:rsid w:val="00D33B30"/>
    <w:rsid w:val="00D43D34"/>
    <w:rsid w:val="00D44CB6"/>
    <w:rsid w:val="00D46D48"/>
    <w:rsid w:val="00D513A5"/>
    <w:rsid w:val="00D5406A"/>
    <w:rsid w:val="00D76571"/>
    <w:rsid w:val="00D81316"/>
    <w:rsid w:val="00D85E4D"/>
    <w:rsid w:val="00D8677B"/>
    <w:rsid w:val="00D87A77"/>
    <w:rsid w:val="00D95C43"/>
    <w:rsid w:val="00DB1EFC"/>
    <w:rsid w:val="00DB1FF5"/>
    <w:rsid w:val="00DB5E00"/>
    <w:rsid w:val="00DC02FF"/>
    <w:rsid w:val="00DD209F"/>
    <w:rsid w:val="00E0556A"/>
    <w:rsid w:val="00E06B7E"/>
    <w:rsid w:val="00E102BA"/>
    <w:rsid w:val="00E22435"/>
    <w:rsid w:val="00E2563B"/>
    <w:rsid w:val="00E3235D"/>
    <w:rsid w:val="00E35A44"/>
    <w:rsid w:val="00E45A5F"/>
    <w:rsid w:val="00E52340"/>
    <w:rsid w:val="00E53611"/>
    <w:rsid w:val="00E5412E"/>
    <w:rsid w:val="00E72FAC"/>
    <w:rsid w:val="00E83075"/>
    <w:rsid w:val="00E85096"/>
    <w:rsid w:val="00E9196C"/>
    <w:rsid w:val="00EB54C4"/>
    <w:rsid w:val="00EC1AC3"/>
    <w:rsid w:val="00EC4224"/>
    <w:rsid w:val="00EC6E8C"/>
    <w:rsid w:val="00EC7FC7"/>
    <w:rsid w:val="00ED6D03"/>
    <w:rsid w:val="00EE6FF3"/>
    <w:rsid w:val="00EF5331"/>
    <w:rsid w:val="00F209F4"/>
    <w:rsid w:val="00F25AB3"/>
    <w:rsid w:val="00F454D3"/>
    <w:rsid w:val="00F466DB"/>
    <w:rsid w:val="00F50E76"/>
    <w:rsid w:val="00F545A1"/>
    <w:rsid w:val="00F703C6"/>
    <w:rsid w:val="00F77CE0"/>
    <w:rsid w:val="00F822BB"/>
    <w:rsid w:val="00F858FB"/>
    <w:rsid w:val="00FA0D52"/>
    <w:rsid w:val="00FB1CC4"/>
    <w:rsid w:val="00FB2737"/>
    <w:rsid w:val="00FB2959"/>
    <w:rsid w:val="00FC67ED"/>
    <w:rsid w:val="00FC7602"/>
    <w:rsid w:val="00FE082F"/>
    <w:rsid w:val="00FE6F53"/>
    <w:rsid w:val="00FF3141"/>
    <w:rsid w:val="00FF7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149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header" w:uiPriority="99"/>
    <w:lsdException w:name="footer" w:uiPriority="99"/>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096"/>
    <w:rPr>
      <w:rFonts w:asciiTheme="minorHAnsi" w:eastAsiaTheme="minorHAnsi" w:hAnsiTheme="minorHAnsi" w:cstheme="minorBidi"/>
      <w:sz w:val="22"/>
      <w:szCs w:val="22"/>
      <w:lang w:val="en-GB"/>
    </w:rPr>
  </w:style>
  <w:style w:type="paragraph" w:styleId="Heading1">
    <w:name w:val="heading 1"/>
    <w:basedOn w:val="Normal"/>
    <w:next w:val="Normal"/>
    <w:link w:val="Heading1Char"/>
    <w:uiPriority w:val="9"/>
    <w:qFormat/>
    <w:rsid w:val="009F75EF"/>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2"/>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2"/>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2"/>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2"/>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2"/>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hAnsi="Arial" w:cs="Arial"/>
      <w:b/>
      <w:bCs/>
      <w:kern w:val="32"/>
      <w:sz w:val="32"/>
      <w:szCs w:val="32"/>
      <w:lang w:val="en-GB" w:eastAsia="en-GB"/>
    </w:rPr>
  </w:style>
  <w:style w:type="paragraph" w:styleId="TOC1">
    <w:name w:val="toc 1"/>
    <w:basedOn w:val="Normal"/>
    <w:next w:val="Normal"/>
    <w:autoRedefine/>
    <w:uiPriority w:val="39"/>
    <w:rsid w:val="00D85E4D"/>
    <w:pPr>
      <w:spacing w:before="360"/>
    </w:pPr>
    <w:rPr>
      <w:rFonts w:asciiTheme="majorHAnsi" w:hAnsiTheme="majorHAnsi" w:cstheme="majorHAnsi"/>
      <w:b/>
      <w:bCs/>
      <w:caps/>
      <w:sz w:val="24"/>
      <w:szCs w:val="24"/>
    </w:rPr>
  </w:style>
  <w:style w:type="paragraph" w:styleId="TOC2">
    <w:name w:val="toc 2"/>
    <w:basedOn w:val="Normal"/>
    <w:next w:val="Normal"/>
    <w:autoRedefine/>
    <w:uiPriority w:val="39"/>
    <w:rsid w:val="00C26A01"/>
    <w:pPr>
      <w:tabs>
        <w:tab w:val="left" w:pos="660"/>
        <w:tab w:val="right" w:pos="8296"/>
      </w:tabs>
      <w:spacing w:before="80"/>
      <w:ind w:left="709" w:hanging="709"/>
    </w:pPr>
    <w:rPr>
      <w:rFonts w:cstheme="minorHAnsi"/>
      <w:b/>
      <w:bCs/>
      <w:sz w:val="20"/>
      <w:szCs w:val="20"/>
    </w:rPr>
  </w:style>
  <w:style w:type="paragraph" w:styleId="TOC3">
    <w:name w:val="toc 3"/>
    <w:basedOn w:val="Normal"/>
    <w:next w:val="Normal"/>
    <w:autoRedefine/>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rPr>
      <w:sz w:val="24"/>
      <w:szCs w:val="24"/>
    </w:rPr>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character" w:customStyle="1" w:styleId="UnresolvedMention">
    <w:name w:val="Unresolved Mention"/>
    <w:basedOn w:val="DefaultParagraphFont"/>
    <w:rsid w:val="009D67C6"/>
    <w:rPr>
      <w:color w:val="605E5C"/>
      <w:shd w:val="clear" w:color="auto" w:fill="E1DFDD"/>
    </w:rPr>
  </w:style>
  <w:style w:type="paragraph" w:styleId="Revision">
    <w:name w:val="Revision"/>
    <w:hidden/>
    <w:uiPriority w:val="99"/>
    <w:semiHidden/>
    <w:rsid w:val="00082291"/>
    <w:rPr>
      <w:rFonts w:asciiTheme="minorHAnsi" w:eastAsiaTheme="minorHAnsi" w:hAnsiTheme="minorHAnsi" w:cstheme="minorBidi"/>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header" w:uiPriority="99"/>
    <w:lsdException w:name="footer" w:uiPriority="99"/>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096"/>
    <w:rPr>
      <w:rFonts w:asciiTheme="minorHAnsi" w:eastAsiaTheme="minorHAnsi" w:hAnsiTheme="minorHAnsi" w:cstheme="minorBidi"/>
      <w:sz w:val="22"/>
      <w:szCs w:val="22"/>
      <w:lang w:val="en-GB"/>
    </w:rPr>
  </w:style>
  <w:style w:type="paragraph" w:styleId="Heading1">
    <w:name w:val="heading 1"/>
    <w:basedOn w:val="Normal"/>
    <w:next w:val="Normal"/>
    <w:link w:val="Heading1Char"/>
    <w:uiPriority w:val="9"/>
    <w:qFormat/>
    <w:rsid w:val="009F75EF"/>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2"/>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2"/>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2"/>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2"/>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2"/>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hAnsi="Arial" w:cs="Arial"/>
      <w:b/>
      <w:bCs/>
      <w:kern w:val="32"/>
      <w:sz w:val="32"/>
      <w:szCs w:val="32"/>
      <w:lang w:val="en-GB" w:eastAsia="en-GB"/>
    </w:rPr>
  </w:style>
  <w:style w:type="paragraph" w:styleId="TOC1">
    <w:name w:val="toc 1"/>
    <w:basedOn w:val="Normal"/>
    <w:next w:val="Normal"/>
    <w:autoRedefine/>
    <w:uiPriority w:val="39"/>
    <w:rsid w:val="00D85E4D"/>
    <w:pPr>
      <w:spacing w:before="360"/>
    </w:pPr>
    <w:rPr>
      <w:rFonts w:asciiTheme="majorHAnsi" w:hAnsiTheme="majorHAnsi" w:cstheme="majorHAnsi"/>
      <w:b/>
      <w:bCs/>
      <w:caps/>
      <w:sz w:val="24"/>
      <w:szCs w:val="24"/>
    </w:rPr>
  </w:style>
  <w:style w:type="paragraph" w:styleId="TOC2">
    <w:name w:val="toc 2"/>
    <w:basedOn w:val="Normal"/>
    <w:next w:val="Normal"/>
    <w:autoRedefine/>
    <w:uiPriority w:val="39"/>
    <w:rsid w:val="00C26A01"/>
    <w:pPr>
      <w:tabs>
        <w:tab w:val="left" w:pos="660"/>
        <w:tab w:val="right" w:pos="8296"/>
      </w:tabs>
      <w:spacing w:before="80"/>
      <w:ind w:left="709" w:hanging="709"/>
    </w:pPr>
    <w:rPr>
      <w:rFonts w:cstheme="minorHAnsi"/>
      <w:b/>
      <w:bCs/>
      <w:sz w:val="20"/>
      <w:szCs w:val="20"/>
    </w:rPr>
  </w:style>
  <w:style w:type="paragraph" w:styleId="TOC3">
    <w:name w:val="toc 3"/>
    <w:basedOn w:val="Normal"/>
    <w:next w:val="Normal"/>
    <w:autoRedefine/>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rPr>
      <w:sz w:val="24"/>
      <w:szCs w:val="24"/>
    </w:rPr>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character" w:customStyle="1" w:styleId="UnresolvedMention">
    <w:name w:val="Unresolved Mention"/>
    <w:basedOn w:val="DefaultParagraphFont"/>
    <w:rsid w:val="009D67C6"/>
    <w:rPr>
      <w:color w:val="605E5C"/>
      <w:shd w:val="clear" w:color="auto" w:fill="E1DFDD"/>
    </w:rPr>
  </w:style>
  <w:style w:type="paragraph" w:styleId="Revision">
    <w:name w:val="Revision"/>
    <w:hidden/>
    <w:uiPriority w:val="99"/>
    <w:semiHidden/>
    <w:rsid w:val="00082291"/>
    <w:rPr>
      <w:rFonts w:asciiTheme="minorHAnsi" w:eastAsiaTheme="minorHAnsi"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164574">
      <w:bodyDiv w:val="1"/>
      <w:marLeft w:val="0"/>
      <w:marRight w:val="0"/>
      <w:marTop w:val="0"/>
      <w:marBottom w:val="0"/>
      <w:divBdr>
        <w:top w:val="none" w:sz="0" w:space="0" w:color="auto"/>
        <w:left w:val="none" w:sz="0" w:space="0" w:color="auto"/>
        <w:bottom w:val="none" w:sz="0" w:space="0" w:color="auto"/>
        <w:right w:val="none" w:sz="0" w:space="0" w:color="auto"/>
      </w:divBdr>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1209412548">
                      <w:marLeft w:val="0"/>
                      <w:marRight w:val="0"/>
                      <w:marTop w:val="0"/>
                      <w:marBottom w:val="0"/>
                      <w:divBdr>
                        <w:top w:val="none" w:sz="0" w:space="0" w:color="auto"/>
                        <w:left w:val="none" w:sz="0" w:space="0" w:color="auto"/>
                        <w:bottom w:val="none" w:sz="0" w:space="0" w:color="auto"/>
                        <w:right w:val="none" w:sz="0" w:space="0" w:color="auto"/>
                      </w:divBdr>
                    </w:div>
                    <w:div w:id="27887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england.nhs.uk/contact-u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hs.uk/service-search/find-a-g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england.nhs.uk/contact-us/" TargetMode="External"/><Relationship Id="rId4" Type="http://schemas.microsoft.com/office/2007/relationships/stylesWithEffects" Target="stylesWithEffects.xml"/><Relationship Id="rId9" Type="http://schemas.openxmlformats.org/officeDocument/2006/relationships/hyperlink" Target="https://www.nhs.uk/service-search/find-a-gp"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england.nhs.uk/publication/primary-medical-care-policy-and-guidance-manual-pgm/" TargetMode="External"/><Relationship Id="rId2" Type="http://schemas.openxmlformats.org/officeDocument/2006/relationships/hyperlink" Target="https://www.gmc-uk.org/-/media/documents/good-medical-practice---english-20200128_pdf-51527435.pdf?la=en&amp;hash=DA1263358CCA88F298785FE2BD7610EB4EE9A530" TargetMode="External"/><Relationship Id="rId1" Type="http://schemas.openxmlformats.org/officeDocument/2006/relationships/hyperlink" Target="https://www.bma.org.uk/advice/employment/gp-practices/service-provision/removal-of-patients-from-gp-lists" TargetMode="External"/><Relationship Id="rId5" Type="http://schemas.openxmlformats.org/officeDocument/2006/relationships/hyperlink" Target="https://www.gponline.com/medico-legal-when-employees-patients/article/1002350" TargetMode="External"/><Relationship Id="rId4" Type="http://schemas.openxmlformats.org/officeDocument/2006/relationships/hyperlink" Target="https://www.themdu.com/guidance-and-advice/journals/inpractice-december-2013/the-pitfalls-of-treating-work-colleagues"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practiceindex.co.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064EF-D80D-4EEB-B1D4-581A94585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2071</Words>
  <Characters>11806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13850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Sultan</cp:lastModifiedBy>
  <cp:revision>2</cp:revision>
  <cp:lastPrinted>2017-09-20T11:53:00Z</cp:lastPrinted>
  <dcterms:created xsi:type="dcterms:W3CDTF">2020-04-16T13:56:00Z</dcterms:created>
  <dcterms:modified xsi:type="dcterms:W3CDTF">2020-04-16T13:56:00Z</dcterms:modified>
</cp:coreProperties>
</file>